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A254" w14:textId="1D30D740" w:rsidR="000B3C31" w:rsidRDefault="000B3C31"/>
    <w:p w14:paraId="36B56E96" w14:textId="20F442F0" w:rsidR="009C6630" w:rsidRPr="009C6630" w:rsidRDefault="009C6630">
      <w:pPr>
        <w:rPr>
          <w:b/>
          <w:bCs/>
        </w:rPr>
      </w:pPr>
      <w:r w:rsidRPr="009C6630">
        <w:rPr>
          <w:rFonts w:hint="eastAsia"/>
          <w:b/>
          <w:bCs/>
        </w:rPr>
        <w:t>高峰小时系数</w:t>
      </w:r>
    </w:p>
    <w:p w14:paraId="161D16C5" w14:textId="0477D687" w:rsidR="009C6630" w:rsidRDefault="009C6630">
      <w:r>
        <w:rPr>
          <w:noProof/>
        </w:rPr>
        <w:drawing>
          <wp:inline distT="0" distB="0" distL="0" distR="0" wp14:anchorId="046D9C6A" wp14:editId="5DA8D7BA">
            <wp:extent cx="5274310" cy="3746500"/>
            <wp:effectExtent l="0" t="0" r="2540" b="6350"/>
            <wp:docPr id="1468629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29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123" w14:textId="77777777" w:rsidR="009C6630" w:rsidRDefault="009C6630"/>
    <w:p w14:paraId="3F027BE2" w14:textId="3F020286" w:rsidR="009C6630" w:rsidRPr="009C6630" w:rsidRDefault="009C6630">
      <w:pPr>
        <w:rPr>
          <w:b/>
          <w:bCs/>
        </w:rPr>
      </w:pPr>
      <w:r w:rsidRPr="009C6630">
        <w:rPr>
          <w:rFonts w:hint="eastAsia"/>
          <w:b/>
          <w:bCs/>
        </w:rPr>
        <w:t>饱和流率</w:t>
      </w:r>
    </w:p>
    <w:p w14:paraId="4CA0DAAB" w14:textId="2493C14B" w:rsidR="009C6630" w:rsidRDefault="009C6630">
      <w:r>
        <w:rPr>
          <w:noProof/>
        </w:rPr>
        <w:drawing>
          <wp:inline distT="0" distB="0" distL="0" distR="0" wp14:anchorId="536B2446" wp14:editId="10F09DCF">
            <wp:extent cx="5274310" cy="3077845"/>
            <wp:effectExtent l="0" t="0" r="2540" b="8255"/>
            <wp:docPr id="179838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8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AEEC" w14:textId="77777777" w:rsidR="009C6630" w:rsidRDefault="009C6630"/>
    <w:p w14:paraId="2DCA2D91" w14:textId="77777777" w:rsidR="009C6630" w:rsidRDefault="009C6630"/>
    <w:p w14:paraId="5F2F1A32" w14:textId="77777777" w:rsidR="009C6630" w:rsidRDefault="009C6630"/>
    <w:p w14:paraId="639F2121" w14:textId="77777777" w:rsidR="009C6630" w:rsidRDefault="009C6630"/>
    <w:p w14:paraId="6B3ACED6" w14:textId="77777777" w:rsidR="009C6630" w:rsidRDefault="009C6630"/>
    <w:p w14:paraId="73FCB2D6" w14:textId="40C1EE74" w:rsidR="009C6630" w:rsidRPr="008A37A1" w:rsidRDefault="009C6630">
      <w:pPr>
        <w:rPr>
          <w:b/>
          <w:bCs/>
        </w:rPr>
      </w:pPr>
      <w:r w:rsidRPr="008A37A1">
        <w:rPr>
          <w:rFonts w:hint="eastAsia"/>
          <w:b/>
          <w:bCs/>
        </w:rPr>
        <w:lastRenderedPageBreak/>
        <w:t>信号灯交叉口通行能力计算：</w:t>
      </w:r>
    </w:p>
    <w:p w14:paraId="06269BAC" w14:textId="0807D80F" w:rsidR="009C6630" w:rsidRDefault="009C6630">
      <w:r>
        <w:rPr>
          <w:noProof/>
        </w:rPr>
        <w:drawing>
          <wp:inline distT="0" distB="0" distL="0" distR="0" wp14:anchorId="2FF879FD" wp14:editId="3E61E883">
            <wp:extent cx="5274310" cy="2651125"/>
            <wp:effectExtent l="0" t="0" r="2540" b="0"/>
            <wp:docPr id="42529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95EE" w14:textId="77777777" w:rsidR="008A37A1" w:rsidRDefault="008A37A1"/>
    <w:p w14:paraId="3F410D89" w14:textId="599B114D" w:rsidR="008A37A1" w:rsidRPr="008A37A1" w:rsidRDefault="008A37A1">
      <w:pPr>
        <w:rPr>
          <w:b/>
          <w:bCs/>
        </w:rPr>
      </w:pPr>
      <w:r w:rsidRPr="008A37A1">
        <w:rPr>
          <w:rFonts w:hint="eastAsia"/>
          <w:b/>
          <w:bCs/>
        </w:rPr>
        <w:t>信号交叉口饱和度</w:t>
      </w:r>
    </w:p>
    <w:p w14:paraId="1A76E5AA" w14:textId="7E168299" w:rsidR="008A37A1" w:rsidRPr="008A37A1" w:rsidRDefault="008A37A1">
      <w:r w:rsidRPr="008A37A1">
        <w:rPr>
          <w:rFonts w:hint="eastAsia"/>
        </w:rPr>
        <w:t>各车道饱和度是各车道实际到达交通量与该车道通行能力之比</w:t>
      </w:r>
    </w:p>
    <w:p w14:paraId="0CB96DB6" w14:textId="54668E4C" w:rsidR="008A37A1" w:rsidRDefault="008A37A1">
      <w:pPr>
        <w:rPr>
          <w:b/>
          <w:bCs/>
        </w:rPr>
      </w:pPr>
      <w:r w:rsidRPr="008A37A1">
        <w:rPr>
          <w:rFonts w:hint="eastAsia"/>
          <w:b/>
          <w:bCs/>
        </w:rPr>
        <w:t>信号交叉口服务水平</w:t>
      </w:r>
    </w:p>
    <w:p w14:paraId="65FB338F" w14:textId="77777777" w:rsidR="008A37A1" w:rsidRDefault="008A37A1">
      <w:pPr>
        <w:rPr>
          <w:rFonts w:hint="eastAsia"/>
          <w:b/>
          <w:bCs/>
        </w:rPr>
      </w:pPr>
    </w:p>
    <w:p w14:paraId="7C9FEE8E" w14:textId="10DE9F87" w:rsidR="008A37A1" w:rsidRPr="008A37A1" w:rsidRDefault="008A37A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79AC034" wp14:editId="4C268C82">
            <wp:extent cx="5274310" cy="2352040"/>
            <wp:effectExtent l="0" t="0" r="2540" b="0"/>
            <wp:docPr id="1477480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7A1" w:rsidRPr="008A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294D" w14:textId="77777777" w:rsidR="00AE46B7" w:rsidRDefault="00AE46B7" w:rsidP="009C6630">
      <w:r>
        <w:separator/>
      </w:r>
    </w:p>
  </w:endnote>
  <w:endnote w:type="continuationSeparator" w:id="0">
    <w:p w14:paraId="3C618CCF" w14:textId="77777777" w:rsidR="00AE46B7" w:rsidRDefault="00AE46B7" w:rsidP="009C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BB54" w14:textId="77777777" w:rsidR="00AE46B7" w:rsidRDefault="00AE46B7" w:rsidP="009C6630">
      <w:r>
        <w:separator/>
      </w:r>
    </w:p>
  </w:footnote>
  <w:footnote w:type="continuationSeparator" w:id="0">
    <w:p w14:paraId="4A3CFAC7" w14:textId="77777777" w:rsidR="00AE46B7" w:rsidRDefault="00AE46B7" w:rsidP="009C6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31"/>
    <w:rsid w:val="000B3C31"/>
    <w:rsid w:val="00482CF3"/>
    <w:rsid w:val="00637C22"/>
    <w:rsid w:val="00645131"/>
    <w:rsid w:val="008A37A1"/>
    <w:rsid w:val="009C6630"/>
    <w:rsid w:val="009D0FDE"/>
    <w:rsid w:val="00AE46B7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4C4D2"/>
  <w15:chartTrackingRefBased/>
  <w15:docId w15:val="{9968773A-DB10-4B9F-85B3-C6AD11BD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C6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63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63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2</cp:revision>
  <dcterms:created xsi:type="dcterms:W3CDTF">2023-04-24T14:33:00Z</dcterms:created>
  <dcterms:modified xsi:type="dcterms:W3CDTF">2023-04-24T14:52:00Z</dcterms:modified>
</cp:coreProperties>
</file>