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F9E41" w14:textId="03718E83" w:rsidR="00F566AE" w:rsidRPr="002C7EA7" w:rsidRDefault="00F566AE" w:rsidP="00F566AE">
      <w:pPr>
        <w:jc w:val="left"/>
        <w:rPr>
          <w:rFonts w:ascii="华光黑体_CNKI" w:eastAsia="华光黑体_CNKI" w:hAnsi="华光黑体_CNKI" w:hint="eastAsia"/>
          <w:sz w:val="30"/>
          <w:szCs w:val="30"/>
        </w:rPr>
        <w:sectPr w:rsidR="00F566AE" w:rsidRPr="002C7EA7" w:rsidSect="0000738F">
          <w:headerReference w:type="default" r:id="rId8"/>
          <w:footerReference w:type="default" r:id="rId9"/>
          <w:pgSz w:w="11906" w:h="16838"/>
          <w:pgMar w:top="1440" w:right="1800" w:bottom="1440" w:left="1800" w:header="851" w:footer="992" w:gutter="0"/>
          <w:pgNumType w:start="0"/>
          <w:cols w:space="425"/>
          <w:titlePg/>
          <w:docGrid w:type="lines" w:linePitch="326"/>
        </w:sectPr>
      </w:pPr>
    </w:p>
    <w:p w14:paraId="7302A593" w14:textId="2501F34C" w:rsidR="00EA0DAD" w:rsidRPr="003A09A3" w:rsidRDefault="00EA0DAD" w:rsidP="003A09A3">
      <w:pPr>
        <w:spacing w:before="240"/>
        <w:jc w:val="center"/>
        <w:rPr>
          <w:rFonts w:ascii="宋体" w:hAnsi="宋体"/>
          <w:b/>
          <w:sz w:val="44"/>
          <w:szCs w:val="44"/>
        </w:rPr>
      </w:pPr>
      <w:r w:rsidRPr="003A09A3">
        <w:rPr>
          <w:rFonts w:ascii="宋体" w:hAnsi="宋体" w:hint="eastAsia"/>
          <w:b/>
          <w:sz w:val="44"/>
          <w:szCs w:val="44"/>
        </w:rPr>
        <w:lastRenderedPageBreak/>
        <w:t>基于G</w:t>
      </w:r>
      <w:r w:rsidRPr="003A09A3">
        <w:rPr>
          <w:rFonts w:ascii="宋体" w:hAnsi="宋体"/>
          <w:b/>
          <w:sz w:val="44"/>
          <w:szCs w:val="44"/>
        </w:rPr>
        <w:t>PS</w:t>
      </w:r>
      <w:r w:rsidRPr="003A09A3">
        <w:rPr>
          <w:rFonts w:ascii="宋体" w:hAnsi="宋体" w:hint="eastAsia"/>
          <w:b/>
          <w:sz w:val="44"/>
          <w:szCs w:val="44"/>
        </w:rPr>
        <w:t>数据的出租车排放时空特征分析</w:t>
      </w:r>
    </w:p>
    <w:p w14:paraId="54C70588" w14:textId="19C585AB" w:rsidR="003A09A3" w:rsidRPr="002A759F" w:rsidRDefault="003A09A3" w:rsidP="003A09A3">
      <w:pPr>
        <w:widowControl/>
        <w:jc w:val="center"/>
        <w:rPr>
          <w:rFonts w:ascii="微软雅黑" w:eastAsia="微软雅黑" w:hAnsi="微软雅黑" w:cs="宋体"/>
          <w:color w:val="000000"/>
          <w:kern w:val="0"/>
          <w:sz w:val="27"/>
          <w:szCs w:val="27"/>
        </w:rPr>
      </w:pPr>
      <w:r>
        <w:rPr>
          <w:rFonts w:ascii="方正仿宋_GBK" w:eastAsia="方正仿宋_GBK" w:hAnsi="微软雅黑" w:cs="宋体" w:hint="eastAsia"/>
          <w:color w:val="000000"/>
          <w:kern w:val="0"/>
          <w:sz w:val="28"/>
          <w:szCs w:val="28"/>
        </w:rPr>
        <w:t>刘欣豪</w:t>
      </w:r>
      <w:r w:rsidR="00490AF7">
        <w:rPr>
          <w:rFonts w:ascii="方正仿宋_GBK" w:eastAsia="方正仿宋_GBK" w:hAnsi="微软雅黑" w:cs="宋体" w:hint="eastAsia"/>
          <w:color w:val="000000"/>
          <w:kern w:val="0"/>
          <w:sz w:val="28"/>
          <w:szCs w:val="28"/>
        </w:rPr>
        <w:t xml:space="preserve"> </w:t>
      </w:r>
      <w:r w:rsidR="00490AF7">
        <w:rPr>
          <w:rFonts w:ascii="方正仿宋_GBK" w:eastAsia="方正仿宋_GBK" w:hAnsi="微软雅黑" w:cs="宋体"/>
          <w:color w:val="000000"/>
          <w:kern w:val="0"/>
          <w:sz w:val="28"/>
          <w:szCs w:val="28"/>
        </w:rPr>
        <w:t>2020112921</w:t>
      </w:r>
    </w:p>
    <w:p w14:paraId="6516685A" w14:textId="6B63E986" w:rsidR="000B3C31" w:rsidRPr="006C3E67" w:rsidRDefault="00A225DC" w:rsidP="00F566AE">
      <w:pPr>
        <w:rPr>
          <w:rFonts w:ascii="黑体" w:eastAsia="黑体" w:hAnsi="黑体"/>
          <w:b/>
          <w:bCs/>
          <w:sz w:val="28"/>
          <w:szCs w:val="24"/>
        </w:rPr>
      </w:pPr>
      <w:r w:rsidRPr="006C3E67">
        <w:rPr>
          <w:rFonts w:ascii="黑体" w:eastAsia="黑体" w:hAnsi="黑体" w:hint="eastAsia"/>
          <w:b/>
          <w:bCs/>
          <w:sz w:val="28"/>
          <w:szCs w:val="24"/>
        </w:rPr>
        <w:t>一、</w:t>
      </w:r>
      <w:r w:rsidR="009F02E4" w:rsidRPr="006C3E67">
        <w:rPr>
          <w:rFonts w:ascii="黑体" w:eastAsia="黑体" w:hAnsi="黑体" w:hint="eastAsia"/>
          <w:b/>
          <w:bCs/>
          <w:sz w:val="28"/>
          <w:szCs w:val="24"/>
        </w:rPr>
        <w:t>背景和</w:t>
      </w:r>
      <w:r w:rsidRPr="006C3E67">
        <w:rPr>
          <w:rFonts w:ascii="黑体" w:eastAsia="黑体" w:hAnsi="黑体" w:hint="eastAsia"/>
          <w:b/>
          <w:bCs/>
          <w:sz w:val="28"/>
          <w:szCs w:val="24"/>
        </w:rPr>
        <w:t>问题</w:t>
      </w:r>
      <w:r w:rsidR="009F02E4" w:rsidRPr="006C3E67">
        <w:rPr>
          <w:rFonts w:ascii="黑体" w:eastAsia="黑体" w:hAnsi="黑体" w:hint="eastAsia"/>
          <w:b/>
          <w:bCs/>
          <w:sz w:val="28"/>
          <w:szCs w:val="24"/>
        </w:rPr>
        <w:t>提出</w:t>
      </w:r>
    </w:p>
    <w:p w14:paraId="40441484" w14:textId="5F111C58" w:rsidR="008C29D8" w:rsidRDefault="00EF3ED4" w:rsidP="00D41766">
      <w:pPr>
        <w:rPr>
          <w:sz w:val="21"/>
          <w:szCs w:val="21"/>
        </w:rPr>
      </w:pPr>
      <w:r>
        <w:rPr>
          <w:sz w:val="21"/>
          <w:szCs w:val="21"/>
        </w:rPr>
        <w:tab/>
      </w:r>
      <w:r w:rsidR="00B315D9" w:rsidRPr="00B315D9">
        <w:rPr>
          <w:rFonts w:hint="eastAsia"/>
          <w:sz w:val="21"/>
          <w:szCs w:val="21"/>
        </w:rPr>
        <w:t>2020</w:t>
      </w:r>
      <w:r w:rsidR="00B315D9" w:rsidRPr="00B315D9">
        <w:rPr>
          <w:rFonts w:hint="eastAsia"/>
          <w:sz w:val="21"/>
          <w:szCs w:val="21"/>
        </w:rPr>
        <w:t>年，全国</w:t>
      </w:r>
      <w:r w:rsidR="00B315D9">
        <w:rPr>
          <w:rFonts w:hint="eastAsia"/>
          <w:sz w:val="21"/>
          <w:szCs w:val="21"/>
        </w:rPr>
        <w:t>移动源</w:t>
      </w:r>
      <w:r w:rsidR="00B315D9" w:rsidRPr="00B315D9">
        <w:rPr>
          <w:rFonts w:hint="eastAsia"/>
          <w:sz w:val="21"/>
          <w:szCs w:val="21"/>
        </w:rPr>
        <w:t>四项污染物排放总量为</w:t>
      </w:r>
      <w:r w:rsidR="00B315D9" w:rsidRPr="00B315D9">
        <w:rPr>
          <w:rFonts w:hint="eastAsia"/>
          <w:sz w:val="21"/>
          <w:szCs w:val="21"/>
        </w:rPr>
        <w:t>1593.0</w:t>
      </w:r>
      <w:r w:rsidR="00B315D9" w:rsidRPr="00B315D9">
        <w:rPr>
          <w:rFonts w:hint="eastAsia"/>
          <w:sz w:val="21"/>
          <w:szCs w:val="21"/>
        </w:rPr>
        <w:t>万吨。其中，一氧化碳</w:t>
      </w:r>
      <w:r w:rsidR="00B315D9" w:rsidRPr="00B315D9">
        <w:rPr>
          <w:rFonts w:hint="eastAsia"/>
          <w:sz w:val="21"/>
          <w:szCs w:val="21"/>
        </w:rPr>
        <w:t>(CO)</w:t>
      </w:r>
      <w:r w:rsidR="00B315D9" w:rsidRPr="00B315D9">
        <w:rPr>
          <w:rFonts w:hint="eastAsia"/>
          <w:sz w:val="21"/>
          <w:szCs w:val="21"/>
        </w:rPr>
        <w:t>、碳氢化合物</w:t>
      </w:r>
      <w:r w:rsidR="00B315D9" w:rsidRPr="00B315D9">
        <w:rPr>
          <w:rFonts w:hint="eastAsia"/>
          <w:sz w:val="21"/>
          <w:szCs w:val="21"/>
        </w:rPr>
        <w:t>(HC)</w:t>
      </w:r>
      <w:r w:rsidR="00B315D9" w:rsidRPr="00B315D9">
        <w:rPr>
          <w:rFonts w:hint="eastAsia"/>
          <w:sz w:val="21"/>
          <w:szCs w:val="21"/>
        </w:rPr>
        <w:t>、氮氧化物</w:t>
      </w:r>
      <w:r w:rsidR="00B315D9" w:rsidRPr="00B315D9">
        <w:rPr>
          <w:rFonts w:hint="eastAsia"/>
          <w:sz w:val="21"/>
          <w:szCs w:val="21"/>
        </w:rPr>
        <w:t>(NOx)</w:t>
      </w:r>
      <w:r w:rsidR="00B315D9" w:rsidRPr="00B315D9">
        <w:rPr>
          <w:rFonts w:hint="eastAsia"/>
          <w:sz w:val="21"/>
          <w:szCs w:val="21"/>
        </w:rPr>
        <w:t>、颗粒物</w:t>
      </w:r>
      <w:r w:rsidR="00B315D9" w:rsidRPr="00B315D9">
        <w:rPr>
          <w:rFonts w:hint="eastAsia"/>
          <w:sz w:val="21"/>
          <w:szCs w:val="21"/>
        </w:rPr>
        <w:t>(PM)</w:t>
      </w:r>
      <w:r w:rsidR="00B315D9" w:rsidRPr="00B315D9">
        <w:rPr>
          <w:rFonts w:hint="eastAsia"/>
          <w:sz w:val="21"/>
          <w:szCs w:val="21"/>
        </w:rPr>
        <w:t>排放量分别为</w:t>
      </w:r>
      <w:r w:rsidR="00B315D9" w:rsidRPr="00B315D9">
        <w:rPr>
          <w:rFonts w:hint="eastAsia"/>
          <w:sz w:val="21"/>
          <w:szCs w:val="21"/>
        </w:rPr>
        <w:t>769.7</w:t>
      </w:r>
      <w:r w:rsidR="00B315D9" w:rsidRPr="00B315D9">
        <w:rPr>
          <w:rFonts w:hint="eastAsia"/>
          <w:sz w:val="21"/>
          <w:szCs w:val="21"/>
        </w:rPr>
        <w:t>万吨、</w:t>
      </w:r>
      <w:r w:rsidR="00B315D9" w:rsidRPr="00B315D9">
        <w:rPr>
          <w:rFonts w:hint="eastAsia"/>
          <w:sz w:val="21"/>
          <w:szCs w:val="21"/>
        </w:rPr>
        <w:t>190.2</w:t>
      </w:r>
      <w:r w:rsidR="00B315D9" w:rsidRPr="00B315D9">
        <w:rPr>
          <w:rFonts w:hint="eastAsia"/>
          <w:sz w:val="21"/>
          <w:szCs w:val="21"/>
        </w:rPr>
        <w:t>万吨、</w:t>
      </w:r>
      <w:r w:rsidR="00B315D9" w:rsidRPr="00B315D9">
        <w:rPr>
          <w:rFonts w:hint="eastAsia"/>
          <w:sz w:val="21"/>
          <w:szCs w:val="21"/>
        </w:rPr>
        <w:t>626.3</w:t>
      </w:r>
      <w:r w:rsidR="00B315D9" w:rsidRPr="00B315D9">
        <w:rPr>
          <w:rFonts w:hint="eastAsia"/>
          <w:sz w:val="21"/>
          <w:szCs w:val="21"/>
        </w:rPr>
        <w:t>万吨、</w:t>
      </w:r>
      <w:r w:rsidR="00B315D9" w:rsidRPr="00B315D9">
        <w:rPr>
          <w:rFonts w:hint="eastAsia"/>
          <w:sz w:val="21"/>
          <w:szCs w:val="21"/>
        </w:rPr>
        <w:t>6.8</w:t>
      </w:r>
      <w:r w:rsidR="00B315D9" w:rsidRPr="00B315D9">
        <w:rPr>
          <w:rFonts w:hint="eastAsia"/>
          <w:sz w:val="21"/>
          <w:szCs w:val="21"/>
        </w:rPr>
        <w:t>万吨</w:t>
      </w:r>
      <w:r w:rsidR="00B315D9">
        <w:rPr>
          <w:rFonts w:hint="eastAsia"/>
          <w:sz w:val="21"/>
          <w:szCs w:val="21"/>
        </w:rPr>
        <w:t>。</w:t>
      </w:r>
      <w:r w:rsidR="00B315D9" w:rsidRPr="00B315D9">
        <w:rPr>
          <w:rFonts w:hint="eastAsia"/>
          <w:sz w:val="21"/>
          <w:szCs w:val="21"/>
        </w:rPr>
        <w:t>在成都市主城区，移动源对</w:t>
      </w:r>
      <w:r w:rsidR="00B315D9" w:rsidRPr="00B315D9">
        <w:rPr>
          <w:rFonts w:hint="eastAsia"/>
          <w:sz w:val="21"/>
          <w:szCs w:val="21"/>
        </w:rPr>
        <w:t>NOx</w:t>
      </w:r>
      <w:r w:rsidR="00B315D9" w:rsidRPr="00B315D9">
        <w:rPr>
          <w:rFonts w:hint="eastAsia"/>
          <w:sz w:val="21"/>
          <w:szCs w:val="21"/>
        </w:rPr>
        <w:t>，</w:t>
      </w:r>
      <w:r w:rsidR="00B315D9" w:rsidRPr="00B315D9">
        <w:rPr>
          <w:rFonts w:hint="eastAsia"/>
          <w:sz w:val="21"/>
          <w:szCs w:val="21"/>
        </w:rPr>
        <w:t>PM2.5</w:t>
      </w:r>
      <w:r w:rsidR="00B315D9" w:rsidRPr="00B315D9">
        <w:rPr>
          <w:rFonts w:hint="eastAsia"/>
          <w:sz w:val="21"/>
          <w:szCs w:val="21"/>
        </w:rPr>
        <w:t>的综合贡献分别为</w:t>
      </w:r>
      <w:r w:rsidR="00B315D9" w:rsidRPr="00B315D9">
        <w:rPr>
          <w:rFonts w:hint="eastAsia"/>
          <w:sz w:val="21"/>
          <w:szCs w:val="21"/>
        </w:rPr>
        <w:t>97%</w:t>
      </w:r>
      <w:r w:rsidR="00B315D9" w:rsidRPr="00B315D9">
        <w:rPr>
          <w:rFonts w:hint="eastAsia"/>
          <w:sz w:val="21"/>
          <w:szCs w:val="21"/>
        </w:rPr>
        <w:t>，</w:t>
      </w:r>
      <w:r w:rsidR="00B315D9" w:rsidRPr="00B315D9">
        <w:rPr>
          <w:rFonts w:hint="eastAsia"/>
          <w:sz w:val="21"/>
          <w:szCs w:val="21"/>
        </w:rPr>
        <w:t>37.9%</w:t>
      </w:r>
      <w:r w:rsidR="00B315D9" w:rsidRPr="00B315D9">
        <w:rPr>
          <w:rFonts w:hint="eastAsia"/>
          <w:sz w:val="21"/>
          <w:szCs w:val="21"/>
        </w:rPr>
        <w:t>，且呈现</w:t>
      </w:r>
      <w:r w:rsidR="00BD1176">
        <w:rPr>
          <w:rFonts w:hint="eastAsia"/>
          <w:sz w:val="21"/>
          <w:szCs w:val="21"/>
        </w:rPr>
        <w:t>出</w:t>
      </w:r>
      <w:r w:rsidR="00B315D9" w:rsidRPr="00B315D9">
        <w:rPr>
          <w:rFonts w:hint="eastAsia"/>
          <w:sz w:val="21"/>
          <w:szCs w:val="21"/>
        </w:rPr>
        <w:t>持续上升的态势。</w:t>
      </w:r>
    </w:p>
    <w:p w14:paraId="0E35DB41" w14:textId="2E5D2E59" w:rsidR="00762828" w:rsidRPr="00762828" w:rsidRDefault="008C29D8" w:rsidP="00731704">
      <w:pPr>
        <w:ind w:firstLine="420"/>
        <w:rPr>
          <w:sz w:val="21"/>
          <w:szCs w:val="21"/>
        </w:rPr>
      </w:pPr>
      <w:r>
        <w:rPr>
          <w:rFonts w:hint="eastAsia"/>
          <w:sz w:val="21"/>
          <w:szCs w:val="21"/>
        </w:rPr>
        <w:t>由于社会经济的发展，加之近年来新冠疫情的冲击，居民出行选择出租车的欲望增加，</w:t>
      </w:r>
      <w:r w:rsidR="001967AF">
        <w:rPr>
          <w:rFonts w:hint="eastAsia"/>
          <w:sz w:val="21"/>
          <w:szCs w:val="21"/>
        </w:rPr>
        <w:t>污染难以避免。</w:t>
      </w:r>
      <w:r w:rsidR="00731704" w:rsidRPr="00B315D9">
        <w:rPr>
          <w:rFonts w:hint="eastAsia"/>
          <w:sz w:val="21"/>
          <w:szCs w:val="21"/>
        </w:rPr>
        <w:t>二十大报告</w:t>
      </w:r>
      <w:r w:rsidR="00731704">
        <w:rPr>
          <w:rFonts w:hint="eastAsia"/>
          <w:sz w:val="21"/>
          <w:szCs w:val="21"/>
        </w:rPr>
        <w:t>提出，应</w:t>
      </w:r>
      <w:r w:rsidR="00731704" w:rsidRPr="00B315D9">
        <w:rPr>
          <w:rFonts w:hint="eastAsia"/>
          <w:sz w:val="21"/>
          <w:szCs w:val="21"/>
        </w:rPr>
        <w:t>牢固树立和践行绿水青山就是金山银山的理念</w:t>
      </w:r>
      <w:r w:rsidR="00731704">
        <w:rPr>
          <w:rFonts w:hint="eastAsia"/>
          <w:sz w:val="21"/>
          <w:szCs w:val="21"/>
        </w:rPr>
        <w:t>，</w:t>
      </w:r>
      <w:r w:rsidR="00731704" w:rsidRPr="00B315D9">
        <w:rPr>
          <w:rFonts w:hint="eastAsia"/>
          <w:sz w:val="21"/>
          <w:szCs w:val="21"/>
        </w:rPr>
        <w:t>持续深入打好蓝天、碧水、净土保卫战</w:t>
      </w:r>
      <w:r w:rsidR="00731704">
        <w:rPr>
          <w:rFonts w:hint="eastAsia"/>
          <w:sz w:val="21"/>
          <w:szCs w:val="21"/>
        </w:rPr>
        <w:t>，</w:t>
      </w:r>
      <w:r w:rsidR="00731704" w:rsidRPr="00B315D9">
        <w:rPr>
          <w:rFonts w:hint="eastAsia"/>
          <w:sz w:val="21"/>
          <w:szCs w:val="21"/>
        </w:rPr>
        <w:t>提升环境基础设施建设水平，推进城乡人居环境整治</w:t>
      </w:r>
      <w:r w:rsidR="00731704">
        <w:rPr>
          <w:rFonts w:hint="eastAsia"/>
          <w:sz w:val="21"/>
          <w:szCs w:val="21"/>
        </w:rPr>
        <w:t>，进行</w:t>
      </w:r>
      <w:r w:rsidR="00731704" w:rsidRPr="00762828">
        <w:rPr>
          <w:rFonts w:hint="eastAsia"/>
          <w:sz w:val="21"/>
          <w:szCs w:val="21"/>
        </w:rPr>
        <w:t>精准治污、科学治污</w:t>
      </w:r>
      <w:r w:rsidR="00731704">
        <w:rPr>
          <w:rFonts w:hint="eastAsia"/>
          <w:sz w:val="21"/>
          <w:szCs w:val="21"/>
        </w:rPr>
        <w:t>。了解移动源的时空排放格局，能够更好</w:t>
      </w:r>
      <w:r w:rsidR="00731704">
        <w:rPr>
          <w:rFonts w:hint="eastAsia"/>
          <w:sz w:val="21"/>
          <w:szCs w:val="21"/>
        </w:rPr>
        <w:t>的</w:t>
      </w:r>
      <w:r w:rsidR="00731704">
        <w:rPr>
          <w:rFonts w:hint="eastAsia"/>
          <w:sz w:val="21"/>
          <w:szCs w:val="21"/>
        </w:rPr>
        <w:t>为基础设施建设和指导低碳交通行为奠定基础。</w:t>
      </w:r>
      <w:r w:rsidR="001967AF">
        <w:rPr>
          <w:rFonts w:hint="eastAsia"/>
          <w:sz w:val="21"/>
          <w:szCs w:val="21"/>
        </w:rPr>
        <w:t>通过</w:t>
      </w:r>
      <w:r w:rsidR="00762828">
        <w:rPr>
          <w:rFonts w:hint="eastAsia"/>
          <w:sz w:val="21"/>
          <w:szCs w:val="21"/>
        </w:rPr>
        <w:t>对</w:t>
      </w:r>
      <w:r>
        <w:rPr>
          <w:rFonts w:hint="eastAsia"/>
          <w:sz w:val="21"/>
          <w:szCs w:val="21"/>
        </w:rPr>
        <w:t>出租车</w:t>
      </w:r>
      <w:r w:rsidR="00762828" w:rsidRPr="00762828">
        <w:rPr>
          <w:rFonts w:hint="eastAsia"/>
          <w:sz w:val="21"/>
          <w:szCs w:val="21"/>
        </w:rPr>
        <w:t>排放时空特征</w:t>
      </w:r>
      <w:r w:rsidR="00762828">
        <w:rPr>
          <w:rFonts w:hint="eastAsia"/>
          <w:sz w:val="21"/>
          <w:szCs w:val="21"/>
        </w:rPr>
        <w:t>进行精细化分析，</w:t>
      </w:r>
      <w:r w:rsidR="00731704">
        <w:rPr>
          <w:rFonts w:hint="eastAsia"/>
          <w:sz w:val="21"/>
          <w:szCs w:val="21"/>
        </w:rPr>
        <w:t>将</w:t>
      </w:r>
      <w:r w:rsidR="00762828">
        <w:rPr>
          <w:rFonts w:hint="eastAsia"/>
          <w:sz w:val="21"/>
          <w:szCs w:val="21"/>
        </w:rPr>
        <w:t>有助于决策者了解到移动污染源精准信息并进行定点治理。</w:t>
      </w:r>
    </w:p>
    <w:p w14:paraId="2A513C98" w14:textId="25AD2F70" w:rsidR="00A225DC" w:rsidRPr="006C3E67" w:rsidRDefault="00A225DC" w:rsidP="00F566AE">
      <w:pPr>
        <w:rPr>
          <w:rFonts w:ascii="黑体" w:eastAsia="黑体" w:hAnsi="黑体"/>
          <w:b/>
          <w:bCs/>
          <w:sz w:val="28"/>
          <w:szCs w:val="24"/>
        </w:rPr>
      </w:pPr>
      <w:r w:rsidRPr="006C3E67">
        <w:rPr>
          <w:rFonts w:ascii="黑体" w:eastAsia="黑体" w:hAnsi="黑体" w:hint="eastAsia"/>
          <w:b/>
          <w:bCs/>
          <w:sz w:val="28"/>
          <w:szCs w:val="24"/>
        </w:rPr>
        <w:t>二、</w:t>
      </w:r>
      <w:r w:rsidR="00D41766" w:rsidRPr="006C3E67">
        <w:rPr>
          <w:rFonts w:ascii="黑体" w:eastAsia="黑体" w:hAnsi="黑体" w:hint="eastAsia"/>
          <w:b/>
          <w:bCs/>
          <w:sz w:val="28"/>
          <w:szCs w:val="24"/>
        </w:rPr>
        <w:t>数据</w:t>
      </w:r>
      <w:r w:rsidR="000C3F9B" w:rsidRPr="006C3E67">
        <w:rPr>
          <w:rFonts w:ascii="黑体" w:eastAsia="黑体" w:hAnsi="黑体" w:hint="eastAsia"/>
          <w:b/>
          <w:bCs/>
          <w:sz w:val="28"/>
          <w:szCs w:val="24"/>
        </w:rPr>
        <w:t>介绍</w:t>
      </w:r>
    </w:p>
    <w:p w14:paraId="302EB4A7" w14:textId="5BC1AAC8" w:rsidR="00D87D58" w:rsidRDefault="008B2925" w:rsidP="007248D0">
      <w:pPr>
        <w:ind w:firstLine="420"/>
        <w:rPr>
          <w:sz w:val="21"/>
          <w:szCs w:val="21"/>
        </w:rPr>
      </w:pPr>
      <w:r>
        <w:rPr>
          <w:rFonts w:hint="eastAsia"/>
          <w:sz w:val="21"/>
          <w:szCs w:val="21"/>
        </w:rPr>
        <w:t>本文选取</w:t>
      </w:r>
      <w:r w:rsidR="006A3968">
        <w:rPr>
          <w:rFonts w:hint="eastAsia"/>
          <w:sz w:val="21"/>
          <w:szCs w:val="21"/>
        </w:rPr>
        <w:t>2</w:t>
      </w:r>
      <w:r w:rsidR="006A3968">
        <w:rPr>
          <w:sz w:val="21"/>
          <w:szCs w:val="21"/>
        </w:rPr>
        <w:t>014</w:t>
      </w:r>
      <w:r w:rsidR="006A3968">
        <w:rPr>
          <w:rFonts w:hint="eastAsia"/>
          <w:sz w:val="21"/>
          <w:szCs w:val="21"/>
        </w:rPr>
        <w:t>年</w:t>
      </w:r>
      <w:r w:rsidR="006A3968">
        <w:rPr>
          <w:rFonts w:hint="eastAsia"/>
          <w:sz w:val="21"/>
          <w:szCs w:val="21"/>
        </w:rPr>
        <w:t>8</w:t>
      </w:r>
      <w:r w:rsidR="006A3968">
        <w:rPr>
          <w:rFonts w:hint="eastAsia"/>
          <w:sz w:val="21"/>
          <w:szCs w:val="21"/>
        </w:rPr>
        <w:t>月</w:t>
      </w:r>
      <w:r w:rsidR="002A23F7">
        <w:rPr>
          <w:rFonts w:hint="eastAsia"/>
          <w:sz w:val="21"/>
          <w:szCs w:val="21"/>
        </w:rPr>
        <w:t>1</w:t>
      </w:r>
      <w:r w:rsidR="002A23F7">
        <w:rPr>
          <w:sz w:val="21"/>
          <w:szCs w:val="21"/>
        </w:rPr>
        <w:t>5</w:t>
      </w:r>
      <w:r w:rsidR="002A23F7">
        <w:rPr>
          <w:rFonts w:hint="eastAsia"/>
          <w:sz w:val="21"/>
          <w:szCs w:val="21"/>
        </w:rPr>
        <w:t>日</w:t>
      </w:r>
      <w:r w:rsidR="006A3968">
        <w:rPr>
          <w:rFonts w:hint="eastAsia"/>
          <w:sz w:val="21"/>
          <w:szCs w:val="21"/>
        </w:rPr>
        <w:t>成都市</w:t>
      </w:r>
      <w:r w:rsidR="006A3968" w:rsidRPr="006A3968">
        <w:rPr>
          <w:rFonts w:hint="eastAsia"/>
          <w:sz w:val="21"/>
          <w:szCs w:val="21"/>
        </w:rPr>
        <w:t>出租车</w:t>
      </w:r>
      <w:r w:rsidR="006A3968" w:rsidRPr="006A3968">
        <w:rPr>
          <w:rFonts w:hint="eastAsia"/>
          <w:sz w:val="21"/>
          <w:szCs w:val="21"/>
        </w:rPr>
        <w:t>GPS</w:t>
      </w:r>
      <w:r w:rsidR="006A3968" w:rsidRPr="006A3968">
        <w:rPr>
          <w:rFonts w:hint="eastAsia"/>
          <w:sz w:val="21"/>
          <w:szCs w:val="21"/>
        </w:rPr>
        <w:t>数据</w:t>
      </w:r>
      <w:r w:rsidR="007248D0">
        <w:rPr>
          <w:rFonts w:hint="eastAsia"/>
          <w:sz w:val="21"/>
          <w:szCs w:val="21"/>
        </w:rPr>
        <w:t>（数据来源：</w:t>
      </w:r>
      <w:hyperlink r:id="rId10" w:history="1">
        <w:r w:rsidR="007248D0" w:rsidRPr="00D87D58">
          <w:rPr>
            <w:rStyle w:val="ab"/>
            <w:rFonts w:hint="eastAsia"/>
            <w:sz w:val="21"/>
            <w:szCs w:val="21"/>
          </w:rPr>
          <w:t>“智慧中国杯”大赛</w:t>
        </w:r>
      </w:hyperlink>
      <w:r w:rsidR="007248D0">
        <w:rPr>
          <w:rFonts w:hint="eastAsia"/>
          <w:sz w:val="21"/>
          <w:szCs w:val="21"/>
        </w:rPr>
        <w:t>）</w:t>
      </w:r>
      <w:r>
        <w:rPr>
          <w:rFonts w:hint="eastAsia"/>
          <w:sz w:val="21"/>
          <w:szCs w:val="21"/>
        </w:rPr>
        <w:t>，以此为例对成都市</w:t>
      </w:r>
      <w:r>
        <w:rPr>
          <w:rFonts w:hint="eastAsia"/>
          <w:sz w:val="21"/>
          <w:szCs w:val="21"/>
        </w:rPr>
        <w:t>2</w:t>
      </w:r>
      <w:r>
        <w:rPr>
          <w:sz w:val="21"/>
          <w:szCs w:val="21"/>
        </w:rPr>
        <w:t>014</w:t>
      </w:r>
      <w:r>
        <w:rPr>
          <w:rFonts w:hint="eastAsia"/>
          <w:sz w:val="21"/>
          <w:szCs w:val="21"/>
        </w:rPr>
        <w:t>年</w:t>
      </w:r>
      <w:r>
        <w:rPr>
          <w:rFonts w:hint="eastAsia"/>
          <w:sz w:val="21"/>
          <w:szCs w:val="21"/>
        </w:rPr>
        <w:t>8</w:t>
      </w:r>
      <w:r>
        <w:rPr>
          <w:rFonts w:hint="eastAsia"/>
          <w:sz w:val="21"/>
          <w:szCs w:val="21"/>
        </w:rPr>
        <w:t>月</w:t>
      </w:r>
      <w:r w:rsidR="002A23F7">
        <w:rPr>
          <w:rFonts w:hint="eastAsia"/>
          <w:sz w:val="21"/>
          <w:szCs w:val="21"/>
        </w:rPr>
        <w:t>1</w:t>
      </w:r>
      <w:r w:rsidR="002A23F7">
        <w:rPr>
          <w:sz w:val="21"/>
          <w:szCs w:val="21"/>
        </w:rPr>
        <w:t>5</w:t>
      </w:r>
      <w:r w:rsidR="002A23F7">
        <w:rPr>
          <w:rFonts w:hint="eastAsia"/>
          <w:sz w:val="21"/>
          <w:szCs w:val="21"/>
        </w:rPr>
        <w:t>日</w:t>
      </w:r>
      <w:r w:rsidR="00D87D58">
        <w:rPr>
          <w:rFonts w:hint="eastAsia"/>
          <w:sz w:val="21"/>
          <w:szCs w:val="21"/>
        </w:rPr>
        <w:t>排放时空特征进行分析。</w:t>
      </w:r>
      <w:r w:rsidR="002A23F7">
        <w:rPr>
          <w:rFonts w:hint="eastAsia"/>
          <w:sz w:val="21"/>
          <w:szCs w:val="21"/>
        </w:rPr>
        <w:t>部分数据如表</w:t>
      </w:r>
      <w:r w:rsidR="002A23F7">
        <w:rPr>
          <w:rFonts w:hint="eastAsia"/>
          <w:sz w:val="21"/>
          <w:szCs w:val="21"/>
        </w:rPr>
        <w:t>1</w:t>
      </w:r>
      <w:r w:rsidR="002A23F7">
        <w:rPr>
          <w:rFonts w:hint="eastAsia"/>
          <w:sz w:val="21"/>
          <w:szCs w:val="21"/>
        </w:rPr>
        <w:t>：</w:t>
      </w:r>
    </w:p>
    <w:p w14:paraId="0F8F558C" w14:textId="7554AD69" w:rsidR="002A23F7" w:rsidRDefault="00B17F6B" w:rsidP="002A23F7">
      <w:pPr>
        <w:jc w:val="center"/>
        <w:rPr>
          <w:sz w:val="21"/>
          <w:szCs w:val="21"/>
        </w:rPr>
      </w:pPr>
      <w:r>
        <w:rPr>
          <w:noProof/>
        </w:rPr>
        <w:drawing>
          <wp:inline distT="0" distB="0" distL="0" distR="0" wp14:anchorId="4970A551" wp14:editId="735E20CB">
            <wp:extent cx="4384784" cy="2078566"/>
            <wp:effectExtent l="38100" t="38100" r="92075" b="933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0655" cy="2081349"/>
                    </a:xfrm>
                    <a:prstGeom prst="rect">
                      <a:avLst/>
                    </a:prstGeom>
                    <a:effectLst>
                      <a:outerShdw blurRad="50800" dist="38100" dir="2700000" algn="tl" rotWithShape="0">
                        <a:prstClr val="black">
                          <a:alpha val="40000"/>
                        </a:prstClr>
                      </a:outerShdw>
                    </a:effectLst>
                  </pic:spPr>
                </pic:pic>
              </a:graphicData>
            </a:graphic>
          </wp:inline>
        </w:drawing>
      </w:r>
    </w:p>
    <w:p w14:paraId="7BF69DE8" w14:textId="4CCEF3F8" w:rsidR="002A23F7" w:rsidRDefault="002A23F7" w:rsidP="00075D16">
      <w:pPr>
        <w:spacing w:after="240"/>
        <w:jc w:val="center"/>
        <w:rPr>
          <w:sz w:val="21"/>
          <w:szCs w:val="21"/>
        </w:rPr>
      </w:pPr>
      <w:r>
        <w:rPr>
          <w:rFonts w:hint="eastAsia"/>
          <w:sz w:val="21"/>
          <w:szCs w:val="21"/>
        </w:rPr>
        <w:t>表</w:t>
      </w:r>
      <w:r>
        <w:rPr>
          <w:rFonts w:hint="eastAsia"/>
          <w:sz w:val="21"/>
          <w:szCs w:val="21"/>
        </w:rPr>
        <w:t>1</w:t>
      </w:r>
      <w:r>
        <w:rPr>
          <w:rFonts w:hint="eastAsia"/>
          <w:sz w:val="21"/>
          <w:szCs w:val="21"/>
        </w:rPr>
        <w:t>：</w:t>
      </w:r>
      <w:r w:rsidR="00971DD9" w:rsidRPr="006A3968">
        <w:rPr>
          <w:rFonts w:hint="eastAsia"/>
          <w:sz w:val="21"/>
          <w:szCs w:val="21"/>
        </w:rPr>
        <w:t>出租车</w:t>
      </w:r>
      <w:r w:rsidR="00971DD9" w:rsidRPr="006A3968">
        <w:rPr>
          <w:rFonts w:hint="eastAsia"/>
          <w:sz w:val="21"/>
          <w:szCs w:val="21"/>
        </w:rPr>
        <w:t>GPS</w:t>
      </w:r>
      <w:r>
        <w:rPr>
          <w:rFonts w:hint="eastAsia"/>
          <w:sz w:val="21"/>
          <w:szCs w:val="21"/>
        </w:rPr>
        <w:t>样例数据</w:t>
      </w:r>
    </w:p>
    <w:p w14:paraId="3A72550C" w14:textId="00019F94" w:rsidR="009A5D4B" w:rsidRDefault="009A5D4B" w:rsidP="009A5D4B">
      <w:pPr>
        <w:rPr>
          <w:sz w:val="21"/>
          <w:szCs w:val="21"/>
        </w:rPr>
      </w:pPr>
      <w:r>
        <w:rPr>
          <w:sz w:val="21"/>
          <w:szCs w:val="21"/>
        </w:rPr>
        <w:tab/>
      </w:r>
      <w:r>
        <w:rPr>
          <w:rFonts w:hint="eastAsia"/>
          <w:sz w:val="21"/>
          <w:szCs w:val="21"/>
        </w:rPr>
        <w:t>其中，</w:t>
      </w:r>
      <w:r>
        <w:rPr>
          <w:rFonts w:hint="eastAsia"/>
          <w:sz w:val="21"/>
          <w:szCs w:val="21"/>
        </w:rPr>
        <w:t>id</w:t>
      </w:r>
      <w:r>
        <w:rPr>
          <w:rFonts w:hint="eastAsia"/>
          <w:sz w:val="21"/>
          <w:szCs w:val="21"/>
        </w:rPr>
        <w:t>为车辆</w:t>
      </w:r>
      <w:r>
        <w:rPr>
          <w:rFonts w:hint="eastAsia"/>
          <w:sz w:val="21"/>
          <w:szCs w:val="21"/>
        </w:rPr>
        <w:t>I</w:t>
      </w:r>
      <w:r>
        <w:rPr>
          <w:sz w:val="21"/>
          <w:szCs w:val="21"/>
        </w:rPr>
        <w:t>D</w:t>
      </w:r>
      <w:r>
        <w:rPr>
          <w:rFonts w:hint="eastAsia"/>
          <w:sz w:val="21"/>
          <w:szCs w:val="21"/>
        </w:rPr>
        <w:t>；</w:t>
      </w:r>
      <w:r>
        <w:rPr>
          <w:rFonts w:hint="eastAsia"/>
          <w:sz w:val="21"/>
          <w:szCs w:val="21"/>
        </w:rPr>
        <w:t>latitude</w:t>
      </w:r>
      <w:r>
        <w:rPr>
          <w:rFonts w:hint="eastAsia"/>
          <w:sz w:val="21"/>
          <w:szCs w:val="21"/>
        </w:rPr>
        <w:t>为纬度坐标；</w:t>
      </w:r>
      <w:r>
        <w:rPr>
          <w:rFonts w:hint="eastAsia"/>
          <w:sz w:val="21"/>
          <w:szCs w:val="21"/>
        </w:rPr>
        <w:t>l</w:t>
      </w:r>
      <w:r w:rsidR="008D525B">
        <w:rPr>
          <w:rFonts w:hint="eastAsia"/>
          <w:sz w:val="21"/>
          <w:szCs w:val="21"/>
        </w:rPr>
        <w:t>o</w:t>
      </w:r>
      <w:r>
        <w:rPr>
          <w:rFonts w:hint="eastAsia"/>
          <w:sz w:val="21"/>
          <w:szCs w:val="21"/>
        </w:rPr>
        <w:t>ngitude</w:t>
      </w:r>
      <w:r>
        <w:rPr>
          <w:rFonts w:hint="eastAsia"/>
          <w:sz w:val="21"/>
          <w:szCs w:val="21"/>
        </w:rPr>
        <w:t>为经度坐标；</w:t>
      </w:r>
      <w:r>
        <w:rPr>
          <w:rFonts w:hint="eastAsia"/>
          <w:sz w:val="21"/>
          <w:szCs w:val="21"/>
        </w:rPr>
        <w:t>Carrying</w:t>
      </w:r>
      <w:r>
        <w:rPr>
          <w:rFonts w:hint="eastAsia"/>
          <w:sz w:val="21"/>
          <w:szCs w:val="21"/>
        </w:rPr>
        <w:t>表示载客情况</w:t>
      </w:r>
      <w:r w:rsidR="007B4FE4">
        <w:rPr>
          <w:rFonts w:hint="eastAsia"/>
          <w:sz w:val="21"/>
          <w:szCs w:val="21"/>
        </w:rPr>
        <w:t>，</w:t>
      </w:r>
      <w:r w:rsidR="007B4FE4">
        <w:rPr>
          <w:rFonts w:hint="eastAsia"/>
          <w:sz w:val="21"/>
          <w:szCs w:val="21"/>
        </w:rPr>
        <w:t>1</w:t>
      </w:r>
      <w:r w:rsidR="007B4FE4">
        <w:rPr>
          <w:rFonts w:hint="eastAsia"/>
          <w:sz w:val="21"/>
          <w:szCs w:val="21"/>
        </w:rPr>
        <w:t>表示载客中，</w:t>
      </w:r>
      <w:r w:rsidR="007B4FE4">
        <w:rPr>
          <w:rFonts w:hint="eastAsia"/>
          <w:sz w:val="21"/>
          <w:szCs w:val="21"/>
        </w:rPr>
        <w:t>0</w:t>
      </w:r>
      <w:r w:rsidR="007B4FE4">
        <w:rPr>
          <w:rFonts w:hint="eastAsia"/>
          <w:sz w:val="21"/>
          <w:szCs w:val="21"/>
        </w:rPr>
        <w:t>表示未载客</w:t>
      </w:r>
      <w:r>
        <w:rPr>
          <w:rFonts w:hint="eastAsia"/>
          <w:sz w:val="21"/>
          <w:szCs w:val="21"/>
        </w:rPr>
        <w:t>；</w:t>
      </w:r>
      <w:r>
        <w:rPr>
          <w:rFonts w:hint="eastAsia"/>
          <w:sz w:val="21"/>
          <w:szCs w:val="21"/>
        </w:rPr>
        <w:t>time</w:t>
      </w:r>
      <w:r>
        <w:rPr>
          <w:rFonts w:hint="eastAsia"/>
          <w:sz w:val="21"/>
          <w:szCs w:val="21"/>
        </w:rPr>
        <w:t>为记录日期与时间。</w:t>
      </w:r>
    </w:p>
    <w:p w14:paraId="5953939B" w14:textId="70A56FD7" w:rsidR="006C03A5" w:rsidRDefault="006C03A5" w:rsidP="009A5D4B">
      <w:pPr>
        <w:rPr>
          <w:sz w:val="21"/>
          <w:szCs w:val="21"/>
        </w:rPr>
      </w:pPr>
      <w:r>
        <w:rPr>
          <w:sz w:val="21"/>
          <w:szCs w:val="21"/>
        </w:rPr>
        <w:tab/>
      </w:r>
      <w:r>
        <w:rPr>
          <w:rFonts w:hint="eastAsia"/>
          <w:sz w:val="21"/>
          <w:szCs w:val="21"/>
        </w:rPr>
        <w:t>当日共记录</w:t>
      </w:r>
      <w:r w:rsidRPr="006C03A5">
        <w:rPr>
          <w:sz w:val="21"/>
          <w:szCs w:val="21"/>
        </w:rPr>
        <w:t>59</w:t>
      </w:r>
      <w:r>
        <w:rPr>
          <w:sz w:val="21"/>
          <w:szCs w:val="21"/>
        </w:rPr>
        <w:t xml:space="preserve"> </w:t>
      </w:r>
      <w:r w:rsidRPr="006C03A5">
        <w:rPr>
          <w:sz w:val="21"/>
          <w:szCs w:val="21"/>
        </w:rPr>
        <w:t>209</w:t>
      </w:r>
      <w:r>
        <w:rPr>
          <w:sz w:val="21"/>
          <w:szCs w:val="21"/>
        </w:rPr>
        <w:t xml:space="preserve"> </w:t>
      </w:r>
      <w:r w:rsidRPr="006C03A5">
        <w:rPr>
          <w:sz w:val="21"/>
          <w:szCs w:val="21"/>
        </w:rPr>
        <w:t>838</w:t>
      </w:r>
      <w:r>
        <w:rPr>
          <w:rFonts w:hint="eastAsia"/>
          <w:sz w:val="21"/>
          <w:szCs w:val="21"/>
        </w:rPr>
        <w:t>条数据，其中包含</w:t>
      </w:r>
      <w:r>
        <w:rPr>
          <w:rFonts w:hint="eastAsia"/>
          <w:sz w:val="21"/>
          <w:szCs w:val="21"/>
        </w:rPr>
        <w:t>1</w:t>
      </w:r>
      <w:r>
        <w:rPr>
          <w:sz w:val="21"/>
          <w:szCs w:val="21"/>
        </w:rPr>
        <w:t>4 677</w:t>
      </w:r>
      <w:r>
        <w:rPr>
          <w:rFonts w:hint="eastAsia"/>
          <w:sz w:val="21"/>
          <w:szCs w:val="21"/>
        </w:rPr>
        <w:t>辆出租车的</w:t>
      </w:r>
      <w:r>
        <w:rPr>
          <w:rFonts w:hint="eastAsia"/>
          <w:sz w:val="21"/>
          <w:szCs w:val="21"/>
        </w:rPr>
        <w:t>G</w:t>
      </w:r>
      <w:r>
        <w:rPr>
          <w:sz w:val="21"/>
          <w:szCs w:val="21"/>
        </w:rPr>
        <w:t>PS</w:t>
      </w:r>
      <w:r>
        <w:rPr>
          <w:rFonts w:hint="eastAsia"/>
          <w:sz w:val="21"/>
          <w:szCs w:val="21"/>
        </w:rPr>
        <w:t>记录，记录时间跨度为从早晨</w:t>
      </w:r>
      <w:r>
        <w:rPr>
          <w:rFonts w:hint="eastAsia"/>
          <w:sz w:val="21"/>
          <w:szCs w:val="21"/>
        </w:rPr>
        <w:t>6</w:t>
      </w:r>
      <w:r>
        <w:rPr>
          <w:rFonts w:hint="eastAsia"/>
          <w:sz w:val="21"/>
          <w:szCs w:val="21"/>
        </w:rPr>
        <w:t>：</w:t>
      </w:r>
      <w:r>
        <w:rPr>
          <w:rFonts w:hint="eastAsia"/>
          <w:sz w:val="21"/>
          <w:szCs w:val="21"/>
        </w:rPr>
        <w:t>0</w:t>
      </w:r>
      <w:r>
        <w:rPr>
          <w:sz w:val="21"/>
          <w:szCs w:val="21"/>
        </w:rPr>
        <w:t>0</w:t>
      </w:r>
      <w:r>
        <w:rPr>
          <w:rFonts w:hint="eastAsia"/>
          <w:sz w:val="21"/>
          <w:szCs w:val="21"/>
        </w:rPr>
        <w:t>至深夜</w:t>
      </w:r>
      <w:r>
        <w:rPr>
          <w:rFonts w:hint="eastAsia"/>
          <w:sz w:val="21"/>
          <w:szCs w:val="21"/>
        </w:rPr>
        <w:t>2</w:t>
      </w:r>
      <w:r>
        <w:rPr>
          <w:sz w:val="21"/>
          <w:szCs w:val="21"/>
        </w:rPr>
        <w:t>4</w:t>
      </w:r>
      <w:r>
        <w:rPr>
          <w:rFonts w:hint="eastAsia"/>
          <w:sz w:val="21"/>
          <w:szCs w:val="21"/>
        </w:rPr>
        <w:t>：</w:t>
      </w:r>
      <w:r>
        <w:rPr>
          <w:rFonts w:hint="eastAsia"/>
          <w:sz w:val="21"/>
          <w:szCs w:val="21"/>
        </w:rPr>
        <w:t>0</w:t>
      </w:r>
      <w:r>
        <w:rPr>
          <w:sz w:val="21"/>
          <w:szCs w:val="21"/>
        </w:rPr>
        <w:t>0</w:t>
      </w:r>
      <w:r w:rsidR="008D64E3">
        <w:rPr>
          <w:rFonts w:hint="eastAsia"/>
          <w:sz w:val="21"/>
          <w:szCs w:val="21"/>
        </w:rPr>
        <w:t>。平均每辆出租车记录约</w:t>
      </w:r>
      <w:r w:rsidR="008D64E3">
        <w:rPr>
          <w:rFonts w:hint="eastAsia"/>
          <w:sz w:val="21"/>
          <w:szCs w:val="21"/>
        </w:rPr>
        <w:t>4</w:t>
      </w:r>
      <w:r w:rsidR="008D64E3">
        <w:rPr>
          <w:sz w:val="21"/>
          <w:szCs w:val="21"/>
        </w:rPr>
        <w:t>034</w:t>
      </w:r>
      <w:r w:rsidR="008D64E3">
        <w:rPr>
          <w:rFonts w:hint="eastAsia"/>
          <w:sz w:val="21"/>
          <w:szCs w:val="21"/>
        </w:rPr>
        <w:t>条数据，</w:t>
      </w:r>
      <w:r w:rsidR="00BD1176">
        <w:rPr>
          <w:rFonts w:hint="eastAsia"/>
          <w:sz w:val="21"/>
          <w:szCs w:val="21"/>
        </w:rPr>
        <w:t>平均每辆车每次记录时间间隔约为</w:t>
      </w:r>
      <w:r w:rsidR="00BD1176">
        <w:rPr>
          <w:rFonts w:hint="eastAsia"/>
          <w:sz w:val="21"/>
          <w:szCs w:val="21"/>
        </w:rPr>
        <w:t>2</w:t>
      </w:r>
      <w:r w:rsidR="00BD1176">
        <w:rPr>
          <w:sz w:val="21"/>
          <w:szCs w:val="21"/>
        </w:rPr>
        <w:t>6</w:t>
      </w:r>
      <w:r w:rsidR="00BD1176">
        <w:rPr>
          <w:rFonts w:hint="eastAsia"/>
          <w:sz w:val="21"/>
          <w:szCs w:val="21"/>
        </w:rPr>
        <w:t>秒，</w:t>
      </w:r>
      <w:r w:rsidR="00BD1176">
        <w:rPr>
          <w:rFonts w:hint="eastAsia"/>
          <w:sz w:val="21"/>
          <w:szCs w:val="21"/>
        </w:rPr>
        <w:t>G</w:t>
      </w:r>
      <w:r w:rsidR="00BD1176">
        <w:rPr>
          <w:sz w:val="21"/>
          <w:szCs w:val="21"/>
        </w:rPr>
        <w:t>PS</w:t>
      </w:r>
      <w:r w:rsidR="00BD1176">
        <w:rPr>
          <w:rFonts w:hint="eastAsia"/>
          <w:sz w:val="21"/>
          <w:szCs w:val="21"/>
        </w:rPr>
        <w:t>数据分布在矩形空间（</w:t>
      </w:r>
      <w:r w:rsidR="00BD1176">
        <w:rPr>
          <w:rFonts w:hint="eastAsia"/>
          <w:sz w:val="21"/>
          <w:szCs w:val="21"/>
        </w:rPr>
        <w:t>3</w:t>
      </w:r>
      <w:r w:rsidR="00BD1176">
        <w:rPr>
          <w:sz w:val="21"/>
          <w:szCs w:val="21"/>
        </w:rPr>
        <w:t>1.03246</w:t>
      </w:r>
      <w:r w:rsidR="00BD1176">
        <w:rPr>
          <w:rFonts w:hint="eastAsia"/>
          <w:sz w:val="21"/>
          <w:szCs w:val="21"/>
        </w:rPr>
        <w:t>，</w:t>
      </w:r>
      <w:r w:rsidR="00BD1176">
        <w:rPr>
          <w:sz w:val="21"/>
          <w:szCs w:val="21"/>
        </w:rPr>
        <w:t>103.2703</w:t>
      </w:r>
      <w:r w:rsidR="00BD1176">
        <w:rPr>
          <w:rFonts w:hint="eastAsia"/>
          <w:sz w:val="21"/>
          <w:szCs w:val="21"/>
        </w:rPr>
        <w:t>）、（</w:t>
      </w:r>
      <w:r w:rsidR="00BD1176">
        <w:rPr>
          <w:sz w:val="21"/>
          <w:szCs w:val="21"/>
        </w:rPr>
        <w:t>30.29066</w:t>
      </w:r>
      <w:r w:rsidR="00BD1176">
        <w:rPr>
          <w:rFonts w:hint="eastAsia"/>
          <w:sz w:val="21"/>
          <w:szCs w:val="21"/>
        </w:rPr>
        <w:t>，</w:t>
      </w:r>
      <w:r w:rsidR="00BD1176">
        <w:rPr>
          <w:rFonts w:hint="eastAsia"/>
          <w:sz w:val="21"/>
          <w:szCs w:val="21"/>
        </w:rPr>
        <w:t>1</w:t>
      </w:r>
      <w:r w:rsidR="00BD1176">
        <w:rPr>
          <w:sz w:val="21"/>
          <w:szCs w:val="21"/>
        </w:rPr>
        <w:t>04.6096</w:t>
      </w:r>
      <w:r w:rsidR="00BD1176">
        <w:rPr>
          <w:rFonts w:hint="eastAsia"/>
          <w:sz w:val="21"/>
          <w:szCs w:val="21"/>
        </w:rPr>
        <w:t>）内，主要分布在成都市主城区</w:t>
      </w:r>
      <w:r w:rsidR="00413BB1">
        <w:rPr>
          <w:rFonts w:hint="eastAsia"/>
          <w:sz w:val="21"/>
          <w:szCs w:val="21"/>
        </w:rPr>
        <w:t>内。</w:t>
      </w:r>
      <w:r w:rsidR="002D2091">
        <w:rPr>
          <w:rFonts w:hint="eastAsia"/>
          <w:sz w:val="21"/>
          <w:szCs w:val="21"/>
        </w:rPr>
        <w:t>通过经纬度坐标信息，利用</w:t>
      </w:r>
      <w:r w:rsidR="002D2091" w:rsidRPr="002D2091">
        <w:rPr>
          <w:sz w:val="21"/>
          <w:szCs w:val="21"/>
        </w:rPr>
        <w:t>haversine</w:t>
      </w:r>
      <w:r w:rsidR="002D2091">
        <w:rPr>
          <w:rFonts w:hint="eastAsia"/>
          <w:sz w:val="21"/>
          <w:szCs w:val="21"/>
        </w:rPr>
        <w:t>公式可计算得到两点间的距离，再结合</w:t>
      </w:r>
      <w:r w:rsidR="002D2091">
        <w:rPr>
          <w:rFonts w:hint="eastAsia"/>
          <w:sz w:val="21"/>
          <w:szCs w:val="21"/>
        </w:rPr>
        <w:t>记录时间信息</w:t>
      </w:r>
      <w:r w:rsidR="002D2091">
        <w:rPr>
          <w:rFonts w:hint="eastAsia"/>
          <w:sz w:val="21"/>
          <w:szCs w:val="21"/>
        </w:rPr>
        <w:t>可计算得到阶段速度数据。</w:t>
      </w:r>
    </w:p>
    <w:p w14:paraId="57DE0FD2" w14:textId="0AD7876A" w:rsidR="00E96B3A" w:rsidRDefault="00E96B3A" w:rsidP="009A5D4B">
      <w:pPr>
        <w:rPr>
          <w:sz w:val="21"/>
          <w:szCs w:val="21"/>
        </w:rPr>
      </w:pPr>
      <w:r>
        <w:rPr>
          <w:sz w:val="21"/>
          <w:szCs w:val="21"/>
        </w:rPr>
        <w:tab/>
      </w:r>
      <w:r w:rsidR="009E722F">
        <w:rPr>
          <w:rFonts w:hint="eastAsia"/>
          <w:sz w:val="21"/>
          <w:szCs w:val="21"/>
        </w:rPr>
        <w:t>出租车轨迹</w:t>
      </w:r>
      <w:r>
        <w:rPr>
          <w:rFonts w:hint="eastAsia"/>
          <w:sz w:val="21"/>
          <w:szCs w:val="21"/>
        </w:rPr>
        <w:t>如图</w:t>
      </w:r>
      <w:r>
        <w:rPr>
          <w:rFonts w:hint="eastAsia"/>
          <w:sz w:val="21"/>
          <w:szCs w:val="21"/>
        </w:rPr>
        <w:t>1</w:t>
      </w:r>
      <w:r>
        <w:rPr>
          <w:rFonts w:hint="eastAsia"/>
          <w:sz w:val="21"/>
          <w:szCs w:val="21"/>
        </w:rPr>
        <w:t>、图</w:t>
      </w:r>
      <w:r>
        <w:rPr>
          <w:rFonts w:hint="eastAsia"/>
          <w:sz w:val="21"/>
          <w:szCs w:val="21"/>
        </w:rPr>
        <w:t>2</w:t>
      </w:r>
      <w:r>
        <w:rPr>
          <w:rFonts w:hint="eastAsia"/>
          <w:sz w:val="21"/>
          <w:szCs w:val="21"/>
        </w:rPr>
        <w:t>：</w:t>
      </w:r>
    </w:p>
    <w:p w14:paraId="21614A7A" w14:textId="77777777" w:rsidR="00A0612C" w:rsidRDefault="00B76D8F" w:rsidP="00A0612C">
      <w:pPr>
        <w:jc w:val="center"/>
        <w:rPr>
          <w:sz w:val="21"/>
          <w:szCs w:val="21"/>
        </w:rPr>
      </w:pPr>
      <w:r>
        <w:rPr>
          <w:sz w:val="21"/>
          <w:szCs w:val="21"/>
        </w:rPr>
        <w:lastRenderedPageBreak/>
        <w:tab/>
      </w:r>
      <w:r w:rsidR="00A0612C">
        <w:rPr>
          <w:noProof/>
        </w:rPr>
        <w:drawing>
          <wp:inline distT="0" distB="0" distL="0" distR="0" wp14:anchorId="0C70B40F" wp14:editId="5AB85760">
            <wp:extent cx="5274310" cy="30092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09265"/>
                    </a:xfrm>
                    <a:prstGeom prst="rect">
                      <a:avLst/>
                    </a:prstGeom>
                    <a:noFill/>
                    <a:ln>
                      <a:noFill/>
                    </a:ln>
                  </pic:spPr>
                </pic:pic>
              </a:graphicData>
            </a:graphic>
          </wp:inline>
        </w:drawing>
      </w:r>
    </w:p>
    <w:p w14:paraId="2C72EE35" w14:textId="0228186E" w:rsidR="00A0612C" w:rsidRDefault="00A0612C" w:rsidP="00597793">
      <w:pPr>
        <w:spacing w:after="240"/>
        <w:jc w:val="center"/>
        <w:rPr>
          <w:sz w:val="21"/>
          <w:szCs w:val="21"/>
        </w:rPr>
      </w:pPr>
      <w:r>
        <w:rPr>
          <w:rFonts w:hint="eastAsia"/>
          <w:sz w:val="21"/>
          <w:szCs w:val="21"/>
        </w:rPr>
        <w:t>图</w:t>
      </w:r>
      <w:r>
        <w:rPr>
          <w:rFonts w:hint="eastAsia"/>
          <w:sz w:val="21"/>
          <w:szCs w:val="21"/>
        </w:rPr>
        <w:t>1</w:t>
      </w:r>
      <w:r>
        <w:rPr>
          <w:rFonts w:hint="eastAsia"/>
          <w:sz w:val="21"/>
          <w:szCs w:val="21"/>
        </w:rPr>
        <w:t>：各车轨迹分布</w:t>
      </w:r>
      <w:r w:rsidR="00EE4D1D">
        <w:rPr>
          <w:rFonts w:hint="eastAsia"/>
          <w:sz w:val="21"/>
          <w:szCs w:val="21"/>
        </w:rPr>
        <w:t>图</w:t>
      </w:r>
    </w:p>
    <w:p w14:paraId="50293075" w14:textId="77777777" w:rsidR="00A0612C" w:rsidRDefault="00A0612C" w:rsidP="00A0612C">
      <w:pPr>
        <w:jc w:val="center"/>
        <w:rPr>
          <w:sz w:val="21"/>
          <w:szCs w:val="21"/>
        </w:rPr>
      </w:pPr>
      <w:r>
        <w:rPr>
          <w:noProof/>
        </w:rPr>
        <w:drawing>
          <wp:inline distT="0" distB="0" distL="0" distR="0" wp14:anchorId="6CFCD2FE" wp14:editId="088E3A3B">
            <wp:extent cx="2862315" cy="24701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7246" cy="2483035"/>
                    </a:xfrm>
                    <a:prstGeom prst="rect">
                      <a:avLst/>
                    </a:prstGeom>
                    <a:noFill/>
                    <a:ln>
                      <a:noFill/>
                    </a:ln>
                  </pic:spPr>
                </pic:pic>
              </a:graphicData>
            </a:graphic>
          </wp:inline>
        </w:drawing>
      </w:r>
    </w:p>
    <w:p w14:paraId="50AE9CDE" w14:textId="59E04CB0" w:rsidR="00001EA2" w:rsidRPr="009A5D4B" w:rsidRDefault="00A0612C" w:rsidP="0010470B">
      <w:pPr>
        <w:spacing w:after="240"/>
        <w:jc w:val="center"/>
        <w:rPr>
          <w:sz w:val="21"/>
          <w:szCs w:val="21"/>
        </w:rPr>
      </w:pPr>
      <w:r>
        <w:rPr>
          <w:rFonts w:hint="eastAsia"/>
          <w:sz w:val="21"/>
          <w:szCs w:val="21"/>
        </w:rPr>
        <w:t>图</w:t>
      </w:r>
      <w:r w:rsidR="009E722F">
        <w:rPr>
          <w:sz w:val="21"/>
          <w:szCs w:val="21"/>
        </w:rPr>
        <w:t>2</w:t>
      </w:r>
      <w:r>
        <w:rPr>
          <w:rFonts w:hint="eastAsia"/>
          <w:sz w:val="21"/>
          <w:szCs w:val="21"/>
        </w:rPr>
        <w:t>：出租车轨迹分布图</w:t>
      </w:r>
    </w:p>
    <w:p w14:paraId="696932DD" w14:textId="62967655" w:rsidR="00D41766" w:rsidRPr="006C3E67" w:rsidRDefault="00D41766" w:rsidP="00F566AE">
      <w:pPr>
        <w:rPr>
          <w:rFonts w:ascii="黑体" w:eastAsia="黑体" w:hAnsi="黑体"/>
          <w:b/>
          <w:bCs/>
          <w:sz w:val="28"/>
          <w:szCs w:val="28"/>
        </w:rPr>
      </w:pPr>
      <w:r w:rsidRPr="006C3E67">
        <w:rPr>
          <w:rFonts w:ascii="黑体" w:eastAsia="黑体" w:hAnsi="黑体" w:hint="eastAsia"/>
          <w:b/>
          <w:bCs/>
          <w:sz w:val="28"/>
          <w:szCs w:val="28"/>
        </w:rPr>
        <w:t>三、问题研究及分析结果</w:t>
      </w:r>
    </w:p>
    <w:p w14:paraId="1E0AF2FF" w14:textId="6B920A8F" w:rsidR="008C29D8" w:rsidRPr="00B9180E" w:rsidRDefault="00C90FA2" w:rsidP="00D41766">
      <w:pPr>
        <w:rPr>
          <w:b/>
          <w:bCs/>
          <w:sz w:val="21"/>
          <w:szCs w:val="21"/>
        </w:rPr>
      </w:pPr>
      <w:r w:rsidRPr="00B9180E">
        <w:rPr>
          <w:rFonts w:hint="eastAsia"/>
          <w:b/>
          <w:bCs/>
          <w:sz w:val="21"/>
          <w:szCs w:val="21"/>
        </w:rPr>
        <w:t>1</w:t>
      </w:r>
      <w:r w:rsidRPr="00B9180E">
        <w:rPr>
          <w:rFonts w:hint="eastAsia"/>
          <w:b/>
          <w:bCs/>
          <w:sz w:val="21"/>
          <w:szCs w:val="21"/>
        </w:rPr>
        <w:t>、出租车排污计算</w:t>
      </w:r>
    </w:p>
    <w:p w14:paraId="0FDCA620" w14:textId="7BAA8DC7" w:rsidR="00AB4D1C" w:rsidRPr="00AB4D1C" w:rsidRDefault="00164A6C" w:rsidP="00AB4D1C">
      <w:pPr>
        <w:rPr>
          <w:sz w:val="21"/>
          <w:szCs w:val="21"/>
        </w:rPr>
      </w:pPr>
      <w:r>
        <w:rPr>
          <w:sz w:val="21"/>
          <w:szCs w:val="21"/>
        </w:rPr>
        <w:tab/>
      </w:r>
      <w:r>
        <w:rPr>
          <w:rFonts w:hint="eastAsia"/>
          <w:sz w:val="21"/>
          <w:szCs w:val="21"/>
        </w:rPr>
        <w:t>污染物排放计算</w:t>
      </w:r>
      <w:r w:rsidR="00AB4D1C">
        <w:rPr>
          <w:rFonts w:hint="eastAsia"/>
          <w:sz w:val="21"/>
          <w:szCs w:val="21"/>
        </w:rPr>
        <w:t>借鉴</w:t>
      </w:r>
      <w:r w:rsidR="00EA47CD">
        <w:rPr>
          <w:rFonts w:hint="eastAsia"/>
          <w:sz w:val="21"/>
          <w:szCs w:val="21"/>
        </w:rPr>
        <w:t>《</w:t>
      </w:r>
      <w:r w:rsidR="00AB4D1C" w:rsidRPr="00AB4D1C">
        <w:rPr>
          <w:rFonts w:hint="eastAsia"/>
          <w:sz w:val="21"/>
          <w:szCs w:val="21"/>
        </w:rPr>
        <w:t>城市大气污染源排放清单编制技术手册</w:t>
      </w:r>
      <w:r w:rsidR="00EA47CD">
        <w:rPr>
          <w:rFonts w:hint="eastAsia"/>
          <w:sz w:val="21"/>
          <w:szCs w:val="21"/>
        </w:rPr>
        <w:t>》</w:t>
      </w:r>
      <w:r w:rsidR="00AB4D1C">
        <w:rPr>
          <w:rFonts w:hint="eastAsia"/>
          <w:sz w:val="21"/>
          <w:szCs w:val="21"/>
        </w:rPr>
        <w:t>，</w:t>
      </w:r>
      <w:r w:rsidR="00AB4D1C" w:rsidRPr="00AB4D1C">
        <w:rPr>
          <w:rFonts w:hint="eastAsia"/>
          <w:sz w:val="21"/>
          <w:szCs w:val="21"/>
        </w:rPr>
        <w:t>道路移动源按照面源处理，基于第四级排放源计算排放量</w:t>
      </w:r>
      <w:r w:rsidR="00AB4D1C">
        <w:rPr>
          <w:rFonts w:hint="eastAsia"/>
          <w:sz w:val="21"/>
          <w:szCs w:val="21"/>
        </w:rPr>
        <w:t>，</w:t>
      </w:r>
      <w:r w:rsidR="00F66800">
        <w:rPr>
          <w:rFonts w:hint="eastAsia"/>
          <w:sz w:val="21"/>
          <w:szCs w:val="21"/>
        </w:rPr>
        <w:t>排放计算公式</w:t>
      </w:r>
      <w:r w:rsidR="00AB4D1C" w:rsidRPr="00AB4D1C">
        <w:rPr>
          <w:rFonts w:hint="eastAsia"/>
          <w:sz w:val="21"/>
          <w:szCs w:val="21"/>
        </w:rPr>
        <w:t>如下</w:t>
      </w:r>
      <w:r w:rsidR="00AB4D1C">
        <w:rPr>
          <w:rFonts w:hint="eastAsia"/>
          <w:sz w:val="21"/>
          <w:szCs w:val="21"/>
        </w:rPr>
        <w:t>：</w:t>
      </w:r>
    </w:p>
    <w:p w14:paraId="0C55CC37" w14:textId="09064F60" w:rsidR="00E25676" w:rsidRDefault="00274FE5" w:rsidP="005B40A5">
      <w:pPr>
        <w:spacing w:line="360" w:lineRule="auto"/>
        <w:jc w:val="center"/>
        <w:rPr>
          <w:rFonts w:hint="eastAsia"/>
        </w:rPr>
      </w:pPr>
      <w:r>
        <w:t xml:space="preserve">                          </w:t>
      </w:r>
      <w:r w:rsidR="005B40A5" w:rsidRPr="005B40A5">
        <w:rPr>
          <w:position w:val="-6"/>
        </w:rPr>
        <w:object w:dxaOrig="1440" w:dyaOrig="279" w14:anchorId="1F975A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in;height:14.25pt" o:ole="">
            <v:imagedata r:id="rId14" o:title=""/>
          </v:shape>
          <o:OLEObject Type="Embed" ProgID="Equation.DSMT4" ShapeID="_x0000_i1034" DrawAspect="Content" ObjectID="_1733578488" r:id="rId15"/>
        </w:object>
      </w:r>
      <w:r w:rsidRPr="00274FE5">
        <w:rPr>
          <w:sz w:val="21"/>
          <w:szCs w:val="20"/>
        </w:rPr>
        <w:t xml:space="preserve">               </w:t>
      </w:r>
      <w:r w:rsidRPr="00274FE5">
        <w:rPr>
          <w:rFonts w:cs="Times New Roman"/>
          <w:sz w:val="21"/>
          <w:szCs w:val="20"/>
        </w:rPr>
        <w:t xml:space="preserve">       </w:t>
      </w:r>
      <w:r>
        <w:rPr>
          <w:rFonts w:cs="Times New Roman"/>
          <w:sz w:val="21"/>
          <w:szCs w:val="20"/>
        </w:rPr>
        <w:t xml:space="preserve">  </w:t>
      </w:r>
      <w:r>
        <w:rPr>
          <w:rFonts w:cs="Times New Roman" w:hint="eastAsia"/>
          <w:sz w:val="21"/>
          <w:szCs w:val="20"/>
        </w:rPr>
        <w:t>(</w:t>
      </w:r>
      <w:r w:rsidRPr="00274FE5">
        <w:rPr>
          <w:rFonts w:cs="Times New Roman"/>
          <w:sz w:val="21"/>
          <w:szCs w:val="20"/>
        </w:rPr>
        <w:t>1</w:t>
      </w:r>
      <w:r>
        <w:rPr>
          <w:rFonts w:cs="Times New Roman" w:hint="eastAsia"/>
          <w:sz w:val="21"/>
          <w:szCs w:val="20"/>
        </w:rPr>
        <w:t>)</w:t>
      </w:r>
    </w:p>
    <w:p w14:paraId="0D9AE114" w14:textId="0E515946" w:rsidR="00EA47CD" w:rsidRDefault="00AB4D1C" w:rsidP="00647E85">
      <w:pPr>
        <w:rPr>
          <w:sz w:val="21"/>
          <w:szCs w:val="21"/>
        </w:rPr>
      </w:pPr>
      <w:r w:rsidRPr="00AB4D1C">
        <w:rPr>
          <w:rFonts w:hint="eastAsia"/>
          <w:sz w:val="21"/>
          <w:szCs w:val="21"/>
        </w:rPr>
        <w:t>其中</w:t>
      </w:r>
      <w:r w:rsidR="00647E85">
        <w:rPr>
          <w:rFonts w:hint="eastAsia"/>
          <w:sz w:val="21"/>
          <w:szCs w:val="21"/>
        </w:rPr>
        <w:t>，</w:t>
      </w:r>
      <w:r w:rsidRPr="00AB4D1C">
        <w:rPr>
          <w:rFonts w:hint="eastAsia"/>
          <w:sz w:val="21"/>
          <w:szCs w:val="21"/>
        </w:rPr>
        <w:t>EF</w:t>
      </w:r>
      <w:r w:rsidRPr="00AB4D1C">
        <w:rPr>
          <w:rFonts w:hint="eastAsia"/>
          <w:sz w:val="21"/>
          <w:szCs w:val="21"/>
        </w:rPr>
        <w:t>为基于行驶里程</w:t>
      </w:r>
      <w:r w:rsidR="00E25676">
        <w:rPr>
          <w:rFonts w:hint="eastAsia"/>
          <w:sz w:val="21"/>
          <w:szCs w:val="21"/>
        </w:rPr>
        <w:t>的</w:t>
      </w:r>
      <w:r w:rsidRPr="00AB4D1C">
        <w:rPr>
          <w:rFonts w:hint="eastAsia"/>
          <w:sz w:val="21"/>
          <w:szCs w:val="21"/>
        </w:rPr>
        <w:t>排放系数</w:t>
      </w:r>
      <w:r w:rsidR="00E25676">
        <w:rPr>
          <w:rFonts w:hint="eastAsia"/>
          <w:sz w:val="21"/>
          <w:szCs w:val="21"/>
        </w:rPr>
        <w:t>，</w:t>
      </w:r>
      <w:r w:rsidRPr="00AB4D1C">
        <w:rPr>
          <w:rFonts w:hint="eastAsia"/>
          <w:sz w:val="21"/>
          <w:szCs w:val="21"/>
        </w:rPr>
        <w:t>VKT</w:t>
      </w:r>
      <w:r w:rsidRPr="00AB4D1C">
        <w:rPr>
          <w:rFonts w:hint="eastAsia"/>
          <w:sz w:val="21"/>
          <w:szCs w:val="21"/>
        </w:rPr>
        <w:t>为行驶里程。</w:t>
      </w:r>
    </w:p>
    <w:p w14:paraId="61A2AB63" w14:textId="30CE9354" w:rsidR="00EA47CD" w:rsidRDefault="00274FE5" w:rsidP="00647E85">
      <w:pPr>
        <w:spacing w:line="360" w:lineRule="auto"/>
        <w:jc w:val="center"/>
        <w:rPr>
          <w:rFonts w:hint="eastAsia"/>
        </w:rPr>
      </w:pPr>
      <w:r>
        <w:t xml:space="preserve">                      </w:t>
      </w:r>
      <w:r w:rsidR="00605FF2">
        <w:t xml:space="preserve"> </w:t>
      </w:r>
      <w:r>
        <w:t xml:space="preserve"> </w:t>
      </w:r>
      <w:r w:rsidR="00605FF2">
        <w:t xml:space="preserve"> </w:t>
      </w:r>
      <w:r w:rsidR="00647E85" w:rsidRPr="00811408">
        <w:rPr>
          <w:position w:val="-10"/>
        </w:rPr>
        <w:object w:dxaOrig="2100" w:dyaOrig="320" w14:anchorId="10CE7BA2">
          <v:shape id="_x0000_i1026" type="#_x0000_t75" style="width:105pt;height:15.75pt" o:ole="">
            <v:imagedata r:id="rId16" o:title=""/>
          </v:shape>
          <o:OLEObject Type="Embed" ProgID="Equation.DSMT4" ShapeID="_x0000_i1026" DrawAspect="Content" ObjectID="_1733578489" r:id="rId17"/>
        </w:object>
      </w:r>
      <w:r w:rsidRPr="00274FE5">
        <w:rPr>
          <w:sz w:val="21"/>
          <w:szCs w:val="20"/>
        </w:rPr>
        <w:t xml:space="preserve">                    </w:t>
      </w:r>
      <w:r w:rsidR="00605FF2">
        <w:rPr>
          <w:sz w:val="21"/>
          <w:szCs w:val="20"/>
        </w:rPr>
        <w:t xml:space="preserve"> </w:t>
      </w:r>
      <w:r w:rsidRPr="00274FE5">
        <w:rPr>
          <w:sz w:val="21"/>
          <w:szCs w:val="20"/>
        </w:rPr>
        <w:t xml:space="preserve"> </w:t>
      </w:r>
      <w:r>
        <w:rPr>
          <w:rFonts w:cs="Times New Roman" w:hint="eastAsia"/>
          <w:sz w:val="21"/>
          <w:szCs w:val="20"/>
        </w:rPr>
        <w:t>(</w:t>
      </w:r>
      <w:r w:rsidRPr="00274FE5">
        <w:rPr>
          <w:rFonts w:cs="Times New Roman"/>
          <w:sz w:val="21"/>
          <w:szCs w:val="20"/>
        </w:rPr>
        <w:t>2</w:t>
      </w:r>
      <w:r>
        <w:rPr>
          <w:rFonts w:cs="Times New Roman" w:hint="eastAsia"/>
          <w:sz w:val="21"/>
          <w:szCs w:val="20"/>
        </w:rPr>
        <w:t>)</w:t>
      </w:r>
    </w:p>
    <w:p w14:paraId="6CA35A11" w14:textId="115CBF7A" w:rsidR="00647E85" w:rsidRDefault="00647E85" w:rsidP="00647E85">
      <w:pPr>
        <w:rPr>
          <w:sz w:val="21"/>
          <w:szCs w:val="20"/>
        </w:rPr>
      </w:pPr>
      <w:r w:rsidRPr="00647E85">
        <w:rPr>
          <w:rFonts w:hint="eastAsia"/>
          <w:sz w:val="21"/>
          <w:szCs w:val="20"/>
        </w:rPr>
        <w:t>其中，</w:t>
      </w:r>
      <w:r w:rsidRPr="00647E85">
        <w:rPr>
          <w:rFonts w:hint="eastAsia"/>
          <w:sz w:val="21"/>
          <w:szCs w:val="20"/>
        </w:rPr>
        <w:t>BEF</w:t>
      </w:r>
      <w:r w:rsidRPr="00647E85">
        <w:rPr>
          <w:rFonts w:hint="eastAsia"/>
          <w:sz w:val="21"/>
          <w:szCs w:val="20"/>
        </w:rPr>
        <w:t>为基准排放系数</w:t>
      </w:r>
      <w:r>
        <w:rPr>
          <w:rFonts w:hint="eastAsia"/>
          <w:sz w:val="21"/>
          <w:szCs w:val="20"/>
        </w:rPr>
        <w:t>，</w:t>
      </w:r>
      <w:r w:rsidRPr="00811408">
        <w:rPr>
          <w:position w:val="-10"/>
        </w:rPr>
        <w:object w:dxaOrig="220" w:dyaOrig="260" w14:anchorId="2F99920A">
          <v:shape id="_x0000_i1027" type="#_x0000_t75" style="width:11.25pt;height:12.75pt" o:ole="">
            <v:imagedata r:id="rId18" o:title=""/>
          </v:shape>
          <o:OLEObject Type="Embed" ProgID="Equation.DSMT4" ShapeID="_x0000_i1027" DrawAspect="Content" ObjectID="_1733578490" r:id="rId19"/>
        </w:object>
      </w:r>
      <w:r w:rsidRPr="00647E85">
        <w:rPr>
          <w:rFonts w:hint="eastAsia"/>
          <w:sz w:val="21"/>
          <w:szCs w:val="20"/>
        </w:rPr>
        <w:t>为环境修正因子；</w:t>
      </w:r>
      <w:r w:rsidRPr="00811408">
        <w:rPr>
          <w:position w:val="-6"/>
        </w:rPr>
        <w:object w:dxaOrig="220" w:dyaOrig="279" w14:anchorId="082C31D4">
          <v:shape id="_x0000_i1028" type="#_x0000_t75" style="width:11.25pt;height:14.25pt" o:ole="">
            <v:imagedata r:id="rId20" o:title=""/>
          </v:shape>
          <o:OLEObject Type="Embed" ProgID="Equation.DSMT4" ShapeID="_x0000_i1028" DrawAspect="Content" ObjectID="_1733578491" r:id="rId21"/>
        </w:object>
      </w:r>
      <w:r w:rsidRPr="00647E85">
        <w:rPr>
          <w:rFonts w:hint="eastAsia"/>
          <w:sz w:val="21"/>
          <w:szCs w:val="20"/>
        </w:rPr>
        <w:t>为速度修正因子</w:t>
      </w:r>
      <w:r>
        <w:rPr>
          <w:rFonts w:hint="eastAsia"/>
          <w:sz w:val="21"/>
          <w:szCs w:val="20"/>
        </w:rPr>
        <w:t>，</w:t>
      </w:r>
      <w:r w:rsidRPr="00811408">
        <w:rPr>
          <w:position w:val="-6"/>
        </w:rPr>
        <w:object w:dxaOrig="200" w:dyaOrig="279" w14:anchorId="4C540CED">
          <v:shape id="_x0000_i1029" type="#_x0000_t75" style="width:9.75pt;height:14.25pt" o:ole="">
            <v:imagedata r:id="rId22" o:title=""/>
          </v:shape>
          <o:OLEObject Type="Embed" ProgID="Equation.DSMT4" ShapeID="_x0000_i1029" DrawAspect="Content" ObjectID="_1733578492" r:id="rId23"/>
        </w:object>
      </w:r>
      <w:r w:rsidRPr="00647E85">
        <w:rPr>
          <w:rFonts w:hint="eastAsia"/>
          <w:sz w:val="21"/>
          <w:szCs w:val="20"/>
        </w:rPr>
        <w:t>为负载系数修正因子</w:t>
      </w:r>
    </w:p>
    <w:p w14:paraId="491B2DCD" w14:textId="282737DC" w:rsidR="00647E85" w:rsidRDefault="00647E85" w:rsidP="005A7C4C">
      <w:pPr>
        <w:ind w:firstLine="420"/>
        <w:rPr>
          <w:sz w:val="21"/>
          <w:szCs w:val="20"/>
        </w:rPr>
      </w:pPr>
      <w:r w:rsidRPr="00647E85">
        <w:rPr>
          <w:rFonts w:hint="eastAsia"/>
          <w:sz w:val="21"/>
          <w:szCs w:val="20"/>
        </w:rPr>
        <w:t>基准排放系数</w:t>
      </w:r>
      <w:r>
        <w:rPr>
          <w:rFonts w:hint="eastAsia"/>
          <w:sz w:val="21"/>
          <w:szCs w:val="20"/>
        </w:rPr>
        <w:t>为</w:t>
      </w:r>
      <w:r w:rsidRPr="00647E85">
        <w:rPr>
          <w:rFonts w:hint="eastAsia"/>
          <w:sz w:val="21"/>
          <w:szCs w:val="20"/>
        </w:rPr>
        <w:t>平均行驶工况、油品质量和环境条件下的车辆排放水平。</w:t>
      </w:r>
      <w:r w:rsidR="005A7C4C">
        <w:rPr>
          <w:rFonts w:hint="eastAsia"/>
          <w:sz w:val="21"/>
          <w:szCs w:val="20"/>
        </w:rPr>
        <w:t>考虑到</w:t>
      </w:r>
      <w:r w:rsidR="00274FE5">
        <w:rPr>
          <w:rFonts w:hint="eastAsia"/>
          <w:sz w:val="21"/>
          <w:szCs w:val="20"/>
        </w:rPr>
        <w:t>出租车多为汽油车，</w:t>
      </w:r>
      <w:r w:rsidR="00274FE5">
        <w:rPr>
          <w:rFonts w:hint="eastAsia"/>
          <w:sz w:val="21"/>
          <w:szCs w:val="20"/>
        </w:rPr>
        <w:t>2</w:t>
      </w:r>
      <w:r w:rsidR="00274FE5">
        <w:rPr>
          <w:sz w:val="21"/>
          <w:szCs w:val="20"/>
        </w:rPr>
        <w:t>014</w:t>
      </w:r>
      <w:r w:rsidR="00274FE5">
        <w:rPr>
          <w:rFonts w:hint="eastAsia"/>
          <w:sz w:val="21"/>
          <w:szCs w:val="20"/>
        </w:rPr>
        <w:t>年一线城市一般认为可采用国Ⅳ标准</w:t>
      </w:r>
      <w:r w:rsidR="00605FF2">
        <w:rPr>
          <w:rFonts w:hint="eastAsia"/>
          <w:sz w:val="21"/>
          <w:szCs w:val="20"/>
        </w:rPr>
        <w:t>，</w:t>
      </w:r>
      <w:r w:rsidR="00605FF2">
        <w:rPr>
          <w:rFonts w:hint="eastAsia"/>
          <w:sz w:val="21"/>
          <w:szCs w:val="20"/>
        </w:rPr>
        <w:t>B</w:t>
      </w:r>
      <w:r w:rsidR="00605FF2">
        <w:rPr>
          <w:sz w:val="21"/>
          <w:szCs w:val="20"/>
        </w:rPr>
        <w:t>EF</w:t>
      </w:r>
      <w:r w:rsidR="00605FF2">
        <w:rPr>
          <w:rFonts w:hint="eastAsia"/>
          <w:sz w:val="21"/>
          <w:szCs w:val="20"/>
        </w:rPr>
        <w:t>取值参考如表</w:t>
      </w:r>
      <w:r w:rsidR="00605FF2">
        <w:rPr>
          <w:rFonts w:hint="eastAsia"/>
          <w:sz w:val="21"/>
          <w:szCs w:val="20"/>
        </w:rPr>
        <w:t>2</w:t>
      </w:r>
      <w:r w:rsidR="00605FF2">
        <w:rPr>
          <w:rFonts w:hint="eastAsia"/>
          <w:sz w:val="21"/>
          <w:szCs w:val="20"/>
        </w:rPr>
        <w:t>：</w:t>
      </w:r>
    </w:p>
    <w:p w14:paraId="0396B157" w14:textId="77777777" w:rsidR="0045618C" w:rsidRPr="0045618C" w:rsidRDefault="0045618C" w:rsidP="0045618C">
      <w:pPr>
        <w:ind w:firstLine="420"/>
        <w:rPr>
          <w:rFonts w:hint="eastAsia"/>
          <w:sz w:val="21"/>
          <w:szCs w:val="21"/>
        </w:rPr>
      </w:pPr>
    </w:p>
    <w:tbl>
      <w:tblPr>
        <w:tblStyle w:val="ae"/>
        <w:tblW w:w="6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960"/>
        <w:gridCol w:w="960"/>
        <w:gridCol w:w="960"/>
        <w:gridCol w:w="960"/>
        <w:gridCol w:w="960"/>
        <w:gridCol w:w="960"/>
      </w:tblGrid>
      <w:tr w:rsidR="00FF41DD" w:rsidRPr="00605FF2" w14:paraId="6C91B636" w14:textId="77777777" w:rsidTr="0034644D">
        <w:trPr>
          <w:trHeight w:val="276"/>
          <w:jc w:val="center"/>
        </w:trPr>
        <w:tc>
          <w:tcPr>
            <w:tcW w:w="960" w:type="dxa"/>
            <w:tcBorders>
              <w:top w:val="single" w:sz="4" w:space="0" w:color="3B3838" w:themeColor="background2" w:themeShade="40"/>
              <w:bottom w:val="single" w:sz="4" w:space="0" w:color="AEAAAA" w:themeColor="background2" w:themeShade="BF"/>
            </w:tcBorders>
            <w:noWrap/>
            <w:hideMark/>
          </w:tcPr>
          <w:p w14:paraId="2F111EBA" w14:textId="77777777" w:rsidR="00FF41DD" w:rsidRPr="00605FF2" w:rsidRDefault="00FF41DD" w:rsidP="00605FF2">
            <w:pPr>
              <w:widowControl/>
              <w:jc w:val="center"/>
              <w:rPr>
                <w:rFonts w:ascii="等线" w:eastAsia="等线" w:hAnsi="等线" w:cs="宋体"/>
                <w:i/>
                <w:iCs/>
                <w:color w:val="000000"/>
                <w:kern w:val="0"/>
                <w:sz w:val="22"/>
                <w14:ligatures w14:val="none"/>
              </w:rPr>
            </w:pPr>
            <w:r w:rsidRPr="00605FF2">
              <w:rPr>
                <w:rFonts w:ascii="等线" w:eastAsia="等线" w:hAnsi="等线" w:cs="宋体" w:hint="eastAsia"/>
                <w:i/>
                <w:iCs/>
                <w:color w:val="000000"/>
                <w:kern w:val="0"/>
                <w:sz w:val="22"/>
                <w14:ligatures w14:val="none"/>
              </w:rPr>
              <w:t>CO</w:t>
            </w:r>
          </w:p>
        </w:tc>
        <w:tc>
          <w:tcPr>
            <w:tcW w:w="960" w:type="dxa"/>
            <w:tcBorders>
              <w:top w:val="single" w:sz="4" w:space="0" w:color="3B3838" w:themeColor="background2" w:themeShade="40"/>
              <w:bottom w:val="single" w:sz="4" w:space="0" w:color="AEAAAA" w:themeColor="background2" w:themeShade="BF"/>
            </w:tcBorders>
            <w:noWrap/>
            <w:hideMark/>
          </w:tcPr>
          <w:p w14:paraId="3ED4A4A8" w14:textId="77777777" w:rsidR="00FF41DD" w:rsidRPr="00605FF2" w:rsidRDefault="00FF41DD" w:rsidP="00605FF2">
            <w:pPr>
              <w:widowControl/>
              <w:jc w:val="center"/>
              <w:rPr>
                <w:rFonts w:ascii="等线" w:eastAsia="等线" w:hAnsi="等线" w:cs="宋体" w:hint="eastAsia"/>
                <w:i/>
                <w:iCs/>
                <w:color w:val="000000"/>
                <w:kern w:val="0"/>
                <w:sz w:val="22"/>
                <w14:ligatures w14:val="none"/>
              </w:rPr>
            </w:pPr>
            <w:r w:rsidRPr="00605FF2">
              <w:rPr>
                <w:rFonts w:ascii="等线" w:eastAsia="等线" w:hAnsi="等线" w:cs="宋体" w:hint="eastAsia"/>
                <w:i/>
                <w:iCs/>
                <w:color w:val="000000"/>
                <w:kern w:val="0"/>
                <w:sz w:val="22"/>
                <w14:ligatures w14:val="none"/>
              </w:rPr>
              <w:t>NOx</w:t>
            </w:r>
          </w:p>
        </w:tc>
        <w:tc>
          <w:tcPr>
            <w:tcW w:w="960" w:type="dxa"/>
            <w:tcBorders>
              <w:top w:val="single" w:sz="4" w:space="0" w:color="3B3838" w:themeColor="background2" w:themeShade="40"/>
              <w:bottom w:val="single" w:sz="4" w:space="0" w:color="AEAAAA" w:themeColor="background2" w:themeShade="BF"/>
            </w:tcBorders>
            <w:noWrap/>
            <w:hideMark/>
          </w:tcPr>
          <w:p w14:paraId="7EBD87C3" w14:textId="77777777" w:rsidR="00FF41DD" w:rsidRPr="00605FF2" w:rsidRDefault="00FF41DD" w:rsidP="00605FF2">
            <w:pPr>
              <w:widowControl/>
              <w:jc w:val="center"/>
              <w:rPr>
                <w:rFonts w:ascii="等线" w:eastAsia="等线" w:hAnsi="等线" w:cs="宋体" w:hint="eastAsia"/>
                <w:i/>
                <w:iCs/>
                <w:color w:val="000000"/>
                <w:kern w:val="0"/>
                <w:sz w:val="22"/>
                <w14:ligatures w14:val="none"/>
              </w:rPr>
            </w:pPr>
            <w:r w:rsidRPr="00605FF2">
              <w:rPr>
                <w:rFonts w:ascii="等线" w:eastAsia="等线" w:hAnsi="等线" w:cs="宋体" w:hint="eastAsia"/>
                <w:i/>
                <w:iCs/>
                <w:color w:val="000000"/>
                <w:kern w:val="0"/>
                <w:sz w:val="22"/>
                <w14:ligatures w14:val="none"/>
              </w:rPr>
              <w:t>SO2</w:t>
            </w:r>
          </w:p>
        </w:tc>
        <w:tc>
          <w:tcPr>
            <w:tcW w:w="960" w:type="dxa"/>
            <w:tcBorders>
              <w:top w:val="single" w:sz="4" w:space="0" w:color="3B3838" w:themeColor="background2" w:themeShade="40"/>
              <w:bottom w:val="single" w:sz="4" w:space="0" w:color="AEAAAA" w:themeColor="background2" w:themeShade="BF"/>
            </w:tcBorders>
            <w:noWrap/>
            <w:hideMark/>
          </w:tcPr>
          <w:p w14:paraId="480E2FA9" w14:textId="77777777" w:rsidR="00FF41DD" w:rsidRPr="00605FF2" w:rsidRDefault="00FF41DD" w:rsidP="00605FF2">
            <w:pPr>
              <w:widowControl/>
              <w:jc w:val="center"/>
              <w:rPr>
                <w:rFonts w:ascii="等线" w:eastAsia="等线" w:hAnsi="等线" w:cs="宋体" w:hint="eastAsia"/>
                <w:i/>
                <w:iCs/>
                <w:color w:val="000000"/>
                <w:kern w:val="0"/>
                <w:sz w:val="22"/>
                <w14:ligatures w14:val="none"/>
              </w:rPr>
            </w:pPr>
            <w:r w:rsidRPr="00605FF2">
              <w:rPr>
                <w:rFonts w:ascii="等线" w:eastAsia="等线" w:hAnsi="等线" w:cs="宋体" w:hint="eastAsia"/>
                <w:i/>
                <w:iCs/>
                <w:color w:val="000000"/>
                <w:kern w:val="0"/>
                <w:sz w:val="22"/>
                <w14:ligatures w14:val="none"/>
              </w:rPr>
              <w:t>NH3</w:t>
            </w:r>
          </w:p>
        </w:tc>
        <w:tc>
          <w:tcPr>
            <w:tcW w:w="960" w:type="dxa"/>
            <w:tcBorders>
              <w:top w:val="single" w:sz="4" w:space="0" w:color="3B3838" w:themeColor="background2" w:themeShade="40"/>
              <w:bottom w:val="single" w:sz="4" w:space="0" w:color="AEAAAA" w:themeColor="background2" w:themeShade="BF"/>
            </w:tcBorders>
            <w:noWrap/>
            <w:hideMark/>
          </w:tcPr>
          <w:p w14:paraId="63474EEB" w14:textId="77777777" w:rsidR="00FF41DD" w:rsidRPr="00605FF2" w:rsidRDefault="00FF41DD" w:rsidP="00605FF2">
            <w:pPr>
              <w:widowControl/>
              <w:jc w:val="center"/>
              <w:rPr>
                <w:rFonts w:ascii="等线" w:eastAsia="等线" w:hAnsi="等线" w:cs="宋体" w:hint="eastAsia"/>
                <w:i/>
                <w:iCs/>
                <w:color w:val="000000"/>
                <w:kern w:val="0"/>
                <w:sz w:val="22"/>
                <w14:ligatures w14:val="none"/>
              </w:rPr>
            </w:pPr>
            <w:r w:rsidRPr="00605FF2">
              <w:rPr>
                <w:rFonts w:ascii="等线" w:eastAsia="等线" w:hAnsi="等线" w:cs="宋体" w:hint="eastAsia"/>
                <w:i/>
                <w:iCs/>
                <w:color w:val="000000"/>
                <w:kern w:val="0"/>
                <w:sz w:val="22"/>
                <w14:ligatures w14:val="none"/>
              </w:rPr>
              <w:t>VOCs</w:t>
            </w:r>
          </w:p>
        </w:tc>
        <w:tc>
          <w:tcPr>
            <w:tcW w:w="960" w:type="dxa"/>
            <w:tcBorders>
              <w:top w:val="single" w:sz="4" w:space="0" w:color="3B3838" w:themeColor="background2" w:themeShade="40"/>
              <w:bottom w:val="single" w:sz="4" w:space="0" w:color="AEAAAA" w:themeColor="background2" w:themeShade="BF"/>
            </w:tcBorders>
            <w:noWrap/>
            <w:hideMark/>
          </w:tcPr>
          <w:p w14:paraId="41AB761F" w14:textId="77777777" w:rsidR="00FF41DD" w:rsidRPr="00605FF2" w:rsidRDefault="00FF41DD" w:rsidP="00605FF2">
            <w:pPr>
              <w:widowControl/>
              <w:jc w:val="center"/>
              <w:rPr>
                <w:rFonts w:ascii="等线" w:eastAsia="等线" w:hAnsi="等线" w:cs="宋体" w:hint="eastAsia"/>
                <w:i/>
                <w:iCs/>
                <w:color w:val="000000"/>
                <w:kern w:val="0"/>
                <w:sz w:val="22"/>
                <w14:ligatures w14:val="none"/>
              </w:rPr>
            </w:pPr>
            <w:r w:rsidRPr="00605FF2">
              <w:rPr>
                <w:rFonts w:ascii="等线" w:eastAsia="等线" w:hAnsi="等线" w:cs="宋体" w:hint="eastAsia"/>
                <w:i/>
                <w:iCs/>
                <w:color w:val="000000"/>
                <w:kern w:val="0"/>
                <w:sz w:val="22"/>
                <w14:ligatures w14:val="none"/>
              </w:rPr>
              <w:t>PM2.5</w:t>
            </w:r>
          </w:p>
        </w:tc>
        <w:tc>
          <w:tcPr>
            <w:tcW w:w="960" w:type="dxa"/>
            <w:tcBorders>
              <w:top w:val="single" w:sz="4" w:space="0" w:color="3B3838" w:themeColor="background2" w:themeShade="40"/>
              <w:bottom w:val="single" w:sz="4" w:space="0" w:color="AEAAAA" w:themeColor="background2" w:themeShade="BF"/>
            </w:tcBorders>
            <w:noWrap/>
            <w:hideMark/>
          </w:tcPr>
          <w:p w14:paraId="38A1C484" w14:textId="77777777" w:rsidR="00FF41DD" w:rsidRPr="00605FF2" w:rsidRDefault="00FF41DD" w:rsidP="00605FF2">
            <w:pPr>
              <w:widowControl/>
              <w:jc w:val="center"/>
              <w:rPr>
                <w:rFonts w:ascii="等线" w:eastAsia="等线" w:hAnsi="等线" w:cs="宋体" w:hint="eastAsia"/>
                <w:i/>
                <w:iCs/>
                <w:color w:val="000000"/>
                <w:kern w:val="0"/>
                <w:sz w:val="22"/>
                <w14:ligatures w14:val="none"/>
              </w:rPr>
            </w:pPr>
            <w:r w:rsidRPr="00605FF2">
              <w:rPr>
                <w:rFonts w:ascii="等线" w:eastAsia="等线" w:hAnsi="等线" w:cs="宋体" w:hint="eastAsia"/>
                <w:i/>
                <w:iCs/>
                <w:color w:val="000000"/>
                <w:kern w:val="0"/>
                <w:sz w:val="22"/>
                <w14:ligatures w14:val="none"/>
              </w:rPr>
              <w:t>BC</w:t>
            </w:r>
          </w:p>
        </w:tc>
      </w:tr>
      <w:tr w:rsidR="00FF41DD" w:rsidRPr="00605FF2" w14:paraId="6CC98E1C" w14:textId="77777777" w:rsidTr="00BF0E11">
        <w:trPr>
          <w:trHeight w:val="276"/>
          <w:jc w:val="center"/>
        </w:trPr>
        <w:tc>
          <w:tcPr>
            <w:tcW w:w="960" w:type="dxa"/>
            <w:tcBorders>
              <w:top w:val="single" w:sz="4" w:space="0" w:color="AEAAAA" w:themeColor="background2" w:themeShade="BF"/>
              <w:bottom w:val="single" w:sz="4" w:space="0" w:color="3B3838" w:themeColor="background2" w:themeShade="40"/>
            </w:tcBorders>
            <w:shd w:val="clear" w:color="auto" w:fill="F2F2F2" w:themeFill="background1" w:themeFillShade="F2"/>
            <w:noWrap/>
            <w:hideMark/>
          </w:tcPr>
          <w:p w14:paraId="2D082C61" w14:textId="77777777" w:rsidR="00FF41DD" w:rsidRPr="00605FF2" w:rsidRDefault="00FF41DD" w:rsidP="00605FF2">
            <w:pPr>
              <w:widowControl/>
              <w:jc w:val="center"/>
              <w:rPr>
                <w:rFonts w:ascii="等线" w:eastAsia="等线" w:hAnsi="等线" w:cs="宋体" w:hint="eastAsia"/>
                <w:color w:val="000000"/>
                <w:kern w:val="0"/>
                <w:sz w:val="22"/>
                <w14:ligatures w14:val="none"/>
              </w:rPr>
            </w:pPr>
            <w:r w:rsidRPr="00605FF2">
              <w:rPr>
                <w:rFonts w:ascii="等线" w:eastAsia="等线" w:hAnsi="等线" w:cs="宋体" w:hint="eastAsia"/>
                <w:color w:val="000000"/>
                <w:kern w:val="0"/>
                <w:sz w:val="22"/>
                <w14:ligatures w14:val="none"/>
              </w:rPr>
              <w:t>2.45</w:t>
            </w:r>
          </w:p>
        </w:tc>
        <w:tc>
          <w:tcPr>
            <w:tcW w:w="960" w:type="dxa"/>
            <w:tcBorders>
              <w:top w:val="single" w:sz="4" w:space="0" w:color="AEAAAA" w:themeColor="background2" w:themeShade="BF"/>
              <w:bottom w:val="single" w:sz="4" w:space="0" w:color="3B3838" w:themeColor="background2" w:themeShade="40"/>
            </w:tcBorders>
            <w:shd w:val="clear" w:color="auto" w:fill="F2F2F2" w:themeFill="background1" w:themeFillShade="F2"/>
            <w:noWrap/>
            <w:hideMark/>
          </w:tcPr>
          <w:p w14:paraId="2D9B5B55" w14:textId="77777777" w:rsidR="00FF41DD" w:rsidRPr="00605FF2" w:rsidRDefault="00FF41DD" w:rsidP="00605FF2">
            <w:pPr>
              <w:widowControl/>
              <w:jc w:val="center"/>
              <w:rPr>
                <w:rFonts w:ascii="等线" w:eastAsia="等线" w:hAnsi="等线" w:cs="宋体" w:hint="eastAsia"/>
                <w:color w:val="000000"/>
                <w:kern w:val="0"/>
                <w:sz w:val="22"/>
                <w14:ligatures w14:val="none"/>
              </w:rPr>
            </w:pPr>
            <w:r w:rsidRPr="00605FF2">
              <w:rPr>
                <w:rFonts w:ascii="等线" w:eastAsia="等线" w:hAnsi="等线" w:cs="宋体" w:hint="eastAsia"/>
                <w:color w:val="000000"/>
                <w:kern w:val="0"/>
                <w:sz w:val="22"/>
                <w14:ligatures w14:val="none"/>
              </w:rPr>
              <w:t>0.14</w:t>
            </w:r>
          </w:p>
        </w:tc>
        <w:tc>
          <w:tcPr>
            <w:tcW w:w="960" w:type="dxa"/>
            <w:tcBorders>
              <w:top w:val="single" w:sz="4" w:space="0" w:color="AEAAAA" w:themeColor="background2" w:themeShade="BF"/>
              <w:bottom w:val="single" w:sz="4" w:space="0" w:color="3B3838" w:themeColor="background2" w:themeShade="40"/>
            </w:tcBorders>
            <w:shd w:val="clear" w:color="auto" w:fill="F2F2F2" w:themeFill="background1" w:themeFillShade="F2"/>
            <w:noWrap/>
            <w:hideMark/>
          </w:tcPr>
          <w:p w14:paraId="3C0B9A68" w14:textId="77777777" w:rsidR="00FF41DD" w:rsidRPr="00605FF2" w:rsidRDefault="00FF41DD" w:rsidP="00605FF2">
            <w:pPr>
              <w:widowControl/>
              <w:jc w:val="center"/>
              <w:rPr>
                <w:rFonts w:ascii="等线" w:eastAsia="等线" w:hAnsi="等线" w:cs="宋体" w:hint="eastAsia"/>
                <w:color w:val="000000"/>
                <w:kern w:val="0"/>
                <w:sz w:val="22"/>
                <w14:ligatures w14:val="none"/>
              </w:rPr>
            </w:pPr>
            <w:r w:rsidRPr="00605FF2">
              <w:rPr>
                <w:rFonts w:ascii="等线" w:eastAsia="等线" w:hAnsi="等线" w:cs="宋体" w:hint="eastAsia"/>
                <w:color w:val="000000"/>
                <w:kern w:val="0"/>
                <w:sz w:val="22"/>
                <w14:ligatures w14:val="none"/>
              </w:rPr>
              <w:t>0.01</w:t>
            </w:r>
          </w:p>
        </w:tc>
        <w:tc>
          <w:tcPr>
            <w:tcW w:w="960" w:type="dxa"/>
            <w:tcBorders>
              <w:top w:val="single" w:sz="4" w:space="0" w:color="AEAAAA" w:themeColor="background2" w:themeShade="BF"/>
              <w:bottom w:val="single" w:sz="4" w:space="0" w:color="3B3838" w:themeColor="background2" w:themeShade="40"/>
            </w:tcBorders>
            <w:shd w:val="clear" w:color="auto" w:fill="F2F2F2" w:themeFill="background1" w:themeFillShade="F2"/>
            <w:noWrap/>
            <w:hideMark/>
          </w:tcPr>
          <w:p w14:paraId="242F490C" w14:textId="77777777" w:rsidR="00FF41DD" w:rsidRPr="00605FF2" w:rsidRDefault="00FF41DD" w:rsidP="00605FF2">
            <w:pPr>
              <w:widowControl/>
              <w:jc w:val="center"/>
              <w:rPr>
                <w:rFonts w:ascii="等线" w:eastAsia="等线" w:hAnsi="等线" w:cs="宋体" w:hint="eastAsia"/>
                <w:color w:val="000000"/>
                <w:kern w:val="0"/>
                <w:sz w:val="22"/>
                <w14:ligatures w14:val="none"/>
              </w:rPr>
            </w:pPr>
            <w:r w:rsidRPr="00605FF2">
              <w:rPr>
                <w:rFonts w:ascii="等线" w:eastAsia="等线" w:hAnsi="等线" w:cs="宋体" w:hint="eastAsia"/>
                <w:color w:val="000000"/>
                <w:kern w:val="0"/>
                <w:sz w:val="22"/>
                <w14:ligatures w14:val="none"/>
              </w:rPr>
              <w:t>0.026</w:t>
            </w:r>
          </w:p>
        </w:tc>
        <w:tc>
          <w:tcPr>
            <w:tcW w:w="960" w:type="dxa"/>
            <w:tcBorders>
              <w:top w:val="single" w:sz="4" w:space="0" w:color="AEAAAA" w:themeColor="background2" w:themeShade="BF"/>
              <w:bottom w:val="single" w:sz="4" w:space="0" w:color="3B3838" w:themeColor="background2" w:themeShade="40"/>
            </w:tcBorders>
            <w:shd w:val="clear" w:color="auto" w:fill="F2F2F2" w:themeFill="background1" w:themeFillShade="F2"/>
            <w:noWrap/>
            <w:hideMark/>
          </w:tcPr>
          <w:p w14:paraId="45120CDA" w14:textId="77777777" w:rsidR="00FF41DD" w:rsidRPr="00605FF2" w:rsidRDefault="00FF41DD" w:rsidP="00605FF2">
            <w:pPr>
              <w:widowControl/>
              <w:jc w:val="center"/>
              <w:rPr>
                <w:rFonts w:ascii="等线" w:eastAsia="等线" w:hAnsi="等线" w:cs="宋体" w:hint="eastAsia"/>
                <w:color w:val="000000"/>
                <w:kern w:val="0"/>
                <w:sz w:val="22"/>
                <w14:ligatures w14:val="none"/>
              </w:rPr>
            </w:pPr>
            <w:r w:rsidRPr="00605FF2">
              <w:rPr>
                <w:rFonts w:ascii="等线" w:eastAsia="等线" w:hAnsi="等线" w:cs="宋体" w:hint="eastAsia"/>
                <w:color w:val="000000"/>
                <w:kern w:val="0"/>
                <w:sz w:val="22"/>
                <w14:ligatures w14:val="none"/>
              </w:rPr>
              <w:t>0.28</w:t>
            </w:r>
          </w:p>
        </w:tc>
        <w:tc>
          <w:tcPr>
            <w:tcW w:w="960" w:type="dxa"/>
            <w:tcBorders>
              <w:top w:val="single" w:sz="4" w:space="0" w:color="AEAAAA" w:themeColor="background2" w:themeShade="BF"/>
              <w:bottom w:val="single" w:sz="4" w:space="0" w:color="3B3838" w:themeColor="background2" w:themeShade="40"/>
            </w:tcBorders>
            <w:shd w:val="clear" w:color="auto" w:fill="F2F2F2" w:themeFill="background1" w:themeFillShade="F2"/>
            <w:noWrap/>
            <w:hideMark/>
          </w:tcPr>
          <w:p w14:paraId="6083E993" w14:textId="77777777" w:rsidR="00FF41DD" w:rsidRPr="00605FF2" w:rsidRDefault="00FF41DD" w:rsidP="00605FF2">
            <w:pPr>
              <w:widowControl/>
              <w:jc w:val="center"/>
              <w:rPr>
                <w:rFonts w:ascii="等线" w:eastAsia="等线" w:hAnsi="等线" w:cs="宋体" w:hint="eastAsia"/>
                <w:color w:val="000000"/>
                <w:kern w:val="0"/>
                <w:sz w:val="22"/>
                <w14:ligatures w14:val="none"/>
              </w:rPr>
            </w:pPr>
            <w:r w:rsidRPr="00605FF2">
              <w:rPr>
                <w:rFonts w:ascii="等线" w:eastAsia="等线" w:hAnsi="等线" w:cs="宋体" w:hint="eastAsia"/>
                <w:color w:val="000000"/>
                <w:kern w:val="0"/>
                <w:sz w:val="22"/>
                <w14:ligatures w14:val="none"/>
              </w:rPr>
              <w:t>0</w:t>
            </w:r>
          </w:p>
        </w:tc>
        <w:tc>
          <w:tcPr>
            <w:tcW w:w="960" w:type="dxa"/>
            <w:tcBorders>
              <w:top w:val="single" w:sz="4" w:space="0" w:color="AEAAAA" w:themeColor="background2" w:themeShade="BF"/>
              <w:bottom w:val="single" w:sz="4" w:space="0" w:color="3B3838" w:themeColor="background2" w:themeShade="40"/>
            </w:tcBorders>
            <w:shd w:val="clear" w:color="auto" w:fill="F2F2F2" w:themeFill="background1" w:themeFillShade="F2"/>
            <w:noWrap/>
            <w:hideMark/>
          </w:tcPr>
          <w:p w14:paraId="2896097A" w14:textId="77777777" w:rsidR="00FF41DD" w:rsidRPr="00605FF2" w:rsidRDefault="00FF41DD" w:rsidP="00605FF2">
            <w:pPr>
              <w:widowControl/>
              <w:jc w:val="center"/>
              <w:rPr>
                <w:rFonts w:ascii="等线" w:eastAsia="等线" w:hAnsi="等线" w:cs="宋体" w:hint="eastAsia"/>
                <w:color w:val="000000"/>
                <w:kern w:val="0"/>
                <w:sz w:val="22"/>
                <w14:ligatures w14:val="none"/>
              </w:rPr>
            </w:pPr>
            <w:r w:rsidRPr="00605FF2">
              <w:rPr>
                <w:rFonts w:ascii="等线" w:eastAsia="等线" w:hAnsi="等线" w:cs="宋体" w:hint="eastAsia"/>
                <w:color w:val="000000"/>
                <w:kern w:val="0"/>
                <w:sz w:val="22"/>
                <w14:ligatures w14:val="none"/>
              </w:rPr>
              <w:t>0</w:t>
            </w:r>
          </w:p>
        </w:tc>
      </w:tr>
    </w:tbl>
    <w:p w14:paraId="15F8CA57" w14:textId="46CCFAC6" w:rsidR="00605FF2" w:rsidRDefault="00605FF2" w:rsidP="005E1C0F">
      <w:pPr>
        <w:spacing w:after="240" w:line="276" w:lineRule="auto"/>
        <w:jc w:val="center"/>
        <w:rPr>
          <w:sz w:val="21"/>
          <w:szCs w:val="20"/>
        </w:rPr>
      </w:pPr>
      <w:r>
        <w:rPr>
          <w:rFonts w:hint="eastAsia"/>
          <w:sz w:val="21"/>
          <w:szCs w:val="20"/>
        </w:rPr>
        <w:t>表</w:t>
      </w:r>
      <w:r>
        <w:rPr>
          <w:rFonts w:hint="eastAsia"/>
          <w:sz w:val="21"/>
          <w:szCs w:val="20"/>
        </w:rPr>
        <w:t>2</w:t>
      </w:r>
      <w:r>
        <w:rPr>
          <w:rFonts w:hint="eastAsia"/>
          <w:sz w:val="21"/>
          <w:szCs w:val="20"/>
        </w:rPr>
        <w:t>：国Ⅳ标准出租车</w:t>
      </w:r>
      <w:r>
        <w:rPr>
          <w:rFonts w:hint="eastAsia"/>
          <w:sz w:val="21"/>
          <w:szCs w:val="20"/>
        </w:rPr>
        <w:t>-</w:t>
      </w:r>
      <w:r>
        <w:rPr>
          <w:rFonts w:hint="eastAsia"/>
          <w:sz w:val="21"/>
          <w:szCs w:val="20"/>
        </w:rPr>
        <w:t>汽油</w:t>
      </w:r>
      <w:r>
        <w:rPr>
          <w:rFonts w:hint="eastAsia"/>
          <w:sz w:val="21"/>
          <w:szCs w:val="20"/>
        </w:rPr>
        <w:t>B</w:t>
      </w:r>
      <w:r>
        <w:rPr>
          <w:sz w:val="21"/>
          <w:szCs w:val="20"/>
        </w:rPr>
        <w:t>EF</w:t>
      </w:r>
      <w:r>
        <w:rPr>
          <w:rFonts w:hint="eastAsia"/>
          <w:sz w:val="21"/>
          <w:szCs w:val="20"/>
        </w:rPr>
        <w:t>取值</w:t>
      </w:r>
      <w:r w:rsidR="00D62E59">
        <w:rPr>
          <w:rFonts w:hint="eastAsia"/>
          <w:sz w:val="21"/>
          <w:szCs w:val="20"/>
        </w:rPr>
        <w:t>表</w:t>
      </w:r>
    </w:p>
    <w:p w14:paraId="0FB6554E" w14:textId="576A859A" w:rsidR="0045618C" w:rsidRDefault="00FE3761" w:rsidP="0045618C">
      <w:pPr>
        <w:rPr>
          <w:sz w:val="21"/>
          <w:szCs w:val="20"/>
        </w:rPr>
      </w:pPr>
      <w:r>
        <w:rPr>
          <w:sz w:val="21"/>
          <w:szCs w:val="20"/>
        </w:rPr>
        <w:tab/>
      </w:r>
      <w:r w:rsidR="000901ED" w:rsidRPr="00647E85">
        <w:rPr>
          <w:rFonts w:hint="eastAsia"/>
          <w:sz w:val="21"/>
          <w:szCs w:val="20"/>
        </w:rPr>
        <w:t>环境修正因子</w:t>
      </w:r>
      <w:r w:rsidR="00ED4202">
        <w:rPr>
          <w:rFonts w:hint="eastAsia"/>
          <w:sz w:val="21"/>
          <w:szCs w:val="20"/>
        </w:rPr>
        <w:t>反映环境对移动源排放的影响，</w:t>
      </w:r>
      <w:r w:rsidR="000901ED">
        <w:rPr>
          <w:rFonts w:hint="eastAsia"/>
          <w:sz w:val="21"/>
          <w:szCs w:val="20"/>
        </w:rPr>
        <w:t>参考成都市一般温湿度</w:t>
      </w:r>
      <w:r w:rsidR="002D2091">
        <w:rPr>
          <w:rFonts w:hint="eastAsia"/>
          <w:sz w:val="21"/>
          <w:szCs w:val="20"/>
        </w:rPr>
        <w:t>标准按</w:t>
      </w:r>
      <w:r w:rsidR="002D2091">
        <w:rPr>
          <w:rFonts w:hint="eastAsia"/>
          <w:sz w:val="21"/>
          <w:szCs w:val="20"/>
        </w:rPr>
        <w:t>编制手册</w:t>
      </w:r>
      <w:r w:rsidR="000901ED">
        <w:rPr>
          <w:rFonts w:hint="eastAsia"/>
          <w:sz w:val="21"/>
          <w:szCs w:val="20"/>
        </w:rPr>
        <w:t>取</w:t>
      </w:r>
      <w:r w:rsidR="000901ED">
        <w:rPr>
          <w:rFonts w:hint="eastAsia"/>
          <w:sz w:val="21"/>
          <w:szCs w:val="20"/>
        </w:rPr>
        <w:t>1</w:t>
      </w:r>
      <w:r w:rsidR="000901ED">
        <w:rPr>
          <w:sz w:val="21"/>
          <w:szCs w:val="20"/>
        </w:rPr>
        <w:t>.29</w:t>
      </w:r>
      <w:r w:rsidR="000901ED">
        <w:rPr>
          <w:rFonts w:hint="eastAsia"/>
          <w:sz w:val="21"/>
          <w:szCs w:val="20"/>
        </w:rPr>
        <w:t>。</w:t>
      </w:r>
    </w:p>
    <w:p w14:paraId="09609046" w14:textId="698DDC42" w:rsidR="000901ED" w:rsidRDefault="000901ED" w:rsidP="0045618C">
      <w:pPr>
        <w:rPr>
          <w:sz w:val="21"/>
          <w:szCs w:val="20"/>
        </w:rPr>
      </w:pPr>
      <w:r>
        <w:rPr>
          <w:sz w:val="21"/>
          <w:szCs w:val="20"/>
        </w:rPr>
        <w:tab/>
      </w:r>
      <w:r w:rsidR="002D2091" w:rsidRPr="00647E85">
        <w:rPr>
          <w:rFonts w:hint="eastAsia"/>
          <w:sz w:val="21"/>
          <w:szCs w:val="20"/>
        </w:rPr>
        <w:t>速度修正因子</w:t>
      </w:r>
      <w:r w:rsidR="00ED4202" w:rsidRPr="00ED4202">
        <w:rPr>
          <w:rFonts w:hint="eastAsia"/>
          <w:sz w:val="21"/>
          <w:szCs w:val="20"/>
        </w:rPr>
        <w:t>指为反映行驶速度</w:t>
      </w:r>
      <w:r w:rsidR="00ED4202" w:rsidRPr="00ED4202">
        <w:rPr>
          <w:rFonts w:hint="eastAsia"/>
          <w:sz w:val="21"/>
          <w:szCs w:val="20"/>
        </w:rPr>
        <w:t xml:space="preserve"> </w:t>
      </w:r>
      <w:r w:rsidR="00ED4202" w:rsidRPr="00ED4202">
        <w:rPr>
          <w:rFonts w:hint="eastAsia"/>
          <w:sz w:val="21"/>
          <w:szCs w:val="20"/>
        </w:rPr>
        <w:t>对车辆排放状况影响引入的修正系数</w:t>
      </w:r>
      <w:r w:rsidR="00ED4202">
        <w:rPr>
          <w:rFonts w:hint="eastAsia"/>
          <w:sz w:val="21"/>
          <w:szCs w:val="20"/>
        </w:rPr>
        <w:t>。</w:t>
      </w:r>
      <w:r w:rsidR="002D2091">
        <w:rPr>
          <w:rFonts w:hint="eastAsia"/>
          <w:sz w:val="21"/>
          <w:szCs w:val="20"/>
        </w:rPr>
        <w:t>按编制手册取值，</w:t>
      </w:r>
      <w:r w:rsidR="00D62E59">
        <w:rPr>
          <w:rFonts w:hint="eastAsia"/>
          <w:sz w:val="21"/>
          <w:szCs w:val="20"/>
        </w:rPr>
        <w:t>采用表</w:t>
      </w:r>
      <w:r w:rsidR="00D62E59">
        <w:rPr>
          <w:rFonts w:hint="eastAsia"/>
          <w:sz w:val="21"/>
          <w:szCs w:val="20"/>
        </w:rPr>
        <w:t>3</w:t>
      </w:r>
      <w:r w:rsidR="00D62E59">
        <w:rPr>
          <w:rFonts w:hint="eastAsia"/>
          <w:sz w:val="21"/>
          <w:szCs w:val="20"/>
        </w:rPr>
        <w:t>标准：</w:t>
      </w:r>
    </w:p>
    <w:tbl>
      <w:tblPr>
        <w:tblW w:w="5760" w:type="dxa"/>
        <w:jc w:val="center"/>
        <w:tblLook w:val="04A0" w:firstRow="1" w:lastRow="0" w:firstColumn="1" w:lastColumn="0" w:noHBand="0" w:noVBand="1"/>
      </w:tblPr>
      <w:tblGrid>
        <w:gridCol w:w="960"/>
        <w:gridCol w:w="960"/>
        <w:gridCol w:w="960"/>
        <w:gridCol w:w="960"/>
        <w:gridCol w:w="960"/>
        <w:gridCol w:w="960"/>
      </w:tblGrid>
      <w:tr w:rsidR="00D62E59" w:rsidRPr="00D62E59" w14:paraId="21BD6E3D" w14:textId="77777777" w:rsidTr="0034644D">
        <w:trPr>
          <w:trHeight w:val="276"/>
          <w:jc w:val="center"/>
        </w:trPr>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32F1514F" w14:textId="77777777" w:rsidR="00D62E59" w:rsidRPr="00D62E59" w:rsidRDefault="00D62E59" w:rsidP="00D62E59">
            <w:pPr>
              <w:widowControl/>
              <w:jc w:val="center"/>
              <w:rPr>
                <w:rFonts w:ascii="宋体" w:eastAsia="Times New Roman" w:hAnsi="宋体" w:cs="宋体"/>
                <w:i/>
                <w:iCs/>
                <w:kern w:val="0"/>
                <w:sz w:val="20"/>
                <w:szCs w:val="24"/>
                <w14:ligatures w14:val="none"/>
              </w:rPr>
            </w:pP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6EC9014A" w14:textId="77777777" w:rsidR="00D62E59" w:rsidRPr="00D62E59" w:rsidRDefault="00D62E59" w:rsidP="00D62E59">
            <w:pPr>
              <w:widowControl/>
              <w:jc w:val="center"/>
              <w:rPr>
                <w:rFonts w:ascii="等线" w:eastAsia="等线" w:hAnsi="等线" w:cs="宋体"/>
                <w:i/>
                <w:iCs/>
                <w:color w:val="000000"/>
                <w:kern w:val="0"/>
                <w:sz w:val="22"/>
                <w14:ligatures w14:val="none"/>
              </w:rPr>
            </w:pPr>
            <w:r w:rsidRPr="00D62E59">
              <w:rPr>
                <w:rFonts w:ascii="等线" w:eastAsia="等线" w:hAnsi="等线" w:cs="宋体" w:hint="eastAsia"/>
                <w:i/>
                <w:iCs/>
                <w:color w:val="000000"/>
                <w:kern w:val="0"/>
                <w:sz w:val="22"/>
                <w14:ligatures w14:val="none"/>
              </w:rPr>
              <w:t>&lt;20</w:t>
            </w: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30435990" w14:textId="77777777" w:rsidR="00D62E59" w:rsidRPr="00D62E59" w:rsidRDefault="00D62E59" w:rsidP="00D62E59">
            <w:pPr>
              <w:widowControl/>
              <w:jc w:val="center"/>
              <w:rPr>
                <w:rFonts w:ascii="等线" w:eastAsia="等线" w:hAnsi="等线" w:cs="宋体" w:hint="eastAsia"/>
                <w:i/>
                <w:iCs/>
                <w:color w:val="000000"/>
                <w:kern w:val="0"/>
                <w:sz w:val="22"/>
                <w14:ligatures w14:val="none"/>
              </w:rPr>
            </w:pPr>
            <w:r w:rsidRPr="00D62E59">
              <w:rPr>
                <w:rFonts w:ascii="等线" w:eastAsia="等线" w:hAnsi="等线" w:cs="宋体" w:hint="eastAsia"/>
                <w:i/>
                <w:iCs/>
                <w:color w:val="000000"/>
                <w:kern w:val="0"/>
                <w:sz w:val="22"/>
                <w14:ligatures w14:val="none"/>
              </w:rPr>
              <w:t>20-30</w:t>
            </w: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22CFAF86" w14:textId="77777777" w:rsidR="00D62E59" w:rsidRPr="00D62E59" w:rsidRDefault="00D62E59" w:rsidP="00D62E59">
            <w:pPr>
              <w:widowControl/>
              <w:jc w:val="center"/>
              <w:rPr>
                <w:rFonts w:ascii="等线" w:eastAsia="等线" w:hAnsi="等线" w:cs="宋体" w:hint="eastAsia"/>
                <w:i/>
                <w:iCs/>
                <w:color w:val="000000"/>
                <w:kern w:val="0"/>
                <w:sz w:val="22"/>
                <w14:ligatures w14:val="none"/>
              </w:rPr>
            </w:pPr>
            <w:r w:rsidRPr="00D62E59">
              <w:rPr>
                <w:rFonts w:ascii="等线" w:eastAsia="等线" w:hAnsi="等线" w:cs="宋体" w:hint="eastAsia"/>
                <w:i/>
                <w:iCs/>
                <w:color w:val="000000"/>
                <w:kern w:val="0"/>
                <w:sz w:val="22"/>
                <w14:ligatures w14:val="none"/>
              </w:rPr>
              <w:t>30-40</w:t>
            </w: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148D62BA" w14:textId="77777777" w:rsidR="00D62E59" w:rsidRPr="00D62E59" w:rsidRDefault="00D62E59" w:rsidP="00D62E59">
            <w:pPr>
              <w:widowControl/>
              <w:jc w:val="center"/>
              <w:rPr>
                <w:rFonts w:ascii="等线" w:eastAsia="等线" w:hAnsi="等线" w:cs="宋体" w:hint="eastAsia"/>
                <w:i/>
                <w:iCs/>
                <w:color w:val="000000"/>
                <w:kern w:val="0"/>
                <w:sz w:val="22"/>
                <w14:ligatures w14:val="none"/>
              </w:rPr>
            </w:pPr>
            <w:r w:rsidRPr="00D62E59">
              <w:rPr>
                <w:rFonts w:ascii="等线" w:eastAsia="等线" w:hAnsi="等线" w:cs="宋体" w:hint="eastAsia"/>
                <w:i/>
                <w:iCs/>
                <w:color w:val="000000"/>
                <w:kern w:val="0"/>
                <w:sz w:val="22"/>
                <w14:ligatures w14:val="none"/>
              </w:rPr>
              <w:t>40-80</w:t>
            </w: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0F113225" w14:textId="77777777" w:rsidR="00D62E59" w:rsidRPr="00D62E59" w:rsidRDefault="00D62E59" w:rsidP="00D62E59">
            <w:pPr>
              <w:widowControl/>
              <w:jc w:val="center"/>
              <w:rPr>
                <w:rFonts w:ascii="等线" w:eastAsia="等线" w:hAnsi="等线" w:cs="宋体" w:hint="eastAsia"/>
                <w:i/>
                <w:iCs/>
                <w:color w:val="000000"/>
                <w:kern w:val="0"/>
                <w:sz w:val="22"/>
                <w14:ligatures w14:val="none"/>
              </w:rPr>
            </w:pPr>
            <w:r w:rsidRPr="00D62E59">
              <w:rPr>
                <w:rFonts w:ascii="等线" w:eastAsia="等线" w:hAnsi="等线" w:cs="宋体" w:hint="eastAsia"/>
                <w:i/>
                <w:iCs/>
                <w:color w:val="000000"/>
                <w:kern w:val="0"/>
                <w:sz w:val="22"/>
                <w14:ligatures w14:val="none"/>
              </w:rPr>
              <w:t>&gt;80</w:t>
            </w:r>
          </w:p>
        </w:tc>
      </w:tr>
      <w:tr w:rsidR="00D62E59" w:rsidRPr="00D62E59" w14:paraId="7BB34338" w14:textId="77777777" w:rsidTr="0034644D">
        <w:trPr>
          <w:trHeight w:val="276"/>
          <w:jc w:val="center"/>
        </w:trPr>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bottom"/>
            <w:hideMark/>
          </w:tcPr>
          <w:p w14:paraId="7B3AE7DC" w14:textId="77777777" w:rsidR="00D62E59" w:rsidRPr="00D62E59" w:rsidRDefault="00D62E59" w:rsidP="00D62E59">
            <w:pPr>
              <w:widowControl/>
              <w:jc w:val="left"/>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CO</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1DDDCAA0"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1.69</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60B31E96"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1.26</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52A93EC0"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0.79</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41D938EC"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0.39</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45698229"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0.62</w:t>
            </w:r>
          </w:p>
        </w:tc>
      </w:tr>
      <w:tr w:rsidR="00D62E59" w:rsidRPr="00D62E59" w14:paraId="6584EFE0" w14:textId="77777777" w:rsidTr="0034644D">
        <w:trPr>
          <w:trHeight w:val="276"/>
          <w:jc w:val="center"/>
        </w:trPr>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bottom"/>
            <w:hideMark/>
          </w:tcPr>
          <w:p w14:paraId="2726C3DD" w14:textId="77777777" w:rsidR="00D62E59" w:rsidRPr="00D62E59" w:rsidRDefault="00D62E59" w:rsidP="00D62E59">
            <w:pPr>
              <w:widowControl/>
              <w:jc w:val="left"/>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VOCs</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1534CD54"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1.68</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25B5D367"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1.25</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4B7BDF9F"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0.78</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6A3EC25B"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0.32</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04B316F9"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0.59</w:t>
            </w:r>
          </w:p>
        </w:tc>
      </w:tr>
      <w:tr w:rsidR="00D62E59" w:rsidRPr="00D62E59" w14:paraId="2ABD2054" w14:textId="77777777" w:rsidTr="0034644D">
        <w:trPr>
          <w:trHeight w:val="276"/>
          <w:jc w:val="center"/>
        </w:trPr>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bottom"/>
            <w:hideMark/>
          </w:tcPr>
          <w:p w14:paraId="37F33EAA" w14:textId="77777777" w:rsidR="00D62E59" w:rsidRPr="00D62E59" w:rsidRDefault="00D62E59" w:rsidP="00D62E59">
            <w:pPr>
              <w:widowControl/>
              <w:jc w:val="left"/>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NOx</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09B7D4E1"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1.38</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6C6E7C66"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1.13</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65A74BE4"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0.9</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5E1746F6"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0.86</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3E0A431A"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0.96</w:t>
            </w:r>
          </w:p>
        </w:tc>
      </w:tr>
      <w:tr w:rsidR="00D62E59" w:rsidRPr="00D62E59" w14:paraId="55080C17" w14:textId="77777777" w:rsidTr="0034644D">
        <w:trPr>
          <w:trHeight w:val="276"/>
          <w:jc w:val="center"/>
        </w:trPr>
        <w:tc>
          <w:tcPr>
            <w:tcW w:w="960" w:type="dxa"/>
            <w:tcBorders>
              <w:top w:val="single" w:sz="4" w:space="0" w:color="AEAAAA" w:themeColor="background2" w:themeShade="BF"/>
              <w:left w:val="nil"/>
              <w:bottom w:val="single" w:sz="4" w:space="0" w:color="000000" w:themeColor="text1"/>
              <w:right w:val="nil"/>
            </w:tcBorders>
            <w:shd w:val="clear" w:color="auto" w:fill="auto"/>
            <w:noWrap/>
            <w:vAlign w:val="bottom"/>
            <w:hideMark/>
          </w:tcPr>
          <w:p w14:paraId="348DEEDD" w14:textId="77777777" w:rsidR="00D62E59" w:rsidRPr="00D62E59" w:rsidRDefault="00D62E59" w:rsidP="00D62E59">
            <w:pPr>
              <w:widowControl/>
              <w:jc w:val="left"/>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PM2.5</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44115E8A"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1.68</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6964AE32"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1.25</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567B9ABD"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0.78</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5EEC380C"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0.32</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272F1A13" w14:textId="77777777" w:rsidR="00D62E59" w:rsidRPr="00D62E59" w:rsidRDefault="00D62E59" w:rsidP="00D62E59">
            <w:pPr>
              <w:widowControl/>
              <w:jc w:val="center"/>
              <w:rPr>
                <w:rFonts w:ascii="等线" w:eastAsia="等线" w:hAnsi="等线" w:cs="宋体" w:hint="eastAsia"/>
                <w:color w:val="000000"/>
                <w:kern w:val="0"/>
                <w:sz w:val="22"/>
                <w14:ligatures w14:val="none"/>
              </w:rPr>
            </w:pPr>
            <w:r w:rsidRPr="00D62E59">
              <w:rPr>
                <w:rFonts w:ascii="等线" w:eastAsia="等线" w:hAnsi="等线" w:cs="宋体" w:hint="eastAsia"/>
                <w:color w:val="000000"/>
                <w:kern w:val="0"/>
                <w:sz w:val="22"/>
                <w14:ligatures w14:val="none"/>
              </w:rPr>
              <w:t>0.59</w:t>
            </w:r>
          </w:p>
        </w:tc>
      </w:tr>
    </w:tbl>
    <w:p w14:paraId="7CD8C946" w14:textId="733634BF" w:rsidR="00D62E59" w:rsidRDefault="00D62E59" w:rsidP="005E1C0F">
      <w:pPr>
        <w:spacing w:after="240" w:line="276" w:lineRule="auto"/>
        <w:jc w:val="center"/>
        <w:rPr>
          <w:sz w:val="21"/>
          <w:szCs w:val="20"/>
        </w:rPr>
      </w:pPr>
      <w:r>
        <w:rPr>
          <w:rFonts w:hint="eastAsia"/>
          <w:sz w:val="21"/>
          <w:szCs w:val="20"/>
        </w:rPr>
        <w:t>表</w:t>
      </w:r>
      <w:r>
        <w:rPr>
          <w:sz w:val="21"/>
          <w:szCs w:val="20"/>
        </w:rPr>
        <w:t>3</w:t>
      </w:r>
      <w:r>
        <w:rPr>
          <w:rFonts w:hint="eastAsia"/>
          <w:sz w:val="21"/>
          <w:szCs w:val="20"/>
        </w:rPr>
        <w:t>：汽油</w:t>
      </w:r>
      <w:r w:rsidR="00317BCB">
        <w:rPr>
          <w:rFonts w:hint="eastAsia"/>
          <w:sz w:val="21"/>
          <w:szCs w:val="20"/>
        </w:rPr>
        <w:t>车</w:t>
      </w:r>
      <w:r>
        <w:rPr>
          <w:rFonts w:hint="eastAsia"/>
          <w:sz w:val="21"/>
          <w:szCs w:val="20"/>
        </w:rPr>
        <w:t>速度修正因子</w:t>
      </w:r>
      <w:r>
        <w:rPr>
          <w:rFonts w:hint="eastAsia"/>
          <w:sz w:val="21"/>
          <w:szCs w:val="20"/>
        </w:rPr>
        <w:t>取值</w:t>
      </w:r>
      <w:r>
        <w:rPr>
          <w:rFonts w:hint="eastAsia"/>
          <w:sz w:val="21"/>
          <w:szCs w:val="20"/>
        </w:rPr>
        <w:t>表</w:t>
      </w:r>
    </w:p>
    <w:p w14:paraId="689D4D4F" w14:textId="378D92AF" w:rsidR="00502DD6" w:rsidRPr="00502DD6" w:rsidRDefault="00502DD6" w:rsidP="00502DD6">
      <w:pPr>
        <w:rPr>
          <w:rFonts w:hint="eastAsia"/>
          <w:sz w:val="21"/>
          <w:szCs w:val="20"/>
        </w:rPr>
      </w:pPr>
      <w:r>
        <w:rPr>
          <w:sz w:val="21"/>
          <w:szCs w:val="20"/>
        </w:rPr>
        <w:tab/>
      </w:r>
      <w:r w:rsidR="00ED4202" w:rsidRPr="00647E85">
        <w:rPr>
          <w:rFonts w:hint="eastAsia"/>
          <w:sz w:val="21"/>
          <w:szCs w:val="20"/>
        </w:rPr>
        <w:t>负载系数修正因子</w:t>
      </w:r>
      <w:r w:rsidR="00A152CD">
        <w:rPr>
          <w:rFonts w:hint="eastAsia"/>
          <w:sz w:val="21"/>
          <w:szCs w:val="20"/>
        </w:rPr>
        <w:t>为</w:t>
      </w:r>
      <w:r w:rsidR="00ED4202">
        <w:rPr>
          <w:rFonts w:hint="eastAsia"/>
          <w:sz w:val="21"/>
          <w:szCs w:val="20"/>
        </w:rPr>
        <w:t>考虑到出租车存在上下</w:t>
      </w:r>
      <w:r w:rsidR="00A152CD">
        <w:rPr>
          <w:rFonts w:hint="eastAsia"/>
          <w:sz w:val="21"/>
          <w:szCs w:val="20"/>
        </w:rPr>
        <w:t>车的情况</w:t>
      </w:r>
      <w:r w:rsidR="0021475D">
        <w:rPr>
          <w:rFonts w:hint="eastAsia"/>
          <w:sz w:val="21"/>
          <w:szCs w:val="20"/>
        </w:rPr>
        <w:t>，负载比例如图</w:t>
      </w:r>
      <w:r w:rsidR="0021475D">
        <w:rPr>
          <w:rFonts w:hint="eastAsia"/>
          <w:sz w:val="21"/>
          <w:szCs w:val="20"/>
        </w:rPr>
        <w:t>3</w:t>
      </w:r>
      <w:r w:rsidR="00EA1BDB">
        <w:rPr>
          <w:rFonts w:hint="eastAsia"/>
          <w:sz w:val="21"/>
          <w:szCs w:val="20"/>
        </w:rPr>
        <w:t>，以重量为衡量标准，当车上有乘客时该修正因子取</w:t>
      </w:r>
      <w:r w:rsidR="00EA1BDB">
        <w:rPr>
          <w:rFonts w:hint="eastAsia"/>
          <w:sz w:val="21"/>
          <w:szCs w:val="20"/>
        </w:rPr>
        <w:t>1</w:t>
      </w:r>
      <w:r w:rsidR="00EA1BDB">
        <w:rPr>
          <w:sz w:val="21"/>
          <w:szCs w:val="20"/>
        </w:rPr>
        <w:t>.05</w:t>
      </w:r>
      <w:r w:rsidR="004D5D7C">
        <w:rPr>
          <w:rFonts w:hint="eastAsia"/>
          <w:sz w:val="21"/>
          <w:szCs w:val="20"/>
        </w:rPr>
        <w:t>，无乘客时则取</w:t>
      </w:r>
      <w:r w:rsidR="004D5D7C">
        <w:rPr>
          <w:rFonts w:hint="eastAsia"/>
          <w:sz w:val="21"/>
          <w:szCs w:val="20"/>
        </w:rPr>
        <w:t>1</w:t>
      </w:r>
      <w:r w:rsidR="00DA5EF0">
        <w:rPr>
          <w:rFonts w:hint="eastAsia"/>
          <w:sz w:val="21"/>
          <w:szCs w:val="20"/>
        </w:rPr>
        <w:t>。</w:t>
      </w:r>
    </w:p>
    <w:p w14:paraId="209DB497" w14:textId="77777777" w:rsidR="00502DD6" w:rsidRDefault="00502DD6" w:rsidP="00502DD6">
      <w:pPr>
        <w:rPr>
          <w:sz w:val="21"/>
          <w:szCs w:val="21"/>
        </w:rPr>
      </w:pPr>
      <w:r>
        <w:rPr>
          <w:noProof/>
          <w:sz w:val="21"/>
          <w:szCs w:val="21"/>
        </w:rPr>
        <w:drawing>
          <wp:inline distT="0" distB="0" distL="0" distR="0" wp14:anchorId="0AE9A8E2" wp14:editId="41009695">
            <wp:extent cx="5274310" cy="29749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14:paraId="5D25B6FB" w14:textId="14FA4ADD" w:rsidR="00502DD6" w:rsidRDefault="00502DD6" w:rsidP="000B0909">
      <w:pPr>
        <w:spacing w:after="240"/>
        <w:jc w:val="center"/>
        <w:rPr>
          <w:sz w:val="21"/>
          <w:szCs w:val="21"/>
        </w:rPr>
      </w:pPr>
      <w:r>
        <w:rPr>
          <w:rFonts w:hint="eastAsia"/>
          <w:sz w:val="21"/>
          <w:szCs w:val="21"/>
        </w:rPr>
        <w:t>图</w:t>
      </w:r>
      <w:r>
        <w:rPr>
          <w:sz w:val="21"/>
          <w:szCs w:val="21"/>
        </w:rPr>
        <w:t>3</w:t>
      </w:r>
      <w:r>
        <w:rPr>
          <w:rFonts w:hint="eastAsia"/>
          <w:sz w:val="21"/>
          <w:szCs w:val="21"/>
        </w:rPr>
        <w:t>：出租车载客率统计分布图</w:t>
      </w:r>
    </w:p>
    <w:p w14:paraId="6116BD46" w14:textId="277A549A" w:rsidR="000B0909" w:rsidRPr="000B0909" w:rsidRDefault="000B0909" w:rsidP="000B0909">
      <w:pPr>
        <w:rPr>
          <w:rFonts w:hint="eastAsia"/>
          <w:sz w:val="21"/>
          <w:szCs w:val="21"/>
        </w:rPr>
      </w:pPr>
      <w:r>
        <w:rPr>
          <w:sz w:val="21"/>
          <w:szCs w:val="21"/>
        </w:rPr>
        <w:tab/>
      </w:r>
      <w:r>
        <w:rPr>
          <w:rFonts w:hint="eastAsia"/>
          <w:sz w:val="21"/>
          <w:szCs w:val="21"/>
        </w:rPr>
        <w:t>利用以上参数与数据，</w:t>
      </w:r>
      <w:r>
        <w:rPr>
          <w:rFonts w:hint="eastAsia"/>
          <w:sz w:val="21"/>
          <w:szCs w:val="21"/>
        </w:rPr>
        <w:t>通过计算可得每段数据的污染物排放量</w:t>
      </w:r>
      <w:r w:rsidR="001E73F9">
        <w:rPr>
          <w:rFonts w:hint="eastAsia"/>
          <w:sz w:val="21"/>
          <w:szCs w:val="21"/>
        </w:rPr>
        <w:t>。</w:t>
      </w:r>
    </w:p>
    <w:p w14:paraId="6A2B6E9D" w14:textId="4DCC2764" w:rsidR="001F3CF3" w:rsidRPr="00693750" w:rsidRDefault="00C90FA2" w:rsidP="00693750">
      <w:pPr>
        <w:spacing w:before="240"/>
        <w:rPr>
          <w:rFonts w:hint="eastAsia"/>
          <w:b/>
          <w:bCs/>
          <w:sz w:val="21"/>
          <w:szCs w:val="21"/>
        </w:rPr>
      </w:pPr>
      <w:r w:rsidRPr="00B9180E">
        <w:rPr>
          <w:rFonts w:hint="eastAsia"/>
          <w:b/>
          <w:bCs/>
          <w:sz w:val="21"/>
          <w:szCs w:val="21"/>
        </w:rPr>
        <w:t>2</w:t>
      </w:r>
      <w:r w:rsidRPr="00B9180E">
        <w:rPr>
          <w:rFonts w:hint="eastAsia"/>
          <w:b/>
          <w:bCs/>
          <w:sz w:val="21"/>
          <w:szCs w:val="21"/>
        </w:rPr>
        <w:t>、</w:t>
      </w:r>
      <w:r w:rsidR="00DB050D" w:rsidRPr="00B9180E">
        <w:rPr>
          <w:rFonts w:hint="eastAsia"/>
          <w:b/>
          <w:bCs/>
          <w:sz w:val="21"/>
          <w:szCs w:val="21"/>
        </w:rPr>
        <w:t>排污数据时空分析</w:t>
      </w:r>
    </w:p>
    <w:p w14:paraId="13C6D552" w14:textId="00D40636" w:rsidR="00FD0961" w:rsidRDefault="00A43FF1" w:rsidP="00A43FF1">
      <w:pPr>
        <w:rPr>
          <w:sz w:val="21"/>
          <w:szCs w:val="21"/>
        </w:rPr>
      </w:pPr>
      <w:r>
        <w:rPr>
          <w:rFonts w:hint="eastAsia"/>
          <w:sz w:val="21"/>
          <w:szCs w:val="21"/>
        </w:rPr>
        <w:t>（</w:t>
      </w:r>
      <w:r>
        <w:rPr>
          <w:rFonts w:hint="eastAsia"/>
          <w:sz w:val="21"/>
          <w:szCs w:val="21"/>
        </w:rPr>
        <w:t>1</w:t>
      </w:r>
      <w:r>
        <w:rPr>
          <w:rFonts w:hint="eastAsia"/>
          <w:sz w:val="21"/>
          <w:szCs w:val="21"/>
        </w:rPr>
        <w:t>）</w:t>
      </w:r>
      <w:r w:rsidR="00FD0961">
        <w:rPr>
          <w:rFonts w:hint="eastAsia"/>
          <w:sz w:val="21"/>
          <w:szCs w:val="21"/>
        </w:rPr>
        <w:t>时间维度</w:t>
      </w:r>
    </w:p>
    <w:p w14:paraId="60FF00A9" w14:textId="33A54D6B" w:rsidR="00A43FF1" w:rsidRDefault="00A43FF1" w:rsidP="00A43FF1">
      <w:pPr>
        <w:rPr>
          <w:rFonts w:hint="eastAsia"/>
          <w:sz w:val="21"/>
          <w:szCs w:val="21"/>
        </w:rPr>
      </w:pPr>
      <w:r>
        <w:rPr>
          <w:sz w:val="21"/>
          <w:szCs w:val="21"/>
        </w:rPr>
        <w:tab/>
      </w:r>
      <w:r>
        <w:rPr>
          <w:rFonts w:hint="eastAsia"/>
          <w:sz w:val="21"/>
          <w:szCs w:val="21"/>
        </w:rPr>
        <w:t>将计算得到的数据按小时进行求和后，得到</w:t>
      </w:r>
      <w:r>
        <w:rPr>
          <w:rFonts w:hint="eastAsia"/>
          <w:sz w:val="21"/>
          <w:szCs w:val="21"/>
        </w:rPr>
        <w:t>6</w:t>
      </w:r>
      <w:r>
        <w:rPr>
          <w:sz w:val="21"/>
          <w:szCs w:val="21"/>
        </w:rPr>
        <w:t>-24</w:t>
      </w:r>
      <w:r>
        <w:rPr>
          <w:rFonts w:hint="eastAsia"/>
          <w:sz w:val="21"/>
          <w:szCs w:val="21"/>
        </w:rPr>
        <w:t>点的排放数据，再对</w:t>
      </w:r>
      <w:r>
        <w:rPr>
          <w:rFonts w:hint="eastAsia"/>
          <w:sz w:val="21"/>
          <w:szCs w:val="21"/>
        </w:rPr>
        <w:t>0</w:t>
      </w:r>
      <w:r>
        <w:rPr>
          <w:sz w:val="21"/>
          <w:szCs w:val="21"/>
        </w:rPr>
        <w:t>-5</w:t>
      </w:r>
      <w:r>
        <w:rPr>
          <w:rFonts w:hint="eastAsia"/>
          <w:sz w:val="21"/>
          <w:szCs w:val="21"/>
        </w:rPr>
        <w:t>时数据进行拟合可得到污染物排放量排放时间分布趋势，</w:t>
      </w:r>
      <w:r w:rsidR="00B13968">
        <w:rPr>
          <w:rFonts w:hint="eastAsia"/>
          <w:sz w:val="21"/>
          <w:szCs w:val="21"/>
        </w:rPr>
        <w:t>在各个时段中，</w:t>
      </w:r>
      <w:r>
        <w:rPr>
          <w:rFonts w:hint="eastAsia"/>
          <w:sz w:val="21"/>
          <w:szCs w:val="21"/>
        </w:rPr>
        <w:t>C</w:t>
      </w:r>
      <w:r>
        <w:rPr>
          <w:sz w:val="21"/>
          <w:szCs w:val="21"/>
        </w:rPr>
        <w:t>O</w:t>
      </w:r>
      <w:r w:rsidR="00B13968">
        <w:rPr>
          <w:rFonts w:hint="eastAsia"/>
          <w:sz w:val="21"/>
          <w:szCs w:val="21"/>
        </w:rPr>
        <w:t>排放量最多，</w:t>
      </w:r>
      <w:r w:rsidR="00B13968">
        <w:rPr>
          <w:rFonts w:hint="eastAsia"/>
          <w:sz w:val="21"/>
          <w:szCs w:val="21"/>
        </w:rPr>
        <w:t>N</w:t>
      </w:r>
      <w:r w:rsidR="00B13968">
        <w:rPr>
          <w:sz w:val="21"/>
          <w:szCs w:val="21"/>
        </w:rPr>
        <w:t>O</w:t>
      </w:r>
      <w:r w:rsidR="00B13968">
        <w:rPr>
          <w:rFonts w:hint="eastAsia"/>
          <w:sz w:val="21"/>
          <w:szCs w:val="21"/>
        </w:rPr>
        <w:t>x</w:t>
      </w:r>
      <w:r w:rsidR="00B13968">
        <w:rPr>
          <w:rFonts w:hint="eastAsia"/>
          <w:sz w:val="21"/>
          <w:szCs w:val="21"/>
        </w:rPr>
        <w:t>次之。其中</w:t>
      </w:r>
      <w:r w:rsidR="00B13968">
        <w:rPr>
          <w:rFonts w:hint="eastAsia"/>
          <w:sz w:val="21"/>
          <w:szCs w:val="21"/>
        </w:rPr>
        <w:t>5</w:t>
      </w:r>
      <w:r w:rsidR="00B13968">
        <w:rPr>
          <w:rFonts w:hint="eastAsia"/>
          <w:sz w:val="21"/>
          <w:szCs w:val="21"/>
        </w:rPr>
        <w:t>：</w:t>
      </w:r>
      <w:r w:rsidR="00B13968">
        <w:rPr>
          <w:rFonts w:hint="eastAsia"/>
          <w:sz w:val="21"/>
          <w:szCs w:val="21"/>
        </w:rPr>
        <w:t>0</w:t>
      </w:r>
      <w:r w:rsidR="00B13968">
        <w:rPr>
          <w:sz w:val="21"/>
          <w:szCs w:val="21"/>
        </w:rPr>
        <w:t>0-7</w:t>
      </w:r>
      <w:r w:rsidR="00B13968">
        <w:rPr>
          <w:rFonts w:hint="eastAsia"/>
          <w:sz w:val="21"/>
          <w:szCs w:val="21"/>
        </w:rPr>
        <w:t>：</w:t>
      </w:r>
      <w:r w:rsidR="00B13968">
        <w:rPr>
          <w:rFonts w:hint="eastAsia"/>
          <w:sz w:val="21"/>
          <w:szCs w:val="21"/>
        </w:rPr>
        <w:t>0</w:t>
      </w:r>
      <w:r w:rsidR="00B13968">
        <w:rPr>
          <w:sz w:val="21"/>
          <w:szCs w:val="21"/>
        </w:rPr>
        <w:t>0</w:t>
      </w:r>
      <w:r w:rsidR="00B13968">
        <w:rPr>
          <w:rFonts w:hint="eastAsia"/>
          <w:sz w:val="21"/>
          <w:szCs w:val="21"/>
        </w:rPr>
        <w:t>为排放的低峰期，</w:t>
      </w:r>
      <w:r w:rsidR="00B13968">
        <w:rPr>
          <w:rFonts w:hint="eastAsia"/>
          <w:sz w:val="21"/>
          <w:szCs w:val="21"/>
        </w:rPr>
        <w:t>9</w:t>
      </w:r>
      <w:r w:rsidR="00B13968">
        <w:rPr>
          <w:rFonts w:hint="eastAsia"/>
          <w:sz w:val="21"/>
          <w:szCs w:val="21"/>
        </w:rPr>
        <w:t>：</w:t>
      </w:r>
      <w:r w:rsidR="00B13968">
        <w:rPr>
          <w:rFonts w:hint="eastAsia"/>
          <w:sz w:val="21"/>
          <w:szCs w:val="21"/>
        </w:rPr>
        <w:t>0</w:t>
      </w:r>
      <w:r w:rsidR="00B13968">
        <w:rPr>
          <w:sz w:val="21"/>
          <w:szCs w:val="21"/>
        </w:rPr>
        <w:t>0-1</w:t>
      </w:r>
      <w:r w:rsidR="00DF7DA0">
        <w:rPr>
          <w:sz w:val="21"/>
          <w:szCs w:val="21"/>
        </w:rPr>
        <w:t>0</w:t>
      </w:r>
      <w:r w:rsidR="00B13968">
        <w:rPr>
          <w:rFonts w:hint="eastAsia"/>
          <w:sz w:val="21"/>
          <w:szCs w:val="21"/>
        </w:rPr>
        <w:t>：</w:t>
      </w:r>
      <w:r w:rsidR="00B13968">
        <w:rPr>
          <w:rFonts w:hint="eastAsia"/>
          <w:sz w:val="21"/>
          <w:szCs w:val="21"/>
        </w:rPr>
        <w:t>0</w:t>
      </w:r>
      <w:r w:rsidR="00B13968">
        <w:rPr>
          <w:sz w:val="21"/>
          <w:szCs w:val="21"/>
        </w:rPr>
        <w:t>0</w:t>
      </w:r>
      <w:r w:rsidR="00B13968">
        <w:rPr>
          <w:rFonts w:hint="eastAsia"/>
          <w:sz w:val="21"/>
          <w:szCs w:val="21"/>
        </w:rPr>
        <w:t>达到高峰，次高峰期为</w:t>
      </w:r>
      <w:r w:rsidR="00B13968">
        <w:rPr>
          <w:rFonts w:hint="eastAsia"/>
          <w:sz w:val="21"/>
          <w:szCs w:val="21"/>
        </w:rPr>
        <w:t>1</w:t>
      </w:r>
      <w:r w:rsidR="00B13968">
        <w:rPr>
          <w:sz w:val="21"/>
          <w:szCs w:val="21"/>
        </w:rPr>
        <w:t>5</w:t>
      </w:r>
      <w:r w:rsidR="00B13968">
        <w:rPr>
          <w:rFonts w:hint="eastAsia"/>
          <w:sz w:val="21"/>
          <w:szCs w:val="21"/>
        </w:rPr>
        <w:t>：</w:t>
      </w:r>
      <w:r w:rsidR="00B13968">
        <w:rPr>
          <w:rFonts w:hint="eastAsia"/>
          <w:sz w:val="21"/>
          <w:szCs w:val="21"/>
        </w:rPr>
        <w:t>0</w:t>
      </w:r>
      <w:r w:rsidR="00B13968">
        <w:rPr>
          <w:sz w:val="21"/>
          <w:szCs w:val="21"/>
        </w:rPr>
        <w:t>0-17</w:t>
      </w:r>
      <w:r w:rsidR="00B13968">
        <w:rPr>
          <w:rFonts w:hint="eastAsia"/>
          <w:sz w:val="21"/>
          <w:szCs w:val="21"/>
        </w:rPr>
        <w:t>：</w:t>
      </w:r>
      <w:r w:rsidR="00B13968">
        <w:rPr>
          <w:rFonts w:hint="eastAsia"/>
          <w:sz w:val="21"/>
          <w:szCs w:val="21"/>
        </w:rPr>
        <w:t>0</w:t>
      </w:r>
      <w:r w:rsidR="00B13968">
        <w:rPr>
          <w:sz w:val="21"/>
          <w:szCs w:val="21"/>
        </w:rPr>
        <w:t>0</w:t>
      </w:r>
      <w:r w:rsidR="00B13968">
        <w:rPr>
          <w:rFonts w:hint="eastAsia"/>
          <w:sz w:val="21"/>
          <w:szCs w:val="21"/>
        </w:rPr>
        <w:t>与</w:t>
      </w:r>
      <w:r w:rsidR="00B13968">
        <w:rPr>
          <w:rFonts w:hint="eastAsia"/>
          <w:sz w:val="21"/>
          <w:szCs w:val="21"/>
        </w:rPr>
        <w:t>2</w:t>
      </w:r>
      <w:r w:rsidR="00B13968">
        <w:rPr>
          <w:sz w:val="21"/>
          <w:szCs w:val="21"/>
        </w:rPr>
        <w:t>2</w:t>
      </w:r>
      <w:r w:rsidR="00B13968">
        <w:rPr>
          <w:rFonts w:hint="eastAsia"/>
          <w:sz w:val="21"/>
          <w:szCs w:val="21"/>
        </w:rPr>
        <w:t>：</w:t>
      </w:r>
      <w:r w:rsidR="00B13968">
        <w:rPr>
          <w:rFonts w:hint="eastAsia"/>
          <w:sz w:val="21"/>
          <w:szCs w:val="21"/>
        </w:rPr>
        <w:t>0</w:t>
      </w:r>
      <w:r w:rsidR="00B13968">
        <w:rPr>
          <w:sz w:val="21"/>
          <w:szCs w:val="21"/>
        </w:rPr>
        <w:t>0-24</w:t>
      </w:r>
      <w:r w:rsidR="00B13968">
        <w:rPr>
          <w:rFonts w:hint="eastAsia"/>
          <w:sz w:val="21"/>
          <w:szCs w:val="21"/>
        </w:rPr>
        <w:t>：</w:t>
      </w:r>
      <w:r w:rsidR="00B13968">
        <w:rPr>
          <w:rFonts w:hint="eastAsia"/>
          <w:sz w:val="21"/>
          <w:szCs w:val="21"/>
        </w:rPr>
        <w:t>0</w:t>
      </w:r>
      <w:r w:rsidR="00B13968">
        <w:rPr>
          <w:sz w:val="21"/>
          <w:szCs w:val="21"/>
        </w:rPr>
        <w:t>0</w:t>
      </w:r>
      <w:r w:rsidR="00B13968">
        <w:rPr>
          <w:rFonts w:hint="eastAsia"/>
          <w:sz w:val="21"/>
          <w:szCs w:val="21"/>
        </w:rPr>
        <w:t>两个时段，其余多为上坡阶段与下坡阶段。</w:t>
      </w:r>
      <w:r w:rsidR="00DF7DA0">
        <w:rPr>
          <w:rFonts w:hint="eastAsia"/>
          <w:sz w:val="21"/>
          <w:szCs w:val="21"/>
        </w:rPr>
        <w:t>即在上班、下班时间段为排放高峰，凌晨的排放较小。</w:t>
      </w:r>
      <w:r w:rsidR="00B13968">
        <w:rPr>
          <w:rFonts w:hint="eastAsia"/>
          <w:sz w:val="21"/>
          <w:szCs w:val="21"/>
        </w:rPr>
        <w:t>如图</w:t>
      </w:r>
      <w:r w:rsidR="00D805F8">
        <w:rPr>
          <w:rFonts w:hint="eastAsia"/>
          <w:sz w:val="21"/>
          <w:szCs w:val="21"/>
        </w:rPr>
        <w:t>4</w:t>
      </w:r>
      <w:r w:rsidR="00D805F8">
        <w:rPr>
          <w:rFonts w:hint="eastAsia"/>
          <w:sz w:val="21"/>
          <w:szCs w:val="21"/>
        </w:rPr>
        <w:t>：</w:t>
      </w:r>
    </w:p>
    <w:p w14:paraId="7CD4C737" w14:textId="6D783BCD" w:rsidR="00833DDD" w:rsidRDefault="00693750" w:rsidP="00001EA2">
      <w:pPr>
        <w:jc w:val="center"/>
        <w:rPr>
          <w:sz w:val="21"/>
          <w:szCs w:val="21"/>
        </w:rPr>
      </w:pPr>
      <w:r>
        <w:rPr>
          <w:rFonts w:hint="eastAsia"/>
          <w:sz w:val="21"/>
          <w:szCs w:val="21"/>
        </w:rPr>
        <w:t xml:space="preserve"> </w:t>
      </w:r>
      <w:r>
        <w:rPr>
          <w:sz w:val="21"/>
          <w:szCs w:val="21"/>
        </w:rPr>
        <w:t xml:space="preserve">   </w:t>
      </w:r>
      <w:r w:rsidR="00584B83">
        <w:rPr>
          <w:noProof/>
          <w:sz w:val="21"/>
          <w:szCs w:val="21"/>
        </w:rPr>
        <w:lastRenderedPageBreak/>
        <w:drawing>
          <wp:inline distT="0" distB="0" distL="0" distR="0" wp14:anchorId="126EA05B" wp14:editId="389B2BCC">
            <wp:extent cx="5747385" cy="2797810"/>
            <wp:effectExtent l="0" t="0" r="571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7385" cy="2797810"/>
                    </a:xfrm>
                    <a:prstGeom prst="rect">
                      <a:avLst/>
                    </a:prstGeom>
                    <a:noFill/>
                    <a:ln>
                      <a:noFill/>
                    </a:ln>
                  </pic:spPr>
                </pic:pic>
              </a:graphicData>
            </a:graphic>
          </wp:inline>
        </w:drawing>
      </w:r>
    </w:p>
    <w:p w14:paraId="5384B892" w14:textId="72E4D267" w:rsidR="00082882" w:rsidRDefault="00082882" w:rsidP="007A52DE">
      <w:pPr>
        <w:spacing w:after="240"/>
        <w:jc w:val="center"/>
        <w:rPr>
          <w:sz w:val="21"/>
          <w:szCs w:val="21"/>
        </w:rPr>
      </w:pPr>
      <w:r>
        <w:rPr>
          <w:rFonts w:hint="eastAsia"/>
          <w:sz w:val="21"/>
          <w:szCs w:val="21"/>
        </w:rPr>
        <w:t>图</w:t>
      </w:r>
      <w:r w:rsidR="00B13968">
        <w:rPr>
          <w:rFonts w:hint="eastAsia"/>
          <w:sz w:val="21"/>
          <w:szCs w:val="21"/>
        </w:rPr>
        <w:t>4</w:t>
      </w:r>
      <w:r>
        <w:rPr>
          <w:rFonts w:hint="eastAsia"/>
          <w:sz w:val="21"/>
          <w:szCs w:val="21"/>
        </w:rPr>
        <w:t>：</w:t>
      </w:r>
      <w:r w:rsidR="00B13968">
        <w:rPr>
          <w:rFonts w:hint="eastAsia"/>
          <w:sz w:val="21"/>
          <w:szCs w:val="21"/>
        </w:rPr>
        <w:t>C</w:t>
      </w:r>
      <w:r w:rsidR="00B13968">
        <w:rPr>
          <w:sz w:val="21"/>
          <w:szCs w:val="21"/>
        </w:rPr>
        <w:t>O</w:t>
      </w:r>
      <w:r w:rsidR="00B13968">
        <w:rPr>
          <w:rFonts w:hint="eastAsia"/>
          <w:sz w:val="21"/>
          <w:szCs w:val="21"/>
        </w:rPr>
        <w:t>与</w:t>
      </w:r>
      <w:r w:rsidR="00B13968">
        <w:rPr>
          <w:rFonts w:hint="eastAsia"/>
          <w:sz w:val="21"/>
          <w:szCs w:val="21"/>
        </w:rPr>
        <w:t>N</w:t>
      </w:r>
      <w:r w:rsidR="00B13968">
        <w:rPr>
          <w:sz w:val="21"/>
          <w:szCs w:val="21"/>
        </w:rPr>
        <w:t>O</w:t>
      </w:r>
      <w:r w:rsidR="00B13968">
        <w:rPr>
          <w:rFonts w:hint="eastAsia"/>
          <w:sz w:val="21"/>
          <w:szCs w:val="21"/>
        </w:rPr>
        <w:t>x</w:t>
      </w:r>
      <w:r w:rsidR="00B13968">
        <w:rPr>
          <w:rFonts w:hint="eastAsia"/>
          <w:sz w:val="21"/>
          <w:szCs w:val="21"/>
        </w:rPr>
        <w:t>排放量图</w:t>
      </w:r>
    </w:p>
    <w:p w14:paraId="04DCB5E4" w14:textId="4F7E4B64" w:rsidR="00833DDD" w:rsidRDefault="00426B76" w:rsidP="00D41766">
      <w:pPr>
        <w:rPr>
          <w:rFonts w:hint="eastAsia"/>
          <w:sz w:val="21"/>
          <w:szCs w:val="21"/>
        </w:rPr>
      </w:pPr>
      <w:r>
        <w:rPr>
          <w:sz w:val="21"/>
          <w:szCs w:val="21"/>
        </w:rPr>
        <w:tab/>
      </w:r>
      <w:r>
        <w:rPr>
          <w:rFonts w:hint="eastAsia"/>
          <w:sz w:val="21"/>
          <w:szCs w:val="21"/>
        </w:rPr>
        <w:t>对比出租车各时段</w:t>
      </w:r>
      <w:r w:rsidR="00DF7DA0">
        <w:rPr>
          <w:rFonts w:hint="eastAsia"/>
          <w:sz w:val="21"/>
          <w:szCs w:val="21"/>
        </w:rPr>
        <w:t>行驶距离图</w:t>
      </w:r>
      <w:r w:rsidR="00DF7DA0">
        <w:rPr>
          <w:rFonts w:hint="eastAsia"/>
          <w:sz w:val="21"/>
          <w:szCs w:val="21"/>
        </w:rPr>
        <w:t>，如图</w:t>
      </w:r>
      <w:r w:rsidR="00DF7DA0">
        <w:rPr>
          <w:rFonts w:hint="eastAsia"/>
          <w:sz w:val="21"/>
          <w:szCs w:val="21"/>
        </w:rPr>
        <w:t>5</w:t>
      </w:r>
      <w:r w:rsidR="00DF7DA0">
        <w:rPr>
          <w:rFonts w:hint="eastAsia"/>
          <w:sz w:val="21"/>
          <w:szCs w:val="21"/>
        </w:rPr>
        <w:t>。可以看出污染物排放量的时间变化趋势与</w:t>
      </w:r>
      <w:r w:rsidR="00DF7DA0">
        <w:rPr>
          <w:rFonts w:hint="eastAsia"/>
          <w:sz w:val="21"/>
          <w:szCs w:val="21"/>
        </w:rPr>
        <w:t>出租车行驶距离</w:t>
      </w:r>
      <w:r w:rsidR="00DF7DA0">
        <w:rPr>
          <w:rFonts w:hint="eastAsia"/>
          <w:sz w:val="21"/>
          <w:szCs w:val="21"/>
        </w:rPr>
        <w:t>时间变化趋势相关度极高，</w:t>
      </w:r>
      <w:r w:rsidR="00270915">
        <w:rPr>
          <w:rFonts w:hint="eastAsia"/>
          <w:sz w:val="21"/>
          <w:szCs w:val="21"/>
        </w:rPr>
        <w:t>但从数值角度可以看出污染物排放的比率增加比行驶距离比率的增加要更大一些。</w:t>
      </w:r>
    </w:p>
    <w:p w14:paraId="3CBC537E" w14:textId="1B39309A" w:rsidR="00833DDD" w:rsidRDefault="00584B83" w:rsidP="00011B8E">
      <w:pPr>
        <w:jc w:val="center"/>
        <w:rPr>
          <w:sz w:val="21"/>
          <w:szCs w:val="21"/>
        </w:rPr>
      </w:pPr>
      <w:r>
        <w:rPr>
          <w:noProof/>
          <w:sz w:val="21"/>
          <w:szCs w:val="21"/>
        </w:rPr>
        <w:drawing>
          <wp:inline distT="0" distB="0" distL="0" distR="0" wp14:anchorId="7C0A51B8" wp14:editId="0AC0FA0C">
            <wp:extent cx="4470400" cy="2523398"/>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8848" cy="2533811"/>
                    </a:xfrm>
                    <a:prstGeom prst="rect">
                      <a:avLst/>
                    </a:prstGeom>
                    <a:noFill/>
                    <a:ln>
                      <a:noFill/>
                    </a:ln>
                  </pic:spPr>
                </pic:pic>
              </a:graphicData>
            </a:graphic>
          </wp:inline>
        </w:drawing>
      </w:r>
    </w:p>
    <w:p w14:paraId="3FDD8E41" w14:textId="47051067" w:rsidR="0034738D" w:rsidRDefault="00082882" w:rsidP="00814629">
      <w:pPr>
        <w:spacing w:after="240"/>
        <w:jc w:val="center"/>
        <w:rPr>
          <w:rFonts w:hint="eastAsia"/>
          <w:sz w:val="21"/>
          <w:szCs w:val="21"/>
        </w:rPr>
      </w:pPr>
      <w:r>
        <w:rPr>
          <w:rFonts w:hint="eastAsia"/>
          <w:sz w:val="21"/>
          <w:szCs w:val="21"/>
        </w:rPr>
        <w:t>图</w:t>
      </w:r>
      <w:r w:rsidR="00426B76">
        <w:rPr>
          <w:rFonts w:hint="eastAsia"/>
          <w:sz w:val="21"/>
          <w:szCs w:val="21"/>
        </w:rPr>
        <w:t>5</w:t>
      </w:r>
      <w:r>
        <w:rPr>
          <w:rFonts w:hint="eastAsia"/>
          <w:sz w:val="21"/>
          <w:szCs w:val="21"/>
        </w:rPr>
        <w:t>：</w:t>
      </w:r>
      <w:r w:rsidR="00426B76">
        <w:rPr>
          <w:rFonts w:hint="eastAsia"/>
          <w:sz w:val="21"/>
          <w:szCs w:val="21"/>
        </w:rPr>
        <w:t>出租车行驶距离图</w:t>
      </w:r>
    </w:p>
    <w:p w14:paraId="53D4A18D" w14:textId="06607415" w:rsidR="00FD0961" w:rsidRDefault="00292475" w:rsidP="00FD0961">
      <w:pPr>
        <w:rPr>
          <w:sz w:val="21"/>
          <w:szCs w:val="21"/>
        </w:rPr>
      </w:pPr>
      <w:r>
        <w:rPr>
          <w:rFonts w:hint="eastAsia"/>
          <w:sz w:val="21"/>
          <w:szCs w:val="21"/>
        </w:rPr>
        <w:t>（</w:t>
      </w:r>
      <w:r>
        <w:rPr>
          <w:rFonts w:hint="eastAsia"/>
          <w:sz w:val="21"/>
          <w:szCs w:val="21"/>
        </w:rPr>
        <w:t>2</w:t>
      </w:r>
      <w:r>
        <w:rPr>
          <w:rFonts w:hint="eastAsia"/>
          <w:sz w:val="21"/>
          <w:szCs w:val="21"/>
        </w:rPr>
        <w:t>）</w:t>
      </w:r>
      <w:r w:rsidR="00FD0961">
        <w:rPr>
          <w:rFonts w:hint="eastAsia"/>
          <w:sz w:val="21"/>
          <w:szCs w:val="21"/>
        </w:rPr>
        <w:t>空间维度</w:t>
      </w:r>
    </w:p>
    <w:p w14:paraId="77AC941C" w14:textId="632AC260" w:rsidR="0034738D" w:rsidRPr="0034738D" w:rsidRDefault="00321694" w:rsidP="00321694">
      <w:pPr>
        <w:rPr>
          <w:rFonts w:hint="eastAsia"/>
          <w:sz w:val="21"/>
          <w:szCs w:val="21"/>
        </w:rPr>
      </w:pPr>
      <w:r>
        <w:rPr>
          <w:sz w:val="21"/>
          <w:szCs w:val="21"/>
        </w:rPr>
        <w:tab/>
      </w:r>
      <w:r w:rsidR="007A52DE">
        <w:rPr>
          <w:rFonts w:hint="eastAsia"/>
          <w:sz w:val="21"/>
          <w:szCs w:val="21"/>
        </w:rPr>
        <w:t>将一天的累计排放量与行驶轨迹映射到地图上，如图</w:t>
      </w:r>
      <w:r w:rsidR="007A52DE">
        <w:rPr>
          <w:rFonts w:hint="eastAsia"/>
          <w:sz w:val="21"/>
          <w:szCs w:val="21"/>
        </w:rPr>
        <w:t>6</w:t>
      </w:r>
      <w:r w:rsidR="00DB5DB9">
        <w:rPr>
          <w:rFonts w:hint="eastAsia"/>
          <w:sz w:val="21"/>
          <w:szCs w:val="21"/>
        </w:rPr>
        <w:t>。观察到出租车行驶轨迹与出租车排放污染物空间分布之间存在高度相关性，</w:t>
      </w:r>
      <w:r w:rsidR="000C3CEC">
        <w:rPr>
          <w:rFonts w:hint="eastAsia"/>
          <w:sz w:val="21"/>
          <w:szCs w:val="21"/>
        </w:rPr>
        <w:t>对于</w:t>
      </w:r>
      <w:r w:rsidR="000C3CEC">
        <w:rPr>
          <w:rFonts w:hint="eastAsia"/>
          <w:sz w:val="21"/>
          <w:szCs w:val="21"/>
        </w:rPr>
        <w:t>N</w:t>
      </w:r>
      <w:r w:rsidR="000C3CEC">
        <w:rPr>
          <w:sz w:val="21"/>
          <w:szCs w:val="21"/>
        </w:rPr>
        <w:t>O</w:t>
      </w:r>
      <w:r w:rsidR="000C3CEC">
        <w:rPr>
          <w:rFonts w:hint="eastAsia"/>
          <w:sz w:val="21"/>
          <w:szCs w:val="21"/>
        </w:rPr>
        <w:t>x</w:t>
      </w:r>
      <w:r w:rsidR="000C3CEC">
        <w:rPr>
          <w:rFonts w:hint="eastAsia"/>
          <w:sz w:val="21"/>
          <w:szCs w:val="21"/>
        </w:rPr>
        <w:t>与</w:t>
      </w:r>
      <w:r w:rsidR="000C3CEC">
        <w:rPr>
          <w:rFonts w:hint="eastAsia"/>
          <w:sz w:val="21"/>
          <w:szCs w:val="21"/>
        </w:rPr>
        <w:t>C</w:t>
      </w:r>
      <w:r w:rsidR="000C3CEC">
        <w:rPr>
          <w:sz w:val="21"/>
          <w:szCs w:val="21"/>
        </w:rPr>
        <w:t>O</w:t>
      </w:r>
      <w:r w:rsidR="000C3CEC">
        <w:rPr>
          <w:rFonts w:hint="eastAsia"/>
          <w:sz w:val="21"/>
          <w:szCs w:val="21"/>
        </w:rPr>
        <w:t>污染物</w:t>
      </w:r>
      <w:r w:rsidR="00DB5DB9">
        <w:rPr>
          <w:rFonts w:hint="eastAsia"/>
          <w:sz w:val="21"/>
          <w:szCs w:val="21"/>
        </w:rPr>
        <w:t>在各主城区各区</w:t>
      </w:r>
      <w:r w:rsidR="000C3CEC">
        <w:rPr>
          <w:rFonts w:hint="eastAsia"/>
          <w:sz w:val="21"/>
          <w:szCs w:val="21"/>
        </w:rPr>
        <w:t>皆</w:t>
      </w:r>
      <w:r w:rsidR="00DB5DB9">
        <w:rPr>
          <w:rFonts w:hint="eastAsia"/>
          <w:sz w:val="21"/>
          <w:szCs w:val="21"/>
        </w:rPr>
        <w:t>有分布，主要</w:t>
      </w:r>
      <w:r w:rsidR="000C3CEC">
        <w:rPr>
          <w:rFonts w:hint="eastAsia"/>
          <w:sz w:val="21"/>
          <w:szCs w:val="21"/>
        </w:rPr>
        <w:t>排放污染</w:t>
      </w:r>
      <w:r w:rsidR="00DB5DB9">
        <w:rPr>
          <w:rFonts w:hint="eastAsia"/>
          <w:sz w:val="21"/>
          <w:szCs w:val="21"/>
        </w:rPr>
        <w:t>存在于市中心，</w:t>
      </w:r>
      <w:r w:rsidR="000C3CEC">
        <w:rPr>
          <w:rFonts w:hint="eastAsia"/>
          <w:sz w:val="21"/>
          <w:szCs w:val="21"/>
        </w:rPr>
        <w:t>其它</w:t>
      </w:r>
      <w:r w:rsidR="00DB5DB9">
        <w:rPr>
          <w:rFonts w:hint="eastAsia"/>
          <w:sz w:val="21"/>
          <w:szCs w:val="21"/>
        </w:rPr>
        <w:t>多集中于成都市</w:t>
      </w:r>
      <w:r w:rsidR="00DB5DB9" w:rsidRPr="00DB5DB9">
        <w:rPr>
          <w:rFonts w:hint="eastAsia"/>
          <w:sz w:val="21"/>
          <w:szCs w:val="21"/>
        </w:rPr>
        <w:t>行政、经济资源</w:t>
      </w:r>
      <w:r w:rsidR="00DB5DB9">
        <w:rPr>
          <w:rFonts w:hint="eastAsia"/>
          <w:sz w:val="21"/>
          <w:szCs w:val="21"/>
        </w:rPr>
        <w:t>发达地区，</w:t>
      </w:r>
      <w:r w:rsidR="00320BE0">
        <w:rPr>
          <w:rFonts w:hint="eastAsia"/>
          <w:sz w:val="21"/>
          <w:szCs w:val="21"/>
        </w:rPr>
        <w:t>出租车</w:t>
      </w:r>
      <w:r w:rsidR="000C3CEC">
        <w:rPr>
          <w:rFonts w:hint="eastAsia"/>
          <w:sz w:val="21"/>
          <w:szCs w:val="21"/>
        </w:rPr>
        <w:t>移动源污染物</w:t>
      </w:r>
      <w:r w:rsidR="00DB5DB9">
        <w:rPr>
          <w:rFonts w:hint="eastAsia"/>
          <w:sz w:val="21"/>
          <w:szCs w:val="21"/>
        </w:rPr>
        <w:t>在城市郊区</w:t>
      </w:r>
      <w:r w:rsidR="001A02B5">
        <w:rPr>
          <w:rFonts w:hint="eastAsia"/>
          <w:sz w:val="21"/>
          <w:szCs w:val="21"/>
        </w:rPr>
        <w:t>、交通欠发达</w:t>
      </w:r>
      <w:r w:rsidR="00600F3D">
        <w:rPr>
          <w:rFonts w:hint="eastAsia"/>
          <w:sz w:val="21"/>
          <w:szCs w:val="21"/>
        </w:rPr>
        <w:t>区域</w:t>
      </w:r>
      <w:r w:rsidR="00DB5DB9">
        <w:rPr>
          <w:rFonts w:hint="eastAsia"/>
          <w:sz w:val="21"/>
          <w:szCs w:val="21"/>
        </w:rPr>
        <w:t>等排放分布较少</w:t>
      </w:r>
      <w:r w:rsidR="001A02B5">
        <w:rPr>
          <w:rFonts w:hint="eastAsia"/>
          <w:sz w:val="21"/>
          <w:szCs w:val="21"/>
        </w:rPr>
        <w:t>。</w:t>
      </w:r>
    </w:p>
    <w:p w14:paraId="40675F5C" w14:textId="1D4B2061" w:rsidR="0043123E" w:rsidRDefault="00A43FF1" w:rsidP="00052D07">
      <w:pPr>
        <w:rPr>
          <w:sz w:val="21"/>
          <w:szCs w:val="21"/>
        </w:rPr>
      </w:pPr>
      <w:r>
        <w:rPr>
          <w:noProof/>
          <w:sz w:val="21"/>
          <w:szCs w:val="21"/>
        </w:rPr>
        <w:lastRenderedPageBreak/>
        <w:drawing>
          <wp:inline distT="0" distB="0" distL="0" distR="0" wp14:anchorId="666310A1" wp14:editId="6625E2DB">
            <wp:extent cx="5715000" cy="2382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06" t="636"/>
                    <a:stretch/>
                  </pic:blipFill>
                  <pic:spPr bwMode="auto">
                    <a:xfrm>
                      <a:off x="0" y="0"/>
                      <a:ext cx="5715000" cy="2382520"/>
                    </a:xfrm>
                    <a:prstGeom prst="rect">
                      <a:avLst/>
                    </a:prstGeom>
                    <a:noFill/>
                    <a:ln>
                      <a:noFill/>
                    </a:ln>
                    <a:extLst>
                      <a:ext uri="{53640926-AAD7-44D8-BBD7-CCE9431645EC}">
                        <a14:shadowObscured xmlns:a14="http://schemas.microsoft.com/office/drawing/2010/main"/>
                      </a:ext>
                    </a:extLst>
                  </pic:spPr>
                </pic:pic>
              </a:graphicData>
            </a:graphic>
          </wp:inline>
        </w:drawing>
      </w:r>
    </w:p>
    <w:p w14:paraId="5FA084F1" w14:textId="2811E188" w:rsidR="00FD0961" w:rsidRDefault="00AA2FCF" w:rsidP="00435888">
      <w:pPr>
        <w:spacing w:after="240"/>
        <w:jc w:val="center"/>
        <w:rPr>
          <w:rFonts w:hint="eastAsia"/>
          <w:sz w:val="21"/>
          <w:szCs w:val="21"/>
        </w:rPr>
      </w:pPr>
      <w:r>
        <w:rPr>
          <w:rFonts w:hint="eastAsia"/>
          <w:sz w:val="21"/>
          <w:szCs w:val="21"/>
        </w:rPr>
        <w:t>图</w:t>
      </w:r>
      <w:r w:rsidR="00321694">
        <w:rPr>
          <w:rFonts w:hint="eastAsia"/>
          <w:sz w:val="21"/>
          <w:szCs w:val="21"/>
        </w:rPr>
        <w:t>6</w:t>
      </w:r>
      <w:r>
        <w:rPr>
          <w:rFonts w:hint="eastAsia"/>
          <w:sz w:val="21"/>
          <w:szCs w:val="21"/>
        </w:rPr>
        <w:t>：</w:t>
      </w:r>
      <w:r w:rsidR="007A52DE">
        <w:rPr>
          <w:rFonts w:hint="eastAsia"/>
          <w:sz w:val="21"/>
          <w:szCs w:val="21"/>
        </w:rPr>
        <w:t>轨迹与排放空间分布对比图</w:t>
      </w:r>
    </w:p>
    <w:p w14:paraId="54641D7B" w14:textId="34569A27" w:rsidR="00FD0961" w:rsidRDefault="00435888" w:rsidP="00FD0961">
      <w:pPr>
        <w:rPr>
          <w:sz w:val="21"/>
          <w:szCs w:val="21"/>
        </w:rPr>
      </w:pPr>
      <w:r>
        <w:rPr>
          <w:rFonts w:hint="eastAsia"/>
          <w:sz w:val="21"/>
          <w:szCs w:val="21"/>
        </w:rPr>
        <w:t>（</w:t>
      </w:r>
      <w:r>
        <w:rPr>
          <w:rFonts w:hint="eastAsia"/>
          <w:sz w:val="21"/>
          <w:szCs w:val="21"/>
        </w:rPr>
        <w:t>3</w:t>
      </w:r>
      <w:r>
        <w:rPr>
          <w:rFonts w:hint="eastAsia"/>
          <w:sz w:val="21"/>
          <w:szCs w:val="21"/>
        </w:rPr>
        <w:t>）</w:t>
      </w:r>
      <w:r w:rsidR="00FD0961">
        <w:rPr>
          <w:rFonts w:hint="eastAsia"/>
          <w:sz w:val="21"/>
          <w:szCs w:val="21"/>
        </w:rPr>
        <w:t>时空特征分析：</w:t>
      </w:r>
    </w:p>
    <w:p w14:paraId="7964940B" w14:textId="48D87742" w:rsidR="00320BE0" w:rsidRDefault="00320BE0" w:rsidP="00FD0961">
      <w:pPr>
        <w:rPr>
          <w:rFonts w:hint="eastAsia"/>
          <w:sz w:val="21"/>
          <w:szCs w:val="21"/>
        </w:rPr>
      </w:pPr>
      <w:r>
        <w:rPr>
          <w:sz w:val="21"/>
          <w:szCs w:val="21"/>
        </w:rPr>
        <w:tab/>
      </w:r>
      <w:r>
        <w:rPr>
          <w:rFonts w:hint="eastAsia"/>
          <w:sz w:val="21"/>
          <w:szCs w:val="21"/>
        </w:rPr>
        <w:t>对出租车污染排放按特征时间分别在地图上热力显示，在污染总量相对较低的</w:t>
      </w:r>
      <w:r>
        <w:rPr>
          <w:rFonts w:hint="eastAsia"/>
          <w:sz w:val="21"/>
          <w:szCs w:val="21"/>
        </w:rPr>
        <w:t>6</w:t>
      </w:r>
      <w:r>
        <w:rPr>
          <w:rFonts w:hint="eastAsia"/>
          <w:sz w:val="21"/>
          <w:szCs w:val="21"/>
        </w:rPr>
        <w:t>：</w:t>
      </w:r>
      <w:r>
        <w:rPr>
          <w:rFonts w:hint="eastAsia"/>
          <w:sz w:val="21"/>
          <w:szCs w:val="21"/>
        </w:rPr>
        <w:t>0</w:t>
      </w:r>
      <w:r>
        <w:rPr>
          <w:sz w:val="21"/>
          <w:szCs w:val="21"/>
        </w:rPr>
        <w:t>0-7</w:t>
      </w:r>
      <w:r>
        <w:rPr>
          <w:rFonts w:hint="eastAsia"/>
          <w:sz w:val="21"/>
          <w:szCs w:val="21"/>
        </w:rPr>
        <w:t>：</w:t>
      </w:r>
      <w:r>
        <w:rPr>
          <w:rFonts w:hint="eastAsia"/>
          <w:sz w:val="21"/>
          <w:szCs w:val="21"/>
        </w:rPr>
        <w:t>0</w:t>
      </w:r>
      <w:r>
        <w:rPr>
          <w:sz w:val="21"/>
          <w:szCs w:val="21"/>
        </w:rPr>
        <w:t>0</w:t>
      </w:r>
      <w:r>
        <w:rPr>
          <w:rFonts w:hint="eastAsia"/>
          <w:sz w:val="21"/>
          <w:szCs w:val="21"/>
        </w:rPr>
        <w:t>与</w:t>
      </w:r>
      <w:r>
        <w:rPr>
          <w:rFonts w:hint="eastAsia"/>
          <w:sz w:val="21"/>
          <w:szCs w:val="21"/>
        </w:rPr>
        <w:t>1</w:t>
      </w:r>
      <w:r>
        <w:rPr>
          <w:sz w:val="21"/>
          <w:szCs w:val="21"/>
        </w:rPr>
        <w:t>8</w:t>
      </w:r>
      <w:r>
        <w:rPr>
          <w:rFonts w:hint="eastAsia"/>
          <w:sz w:val="21"/>
          <w:szCs w:val="21"/>
        </w:rPr>
        <w:t>：</w:t>
      </w:r>
      <w:r>
        <w:rPr>
          <w:rFonts w:hint="eastAsia"/>
          <w:sz w:val="21"/>
          <w:szCs w:val="21"/>
        </w:rPr>
        <w:t>0</w:t>
      </w:r>
      <w:r>
        <w:rPr>
          <w:sz w:val="21"/>
          <w:szCs w:val="21"/>
        </w:rPr>
        <w:t>0-19</w:t>
      </w:r>
      <w:r>
        <w:rPr>
          <w:rFonts w:hint="eastAsia"/>
          <w:sz w:val="21"/>
          <w:szCs w:val="21"/>
        </w:rPr>
        <w:t>：</w:t>
      </w:r>
      <w:r>
        <w:rPr>
          <w:rFonts w:hint="eastAsia"/>
          <w:sz w:val="21"/>
          <w:szCs w:val="21"/>
        </w:rPr>
        <w:t>0</w:t>
      </w:r>
      <w:r>
        <w:rPr>
          <w:sz w:val="21"/>
          <w:szCs w:val="21"/>
        </w:rPr>
        <w:t>0</w:t>
      </w:r>
      <w:r>
        <w:rPr>
          <w:rFonts w:hint="eastAsia"/>
          <w:sz w:val="21"/>
          <w:szCs w:val="21"/>
        </w:rPr>
        <w:t>时段，污染物分布更为广泛，但集中趋势相对较低</w:t>
      </w:r>
      <w:r w:rsidR="00E723E9">
        <w:rPr>
          <w:rFonts w:hint="eastAsia"/>
          <w:sz w:val="21"/>
          <w:szCs w:val="21"/>
        </w:rPr>
        <w:t>，</w:t>
      </w:r>
      <w:r w:rsidR="00E723E9" w:rsidRPr="00E723E9">
        <w:rPr>
          <w:rFonts w:hint="eastAsia"/>
          <w:sz w:val="21"/>
          <w:szCs w:val="21"/>
        </w:rPr>
        <w:t>梯度</w:t>
      </w:r>
      <w:r w:rsidR="00E723E9">
        <w:rPr>
          <w:rFonts w:hint="eastAsia"/>
          <w:sz w:val="21"/>
          <w:szCs w:val="21"/>
        </w:rPr>
        <w:t>不明显；</w:t>
      </w:r>
      <w:r>
        <w:rPr>
          <w:rFonts w:hint="eastAsia"/>
          <w:sz w:val="21"/>
          <w:szCs w:val="21"/>
        </w:rPr>
        <w:t>在污染高峰阶段</w:t>
      </w:r>
      <w:r>
        <w:rPr>
          <w:rFonts w:hint="eastAsia"/>
          <w:sz w:val="21"/>
          <w:szCs w:val="21"/>
        </w:rPr>
        <w:t>9</w:t>
      </w:r>
      <w:r>
        <w:rPr>
          <w:rFonts w:hint="eastAsia"/>
          <w:sz w:val="21"/>
          <w:szCs w:val="21"/>
        </w:rPr>
        <w:t>：</w:t>
      </w:r>
      <w:r>
        <w:rPr>
          <w:rFonts w:hint="eastAsia"/>
          <w:sz w:val="21"/>
          <w:szCs w:val="21"/>
        </w:rPr>
        <w:t>0</w:t>
      </w:r>
      <w:r>
        <w:rPr>
          <w:sz w:val="21"/>
          <w:szCs w:val="21"/>
        </w:rPr>
        <w:t>0-10</w:t>
      </w:r>
      <w:r>
        <w:rPr>
          <w:rFonts w:hint="eastAsia"/>
          <w:sz w:val="21"/>
          <w:szCs w:val="21"/>
        </w:rPr>
        <w:t>：</w:t>
      </w:r>
      <w:r>
        <w:rPr>
          <w:rFonts w:hint="eastAsia"/>
          <w:sz w:val="21"/>
          <w:szCs w:val="21"/>
        </w:rPr>
        <w:t>0</w:t>
      </w:r>
      <w:r>
        <w:rPr>
          <w:sz w:val="21"/>
          <w:szCs w:val="21"/>
        </w:rPr>
        <w:t>0</w:t>
      </w:r>
      <w:r>
        <w:rPr>
          <w:rFonts w:hint="eastAsia"/>
          <w:sz w:val="21"/>
          <w:szCs w:val="21"/>
        </w:rPr>
        <w:t>与</w:t>
      </w:r>
      <w:r>
        <w:rPr>
          <w:sz w:val="21"/>
          <w:szCs w:val="21"/>
        </w:rPr>
        <w:t>21</w:t>
      </w:r>
      <w:r>
        <w:rPr>
          <w:rFonts w:hint="eastAsia"/>
          <w:sz w:val="21"/>
          <w:szCs w:val="21"/>
        </w:rPr>
        <w:t>：</w:t>
      </w:r>
      <w:r>
        <w:rPr>
          <w:rFonts w:hint="eastAsia"/>
          <w:sz w:val="21"/>
          <w:szCs w:val="21"/>
        </w:rPr>
        <w:t>0</w:t>
      </w:r>
      <w:r>
        <w:rPr>
          <w:sz w:val="21"/>
          <w:szCs w:val="21"/>
        </w:rPr>
        <w:t>0-22</w:t>
      </w:r>
      <w:r>
        <w:rPr>
          <w:rFonts w:hint="eastAsia"/>
          <w:sz w:val="21"/>
          <w:szCs w:val="21"/>
        </w:rPr>
        <w:t>：</w:t>
      </w:r>
      <w:r>
        <w:rPr>
          <w:rFonts w:hint="eastAsia"/>
          <w:sz w:val="21"/>
          <w:szCs w:val="21"/>
        </w:rPr>
        <w:t>0</w:t>
      </w:r>
      <w:r>
        <w:rPr>
          <w:sz w:val="21"/>
          <w:szCs w:val="21"/>
        </w:rPr>
        <w:t>0</w:t>
      </w:r>
      <w:r w:rsidR="00E723E9">
        <w:rPr>
          <w:rFonts w:hint="eastAsia"/>
          <w:sz w:val="21"/>
          <w:szCs w:val="21"/>
        </w:rPr>
        <w:t>，出租车排放污染物主要</w:t>
      </w:r>
      <w:r>
        <w:rPr>
          <w:rFonts w:hint="eastAsia"/>
          <w:sz w:val="21"/>
          <w:szCs w:val="21"/>
        </w:rPr>
        <w:t>集中</w:t>
      </w:r>
      <w:r w:rsidR="00E723E9">
        <w:rPr>
          <w:rFonts w:hint="eastAsia"/>
          <w:sz w:val="21"/>
          <w:szCs w:val="21"/>
        </w:rPr>
        <w:t>于</w:t>
      </w:r>
      <w:r>
        <w:rPr>
          <w:rFonts w:hint="eastAsia"/>
          <w:sz w:val="21"/>
          <w:szCs w:val="21"/>
        </w:rPr>
        <w:t>成都市</w:t>
      </w:r>
      <w:r w:rsidR="00E723E9">
        <w:rPr>
          <w:rFonts w:hint="eastAsia"/>
          <w:sz w:val="21"/>
          <w:szCs w:val="21"/>
        </w:rPr>
        <w:t>市</w:t>
      </w:r>
      <w:r>
        <w:rPr>
          <w:rFonts w:hint="eastAsia"/>
          <w:sz w:val="21"/>
          <w:szCs w:val="21"/>
        </w:rPr>
        <w:t>中心</w:t>
      </w:r>
      <w:r w:rsidR="00E723E9">
        <w:rPr>
          <w:rFonts w:hint="eastAsia"/>
          <w:sz w:val="21"/>
          <w:szCs w:val="21"/>
        </w:rPr>
        <w:t>，同时也集中在各区中心，排</w:t>
      </w:r>
      <w:r w:rsidR="00E723E9" w:rsidRPr="00E723E9">
        <w:rPr>
          <w:rFonts w:hint="eastAsia"/>
          <w:sz w:val="21"/>
          <w:szCs w:val="21"/>
        </w:rPr>
        <w:t>放的核心</w:t>
      </w:r>
      <w:r w:rsidR="00E723E9" w:rsidRPr="00E723E9">
        <w:rPr>
          <w:rFonts w:hint="eastAsia"/>
          <w:sz w:val="21"/>
          <w:szCs w:val="21"/>
        </w:rPr>
        <w:t>-</w:t>
      </w:r>
      <w:r w:rsidR="00E723E9" w:rsidRPr="00E723E9">
        <w:rPr>
          <w:rFonts w:hint="eastAsia"/>
          <w:sz w:val="21"/>
          <w:szCs w:val="21"/>
        </w:rPr>
        <w:t>外围结构呈现出明显的梯度</w:t>
      </w:r>
      <w:r w:rsidR="00E723E9">
        <w:rPr>
          <w:rFonts w:hint="eastAsia"/>
          <w:sz w:val="21"/>
          <w:szCs w:val="21"/>
        </w:rPr>
        <w:t>，表明污染集中度较高。</w:t>
      </w:r>
    </w:p>
    <w:p w14:paraId="73306B3F" w14:textId="4687021B" w:rsidR="008D7C48" w:rsidRDefault="00A0612C" w:rsidP="00082882">
      <w:pPr>
        <w:jc w:val="center"/>
        <w:rPr>
          <w:sz w:val="21"/>
          <w:szCs w:val="21"/>
        </w:rPr>
      </w:pPr>
      <w:r>
        <w:rPr>
          <w:rFonts w:hint="eastAsia"/>
          <w:noProof/>
          <w:sz w:val="21"/>
          <w:szCs w:val="21"/>
        </w:rPr>
        <w:drawing>
          <wp:inline distT="0" distB="0" distL="0" distR="0" wp14:anchorId="3EEE2A89" wp14:editId="0BA4A628">
            <wp:extent cx="5761990" cy="40678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1990" cy="4067810"/>
                    </a:xfrm>
                    <a:prstGeom prst="rect">
                      <a:avLst/>
                    </a:prstGeom>
                    <a:noFill/>
                    <a:ln>
                      <a:noFill/>
                    </a:ln>
                  </pic:spPr>
                </pic:pic>
              </a:graphicData>
            </a:graphic>
          </wp:inline>
        </w:drawing>
      </w:r>
    </w:p>
    <w:p w14:paraId="4C706F22" w14:textId="2A7C7873" w:rsidR="008D7C48" w:rsidRPr="00AA2FCF" w:rsidRDefault="00AA2FCF" w:rsidP="002F1E36">
      <w:pPr>
        <w:jc w:val="center"/>
        <w:rPr>
          <w:rFonts w:hint="eastAsia"/>
          <w:sz w:val="21"/>
          <w:szCs w:val="21"/>
        </w:rPr>
      </w:pPr>
      <w:r>
        <w:rPr>
          <w:rFonts w:hint="eastAsia"/>
          <w:sz w:val="21"/>
          <w:szCs w:val="21"/>
        </w:rPr>
        <w:t>图</w:t>
      </w:r>
      <w:r w:rsidR="00321694">
        <w:rPr>
          <w:rFonts w:hint="eastAsia"/>
          <w:sz w:val="21"/>
          <w:szCs w:val="21"/>
        </w:rPr>
        <w:t>7</w:t>
      </w:r>
      <w:r>
        <w:rPr>
          <w:rFonts w:hint="eastAsia"/>
          <w:sz w:val="21"/>
          <w:szCs w:val="21"/>
        </w:rPr>
        <w:t>：</w:t>
      </w:r>
      <w:r w:rsidR="006442EC">
        <w:rPr>
          <w:rFonts w:hint="eastAsia"/>
          <w:sz w:val="21"/>
          <w:szCs w:val="21"/>
        </w:rPr>
        <w:t>出租车排污时空分布图</w:t>
      </w:r>
    </w:p>
    <w:p w14:paraId="74129DCC" w14:textId="0842EB28" w:rsidR="00A225DC" w:rsidRPr="006C3E67" w:rsidRDefault="00D41766" w:rsidP="00F566AE">
      <w:pPr>
        <w:rPr>
          <w:rFonts w:ascii="黑体" w:eastAsia="黑体" w:hAnsi="黑体"/>
          <w:b/>
          <w:bCs/>
          <w:sz w:val="28"/>
          <w:szCs w:val="28"/>
        </w:rPr>
      </w:pPr>
      <w:r w:rsidRPr="006C3E67">
        <w:rPr>
          <w:rFonts w:ascii="黑体" w:eastAsia="黑体" w:hAnsi="黑体" w:hint="eastAsia"/>
          <w:b/>
          <w:bCs/>
          <w:sz w:val="28"/>
          <w:szCs w:val="28"/>
        </w:rPr>
        <w:t>四</w:t>
      </w:r>
      <w:r w:rsidR="00A225DC" w:rsidRPr="006C3E67">
        <w:rPr>
          <w:rFonts w:ascii="黑体" w:eastAsia="黑体" w:hAnsi="黑体" w:hint="eastAsia"/>
          <w:b/>
          <w:bCs/>
          <w:sz w:val="28"/>
          <w:szCs w:val="28"/>
        </w:rPr>
        <w:t>、</w:t>
      </w:r>
      <w:r w:rsidR="000B431A" w:rsidRPr="006C3E67">
        <w:rPr>
          <w:rFonts w:ascii="黑体" w:eastAsia="黑体" w:hAnsi="黑体" w:hint="eastAsia"/>
          <w:b/>
          <w:bCs/>
          <w:sz w:val="28"/>
          <w:szCs w:val="28"/>
        </w:rPr>
        <w:t>总结与对策</w:t>
      </w:r>
    </w:p>
    <w:p w14:paraId="1BEFBB56" w14:textId="7B2CF31F" w:rsidR="00D41766" w:rsidRDefault="00EF3ED4" w:rsidP="00D41766">
      <w:pPr>
        <w:rPr>
          <w:sz w:val="21"/>
          <w:szCs w:val="21"/>
        </w:rPr>
      </w:pPr>
      <w:r>
        <w:rPr>
          <w:sz w:val="21"/>
          <w:szCs w:val="21"/>
        </w:rPr>
        <w:tab/>
      </w:r>
      <w:r w:rsidR="000165CF">
        <w:rPr>
          <w:rFonts w:hint="eastAsia"/>
          <w:sz w:val="21"/>
          <w:szCs w:val="21"/>
        </w:rPr>
        <w:t>通过出租车</w:t>
      </w:r>
      <w:r w:rsidR="000165CF">
        <w:rPr>
          <w:rFonts w:hint="eastAsia"/>
          <w:sz w:val="21"/>
          <w:szCs w:val="21"/>
        </w:rPr>
        <w:t>G</w:t>
      </w:r>
      <w:r w:rsidR="000165CF">
        <w:rPr>
          <w:sz w:val="21"/>
          <w:szCs w:val="21"/>
        </w:rPr>
        <w:t>PS</w:t>
      </w:r>
      <w:r w:rsidR="000165CF">
        <w:rPr>
          <w:rFonts w:hint="eastAsia"/>
          <w:sz w:val="21"/>
          <w:szCs w:val="21"/>
        </w:rPr>
        <w:t>数据挖掘</w:t>
      </w:r>
      <w:r w:rsidR="000165CF" w:rsidRPr="000165CF">
        <w:rPr>
          <w:rFonts w:hint="eastAsia"/>
          <w:sz w:val="21"/>
          <w:szCs w:val="21"/>
        </w:rPr>
        <w:t>出租车排放时空特征</w:t>
      </w:r>
      <w:r w:rsidR="000165CF">
        <w:rPr>
          <w:rFonts w:hint="eastAsia"/>
          <w:sz w:val="21"/>
          <w:szCs w:val="21"/>
        </w:rPr>
        <w:t>，结果展示了</w:t>
      </w:r>
      <w:r w:rsidR="00B82317">
        <w:rPr>
          <w:rFonts w:hint="eastAsia"/>
          <w:sz w:val="21"/>
          <w:szCs w:val="21"/>
        </w:rPr>
        <w:t>2</w:t>
      </w:r>
      <w:r w:rsidR="00B82317">
        <w:rPr>
          <w:sz w:val="21"/>
          <w:szCs w:val="21"/>
        </w:rPr>
        <w:t>014</w:t>
      </w:r>
      <w:r w:rsidR="00B82317">
        <w:rPr>
          <w:rFonts w:hint="eastAsia"/>
          <w:sz w:val="21"/>
          <w:szCs w:val="21"/>
        </w:rPr>
        <w:t>年</w:t>
      </w:r>
      <w:r w:rsidR="00B82317">
        <w:rPr>
          <w:rFonts w:hint="eastAsia"/>
          <w:sz w:val="21"/>
          <w:szCs w:val="21"/>
        </w:rPr>
        <w:t>8</w:t>
      </w:r>
      <w:r w:rsidR="00B82317">
        <w:rPr>
          <w:rFonts w:hint="eastAsia"/>
          <w:sz w:val="21"/>
          <w:szCs w:val="21"/>
        </w:rPr>
        <w:t>月份成都市出租车排放</w:t>
      </w:r>
      <w:r w:rsidR="00B82317">
        <w:rPr>
          <w:rFonts w:hint="eastAsia"/>
          <w:sz w:val="21"/>
          <w:szCs w:val="21"/>
        </w:rPr>
        <w:lastRenderedPageBreak/>
        <w:t>在时间层面与出行行为相关度较高，在通勤时间为污染物排放高峰，在空间层面多集中于市中心等经济、行政资源发达的区域。在出租车排放总量较少时其分布更为广泛，排放总量较多时排放分布相对集中。</w:t>
      </w:r>
    </w:p>
    <w:p w14:paraId="0677D564" w14:textId="61F2DB30" w:rsidR="000B431A" w:rsidRDefault="000B431A" w:rsidP="00FC1EDE">
      <w:pPr>
        <w:rPr>
          <w:rFonts w:hint="eastAsia"/>
          <w:sz w:val="21"/>
          <w:szCs w:val="21"/>
        </w:rPr>
      </w:pPr>
      <w:r>
        <w:rPr>
          <w:sz w:val="21"/>
          <w:szCs w:val="21"/>
        </w:rPr>
        <w:tab/>
      </w:r>
      <w:r w:rsidR="007D2D85">
        <w:rPr>
          <w:rFonts w:hint="eastAsia"/>
          <w:sz w:val="21"/>
          <w:szCs w:val="21"/>
        </w:rPr>
        <w:t>传统的限制移动源排放的有效手段为限号出行等方式，对于出租车排放，可以通过限制出租车运营数量来有效减少出租车排放，但该做法对出租车供应产生直接影响，可能降低服务质量。</w:t>
      </w:r>
      <w:r w:rsidR="00FC1EDE">
        <w:rPr>
          <w:rFonts w:hint="eastAsia"/>
          <w:sz w:val="21"/>
          <w:szCs w:val="21"/>
        </w:rPr>
        <w:t>在</w:t>
      </w:r>
      <w:r w:rsidR="00FC1EDE">
        <w:rPr>
          <w:rFonts w:hint="eastAsia"/>
          <w:sz w:val="21"/>
          <w:szCs w:val="21"/>
        </w:rPr>
        <w:t>载客率统计</w:t>
      </w:r>
      <w:r w:rsidR="00FC1EDE">
        <w:rPr>
          <w:rFonts w:hint="eastAsia"/>
          <w:sz w:val="21"/>
          <w:szCs w:val="21"/>
        </w:rPr>
        <w:t>中可以看到出租车的平均有效载客率约为</w:t>
      </w:r>
      <w:r w:rsidR="00FC1EDE">
        <w:rPr>
          <w:rFonts w:hint="eastAsia"/>
          <w:sz w:val="21"/>
          <w:szCs w:val="21"/>
        </w:rPr>
        <w:t>7</w:t>
      </w:r>
      <w:r w:rsidR="00FC1EDE">
        <w:rPr>
          <w:sz w:val="21"/>
          <w:szCs w:val="21"/>
        </w:rPr>
        <w:t>0%</w:t>
      </w:r>
      <w:r w:rsidR="00FC1EDE">
        <w:rPr>
          <w:rFonts w:hint="eastAsia"/>
          <w:sz w:val="21"/>
          <w:szCs w:val="21"/>
        </w:rPr>
        <w:t>，少部分出租车有效载客率低于</w:t>
      </w:r>
      <w:r w:rsidR="00FC1EDE">
        <w:rPr>
          <w:rFonts w:hint="eastAsia"/>
          <w:sz w:val="21"/>
          <w:szCs w:val="21"/>
        </w:rPr>
        <w:t>5</w:t>
      </w:r>
      <w:r w:rsidR="00FC1EDE">
        <w:rPr>
          <w:sz w:val="21"/>
          <w:szCs w:val="21"/>
        </w:rPr>
        <w:t>0%</w:t>
      </w:r>
      <w:r w:rsidR="00FC1EDE">
        <w:rPr>
          <w:rFonts w:hint="eastAsia"/>
          <w:sz w:val="21"/>
          <w:szCs w:val="21"/>
        </w:rPr>
        <w:t>，</w:t>
      </w:r>
      <w:r w:rsidR="00FC1EDE" w:rsidRPr="00FC1EDE">
        <w:rPr>
          <w:rFonts w:hint="eastAsia"/>
          <w:sz w:val="21"/>
          <w:szCs w:val="21"/>
        </w:rPr>
        <w:t>改进设计出租车接待站、出租车预约系统等基础设施，</w:t>
      </w:r>
      <w:r w:rsidR="00FC1EDE">
        <w:rPr>
          <w:rFonts w:hint="eastAsia"/>
          <w:sz w:val="21"/>
          <w:szCs w:val="21"/>
        </w:rPr>
        <w:t>提高出租车</w:t>
      </w:r>
      <w:r w:rsidR="00FC1EDE">
        <w:rPr>
          <w:rFonts w:hint="eastAsia"/>
          <w:sz w:val="21"/>
          <w:szCs w:val="21"/>
        </w:rPr>
        <w:t>有效载客率</w:t>
      </w:r>
      <w:r w:rsidR="00FC1EDE">
        <w:rPr>
          <w:rFonts w:hint="eastAsia"/>
          <w:sz w:val="21"/>
          <w:szCs w:val="21"/>
        </w:rPr>
        <w:t>，</w:t>
      </w:r>
      <w:r w:rsidR="00FC1EDE" w:rsidRPr="00FC1EDE">
        <w:rPr>
          <w:rFonts w:hint="eastAsia"/>
          <w:sz w:val="21"/>
          <w:szCs w:val="21"/>
        </w:rPr>
        <w:t>可以</w:t>
      </w:r>
      <w:r w:rsidR="00FC1EDE">
        <w:rPr>
          <w:rFonts w:hint="eastAsia"/>
          <w:sz w:val="21"/>
          <w:szCs w:val="21"/>
        </w:rPr>
        <w:t>提升</w:t>
      </w:r>
      <w:r w:rsidR="00FC1EDE" w:rsidRPr="00FC1EDE">
        <w:rPr>
          <w:rFonts w:hint="eastAsia"/>
          <w:sz w:val="21"/>
          <w:szCs w:val="21"/>
        </w:rPr>
        <w:t>交通的可达性</w:t>
      </w:r>
      <w:r w:rsidR="00FC1EDE">
        <w:rPr>
          <w:rFonts w:hint="eastAsia"/>
          <w:sz w:val="21"/>
          <w:szCs w:val="21"/>
        </w:rPr>
        <w:t>，从而减少出租车的无效排放。</w:t>
      </w:r>
      <w:r w:rsidR="00FC1EDE" w:rsidRPr="00FC1EDE">
        <w:rPr>
          <w:rFonts w:hint="eastAsia"/>
          <w:sz w:val="21"/>
          <w:szCs w:val="21"/>
        </w:rPr>
        <w:t>合理采用电动或天然气车、</w:t>
      </w:r>
      <w:r w:rsidR="00FC1EDE">
        <w:rPr>
          <w:rFonts w:hint="eastAsia"/>
          <w:sz w:val="21"/>
          <w:szCs w:val="21"/>
        </w:rPr>
        <w:t>设置</w:t>
      </w:r>
      <w:r w:rsidR="00FC1EDE" w:rsidRPr="00FC1EDE">
        <w:rPr>
          <w:rFonts w:hint="eastAsia"/>
          <w:sz w:val="21"/>
          <w:szCs w:val="21"/>
        </w:rPr>
        <w:t>高效充电站</w:t>
      </w:r>
      <w:r w:rsidR="00FC1EDE">
        <w:rPr>
          <w:rFonts w:hint="eastAsia"/>
          <w:sz w:val="21"/>
          <w:szCs w:val="21"/>
        </w:rPr>
        <w:t>能够从根源处降低排放，减少污染。同时大力发展城市公共交通也将从侧面减少出租车需求，降低排放污染。</w:t>
      </w:r>
    </w:p>
    <w:p w14:paraId="17CCBD5E" w14:textId="24896F67" w:rsidR="000B431A" w:rsidRPr="00FC1EDE" w:rsidRDefault="000B431A" w:rsidP="00D41766">
      <w:pPr>
        <w:rPr>
          <w:sz w:val="21"/>
          <w:szCs w:val="21"/>
        </w:rPr>
      </w:pPr>
    </w:p>
    <w:p w14:paraId="47839B5C" w14:textId="77777777" w:rsidR="000B431A" w:rsidRDefault="000B431A" w:rsidP="00D41766">
      <w:pPr>
        <w:rPr>
          <w:rFonts w:hint="eastAsia"/>
          <w:sz w:val="21"/>
          <w:szCs w:val="21"/>
        </w:rPr>
      </w:pPr>
    </w:p>
    <w:p w14:paraId="4792AC51" w14:textId="77777777" w:rsidR="00F865FB" w:rsidRPr="00A85153" w:rsidRDefault="00F865FB" w:rsidP="00C74AFE">
      <w:pPr>
        <w:spacing w:line="400" w:lineRule="exact"/>
        <w:jc w:val="left"/>
        <w:rPr>
          <w:rFonts w:ascii="宋体" w:hAnsi="宋体"/>
          <w:b/>
          <w:bCs/>
          <w:sz w:val="22"/>
        </w:rPr>
      </w:pPr>
      <w:r w:rsidRPr="00A85153">
        <w:rPr>
          <w:rFonts w:ascii="宋体" w:hAnsi="宋体" w:hint="eastAsia"/>
          <w:b/>
          <w:bCs/>
          <w:sz w:val="22"/>
        </w:rPr>
        <w:t>参考文献</w:t>
      </w:r>
    </w:p>
    <w:p w14:paraId="2DAF0CEC" w14:textId="47C2BC8F" w:rsidR="00634636" w:rsidRPr="00F13FD0" w:rsidRDefault="00634636" w:rsidP="00F865FB">
      <w:pPr>
        <w:jc w:val="left"/>
        <w:rPr>
          <w:rFonts w:ascii="楷体" w:eastAsia="楷体" w:hAnsi="楷体" w:hint="eastAsia"/>
        </w:rPr>
      </w:pPr>
    </w:p>
    <w:sectPr w:rsidR="00634636" w:rsidRPr="00F13FD0" w:rsidSect="00BD1176">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3447C" w14:textId="77777777" w:rsidR="009B581C" w:rsidRDefault="009B581C" w:rsidP="00F566AE">
      <w:r>
        <w:separator/>
      </w:r>
    </w:p>
  </w:endnote>
  <w:endnote w:type="continuationSeparator" w:id="0">
    <w:p w14:paraId="499078C9" w14:textId="77777777" w:rsidR="009B581C" w:rsidRDefault="009B581C" w:rsidP="00F56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宋体"/>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光黑体_CNKI">
    <w:altName w:val="微软雅黑"/>
    <w:charset w:val="86"/>
    <w:family w:val="auto"/>
    <w:pitch w:val="variable"/>
    <w:sig w:usb0="A00002BF" w:usb1="38CF7CFA" w:usb2="00000016" w:usb3="00000000" w:csb0="0004000F" w:csb1="00000000"/>
  </w:font>
  <w:font w:name="方正仿宋_GBK">
    <w:altName w:val="宋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339284"/>
      <w:docPartObj>
        <w:docPartGallery w:val="Page Numbers (Bottom of Page)"/>
        <w:docPartUnique/>
      </w:docPartObj>
    </w:sdtPr>
    <w:sdtContent>
      <w:sdt>
        <w:sdtPr>
          <w:id w:val="1728636285"/>
          <w:docPartObj>
            <w:docPartGallery w:val="Page Numbers (Top of Page)"/>
            <w:docPartUnique/>
          </w:docPartObj>
        </w:sdtPr>
        <w:sdtContent>
          <w:p w14:paraId="2A175892" w14:textId="24E51EE3" w:rsidR="001929FC" w:rsidRDefault="00000000">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sidR="00B37A7D">
              <w:rPr>
                <w:b/>
                <w:bCs/>
              </w:rPr>
              <w:t>6</w:t>
            </w:r>
          </w:p>
        </w:sdtContent>
      </w:sdt>
    </w:sdtContent>
  </w:sdt>
  <w:p w14:paraId="5CADAF94" w14:textId="77777777" w:rsidR="001929FC" w:rsidRDefault="0000000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28E34" w14:textId="77777777" w:rsidR="009B581C" w:rsidRDefault="009B581C" w:rsidP="00F566AE">
      <w:r>
        <w:separator/>
      </w:r>
    </w:p>
  </w:footnote>
  <w:footnote w:type="continuationSeparator" w:id="0">
    <w:p w14:paraId="4530A613" w14:textId="77777777" w:rsidR="009B581C" w:rsidRDefault="009B581C" w:rsidP="00F566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191F2" w14:textId="77777777" w:rsidR="001929FC" w:rsidRDefault="00000000">
    <w:pPr>
      <w:pStyle w:val="a4"/>
    </w:pPr>
  </w:p>
  <w:p w14:paraId="0898B567" w14:textId="24E030BE" w:rsidR="001929FC" w:rsidRPr="0069599C" w:rsidRDefault="00F566AE" w:rsidP="00F566AE">
    <w:pPr>
      <w:pStyle w:val="a4"/>
      <w:rPr>
        <w:sz w:val="21"/>
        <w:szCs w:val="21"/>
      </w:rPr>
    </w:pPr>
    <w:r w:rsidRPr="00F566AE">
      <w:rPr>
        <w:rFonts w:hint="eastAsia"/>
        <w:sz w:val="21"/>
        <w:szCs w:val="21"/>
      </w:rPr>
      <w:t>科研实践创新课程报告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D6DB7"/>
    <w:multiLevelType w:val="hybridMultilevel"/>
    <w:tmpl w:val="0526CF72"/>
    <w:lvl w:ilvl="0" w:tplc="BFBC28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D6B78C1"/>
    <w:multiLevelType w:val="hybridMultilevel"/>
    <w:tmpl w:val="3880F15A"/>
    <w:lvl w:ilvl="0" w:tplc="BE4E4F88">
      <w:start w:val="1"/>
      <w:numFmt w:val="decimal"/>
      <w:pStyle w:val="1"/>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0860070">
    <w:abstractNumId w:val="1"/>
  </w:num>
  <w:num w:numId="2" w16cid:durableId="1846902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098"/>
    <w:rsid w:val="00001EA2"/>
    <w:rsid w:val="0000549D"/>
    <w:rsid w:val="00011B8E"/>
    <w:rsid w:val="000165CF"/>
    <w:rsid w:val="00052D07"/>
    <w:rsid w:val="00067322"/>
    <w:rsid w:val="00075D16"/>
    <w:rsid w:val="00082882"/>
    <w:rsid w:val="000901ED"/>
    <w:rsid w:val="000B0909"/>
    <w:rsid w:val="000B3C31"/>
    <w:rsid w:val="000B431A"/>
    <w:rsid w:val="000C3CEC"/>
    <w:rsid w:val="000C3F9B"/>
    <w:rsid w:val="0010470B"/>
    <w:rsid w:val="00160686"/>
    <w:rsid w:val="00164A6C"/>
    <w:rsid w:val="00191395"/>
    <w:rsid w:val="001967AF"/>
    <w:rsid w:val="001A02B5"/>
    <w:rsid w:val="001A403C"/>
    <w:rsid w:val="001E73F9"/>
    <w:rsid w:val="001F3B39"/>
    <w:rsid w:val="001F3CF3"/>
    <w:rsid w:val="0021475D"/>
    <w:rsid w:val="00237775"/>
    <w:rsid w:val="00242B46"/>
    <w:rsid w:val="00250A83"/>
    <w:rsid w:val="00270915"/>
    <w:rsid w:val="00274FE5"/>
    <w:rsid w:val="00292475"/>
    <w:rsid w:val="002A23F7"/>
    <w:rsid w:val="002D2091"/>
    <w:rsid w:val="002F1E36"/>
    <w:rsid w:val="002F7E06"/>
    <w:rsid w:val="00317BCB"/>
    <w:rsid w:val="00320BE0"/>
    <w:rsid w:val="00321694"/>
    <w:rsid w:val="0034644D"/>
    <w:rsid w:val="0034738D"/>
    <w:rsid w:val="003A09A3"/>
    <w:rsid w:val="00413BB1"/>
    <w:rsid w:val="00426B76"/>
    <w:rsid w:val="0043123E"/>
    <w:rsid w:val="00435888"/>
    <w:rsid w:val="0045618C"/>
    <w:rsid w:val="00482CF3"/>
    <w:rsid w:val="00490AF7"/>
    <w:rsid w:val="004B757C"/>
    <w:rsid w:val="004D5D7C"/>
    <w:rsid w:val="00502DD6"/>
    <w:rsid w:val="00584B83"/>
    <w:rsid w:val="00597793"/>
    <w:rsid w:val="005A7C4C"/>
    <w:rsid w:val="005B40A5"/>
    <w:rsid w:val="005E1C0F"/>
    <w:rsid w:val="00600F3D"/>
    <w:rsid w:val="00605FF2"/>
    <w:rsid w:val="00634636"/>
    <w:rsid w:val="00634E69"/>
    <w:rsid w:val="00637C22"/>
    <w:rsid w:val="006442EC"/>
    <w:rsid w:val="00647E85"/>
    <w:rsid w:val="0066086E"/>
    <w:rsid w:val="00693750"/>
    <w:rsid w:val="006A1EED"/>
    <w:rsid w:val="006A3968"/>
    <w:rsid w:val="006C03A5"/>
    <w:rsid w:val="006C3E67"/>
    <w:rsid w:val="00707132"/>
    <w:rsid w:val="007248D0"/>
    <w:rsid w:val="00731704"/>
    <w:rsid w:val="00762828"/>
    <w:rsid w:val="0076691A"/>
    <w:rsid w:val="007844D9"/>
    <w:rsid w:val="00790AB4"/>
    <w:rsid w:val="007A52DE"/>
    <w:rsid w:val="007B3C3A"/>
    <w:rsid w:val="007B4FE4"/>
    <w:rsid w:val="007D2D85"/>
    <w:rsid w:val="007F7A71"/>
    <w:rsid w:val="00814629"/>
    <w:rsid w:val="00833DDD"/>
    <w:rsid w:val="0089050F"/>
    <w:rsid w:val="00893C40"/>
    <w:rsid w:val="008A5E09"/>
    <w:rsid w:val="008B2925"/>
    <w:rsid w:val="008C29D8"/>
    <w:rsid w:val="008D2A63"/>
    <w:rsid w:val="008D4659"/>
    <w:rsid w:val="008D525B"/>
    <w:rsid w:val="008D64E3"/>
    <w:rsid w:val="008D7C48"/>
    <w:rsid w:val="0092057D"/>
    <w:rsid w:val="009369D0"/>
    <w:rsid w:val="0095076C"/>
    <w:rsid w:val="00961039"/>
    <w:rsid w:val="00971DD9"/>
    <w:rsid w:val="009745FC"/>
    <w:rsid w:val="00991F9B"/>
    <w:rsid w:val="00995321"/>
    <w:rsid w:val="009A5D4B"/>
    <w:rsid w:val="009B581C"/>
    <w:rsid w:val="009D0FDE"/>
    <w:rsid w:val="009E722F"/>
    <w:rsid w:val="009F02E4"/>
    <w:rsid w:val="00A0612C"/>
    <w:rsid w:val="00A152CD"/>
    <w:rsid w:val="00A225DC"/>
    <w:rsid w:val="00A43FF1"/>
    <w:rsid w:val="00A614C4"/>
    <w:rsid w:val="00AA2FCF"/>
    <w:rsid w:val="00AB4D1C"/>
    <w:rsid w:val="00AD6098"/>
    <w:rsid w:val="00B13968"/>
    <w:rsid w:val="00B17F6B"/>
    <w:rsid w:val="00B315D9"/>
    <w:rsid w:val="00B37A7D"/>
    <w:rsid w:val="00B76D8F"/>
    <w:rsid w:val="00B8051B"/>
    <w:rsid w:val="00B82317"/>
    <w:rsid w:val="00B9180E"/>
    <w:rsid w:val="00BD1176"/>
    <w:rsid w:val="00BF0E11"/>
    <w:rsid w:val="00BF1DFB"/>
    <w:rsid w:val="00C0585D"/>
    <w:rsid w:val="00C32EB7"/>
    <w:rsid w:val="00C74AFE"/>
    <w:rsid w:val="00C90404"/>
    <w:rsid w:val="00C90FA2"/>
    <w:rsid w:val="00CC725C"/>
    <w:rsid w:val="00CE1160"/>
    <w:rsid w:val="00D4039F"/>
    <w:rsid w:val="00D41766"/>
    <w:rsid w:val="00D45AAA"/>
    <w:rsid w:val="00D607C6"/>
    <w:rsid w:val="00D62E59"/>
    <w:rsid w:val="00D805F8"/>
    <w:rsid w:val="00D87D58"/>
    <w:rsid w:val="00DA5EF0"/>
    <w:rsid w:val="00DB050D"/>
    <w:rsid w:val="00DB5DB9"/>
    <w:rsid w:val="00DF7DA0"/>
    <w:rsid w:val="00E25676"/>
    <w:rsid w:val="00E723E9"/>
    <w:rsid w:val="00E93B9E"/>
    <w:rsid w:val="00E9584C"/>
    <w:rsid w:val="00E96B3A"/>
    <w:rsid w:val="00EA0DAD"/>
    <w:rsid w:val="00EA1BDB"/>
    <w:rsid w:val="00EA47CD"/>
    <w:rsid w:val="00EC5998"/>
    <w:rsid w:val="00ED4202"/>
    <w:rsid w:val="00ED5D65"/>
    <w:rsid w:val="00EE4D1D"/>
    <w:rsid w:val="00EF3ED4"/>
    <w:rsid w:val="00F05EDE"/>
    <w:rsid w:val="00F13FD0"/>
    <w:rsid w:val="00F41088"/>
    <w:rsid w:val="00F458F7"/>
    <w:rsid w:val="00F566AE"/>
    <w:rsid w:val="00F66800"/>
    <w:rsid w:val="00F84ECA"/>
    <w:rsid w:val="00F865FB"/>
    <w:rsid w:val="00FC1EDE"/>
    <w:rsid w:val="00FD0961"/>
    <w:rsid w:val="00FE1558"/>
    <w:rsid w:val="00FE3761"/>
    <w:rsid w:val="00FF2943"/>
    <w:rsid w:val="00FF4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7C0C5"/>
  <w15:chartTrackingRefBased/>
  <w15:docId w15:val="{B6308C6F-7019-4ABB-9A37-AA9D26202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6AE"/>
    <w:pPr>
      <w:widowControl w:val="0"/>
      <w:jc w:val="both"/>
    </w:pPr>
    <w:rPr>
      <w:rFonts w:ascii="Times New Roman" w:eastAsia="宋体" w:hAnsi="Times New Roman"/>
      <w:sz w:val="24"/>
    </w:rPr>
  </w:style>
  <w:style w:type="paragraph" w:styleId="10">
    <w:name w:val="heading 1"/>
    <w:aliases w:val="主标题"/>
    <w:basedOn w:val="a"/>
    <w:next w:val="a"/>
    <w:link w:val="11"/>
    <w:uiPriority w:val="9"/>
    <w:qFormat/>
    <w:rsid w:val="009D0F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正文1"/>
    <w:next w:val="a"/>
    <w:uiPriority w:val="1"/>
    <w:qFormat/>
    <w:rsid w:val="00637C22"/>
    <w:pPr>
      <w:widowControl w:val="0"/>
      <w:spacing w:line="360" w:lineRule="auto"/>
      <w:jc w:val="both"/>
    </w:pPr>
    <w:rPr>
      <w:rFonts w:ascii="Times New Roman" w:eastAsia="宋体" w:hAnsi="Times New Roman" w:cs="Times New Roman"/>
      <w:sz w:val="24"/>
      <w:szCs w:val="24"/>
    </w:rPr>
  </w:style>
  <w:style w:type="paragraph" w:customStyle="1" w:styleId="TimeNEW">
    <w:name w:val="TimeNEW"/>
    <w:basedOn w:val="a"/>
    <w:link w:val="TimeNEW0"/>
    <w:autoRedefine/>
    <w:qFormat/>
    <w:rsid w:val="00482CF3"/>
  </w:style>
  <w:style w:type="character" w:customStyle="1" w:styleId="TimeNEW0">
    <w:name w:val="TimeNEW 字符"/>
    <w:basedOn w:val="a0"/>
    <w:link w:val="TimeNEW"/>
    <w:rsid w:val="00482CF3"/>
    <w:rPr>
      <w:rFonts w:ascii="Times New Roman" w:eastAsia="宋体" w:hAnsi="Times New Roman"/>
    </w:rPr>
  </w:style>
  <w:style w:type="character" w:customStyle="1" w:styleId="11">
    <w:name w:val="标题 1 字符"/>
    <w:aliases w:val="主标题 字符"/>
    <w:basedOn w:val="a0"/>
    <w:link w:val="10"/>
    <w:uiPriority w:val="9"/>
    <w:rsid w:val="009D0FDE"/>
    <w:rPr>
      <w:rFonts w:ascii="Times New Roman" w:eastAsia="宋体" w:hAnsi="Times New Roman"/>
      <w:b/>
      <w:bCs/>
      <w:kern w:val="44"/>
      <w:sz w:val="44"/>
      <w:szCs w:val="44"/>
    </w:rPr>
  </w:style>
  <w:style w:type="paragraph" w:styleId="a4">
    <w:name w:val="header"/>
    <w:basedOn w:val="a"/>
    <w:link w:val="a5"/>
    <w:uiPriority w:val="99"/>
    <w:unhideWhenUsed/>
    <w:rsid w:val="00F566A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566AE"/>
    <w:rPr>
      <w:rFonts w:ascii="Times New Roman" w:eastAsia="宋体" w:hAnsi="Times New Roman"/>
      <w:sz w:val="18"/>
      <w:szCs w:val="18"/>
    </w:rPr>
  </w:style>
  <w:style w:type="paragraph" w:styleId="a6">
    <w:name w:val="footer"/>
    <w:basedOn w:val="a"/>
    <w:link w:val="a7"/>
    <w:uiPriority w:val="99"/>
    <w:unhideWhenUsed/>
    <w:rsid w:val="00F566AE"/>
    <w:pPr>
      <w:tabs>
        <w:tab w:val="center" w:pos="4153"/>
        <w:tab w:val="right" w:pos="8306"/>
      </w:tabs>
      <w:snapToGrid w:val="0"/>
      <w:jc w:val="left"/>
    </w:pPr>
    <w:rPr>
      <w:sz w:val="18"/>
      <w:szCs w:val="18"/>
    </w:rPr>
  </w:style>
  <w:style w:type="character" w:customStyle="1" w:styleId="a7">
    <w:name w:val="页脚 字符"/>
    <w:basedOn w:val="a0"/>
    <w:link w:val="a6"/>
    <w:uiPriority w:val="99"/>
    <w:rsid w:val="00F566AE"/>
    <w:rPr>
      <w:rFonts w:ascii="Times New Roman" w:eastAsia="宋体" w:hAnsi="Times New Roman"/>
      <w:sz w:val="18"/>
      <w:szCs w:val="18"/>
    </w:rPr>
  </w:style>
  <w:style w:type="table" w:styleId="a8">
    <w:name w:val="Table Grid"/>
    <w:basedOn w:val="a1"/>
    <w:uiPriority w:val="59"/>
    <w:rsid w:val="00F566AE"/>
    <w:pPr>
      <w:widowControl w:val="0"/>
      <w:jc w:val="both"/>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link w:val="aa"/>
    <w:uiPriority w:val="34"/>
    <w:qFormat/>
    <w:rsid w:val="00F566AE"/>
    <w:pPr>
      <w:ind w:firstLineChars="200" w:firstLine="420"/>
    </w:pPr>
  </w:style>
  <w:style w:type="paragraph" w:customStyle="1" w:styleId="1">
    <w:name w:val="样式1"/>
    <w:basedOn w:val="a9"/>
    <w:link w:val="12"/>
    <w:qFormat/>
    <w:rsid w:val="00F566AE"/>
    <w:pPr>
      <w:numPr>
        <w:numId w:val="1"/>
      </w:numPr>
      <w:ind w:firstLineChars="0" w:firstLine="0"/>
    </w:pPr>
    <w:rPr>
      <w:rFonts w:ascii="黑体" w:eastAsia="黑体" w:hAnsi="黑体"/>
      <w:sz w:val="28"/>
      <w:szCs w:val="32"/>
    </w:rPr>
  </w:style>
  <w:style w:type="character" w:customStyle="1" w:styleId="aa">
    <w:name w:val="列表段落 字符"/>
    <w:basedOn w:val="a0"/>
    <w:link w:val="a9"/>
    <w:uiPriority w:val="34"/>
    <w:rsid w:val="00F566AE"/>
    <w:rPr>
      <w:rFonts w:ascii="Times New Roman" w:eastAsia="宋体" w:hAnsi="Times New Roman"/>
      <w:sz w:val="24"/>
    </w:rPr>
  </w:style>
  <w:style w:type="character" w:customStyle="1" w:styleId="12">
    <w:name w:val="样式1 字符"/>
    <w:basedOn w:val="aa"/>
    <w:link w:val="1"/>
    <w:rsid w:val="00F566AE"/>
    <w:rPr>
      <w:rFonts w:ascii="黑体" w:eastAsia="黑体" w:hAnsi="黑体"/>
      <w:sz w:val="28"/>
      <w:szCs w:val="32"/>
    </w:rPr>
  </w:style>
  <w:style w:type="character" w:styleId="ab">
    <w:name w:val="Hyperlink"/>
    <w:basedOn w:val="a0"/>
    <w:uiPriority w:val="99"/>
    <w:unhideWhenUsed/>
    <w:rsid w:val="00D87D58"/>
    <w:rPr>
      <w:color w:val="0563C1" w:themeColor="hyperlink"/>
      <w:u w:val="single"/>
    </w:rPr>
  </w:style>
  <w:style w:type="character" w:styleId="ac">
    <w:name w:val="Unresolved Mention"/>
    <w:basedOn w:val="a0"/>
    <w:uiPriority w:val="99"/>
    <w:semiHidden/>
    <w:unhideWhenUsed/>
    <w:rsid w:val="00D87D58"/>
    <w:rPr>
      <w:color w:val="605E5C"/>
      <w:shd w:val="clear" w:color="auto" w:fill="E1DFDD"/>
    </w:rPr>
  </w:style>
  <w:style w:type="character" w:styleId="ad">
    <w:name w:val="FollowedHyperlink"/>
    <w:basedOn w:val="a0"/>
    <w:uiPriority w:val="99"/>
    <w:semiHidden/>
    <w:unhideWhenUsed/>
    <w:rsid w:val="00D87D58"/>
    <w:rPr>
      <w:color w:val="954F72" w:themeColor="followedHyperlink"/>
      <w:u w:val="single"/>
    </w:rPr>
  </w:style>
  <w:style w:type="table" w:styleId="5">
    <w:name w:val="Plain Table 5"/>
    <w:basedOn w:val="a1"/>
    <w:uiPriority w:val="45"/>
    <w:rsid w:val="00605FF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Grid Table Light"/>
    <w:basedOn w:val="a1"/>
    <w:uiPriority w:val="40"/>
    <w:rsid w:val="0034644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80965">
      <w:bodyDiv w:val="1"/>
      <w:marLeft w:val="0"/>
      <w:marRight w:val="0"/>
      <w:marTop w:val="0"/>
      <w:marBottom w:val="0"/>
      <w:divBdr>
        <w:top w:val="none" w:sz="0" w:space="0" w:color="auto"/>
        <w:left w:val="none" w:sz="0" w:space="0" w:color="auto"/>
        <w:bottom w:val="none" w:sz="0" w:space="0" w:color="auto"/>
        <w:right w:val="none" w:sz="0" w:space="0" w:color="auto"/>
      </w:divBdr>
    </w:div>
    <w:div w:id="120731814">
      <w:bodyDiv w:val="1"/>
      <w:marLeft w:val="0"/>
      <w:marRight w:val="0"/>
      <w:marTop w:val="0"/>
      <w:marBottom w:val="0"/>
      <w:divBdr>
        <w:top w:val="none" w:sz="0" w:space="0" w:color="auto"/>
        <w:left w:val="none" w:sz="0" w:space="0" w:color="auto"/>
        <w:bottom w:val="none" w:sz="0" w:space="0" w:color="auto"/>
        <w:right w:val="none" w:sz="0" w:space="0" w:color="auto"/>
      </w:divBdr>
    </w:div>
    <w:div w:id="754982321">
      <w:bodyDiv w:val="1"/>
      <w:marLeft w:val="0"/>
      <w:marRight w:val="0"/>
      <w:marTop w:val="0"/>
      <w:marBottom w:val="0"/>
      <w:divBdr>
        <w:top w:val="none" w:sz="0" w:space="0" w:color="auto"/>
        <w:left w:val="none" w:sz="0" w:space="0" w:color="auto"/>
        <w:bottom w:val="none" w:sz="0" w:space="0" w:color="auto"/>
        <w:right w:val="none" w:sz="0" w:space="0" w:color="auto"/>
      </w:divBdr>
    </w:div>
    <w:div w:id="892934379">
      <w:bodyDiv w:val="1"/>
      <w:marLeft w:val="0"/>
      <w:marRight w:val="0"/>
      <w:marTop w:val="0"/>
      <w:marBottom w:val="0"/>
      <w:divBdr>
        <w:top w:val="none" w:sz="0" w:space="0" w:color="auto"/>
        <w:left w:val="none" w:sz="0" w:space="0" w:color="auto"/>
        <w:bottom w:val="none" w:sz="0" w:space="0" w:color="auto"/>
        <w:right w:val="none" w:sz="0" w:space="0" w:color="auto"/>
      </w:divBdr>
    </w:div>
    <w:div w:id="1280603960">
      <w:bodyDiv w:val="1"/>
      <w:marLeft w:val="0"/>
      <w:marRight w:val="0"/>
      <w:marTop w:val="0"/>
      <w:marBottom w:val="0"/>
      <w:divBdr>
        <w:top w:val="none" w:sz="0" w:space="0" w:color="auto"/>
        <w:left w:val="none" w:sz="0" w:space="0" w:color="auto"/>
        <w:bottom w:val="none" w:sz="0" w:space="0" w:color="auto"/>
        <w:right w:val="none" w:sz="0" w:space="0" w:color="auto"/>
      </w:divBdr>
    </w:div>
    <w:div w:id="164790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10" Type="http://schemas.openxmlformats.org/officeDocument/2006/relationships/hyperlink" Target="https://challenge.datacastle.cn/v3/cmptlist.html?id=175" TargetMode="Externa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D44CF-5C68-497A-881E-95FEB283E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7</Pages>
  <Words>447</Words>
  <Characters>2548</Characters>
  <Application>Microsoft Office Word</Application>
  <DocSecurity>0</DocSecurity>
  <Lines>21</Lines>
  <Paragraphs>5</Paragraphs>
  <ScaleCrop>false</ScaleCrop>
  <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 Mr.Liu</dc:creator>
  <cp:keywords/>
  <dc:description/>
  <cp:lastModifiedBy>1 Mr.Liu</cp:lastModifiedBy>
  <cp:revision>169</cp:revision>
  <dcterms:created xsi:type="dcterms:W3CDTF">2022-12-21T13:47:00Z</dcterms:created>
  <dcterms:modified xsi:type="dcterms:W3CDTF">2022-12-26T08:43:00Z</dcterms:modified>
</cp:coreProperties>
</file>