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01CF5" w14:textId="12EBA283" w:rsidR="00A87A8E" w:rsidRDefault="0014196A" w:rsidP="0014196A">
      <w:pPr>
        <w:pStyle w:val="a3"/>
        <w:ind w:left="360" w:firstLineChars="0" w:firstLine="0"/>
        <w:jc w:val="left"/>
      </w:pPr>
      <w:r w:rsidRPr="00A87A8E">
        <w:rPr>
          <w:rFonts w:hint="eastAsia"/>
          <w:b/>
          <w:bCs/>
        </w:rPr>
        <w:t>车辆折</w:t>
      </w:r>
      <w:r w:rsidR="003A5C4D">
        <w:rPr>
          <w:rFonts w:hint="eastAsia"/>
          <w:b/>
          <w:bCs/>
        </w:rPr>
        <w:t>算</w:t>
      </w:r>
      <w:r w:rsidRPr="00A87A8E">
        <w:rPr>
          <w:rFonts w:hint="eastAsia"/>
          <w:b/>
          <w:bCs/>
        </w:rPr>
        <w:t>系数：</w:t>
      </w:r>
    </w:p>
    <w:p w14:paraId="51DEB5DD" w14:textId="0EED978B" w:rsidR="0014196A" w:rsidRDefault="0014196A" w:rsidP="0014196A">
      <w:pPr>
        <w:pStyle w:val="a3"/>
        <w:ind w:left="360" w:firstLineChars="0" w:firstLine="0"/>
        <w:jc w:val="left"/>
      </w:pPr>
      <w:r w:rsidRPr="0014196A">
        <w:rPr>
          <w:rFonts w:hint="eastAsia"/>
        </w:rPr>
        <w:t>车辆折算系数是在特定的公路与交通组成条件下，所有非标准车相当于标准车（小客车）对交通流影响的当量值。</w:t>
      </w:r>
    </w:p>
    <w:p w14:paraId="2A8CD8E1" w14:textId="0D6B196C" w:rsidR="0014196A" w:rsidRPr="0014196A" w:rsidRDefault="0014196A" w:rsidP="0014196A">
      <w:pPr>
        <w:pStyle w:val="a3"/>
        <w:ind w:left="360" w:firstLineChars="0" w:firstLine="0"/>
        <w:jc w:val="left"/>
      </w:pPr>
      <w:r>
        <w:rPr>
          <w:rFonts w:hint="eastAsia"/>
          <w:noProof/>
        </w:rPr>
        <w:drawing>
          <wp:inline distT="0" distB="0" distL="0" distR="0" wp14:anchorId="6BC1BC90" wp14:editId="61B9CE5E">
            <wp:extent cx="4320000" cy="131605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000" cy="1316057"/>
                    </a:xfrm>
                    <a:prstGeom prst="rect">
                      <a:avLst/>
                    </a:prstGeom>
                    <a:noFill/>
                  </pic:spPr>
                </pic:pic>
              </a:graphicData>
            </a:graphic>
          </wp:inline>
        </w:drawing>
      </w:r>
    </w:p>
    <w:p w14:paraId="4BAC462E" w14:textId="552EB2B4" w:rsidR="009804CB" w:rsidRPr="009D36DB" w:rsidRDefault="007E3798" w:rsidP="009804CB">
      <w:pPr>
        <w:pStyle w:val="a3"/>
        <w:ind w:left="360" w:firstLineChars="0" w:firstLine="0"/>
        <w:jc w:val="left"/>
        <w:rPr>
          <w:b/>
          <w:bCs/>
        </w:rPr>
      </w:pPr>
      <w:r>
        <w:rPr>
          <w:rFonts w:hint="eastAsia"/>
          <w:b/>
          <w:bCs/>
        </w:rPr>
        <w:t>（</w:t>
      </w:r>
      <w:r>
        <w:rPr>
          <w:rFonts w:hint="eastAsia"/>
          <w:b/>
          <w:bCs/>
        </w:rPr>
        <w:t>4</w:t>
      </w:r>
      <w:r>
        <w:rPr>
          <w:rFonts w:hint="eastAsia"/>
          <w:b/>
          <w:bCs/>
        </w:rPr>
        <w:t>）</w:t>
      </w:r>
      <w:r w:rsidR="009804CB" w:rsidRPr="009D36DB">
        <w:rPr>
          <w:rFonts w:hint="eastAsia"/>
          <w:b/>
          <w:bCs/>
        </w:rPr>
        <w:t>双幅多车道公路【高速公路、一级公路】</w:t>
      </w:r>
    </w:p>
    <w:p w14:paraId="2B0D3F22" w14:textId="77777777" w:rsidR="009804CB" w:rsidRDefault="009804CB" w:rsidP="009804CB">
      <w:pPr>
        <w:pStyle w:val="a3"/>
        <w:ind w:left="360" w:firstLineChars="0" w:firstLine="0"/>
        <w:jc w:val="left"/>
      </w:pPr>
      <w:r>
        <w:rPr>
          <w:rFonts w:hint="eastAsia"/>
        </w:rPr>
        <w:t>整体式断面的路幅构成：</w:t>
      </w:r>
    </w:p>
    <w:p w14:paraId="363BCED3" w14:textId="77777777" w:rsidR="009804CB" w:rsidRDefault="009804CB" w:rsidP="009804CB">
      <w:pPr>
        <w:pStyle w:val="a3"/>
        <w:ind w:left="360" w:firstLineChars="0" w:firstLine="0"/>
        <w:jc w:val="left"/>
      </w:pPr>
      <w:r>
        <w:tab/>
      </w:r>
      <w:r>
        <w:tab/>
      </w:r>
      <w:r>
        <w:rPr>
          <w:rFonts w:hint="eastAsia"/>
        </w:rPr>
        <w:t>包括行车道、</w:t>
      </w:r>
      <w:r w:rsidRPr="003A5C4D">
        <w:rPr>
          <w:rFonts w:hint="eastAsia"/>
          <w:highlight w:val="yellow"/>
        </w:rPr>
        <w:t>中间带（中央分隔带及左侧路缘带）</w:t>
      </w:r>
      <w:r>
        <w:rPr>
          <w:rFonts w:hint="eastAsia"/>
        </w:rPr>
        <w:t>、路肩（硬路肩及土路肩）以及紧急停车带、爬坡车道、避险车道、变速车道等。（</w:t>
      </w:r>
      <w:r w:rsidRPr="008201F1">
        <w:rPr>
          <w:rFonts w:hint="eastAsia"/>
        </w:rPr>
        <w:t>分隔方式：采用中间带。整体式断面：等宽同高的分隔带。分离式断面：</w:t>
      </w:r>
      <w:proofErr w:type="gramStart"/>
      <w:r w:rsidRPr="008201F1">
        <w:rPr>
          <w:rFonts w:hint="eastAsia"/>
        </w:rPr>
        <w:t>不</w:t>
      </w:r>
      <w:proofErr w:type="gramEnd"/>
      <w:r w:rsidRPr="008201F1">
        <w:rPr>
          <w:rFonts w:hint="eastAsia"/>
        </w:rPr>
        <w:t>等宽不同高的宽分隔带。</w:t>
      </w:r>
      <w:r>
        <w:rPr>
          <w:rFonts w:hint="eastAsia"/>
        </w:rPr>
        <w:t>）【一级公路不一定有分隔带，可能采用双实线，高速公路一定有分隔带】</w:t>
      </w:r>
    </w:p>
    <w:p w14:paraId="1196DE42" w14:textId="77777777" w:rsidR="009804CB" w:rsidRDefault="009804CB" w:rsidP="009804CB">
      <w:pPr>
        <w:pStyle w:val="a3"/>
        <w:ind w:left="360" w:firstLineChars="0" w:firstLine="0"/>
        <w:jc w:val="left"/>
      </w:pPr>
      <w:r>
        <w:rPr>
          <w:rFonts w:hint="eastAsia"/>
        </w:rPr>
        <w:t>特点：</w:t>
      </w:r>
    </w:p>
    <w:p w14:paraId="7F658363" w14:textId="77777777" w:rsidR="009804CB" w:rsidRDefault="009804CB" w:rsidP="009804CB">
      <w:pPr>
        <w:pStyle w:val="a3"/>
        <w:ind w:left="360" w:firstLineChars="0" w:firstLine="0"/>
        <w:jc w:val="left"/>
      </w:pPr>
      <w:r>
        <w:tab/>
      </w:r>
      <w:r>
        <w:tab/>
        <w:t>1.</w:t>
      </w:r>
      <w:r w:rsidRPr="009804CB">
        <w:rPr>
          <w:rFonts w:hint="eastAsia"/>
        </w:rPr>
        <w:t>车速高、通行能力大、行车舒适、事故率低。</w:t>
      </w:r>
    </w:p>
    <w:p w14:paraId="63D94BFD" w14:textId="4B30DE70" w:rsidR="009804CB" w:rsidRDefault="009804CB" w:rsidP="009804CB">
      <w:pPr>
        <w:pStyle w:val="a3"/>
        <w:ind w:left="360" w:firstLineChars="0" w:firstLine="0"/>
        <w:jc w:val="left"/>
      </w:pPr>
      <w:r>
        <w:tab/>
      </w:r>
      <w:r>
        <w:tab/>
        <w:t>2.</w:t>
      </w:r>
      <w:r w:rsidRPr="009804CB">
        <w:rPr>
          <w:rFonts w:hint="eastAsia"/>
        </w:rPr>
        <w:t>占地多、造价高。</w:t>
      </w:r>
    </w:p>
    <w:p w14:paraId="224503BA" w14:textId="77777777" w:rsidR="009804CB" w:rsidRDefault="009804CB" w:rsidP="009804CB">
      <w:pPr>
        <w:pStyle w:val="a3"/>
        <w:ind w:left="360" w:firstLineChars="0" w:firstLine="0"/>
        <w:jc w:val="left"/>
      </w:pPr>
      <w:r>
        <w:rPr>
          <w:rFonts w:hint="eastAsia"/>
        </w:rPr>
        <w:t>适用条件：</w:t>
      </w:r>
    </w:p>
    <w:p w14:paraId="660860AD" w14:textId="0402D37B" w:rsidR="009D36DB" w:rsidRDefault="009804CB" w:rsidP="008201F1">
      <w:pPr>
        <w:pStyle w:val="a3"/>
        <w:ind w:left="360" w:firstLineChars="0" w:firstLine="0"/>
        <w:jc w:val="left"/>
      </w:pPr>
      <w:r>
        <w:tab/>
      </w:r>
      <w:r>
        <w:tab/>
      </w:r>
      <w:r w:rsidRPr="009804CB">
        <w:rPr>
          <w:rFonts w:hint="eastAsia"/>
        </w:rPr>
        <w:t>高速公路和一级公路。</w:t>
      </w:r>
    </w:p>
    <w:p w14:paraId="3AB3BB30" w14:textId="4922E658" w:rsidR="00212082" w:rsidRPr="00212082" w:rsidRDefault="00212082" w:rsidP="00A00036">
      <w:pPr>
        <w:pStyle w:val="a3"/>
        <w:ind w:left="360" w:firstLineChars="0" w:firstLine="0"/>
        <w:jc w:val="left"/>
      </w:pPr>
      <w:r>
        <w:rPr>
          <w:rFonts w:hint="eastAsia"/>
        </w:rPr>
        <w:t>（</w:t>
      </w:r>
      <w:proofErr w:type="spellStart"/>
      <w:r>
        <w:rPr>
          <w:rFonts w:hint="eastAsia"/>
        </w:rPr>
        <w:t>ps</w:t>
      </w:r>
      <w:proofErr w:type="spellEnd"/>
      <w:r>
        <w:rPr>
          <w:rFonts w:hint="eastAsia"/>
        </w:rPr>
        <w:t>：</w:t>
      </w:r>
      <w:r w:rsidRPr="00014297">
        <w:rPr>
          <w:rFonts w:hint="eastAsia"/>
        </w:rPr>
        <w:t>机动车车行道（路面宽度）由数条机动车车道组成，其宽度为：</w:t>
      </w:r>
      <w:r w:rsidRPr="00014297">
        <w:rPr>
          <w:rFonts w:hint="eastAsia"/>
        </w:rPr>
        <w:t>W=</w:t>
      </w:r>
      <w:r w:rsidRPr="00014297">
        <w:rPr>
          <w:rFonts w:hint="eastAsia"/>
        </w:rPr>
        <w:t>（车道数×一条车道宽度</w:t>
      </w:r>
      <w:r w:rsidRPr="00014297">
        <w:rPr>
          <w:rFonts w:hint="eastAsia"/>
        </w:rPr>
        <w:t>+</w:t>
      </w:r>
      <w:r w:rsidRPr="0071107E">
        <w:rPr>
          <w:rFonts w:hint="eastAsia"/>
          <w:highlight w:val="yellow"/>
        </w:rPr>
        <w:t xml:space="preserve">2 </w:t>
      </w:r>
      <w:r w:rsidRPr="0071107E">
        <w:rPr>
          <w:rFonts w:hint="eastAsia"/>
          <w:highlight w:val="yellow"/>
        </w:rPr>
        <w:t>×路缘带宽度</w:t>
      </w:r>
      <w:r w:rsidRPr="00014297">
        <w:rPr>
          <w:rFonts w:hint="eastAsia"/>
        </w:rPr>
        <w:t>）</w:t>
      </w:r>
      <w:r w:rsidRPr="00014297">
        <w:rPr>
          <w:rFonts w:hint="eastAsia"/>
        </w:rPr>
        <w:t>+</w:t>
      </w:r>
      <w:r w:rsidRPr="00014297">
        <w:rPr>
          <w:rFonts w:hint="eastAsia"/>
        </w:rPr>
        <w:t>双黄线宽度</w:t>
      </w:r>
      <w:r w:rsidRPr="00014297">
        <w:rPr>
          <w:rFonts w:hint="eastAsia"/>
        </w:rPr>
        <w:t>+</w:t>
      </w:r>
      <w:r w:rsidRPr="00014297">
        <w:rPr>
          <w:rFonts w:hint="eastAsia"/>
        </w:rPr>
        <w:t>分车带宽度</w:t>
      </w:r>
      <w:r w:rsidRPr="00014297">
        <w:rPr>
          <w:rFonts w:hint="eastAsia"/>
        </w:rPr>
        <w:t>+</w:t>
      </w:r>
      <w:r w:rsidRPr="00014297">
        <w:rPr>
          <w:rFonts w:hint="eastAsia"/>
        </w:rPr>
        <w:t>附加车道宽度</w:t>
      </w:r>
      <w:r>
        <w:rPr>
          <w:rFonts w:hint="eastAsia"/>
        </w:rPr>
        <w:t>）</w:t>
      </w:r>
    </w:p>
    <w:p w14:paraId="4B3E7BAE" w14:textId="038EFCB0" w:rsidR="004A2DDC" w:rsidRDefault="004A2DDC" w:rsidP="004A2DDC">
      <w:pPr>
        <w:pStyle w:val="a3"/>
        <w:ind w:left="360" w:firstLineChars="0" w:firstLine="0"/>
        <w:jc w:val="left"/>
        <w:rPr>
          <w:b/>
          <w:bCs/>
        </w:rPr>
      </w:pPr>
      <w:r w:rsidRPr="00212082">
        <w:rPr>
          <w:rFonts w:hint="eastAsia"/>
          <w:b/>
          <w:bCs/>
        </w:rPr>
        <w:t>城市道路机动车车行道的宽度如何确定</w:t>
      </w:r>
      <w:r w:rsidR="00212082" w:rsidRPr="00212082">
        <w:rPr>
          <w:rFonts w:hint="eastAsia"/>
          <w:b/>
          <w:bCs/>
        </w:rPr>
        <w:t>：</w:t>
      </w:r>
    </w:p>
    <w:p w14:paraId="1F80B020" w14:textId="4F53F729" w:rsidR="00E11EDC" w:rsidRPr="00E11EDC" w:rsidRDefault="00E11EDC" w:rsidP="004A2DDC">
      <w:pPr>
        <w:pStyle w:val="a3"/>
        <w:ind w:left="360" w:firstLineChars="0" w:firstLine="0"/>
        <w:jc w:val="left"/>
      </w:pPr>
      <w:r w:rsidRPr="00E11EDC">
        <w:rPr>
          <w:rFonts w:hint="eastAsia"/>
        </w:rPr>
        <w:t>标准：</w:t>
      </w:r>
    </w:p>
    <w:p w14:paraId="6B147D95" w14:textId="14D8197B" w:rsidR="00212082" w:rsidRDefault="00212082" w:rsidP="004A2DDC">
      <w:pPr>
        <w:pStyle w:val="a3"/>
        <w:ind w:left="360" w:firstLineChars="0" w:firstLine="0"/>
        <w:jc w:val="left"/>
      </w:pPr>
      <w:r>
        <w:rPr>
          <w:noProof/>
        </w:rPr>
        <w:drawing>
          <wp:inline distT="0" distB="0" distL="0" distR="0" wp14:anchorId="19ECF41E" wp14:editId="70FCE238">
            <wp:extent cx="4320000" cy="1343404"/>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1343404"/>
                    </a:xfrm>
                    <a:prstGeom prst="rect">
                      <a:avLst/>
                    </a:prstGeom>
                    <a:noFill/>
                  </pic:spPr>
                </pic:pic>
              </a:graphicData>
            </a:graphic>
          </wp:inline>
        </w:drawing>
      </w:r>
    </w:p>
    <w:p w14:paraId="490700B5" w14:textId="633DCD83" w:rsidR="00014297" w:rsidRDefault="00212082" w:rsidP="00212082">
      <w:pPr>
        <w:ind w:left="360"/>
        <w:jc w:val="left"/>
      </w:pPr>
      <w:r w:rsidRPr="00212082">
        <w:rPr>
          <w:rFonts w:hint="eastAsia"/>
        </w:rPr>
        <w:t>交叉口进口道车道宽度：小型汽车车道可采用</w:t>
      </w:r>
      <w:r w:rsidRPr="00212082">
        <w:rPr>
          <w:rFonts w:hint="eastAsia"/>
        </w:rPr>
        <w:t>3m</w:t>
      </w:r>
      <w:r w:rsidRPr="00212082">
        <w:rPr>
          <w:rFonts w:hint="eastAsia"/>
        </w:rPr>
        <w:t>，混入普通汽车和</w:t>
      </w:r>
      <w:proofErr w:type="gramStart"/>
      <w:r w:rsidRPr="00212082">
        <w:rPr>
          <w:rFonts w:hint="eastAsia"/>
        </w:rPr>
        <w:t>铰接车</w:t>
      </w:r>
      <w:proofErr w:type="gramEnd"/>
      <w:r w:rsidRPr="00212082">
        <w:rPr>
          <w:rFonts w:hint="eastAsia"/>
        </w:rPr>
        <w:t>的车道与左、右转专用车道可采用</w:t>
      </w:r>
      <w:r w:rsidRPr="00212082">
        <w:rPr>
          <w:rFonts w:hint="eastAsia"/>
        </w:rPr>
        <w:t>3.5m</w:t>
      </w:r>
      <w:r w:rsidRPr="00212082">
        <w:rPr>
          <w:rFonts w:hint="eastAsia"/>
        </w:rPr>
        <w:t>，最小为</w:t>
      </w:r>
      <w:r w:rsidRPr="00212082">
        <w:rPr>
          <w:rFonts w:hint="eastAsia"/>
        </w:rPr>
        <w:t>3.25m</w:t>
      </w:r>
      <w:r w:rsidRPr="00212082">
        <w:rPr>
          <w:rFonts w:hint="eastAsia"/>
        </w:rPr>
        <w:t>。</w:t>
      </w:r>
    </w:p>
    <w:p w14:paraId="550210D3" w14:textId="710A7E18" w:rsidR="00E11EDC" w:rsidRDefault="00E11EDC" w:rsidP="00212082">
      <w:pPr>
        <w:ind w:left="360"/>
        <w:jc w:val="left"/>
      </w:pPr>
      <w:r>
        <w:rPr>
          <w:rFonts w:hint="eastAsia"/>
        </w:rPr>
        <w:t>例题：</w:t>
      </w:r>
      <w:r>
        <w:rPr>
          <w:rFonts w:hint="eastAsia"/>
        </w:rPr>
        <w:t>p</w:t>
      </w:r>
      <w:r>
        <w:t>58</w:t>
      </w:r>
      <w:r>
        <w:rPr>
          <w:rFonts w:hint="eastAsia"/>
        </w:rPr>
        <w:t>书本</w:t>
      </w:r>
    </w:p>
    <w:p w14:paraId="3A944FDC" w14:textId="3E903BCD" w:rsidR="00E11EDC" w:rsidRPr="009804CB" w:rsidRDefault="00E11EDC" w:rsidP="00212082">
      <w:pPr>
        <w:ind w:left="360"/>
        <w:jc w:val="left"/>
      </w:pPr>
      <w:r>
        <w:rPr>
          <w:rFonts w:hint="eastAsia"/>
        </w:rPr>
        <w:t>车行道宽度</w:t>
      </w:r>
      <w:r>
        <w:rPr>
          <w:rFonts w:hint="eastAsia"/>
        </w:rPr>
        <w:t>=</w:t>
      </w:r>
      <w:r>
        <w:t>2</w:t>
      </w:r>
      <w:r>
        <w:rPr>
          <w:rFonts w:hint="eastAsia"/>
        </w:rPr>
        <w:t>（</w:t>
      </w:r>
      <w:r>
        <w:rPr>
          <w:rFonts w:hint="eastAsia"/>
        </w:rPr>
        <w:t>n</w:t>
      </w:r>
      <w:r>
        <w:t>*</w:t>
      </w:r>
      <w:r>
        <w:rPr>
          <w:rFonts w:hint="eastAsia"/>
        </w:rPr>
        <w:t>b</w:t>
      </w:r>
      <w:r>
        <w:t>+0.5</w:t>
      </w:r>
      <w:r>
        <w:rPr>
          <w:rFonts w:hint="eastAsia"/>
        </w:rPr>
        <w:t>右侧路缘带）</w:t>
      </w:r>
      <w:r>
        <w:rPr>
          <w:rFonts w:hint="eastAsia"/>
        </w:rPr>
        <w:t>+</w:t>
      </w:r>
      <w:r>
        <w:t>0.5</w:t>
      </w:r>
      <w:r>
        <w:rPr>
          <w:rFonts w:hint="eastAsia"/>
        </w:rPr>
        <w:t>（双黄线）</w:t>
      </w:r>
    </w:p>
    <w:p w14:paraId="0D5DAA6F" w14:textId="27BE6EA5" w:rsidR="00B133FF" w:rsidRPr="00A079A0" w:rsidRDefault="00B133FF" w:rsidP="00B133FF">
      <w:pPr>
        <w:pStyle w:val="a3"/>
        <w:ind w:left="360" w:firstLineChars="0" w:firstLine="0"/>
        <w:jc w:val="left"/>
        <w:rPr>
          <w:b/>
          <w:bCs/>
        </w:rPr>
      </w:pPr>
      <w:r w:rsidRPr="00A079A0">
        <w:rPr>
          <w:rFonts w:hint="eastAsia"/>
          <w:b/>
          <w:bCs/>
        </w:rPr>
        <w:t>路肩作用：</w:t>
      </w:r>
    </w:p>
    <w:p w14:paraId="29E52D25" w14:textId="77777777" w:rsidR="00966F89" w:rsidRPr="00966F89" w:rsidRDefault="00966F89" w:rsidP="00966F89">
      <w:pPr>
        <w:pStyle w:val="a3"/>
        <w:ind w:left="360" w:firstLineChars="0" w:firstLine="0"/>
        <w:jc w:val="left"/>
      </w:pPr>
      <w:r w:rsidRPr="00966F89">
        <w:rPr>
          <w:rFonts w:hint="eastAsia"/>
        </w:rPr>
        <w:t>（</w:t>
      </w:r>
      <w:r w:rsidRPr="00966F89">
        <w:rPr>
          <w:rFonts w:hint="eastAsia"/>
        </w:rPr>
        <w:t>1</w:t>
      </w:r>
      <w:r w:rsidRPr="00966F89">
        <w:rPr>
          <w:rFonts w:hint="eastAsia"/>
        </w:rPr>
        <w:t>）具有保护及支撑路面结构的作用。</w:t>
      </w:r>
    </w:p>
    <w:p w14:paraId="5801AEEB" w14:textId="77777777" w:rsidR="00966F89" w:rsidRPr="00966F89" w:rsidRDefault="00966F89" w:rsidP="00966F89">
      <w:pPr>
        <w:pStyle w:val="a3"/>
        <w:ind w:left="360" w:firstLineChars="0" w:firstLine="0"/>
        <w:jc w:val="left"/>
      </w:pPr>
      <w:r w:rsidRPr="00966F89">
        <w:rPr>
          <w:rFonts w:hint="eastAsia"/>
        </w:rPr>
        <w:t>（</w:t>
      </w:r>
      <w:r w:rsidRPr="00966F89">
        <w:rPr>
          <w:rFonts w:hint="eastAsia"/>
        </w:rPr>
        <w:t>2</w:t>
      </w:r>
      <w:r w:rsidRPr="00966F89">
        <w:rPr>
          <w:rFonts w:hint="eastAsia"/>
        </w:rPr>
        <w:t>）供发生故障的车辆临时停放之用，有利于防止交通事故和避免交通紊乱。</w:t>
      </w:r>
    </w:p>
    <w:p w14:paraId="53A05C57" w14:textId="77777777" w:rsidR="00966F89" w:rsidRPr="00966F89" w:rsidRDefault="00966F89" w:rsidP="00966F89">
      <w:pPr>
        <w:pStyle w:val="a3"/>
        <w:ind w:left="360" w:firstLineChars="0" w:firstLine="0"/>
        <w:jc w:val="left"/>
      </w:pPr>
      <w:r w:rsidRPr="00966F89">
        <w:rPr>
          <w:rFonts w:hint="eastAsia"/>
        </w:rPr>
        <w:t>（</w:t>
      </w:r>
      <w:r w:rsidRPr="00966F89">
        <w:rPr>
          <w:rFonts w:hint="eastAsia"/>
        </w:rPr>
        <w:t>3</w:t>
      </w:r>
      <w:r w:rsidRPr="00966F89">
        <w:rPr>
          <w:rFonts w:hint="eastAsia"/>
        </w:rPr>
        <w:t>）作为侧向余宽的一部分，能增加驾驶的安全和舒适感。</w:t>
      </w:r>
    </w:p>
    <w:p w14:paraId="4A034FD2" w14:textId="77777777" w:rsidR="00966F89" w:rsidRPr="00966F89" w:rsidRDefault="00966F89" w:rsidP="00966F89">
      <w:pPr>
        <w:pStyle w:val="a3"/>
        <w:ind w:left="360" w:firstLineChars="0" w:firstLine="0"/>
        <w:jc w:val="left"/>
      </w:pPr>
      <w:r w:rsidRPr="00966F89">
        <w:rPr>
          <w:rFonts w:hint="eastAsia"/>
        </w:rPr>
        <w:t>（</w:t>
      </w:r>
      <w:r w:rsidRPr="00966F89">
        <w:rPr>
          <w:rFonts w:hint="eastAsia"/>
        </w:rPr>
        <w:t>4</w:t>
      </w:r>
      <w:r w:rsidRPr="00966F89">
        <w:rPr>
          <w:rFonts w:hint="eastAsia"/>
        </w:rPr>
        <w:t>）提供道路养护作业、埋设地下管线的场地。对未设人行道的道路，可供行人及非机动车使用。</w:t>
      </w:r>
    </w:p>
    <w:p w14:paraId="4FA7710E" w14:textId="7C19F970" w:rsidR="00B133FF" w:rsidRDefault="00966F89" w:rsidP="00966F89">
      <w:pPr>
        <w:pStyle w:val="a3"/>
        <w:ind w:left="360" w:firstLineChars="0" w:firstLine="0"/>
        <w:jc w:val="left"/>
      </w:pPr>
      <w:r w:rsidRPr="00966F89">
        <w:rPr>
          <w:rFonts w:hint="eastAsia"/>
        </w:rPr>
        <w:t>（</w:t>
      </w:r>
      <w:r w:rsidRPr="00966F89">
        <w:rPr>
          <w:rFonts w:hint="eastAsia"/>
        </w:rPr>
        <w:t>5</w:t>
      </w:r>
      <w:r w:rsidRPr="00966F89">
        <w:rPr>
          <w:rFonts w:hint="eastAsia"/>
        </w:rPr>
        <w:t>）精心养护的路肩，能增加公路的美观，并起引导视线的作用。</w:t>
      </w:r>
    </w:p>
    <w:p w14:paraId="20EBC779" w14:textId="6706C818" w:rsidR="00B133FF" w:rsidRPr="00F87E3E" w:rsidRDefault="00B133FF" w:rsidP="00B91044">
      <w:pPr>
        <w:pStyle w:val="a3"/>
        <w:numPr>
          <w:ilvl w:val="0"/>
          <w:numId w:val="1"/>
        </w:numPr>
        <w:ind w:firstLineChars="0"/>
        <w:jc w:val="left"/>
        <w:rPr>
          <w:b/>
          <w:bCs/>
          <w:highlight w:val="yellow"/>
          <w:u w:val="single"/>
        </w:rPr>
      </w:pPr>
      <w:r w:rsidRPr="00F87E3E">
        <w:rPr>
          <w:rFonts w:hint="eastAsia"/>
          <w:b/>
          <w:bCs/>
          <w:highlight w:val="yellow"/>
          <w:u w:val="single"/>
        </w:rPr>
        <w:t>附加车道：</w:t>
      </w:r>
    </w:p>
    <w:p w14:paraId="0404B7F2" w14:textId="77777777" w:rsidR="00B91044" w:rsidRDefault="00B133FF" w:rsidP="00B133FF">
      <w:pPr>
        <w:pStyle w:val="a3"/>
        <w:ind w:left="360" w:firstLineChars="0" w:firstLine="0"/>
        <w:jc w:val="left"/>
      </w:pPr>
      <w:r w:rsidRPr="00B133FF">
        <w:rPr>
          <w:rFonts w:hint="eastAsia"/>
          <w:b/>
          <w:bCs/>
        </w:rPr>
        <w:lastRenderedPageBreak/>
        <w:t>错车道</w:t>
      </w:r>
      <w:r>
        <w:rPr>
          <w:rFonts w:hint="eastAsia"/>
        </w:rPr>
        <w:t>：</w:t>
      </w:r>
    </w:p>
    <w:p w14:paraId="49BC623F" w14:textId="0A373BFB" w:rsidR="00B133FF" w:rsidRDefault="001B79A2" w:rsidP="00B133FF">
      <w:pPr>
        <w:pStyle w:val="a3"/>
        <w:ind w:left="360" w:firstLineChars="0" w:firstLine="0"/>
        <w:jc w:val="left"/>
      </w:pPr>
      <w:r w:rsidRPr="001B79A2">
        <w:rPr>
          <w:rFonts w:hint="eastAsia"/>
        </w:rPr>
        <w:t>指的是在</w:t>
      </w:r>
      <w:r w:rsidRPr="005A64C8">
        <w:rPr>
          <w:rFonts w:hint="eastAsia"/>
          <w:color w:val="FF0000"/>
        </w:rPr>
        <w:t>单车</w:t>
      </w:r>
      <w:r w:rsidRPr="001B79A2">
        <w:rPr>
          <w:rFonts w:hint="eastAsia"/>
        </w:rPr>
        <w:t>道道路上，</w:t>
      </w:r>
      <w:r w:rsidRPr="003A5C4D">
        <w:rPr>
          <w:rFonts w:hint="eastAsia"/>
          <w:highlight w:val="yellow"/>
        </w:rPr>
        <w:t>可通视的一定距离内，供车辆交错避让用的一段加宽车道</w:t>
      </w:r>
      <w:r w:rsidRPr="001B79A2">
        <w:rPr>
          <w:rFonts w:hint="eastAsia"/>
        </w:rPr>
        <w:t>。</w:t>
      </w:r>
    </w:p>
    <w:p w14:paraId="5B11F5F5" w14:textId="421B4066" w:rsidR="00B133FF" w:rsidRPr="00B91044" w:rsidRDefault="00B133FF" w:rsidP="00B133FF">
      <w:pPr>
        <w:pStyle w:val="a3"/>
        <w:ind w:left="360" w:firstLineChars="0" w:firstLine="0"/>
        <w:jc w:val="left"/>
        <w:rPr>
          <w:b/>
          <w:bCs/>
        </w:rPr>
      </w:pPr>
      <w:r w:rsidRPr="00B133FF">
        <w:rPr>
          <w:rFonts w:hint="eastAsia"/>
          <w:b/>
          <w:bCs/>
        </w:rPr>
        <w:t>爬坡车道</w:t>
      </w:r>
      <w:r w:rsidRPr="00B91044">
        <w:rPr>
          <w:rFonts w:hint="eastAsia"/>
          <w:b/>
          <w:bCs/>
        </w:rPr>
        <w:t>：</w:t>
      </w:r>
    </w:p>
    <w:p w14:paraId="2A827195" w14:textId="14380CE7" w:rsidR="00B133FF" w:rsidRDefault="00B133FF" w:rsidP="00B133FF">
      <w:pPr>
        <w:pStyle w:val="a3"/>
        <w:ind w:left="360" w:firstLineChars="0" w:firstLine="0"/>
        <w:jc w:val="left"/>
      </w:pPr>
      <w:r w:rsidRPr="003A5C4D">
        <w:rPr>
          <w:rFonts w:hint="eastAsia"/>
          <w:highlight w:val="yellow"/>
        </w:rPr>
        <w:t>陡坡路段正线</w:t>
      </w:r>
      <w:r w:rsidRPr="00B133FF">
        <w:rPr>
          <w:rFonts w:hint="eastAsia"/>
        </w:rPr>
        <w:t>行车道上坡方向</w:t>
      </w:r>
      <w:r w:rsidRPr="003A5C4D">
        <w:rPr>
          <w:rFonts w:hint="eastAsia"/>
          <w:highlight w:val="yellow"/>
        </w:rPr>
        <w:t>右侧</w:t>
      </w:r>
      <w:r w:rsidRPr="00B133FF">
        <w:rPr>
          <w:rFonts w:hint="eastAsia"/>
        </w:rPr>
        <w:t>增设的供</w:t>
      </w:r>
      <w:r w:rsidRPr="003A5C4D">
        <w:rPr>
          <w:rFonts w:hint="eastAsia"/>
          <w:highlight w:val="yellow"/>
        </w:rPr>
        <w:t>载重车</w:t>
      </w:r>
      <w:r w:rsidRPr="00B133FF">
        <w:rPr>
          <w:rFonts w:hint="eastAsia"/>
        </w:rPr>
        <w:t>行驶的专用车道。</w:t>
      </w:r>
    </w:p>
    <w:p w14:paraId="4553A514" w14:textId="1AD440E8" w:rsidR="00B133FF" w:rsidRPr="00B133FF" w:rsidRDefault="00B133FF" w:rsidP="00B133FF">
      <w:pPr>
        <w:pStyle w:val="a3"/>
        <w:ind w:left="360" w:firstLineChars="0" w:firstLine="0"/>
        <w:jc w:val="left"/>
      </w:pPr>
      <w:r>
        <w:rPr>
          <w:rFonts w:hint="eastAsia"/>
        </w:rPr>
        <w:t>【</w:t>
      </w:r>
      <w:r w:rsidRPr="005A64C8">
        <w:rPr>
          <w:rFonts w:hint="eastAsia"/>
          <w:color w:val="FF0000"/>
        </w:rPr>
        <w:t>高速公路、一级公路及</w:t>
      </w:r>
      <w:r w:rsidRPr="003A5C4D">
        <w:rPr>
          <w:rFonts w:hint="eastAsia"/>
          <w:color w:val="FF0000"/>
          <w:highlight w:val="yellow"/>
        </w:rPr>
        <w:t>双车道二级公路</w:t>
      </w:r>
      <w:r w:rsidRPr="00B133FF">
        <w:rPr>
          <w:rFonts w:hint="eastAsia"/>
        </w:rPr>
        <w:t>在连续上坡路段，当行驶速度、通行能力、安全等受到载重汽车影响时，应设置爬坡车道，爬坡车道</w:t>
      </w:r>
      <w:r w:rsidRPr="003A5C4D">
        <w:rPr>
          <w:rFonts w:hint="eastAsia"/>
          <w:highlight w:val="yellow"/>
        </w:rPr>
        <w:t>宽度为</w:t>
      </w:r>
      <w:r w:rsidRPr="003A5C4D">
        <w:rPr>
          <w:rFonts w:hint="eastAsia"/>
          <w:highlight w:val="yellow"/>
        </w:rPr>
        <w:t>3.5</w:t>
      </w:r>
      <w:r w:rsidRPr="003A5C4D">
        <w:rPr>
          <w:rFonts w:hint="eastAsia"/>
          <w:highlight w:val="yellow"/>
        </w:rPr>
        <w:t>米</w:t>
      </w:r>
      <w:r w:rsidRPr="00B133FF">
        <w:rPr>
          <w:rFonts w:hint="eastAsia"/>
        </w:rPr>
        <w:t>。</w:t>
      </w:r>
      <w:r>
        <w:rPr>
          <w:rFonts w:hint="eastAsia"/>
        </w:rPr>
        <w:t>】</w:t>
      </w:r>
    </w:p>
    <w:p w14:paraId="5B15A77F" w14:textId="071711DD" w:rsidR="00B133FF" w:rsidRPr="00B91044" w:rsidRDefault="001B79A2" w:rsidP="00B133FF">
      <w:pPr>
        <w:pStyle w:val="a3"/>
        <w:ind w:left="360" w:firstLineChars="0" w:firstLine="0"/>
        <w:jc w:val="left"/>
        <w:rPr>
          <w:b/>
          <w:bCs/>
        </w:rPr>
      </w:pPr>
      <w:r w:rsidRPr="00B91044">
        <w:rPr>
          <w:rFonts w:hint="eastAsia"/>
          <w:b/>
          <w:bCs/>
        </w:rPr>
        <w:t>变速车道</w:t>
      </w:r>
      <w:r w:rsidRPr="00B91044">
        <w:rPr>
          <w:rFonts w:hint="eastAsia"/>
          <w:b/>
          <w:bCs/>
        </w:rPr>
        <w:t>/</w:t>
      </w:r>
      <w:r w:rsidR="00B133FF" w:rsidRPr="00B133FF">
        <w:rPr>
          <w:rFonts w:hint="eastAsia"/>
          <w:b/>
          <w:bCs/>
        </w:rPr>
        <w:t>加减速车道</w:t>
      </w:r>
      <w:r w:rsidRPr="00B91044">
        <w:rPr>
          <w:rFonts w:hint="eastAsia"/>
          <w:b/>
          <w:bCs/>
        </w:rPr>
        <w:t>：</w:t>
      </w:r>
    </w:p>
    <w:p w14:paraId="1B151085" w14:textId="44117563" w:rsidR="001B79A2" w:rsidRDefault="005B4415" w:rsidP="005B4415">
      <w:pPr>
        <w:pStyle w:val="a3"/>
        <w:ind w:left="360" w:firstLineChars="0" w:firstLine="0"/>
        <w:jc w:val="left"/>
      </w:pPr>
      <w:r w:rsidRPr="005B4415">
        <w:rPr>
          <w:rFonts w:hint="eastAsia"/>
        </w:rPr>
        <w:t>是加速车道和减速车道的总称。</w:t>
      </w:r>
      <w:r w:rsidRPr="003A5C4D">
        <w:rPr>
          <w:rFonts w:hint="eastAsia"/>
          <w:highlight w:val="yellow"/>
        </w:rPr>
        <w:t>加速车道</w:t>
      </w:r>
      <w:r w:rsidRPr="005B4415">
        <w:rPr>
          <w:rFonts w:hint="eastAsia"/>
        </w:rPr>
        <w:t>是为了使车辆在</w:t>
      </w:r>
      <w:r w:rsidRPr="003A5C4D">
        <w:rPr>
          <w:rFonts w:hint="eastAsia"/>
          <w:highlight w:val="yellow"/>
        </w:rPr>
        <w:t>进入主线之前</w:t>
      </w:r>
      <w:r w:rsidRPr="005B4415">
        <w:rPr>
          <w:rFonts w:hint="eastAsia"/>
        </w:rPr>
        <w:t>，能</w:t>
      </w:r>
      <w:r w:rsidRPr="003A5C4D">
        <w:rPr>
          <w:rFonts w:hint="eastAsia"/>
          <w:highlight w:val="yellow"/>
        </w:rPr>
        <w:t>安全地加速</w:t>
      </w:r>
      <w:r w:rsidRPr="005B4415">
        <w:rPr>
          <w:rFonts w:hint="eastAsia"/>
        </w:rPr>
        <w:t>以保证汇流所需的距离而设的变速车道。减速车道是为了保证车辆</w:t>
      </w:r>
      <w:r w:rsidRPr="003A5C4D">
        <w:rPr>
          <w:rFonts w:hint="eastAsia"/>
          <w:highlight w:val="yellow"/>
        </w:rPr>
        <w:t>驶出高速公路</w:t>
      </w:r>
      <w:r w:rsidRPr="005B4415">
        <w:rPr>
          <w:rFonts w:hint="eastAsia"/>
        </w:rPr>
        <w:t>时能</w:t>
      </w:r>
      <w:r w:rsidRPr="003A5C4D">
        <w:rPr>
          <w:rFonts w:hint="eastAsia"/>
          <w:highlight w:val="yellow"/>
        </w:rPr>
        <w:t>安全减速</w:t>
      </w:r>
      <w:r w:rsidRPr="005B4415">
        <w:rPr>
          <w:rFonts w:hint="eastAsia"/>
        </w:rPr>
        <w:t>而设置的变速车道。</w:t>
      </w:r>
    </w:p>
    <w:p w14:paraId="6FF1C12A" w14:textId="14EB728B" w:rsidR="005B4415" w:rsidRPr="00B133FF" w:rsidRDefault="005B4415" w:rsidP="005B4415">
      <w:pPr>
        <w:pStyle w:val="a3"/>
        <w:ind w:left="360" w:firstLineChars="0" w:firstLine="0"/>
        <w:jc w:val="left"/>
      </w:pPr>
      <w:r>
        <w:rPr>
          <w:rFonts w:hint="eastAsia"/>
        </w:rPr>
        <w:t>【</w:t>
      </w:r>
      <w:r w:rsidRPr="005A64C8">
        <w:rPr>
          <w:rFonts w:hint="eastAsia"/>
          <w:color w:val="FF0000"/>
        </w:rPr>
        <w:t>高速公路、一级公路</w:t>
      </w:r>
      <w:r w:rsidRPr="005B4415">
        <w:rPr>
          <w:rFonts w:hint="eastAsia"/>
        </w:rPr>
        <w:t>的公路与公路平面交叉，公路与公路互通式立交，服务区、停车区，公共汽车停靠站、管理与养护设施等与主线衔接出入口处，应设置加减速车道，</w:t>
      </w:r>
      <w:r w:rsidRPr="003A5C4D">
        <w:rPr>
          <w:rFonts w:hint="eastAsia"/>
          <w:highlight w:val="yellow"/>
        </w:rPr>
        <w:t>宽度为</w:t>
      </w:r>
      <w:r w:rsidRPr="003A5C4D">
        <w:rPr>
          <w:rFonts w:hint="eastAsia"/>
          <w:highlight w:val="yellow"/>
        </w:rPr>
        <w:t>3.5</w:t>
      </w:r>
      <w:r w:rsidRPr="003A5C4D">
        <w:rPr>
          <w:rFonts w:hint="eastAsia"/>
          <w:highlight w:val="yellow"/>
        </w:rPr>
        <w:t>米</w:t>
      </w:r>
      <w:r w:rsidRPr="005B4415">
        <w:rPr>
          <w:rFonts w:hint="eastAsia"/>
        </w:rPr>
        <w:t>，</w:t>
      </w:r>
      <w:r w:rsidRPr="003A5C4D">
        <w:rPr>
          <w:rFonts w:hint="eastAsia"/>
          <w:highlight w:val="yellow"/>
        </w:rPr>
        <w:t>枢纽互通式立体交叉</w:t>
      </w:r>
      <w:r w:rsidRPr="005B4415">
        <w:rPr>
          <w:rFonts w:hint="eastAsia"/>
        </w:rPr>
        <w:t>的加减速车道宽度</w:t>
      </w:r>
      <w:r w:rsidRPr="003A5C4D">
        <w:rPr>
          <w:rFonts w:hint="eastAsia"/>
          <w:highlight w:val="yellow"/>
        </w:rPr>
        <w:t>宜为</w:t>
      </w:r>
      <w:r w:rsidRPr="003A5C4D">
        <w:rPr>
          <w:rFonts w:hint="eastAsia"/>
          <w:highlight w:val="yellow"/>
        </w:rPr>
        <w:t>3.75</w:t>
      </w:r>
      <w:r w:rsidRPr="003A5C4D">
        <w:rPr>
          <w:rFonts w:hint="eastAsia"/>
          <w:highlight w:val="yellow"/>
        </w:rPr>
        <w:t>米</w:t>
      </w:r>
      <w:r w:rsidRPr="005B4415">
        <w:rPr>
          <w:rFonts w:hint="eastAsia"/>
        </w:rPr>
        <w:t>。</w:t>
      </w:r>
      <w:r>
        <w:rPr>
          <w:rFonts w:hint="eastAsia"/>
        </w:rPr>
        <w:t>】</w:t>
      </w:r>
    </w:p>
    <w:p w14:paraId="68C797C3" w14:textId="38F9AD97" w:rsidR="00B133FF" w:rsidRPr="00B91044" w:rsidRDefault="00B133FF" w:rsidP="00B133FF">
      <w:pPr>
        <w:pStyle w:val="a3"/>
        <w:ind w:left="360" w:firstLineChars="0" w:firstLine="0"/>
        <w:jc w:val="left"/>
        <w:rPr>
          <w:b/>
          <w:bCs/>
        </w:rPr>
      </w:pPr>
      <w:r w:rsidRPr="00B133FF">
        <w:rPr>
          <w:rFonts w:hint="eastAsia"/>
          <w:b/>
          <w:bCs/>
        </w:rPr>
        <w:t>紧急停车带</w:t>
      </w:r>
    </w:p>
    <w:p w14:paraId="5D85527F" w14:textId="4231CCEE" w:rsidR="005B4415" w:rsidRDefault="005B4415" w:rsidP="00B133FF">
      <w:pPr>
        <w:pStyle w:val="a3"/>
        <w:ind w:left="360" w:firstLineChars="0" w:firstLine="0"/>
        <w:jc w:val="left"/>
      </w:pPr>
      <w:r w:rsidRPr="005B4415">
        <w:rPr>
          <w:rFonts w:hint="eastAsia"/>
        </w:rPr>
        <w:t>指的是在</w:t>
      </w:r>
      <w:r w:rsidRPr="005A64C8">
        <w:rPr>
          <w:rFonts w:hint="eastAsia"/>
          <w:color w:val="FF0000"/>
        </w:rPr>
        <w:t>高速公路和一级公路</w:t>
      </w:r>
      <w:r w:rsidRPr="005B4415">
        <w:rPr>
          <w:rFonts w:hint="eastAsia"/>
        </w:rPr>
        <w:t>上，供车辆临时发生故障或其他原因紧急停车使用的临时停车地带。</w:t>
      </w:r>
    </w:p>
    <w:p w14:paraId="41DD67AF" w14:textId="721C0BB2" w:rsidR="005B4415" w:rsidRPr="00B133FF" w:rsidRDefault="005B4415" w:rsidP="00B133FF">
      <w:pPr>
        <w:pStyle w:val="a3"/>
        <w:ind w:left="360" w:firstLineChars="0" w:firstLine="0"/>
        <w:jc w:val="left"/>
      </w:pPr>
      <w:r>
        <w:rPr>
          <w:rFonts w:hint="eastAsia"/>
        </w:rPr>
        <w:t>【</w:t>
      </w:r>
      <w:r w:rsidRPr="005B4415">
        <w:rPr>
          <w:rFonts w:hint="eastAsia"/>
        </w:rPr>
        <w:t>高速公路、一级公路的</w:t>
      </w:r>
      <w:r w:rsidRPr="003A5C4D">
        <w:rPr>
          <w:rFonts w:hint="eastAsia"/>
          <w:highlight w:val="yellow"/>
        </w:rPr>
        <w:t>右侧硬路肩宽度小于</w:t>
      </w:r>
      <w:r w:rsidRPr="003A5C4D">
        <w:rPr>
          <w:rFonts w:hint="eastAsia"/>
          <w:highlight w:val="yellow"/>
        </w:rPr>
        <w:t>2.5</w:t>
      </w:r>
      <w:r w:rsidRPr="003A5C4D">
        <w:rPr>
          <w:rFonts w:hint="eastAsia"/>
          <w:highlight w:val="yellow"/>
        </w:rPr>
        <w:t>米</w:t>
      </w:r>
      <w:r w:rsidRPr="005B4415">
        <w:rPr>
          <w:rFonts w:hint="eastAsia"/>
        </w:rPr>
        <w:t>时，应设置紧急停车带。</w:t>
      </w:r>
      <w:r w:rsidRPr="003A5C4D">
        <w:rPr>
          <w:rFonts w:hint="eastAsia"/>
          <w:highlight w:val="yellow"/>
        </w:rPr>
        <w:t>间距不宜大于</w:t>
      </w:r>
      <w:r w:rsidRPr="003A5C4D">
        <w:rPr>
          <w:rFonts w:hint="eastAsia"/>
          <w:highlight w:val="yellow"/>
        </w:rPr>
        <w:t>2</w:t>
      </w:r>
      <w:r w:rsidRPr="003A5C4D">
        <w:rPr>
          <w:rFonts w:hint="eastAsia"/>
          <w:highlight w:val="yellow"/>
        </w:rPr>
        <w:t>公里</w:t>
      </w:r>
      <w:r w:rsidRPr="005B4415">
        <w:rPr>
          <w:rFonts w:hint="eastAsia"/>
        </w:rPr>
        <w:t>，宽度一般</w:t>
      </w:r>
      <w:r w:rsidRPr="003A5C4D">
        <w:rPr>
          <w:rFonts w:hint="eastAsia"/>
          <w:highlight w:val="yellow"/>
        </w:rPr>
        <w:t>为</w:t>
      </w:r>
      <w:r w:rsidRPr="003A5C4D">
        <w:rPr>
          <w:rFonts w:hint="eastAsia"/>
          <w:highlight w:val="yellow"/>
        </w:rPr>
        <w:t>5</w:t>
      </w:r>
      <w:r w:rsidRPr="003A5C4D">
        <w:rPr>
          <w:rFonts w:hint="eastAsia"/>
          <w:highlight w:val="yellow"/>
        </w:rPr>
        <w:t>米</w:t>
      </w:r>
      <w:r w:rsidRPr="005B4415">
        <w:rPr>
          <w:rFonts w:hint="eastAsia"/>
        </w:rPr>
        <w:t>，</w:t>
      </w:r>
      <w:r w:rsidRPr="003A5C4D">
        <w:rPr>
          <w:rFonts w:hint="eastAsia"/>
          <w:highlight w:val="yellow"/>
        </w:rPr>
        <w:t>有效长度</w:t>
      </w:r>
      <w:r w:rsidRPr="005B4415">
        <w:rPr>
          <w:rFonts w:hint="eastAsia"/>
        </w:rPr>
        <w:t>50</w:t>
      </w:r>
      <w:r w:rsidRPr="005B4415">
        <w:rPr>
          <w:rFonts w:hint="eastAsia"/>
        </w:rPr>
        <w:t>米，并设置</w:t>
      </w:r>
      <w:r w:rsidRPr="003A5C4D">
        <w:rPr>
          <w:rFonts w:hint="eastAsia"/>
          <w:highlight w:val="yellow"/>
        </w:rPr>
        <w:t>100</w:t>
      </w:r>
      <w:r w:rsidRPr="003A5C4D">
        <w:rPr>
          <w:rFonts w:hint="eastAsia"/>
          <w:highlight w:val="yellow"/>
        </w:rPr>
        <w:t>米和</w:t>
      </w:r>
      <w:r w:rsidRPr="003A5C4D">
        <w:rPr>
          <w:rFonts w:hint="eastAsia"/>
          <w:highlight w:val="yellow"/>
        </w:rPr>
        <w:t>150</w:t>
      </w:r>
      <w:r w:rsidRPr="003A5C4D">
        <w:rPr>
          <w:rFonts w:hint="eastAsia"/>
          <w:highlight w:val="yellow"/>
        </w:rPr>
        <w:t>米左右的过渡段</w:t>
      </w:r>
      <w:r w:rsidRPr="005B4415">
        <w:rPr>
          <w:rFonts w:hint="eastAsia"/>
        </w:rPr>
        <w:t>。</w:t>
      </w:r>
      <w:r>
        <w:rPr>
          <w:rFonts w:hint="eastAsia"/>
        </w:rPr>
        <w:t>】</w:t>
      </w:r>
    </w:p>
    <w:p w14:paraId="4B3AF85D" w14:textId="0B8FAF24" w:rsidR="00B133FF" w:rsidRPr="00B91044" w:rsidRDefault="00B133FF" w:rsidP="00B133FF">
      <w:pPr>
        <w:pStyle w:val="a3"/>
        <w:ind w:left="360" w:firstLineChars="0" w:firstLine="0"/>
        <w:jc w:val="left"/>
        <w:rPr>
          <w:b/>
          <w:bCs/>
        </w:rPr>
      </w:pPr>
      <w:r w:rsidRPr="00B91044">
        <w:rPr>
          <w:rFonts w:hint="eastAsia"/>
          <w:b/>
          <w:bCs/>
        </w:rPr>
        <w:t>避险车道</w:t>
      </w:r>
    </w:p>
    <w:p w14:paraId="39B50F62" w14:textId="12EBF00E" w:rsidR="005B4415" w:rsidRPr="005B4415" w:rsidRDefault="005B4415" w:rsidP="00B133FF">
      <w:pPr>
        <w:pStyle w:val="a3"/>
        <w:ind w:left="360" w:firstLineChars="0" w:firstLine="0"/>
        <w:jc w:val="left"/>
      </w:pPr>
      <w:r w:rsidRPr="005B4415">
        <w:rPr>
          <w:rFonts w:hint="eastAsia"/>
        </w:rPr>
        <w:t>公路</w:t>
      </w:r>
      <w:r w:rsidRPr="003A5C4D">
        <w:rPr>
          <w:rFonts w:hint="eastAsia"/>
          <w:highlight w:val="yellow"/>
        </w:rPr>
        <w:t>连续长、陡下坡</w:t>
      </w:r>
      <w:r w:rsidRPr="005B4415">
        <w:rPr>
          <w:rFonts w:hint="eastAsia"/>
        </w:rPr>
        <w:t>路段，当平均纵坡≥</w:t>
      </w:r>
      <w:r w:rsidRPr="005B4415">
        <w:rPr>
          <w:rFonts w:hint="eastAsia"/>
        </w:rPr>
        <w:t>4%</w:t>
      </w:r>
      <w:r w:rsidRPr="005B4415">
        <w:rPr>
          <w:rFonts w:hint="eastAsia"/>
        </w:rPr>
        <w:t>，纵坡连续长度≥</w:t>
      </w:r>
      <w:r w:rsidRPr="005B4415">
        <w:rPr>
          <w:rFonts w:hint="eastAsia"/>
        </w:rPr>
        <w:t>3KM</w:t>
      </w:r>
      <w:r w:rsidRPr="005B4415">
        <w:rPr>
          <w:rFonts w:hint="eastAsia"/>
        </w:rPr>
        <w:t>；车辆组成内</w:t>
      </w:r>
      <w:r w:rsidRPr="003A5C4D">
        <w:rPr>
          <w:rFonts w:hint="eastAsia"/>
          <w:highlight w:val="yellow"/>
        </w:rPr>
        <w:t>大、中型重车</w:t>
      </w:r>
      <w:r w:rsidRPr="005B4415">
        <w:rPr>
          <w:rFonts w:hint="eastAsia"/>
        </w:rPr>
        <w:t>占</w:t>
      </w:r>
      <w:r w:rsidRPr="005B4415">
        <w:rPr>
          <w:rFonts w:hint="eastAsia"/>
        </w:rPr>
        <w:t>50%</w:t>
      </w:r>
      <w:r w:rsidRPr="005B4415">
        <w:rPr>
          <w:rFonts w:hint="eastAsia"/>
        </w:rPr>
        <w:t>以上，且载重车缺乏辅助制动装置。为避免车辆在行驶中速度失控而造成事故，应在长、陡下坡地段的右侧山坡上的适当位置增设的专用车道。</w:t>
      </w:r>
      <w:r>
        <w:rPr>
          <w:rFonts w:hint="eastAsia"/>
        </w:rPr>
        <w:t>/</w:t>
      </w:r>
      <w:r w:rsidRPr="005B4415">
        <w:rPr>
          <w:rFonts w:hint="eastAsia"/>
        </w:rPr>
        <w:t>是指</w:t>
      </w:r>
      <w:proofErr w:type="gramStart"/>
      <w:r w:rsidRPr="005B4415">
        <w:rPr>
          <w:rFonts w:hint="eastAsia"/>
        </w:rPr>
        <w:t>在长陡下坡</w:t>
      </w:r>
      <w:proofErr w:type="gramEnd"/>
      <w:r w:rsidRPr="005B4415">
        <w:rPr>
          <w:rFonts w:hint="eastAsia"/>
        </w:rPr>
        <w:t>路段</w:t>
      </w:r>
      <w:r w:rsidRPr="005B4415">
        <w:rPr>
          <w:rFonts w:hint="eastAsia"/>
        </w:rPr>
        <w:t xml:space="preserve"> </w:t>
      </w:r>
      <w:r w:rsidRPr="005B4415">
        <w:rPr>
          <w:rFonts w:hint="eastAsia"/>
        </w:rPr>
        <w:t>行车道</w:t>
      </w:r>
      <w:r w:rsidRPr="005B4415">
        <w:rPr>
          <w:rFonts w:hint="eastAsia"/>
        </w:rPr>
        <w:t xml:space="preserve"> </w:t>
      </w:r>
      <w:r w:rsidRPr="005B4415">
        <w:rPr>
          <w:rFonts w:hint="eastAsia"/>
        </w:rPr>
        <w:t>外侧增设的</w:t>
      </w:r>
      <w:proofErr w:type="gramStart"/>
      <w:r w:rsidRPr="005B4415">
        <w:rPr>
          <w:rFonts w:hint="eastAsia"/>
        </w:rPr>
        <w:t>供</w:t>
      </w:r>
      <w:r w:rsidRPr="003A5C4D">
        <w:rPr>
          <w:rFonts w:hint="eastAsia"/>
          <w:highlight w:val="yellow"/>
        </w:rPr>
        <w:t>速度</w:t>
      </w:r>
      <w:proofErr w:type="gramEnd"/>
      <w:r w:rsidRPr="003A5C4D">
        <w:rPr>
          <w:rFonts w:hint="eastAsia"/>
          <w:highlight w:val="yellow"/>
        </w:rPr>
        <w:t>失控</w:t>
      </w:r>
      <w:r w:rsidRPr="005B4415">
        <w:rPr>
          <w:rFonts w:hint="eastAsia"/>
        </w:rPr>
        <w:t>（刹车失灵）</w:t>
      </w:r>
      <w:r w:rsidRPr="003A5C4D">
        <w:rPr>
          <w:rFonts w:hint="eastAsia"/>
          <w:highlight w:val="yellow"/>
        </w:rPr>
        <w:t>车辆</w:t>
      </w:r>
      <w:r w:rsidRPr="005B4415">
        <w:rPr>
          <w:rFonts w:hint="eastAsia"/>
        </w:rPr>
        <w:t>驶离正线安全减速的专用车道。</w:t>
      </w:r>
    </w:p>
    <w:p w14:paraId="52A0FF51" w14:textId="4C056BD1" w:rsidR="005B4415" w:rsidRDefault="005B4415" w:rsidP="005B4415">
      <w:pPr>
        <w:pStyle w:val="a3"/>
        <w:ind w:left="360" w:firstLineChars="0" w:firstLine="0"/>
        <w:jc w:val="left"/>
      </w:pPr>
      <w:r>
        <w:rPr>
          <w:rFonts w:hint="eastAsia"/>
        </w:rPr>
        <w:t>【</w:t>
      </w:r>
      <w:r w:rsidRPr="005B4415">
        <w:rPr>
          <w:rFonts w:hint="eastAsia"/>
        </w:rPr>
        <w:t>连续长陡下坡路段，宜设置避险车道。宽度不应</w:t>
      </w:r>
      <w:r w:rsidRPr="003A5C4D">
        <w:rPr>
          <w:rFonts w:hint="eastAsia"/>
          <w:highlight w:val="yellow"/>
        </w:rPr>
        <w:t>小于</w:t>
      </w:r>
      <w:r w:rsidRPr="003A5C4D">
        <w:rPr>
          <w:rFonts w:hint="eastAsia"/>
          <w:highlight w:val="yellow"/>
        </w:rPr>
        <w:t>4.5</w:t>
      </w:r>
      <w:r w:rsidRPr="003A5C4D">
        <w:rPr>
          <w:rFonts w:hint="eastAsia"/>
          <w:highlight w:val="yellow"/>
        </w:rPr>
        <w:t>米</w:t>
      </w:r>
      <w:r w:rsidRPr="005B4415">
        <w:rPr>
          <w:rFonts w:hint="eastAsia"/>
        </w:rPr>
        <w:t>。</w:t>
      </w:r>
      <w:r>
        <w:rPr>
          <w:rFonts w:hint="eastAsia"/>
        </w:rPr>
        <w:t>】</w:t>
      </w:r>
    </w:p>
    <w:p w14:paraId="3097BD04" w14:textId="0152CDDE" w:rsidR="00B91044" w:rsidRPr="00A37ED8" w:rsidRDefault="001C7DD0" w:rsidP="00A37ED8">
      <w:pPr>
        <w:pStyle w:val="a3"/>
        <w:numPr>
          <w:ilvl w:val="0"/>
          <w:numId w:val="1"/>
        </w:numPr>
        <w:ind w:firstLineChars="0"/>
        <w:jc w:val="left"/>
      </w:pPr>
      <w:r w:rsidRPr="00A37ED8">
        <w:rPr>
          <w:rFonts w:hint="eastAsia"/>
          <w:b/>
          <w:bCs/>
        </w:rPr>
        <w:t>路拱定义：</w:t>
      </w:r>
    </w:p>
    <w:p w14:paraId="4EE31F27" w14:textId="3C3331EE" w:rsidR="001C7DD0" w:rsidRDefault="001C7DD0" w:rsidP="00B91044">
      <w:pPr>
        <w:pStyle w:val="a3"/>
        <w:ind w:left="360" w:firstLineChars="0" w:firstLine="0"/>
        <w:jc w:val="left"/>
      </w:pPr>
      <w:r w:rsidRPr="001C7DD0">
        <w:rPr>
          <w:rFonts w:hint="eastAsia"/>
        </w:rPr>
        <w:t>为了迅速</w:t>
      </w:r>
      <w:r w:rsidRPr="003A5C4D">
        <w:rPr>
          <w:rFonts w:hint="eastAsia"/>
          <w:highlight w:val="yellow"/>
        </w:rPr>
        <w:t>排除</w:t>
      </w:r>
      <w:r w:rsidRPr="001C7DD0">
        <w:rPr>
          <w:rFonts w:hint="eastAsia"/>
        </w:rPr>
        <w:t>落在路面的</w:t>
      </w:r>
      <w:r w:rsidRPr="003A5C4D">
        <w:rPr>
          <w:rFonts w:hint="eastAsia"/>
          <w:highlight w:val="yellow"/>
        </w:rPr>
        <w:t>雨水</w:t>
      </w:r>
      <w:r w:rsidRPr="001C7DD0">
        <w:rPr>
          <w:rFonts w:hint="eastAsia"/>
        </w:rPr>
        <w:t>，</w:t>
      </w:r>
      <w:r w:rsidRPr="003A5C4D">
        <w:rPr>
          <w:rFonts w:hint="eastAsia"/>
          <w:highlight w:val="yellow"/>
        </w:rPr>
        <w:t>防止</w:t>
      </w:r>
      <w:r w:rsidRPr="001C7DD0">
        <w:rPr>
          <w:rFonts w:hint="eastAsia"/>
        </w:rPr>
        <w:t>雨水渗入路基</w:t>
      </w:r>
      <w:r w:rsidRPr="003A5C4D">
        <w:rPr>
          <w:rFonts w:hint="eastAsia"/>
          <w:highlight w:val="yellow"/>
        </w:rPr>
        <w:t>降低路基强度</w:t>
      </w:r>
      <w:r w:rsidRPr="001C7DD0">
        <w:rPr>
          <w:rFonts w:hint="eastAsia"/>
        </w:rPr>
        <w:t>以及</w:t>
      </w:r>
      <w:r w:rsidRPr="003A5C4D">
        <w:rPr>
          <w:rFonts w:hint="eastAsia"/>
          <w:highlight w:val="yellow"/>
        </w:rPr>
        <w:t>减少</w:t>
      </w:r>
      <w:r w:rsidRPr="001C7DD0">
        <w:rPr>
          <w:rFonts w:hint="eastAsia"/>
        </w:rPr>
        <w:t>轮胎与路面之间的</w:t>
      </w:r>
      <w:r w:rsidRPr="003A5C4D">
        <w:rPr>
          <w:rFonts w:hint="eastAsia"/>
          <w:highlight w:val="yellow"/>
        </w:rPr>
        <w:t>摩阻力</w:t>
      </w:r>
      <w:r w:rsidRPr="001C7DD0">
        <w:rPr>
          <w:rFonts w:hint="eastAsia"/>
        </w:rPr>
        <w:t>，路面通常做成中间高并向两侧倾斜的拱形。</w:t>
      </w:r>
    </w:p>
    <w:p w14:paraId="400EB122" w14:textId="50CD2AB1" w:rsidR="001C7DD0" w:rsidRPr="001C7DD0" w:rsidRDefault="001C7DD0" w:rsidP="00B91044">
      <w:pPr>
        <w:pStyle w:val="a3"/>
        <w:ind w:left="360" w:firstLineChars="0" w:firstLine="0"/>
        <w:jc w:val="left"/>
        <w:rPr>
          <w:b/>
          <w:bCs/>
        </w:rPr>
      </w:pPr>
      <w:r w:rsidRPr="001C7DD0">
        <w:rPr>
          <w:rFonts w:hint="eastAsia"/>
          <w:b/>
          <w:bCs/>
        </w:rPr>
        <w:t>路拱坡度定义：</w:t>
      </w:r>
    </w:p>
    <w:p w14:paraId="69EBB984" w14:textId="6BC0A53F" w:rsidR="001C7DD0" w:rsidRDefault="001C7DD0" w:rsidP="00B91044">
      <w:pPr>
        <w:pStyle w:val="a3"/>
        <w:ind w:left="360" w:firstLineChars="0" w:firstLine="0"/>
        <w:jc w:val="left"/>
      </w:pPr>
      <w:r w:rsidRPr="003A5C4D">
        <w:rPr>
          <w:rFonts w:hint="eastAsia"/>
          <w:highlight w:val="yellow"/>
        </w:rPr>
        <w:t>行车道</w:t>
      </w:r>
      <w:r w:rsidRPr="001C7DD0">
        <w:rPr>
          <w:rFonts w:hint="eastAsia"/>
        </w:rPr>
        <w:t>最高点与行车道最低点的高差与其水平距离的比值称为路拱坡度。</w:t>
      </w:r>
    </w:p>
    <w:p w14:paraId="760A0470" w14:textId="27E3647C" w:rsidR="001C7DD0" w:rsidRPr="001C7DD0" w:rsidRDefault="001C7DD0" w:rsidP="00B91044">
      <w:pPr>
        <w:pStyle w:val="a3"/>
        <w:ind w:left="360" w:firstLineChars="0" w:firstLine="0"/>
        <w:jc w:val="left"/>
        <w:rPr>
          <w:b/>
          <w:bCs/>
        </w:rPr>
      </w:pPr>
      <w:r w:rsidRPr="001C7DD0">
        <w:rPr>
          <w:rFonts w:hint="eastAsia"/>
          <w:b/>
          <w:bCs/>
        </w:rPr>
        <w:t>路拱坡度作用：</w:t>
      </w:r>
    </w:p>
    <w:p w14:paraId="5992BF83" w14:textId="1C0644B9" w:rsidR="001C7DD0" w:rsidRDefault="001C7DD0" w:rsidP="00B91044">
      <w:pPr>
        <w:pStyle w:val="a3"/>
        <w:ind w:left="360" w:firstLineChars="0" w:firstLine="0"/>
        <w:jc w:val="left"/>
      </w:pPr>
      <w:r w:rsidRPr="001C7DD0">
        <w:rPr>
          <w:rFonts w:hint="eastAsia"/>
        </w:rPr>
        <w:t>主要是为了迅速排除路面上的雨水。尽快排走路面上的水，对</w:t>
      </w:r>
      <w:r w:rsidRPr="00116181">
        <w:rPr>
          <w:rFonts w:hint="eastAsia"/>
          <w:highlight w:val="yellow"/>
        </w:rPr>
        <w:t>路面结构层</w:t>
      </w:r>
      <w:r w:rsidRPr="001C7DD0">
        <w:rPr>
          <w:rFonts w:hint="eastAsia"/>
        </w:rPr>
        <w:t>、</w:t>
      </w:r>
      <w:r w:rsidRPr="00116181">
        <w:rPr>
          <w:rFonts w:hint="eastAsia"/>
          <w:highlight w:val="yellow"/>
        </w:rPr>
        <w:t>路基的强度</w:t>
      </w:r>
      <w:r w:rsidRPr="001C7DD0">
        <w:rPr>
          <w:rFonts w:hint="eastAsia"/>
        </w:rPr>
        <w:t>及</w:t>
      </w:r>
      <w:r w:rsidRPr="00116181">
        <w:rPr>
          <w:rFonts w:hint="eastAsia"/>
          <w:highlight w:val="yellow"/>
        </w:rPr>
        <w:t>行车安全有利</w:t>
      </w:r>
      <w:r w:rsidRPr="001C7DD0">
        <w:rPr>
          <w:rFonts w:hint="eastAsia"/>
        </w:rPr>
        <w:t>。</w:t>
      </w:r>
    </w:p>
    <w:p w14:paraId="7B5EA933" w14:textId="706EF90B" w:rsidR="00A37ED8" w:rsidRPr="00315263" w:rsidRDefault="00A37ED8" w:rsidP="00116181">
      <w:pPr>
        <w:pStyle w:val="a3"/>
        <w:numPr>
          <w:ilvl w:val="0"/>
          <w:numId w:val="1"/>
        </w:numPr>
        <w:ind w:firstLineChars="0"/>
        <w:jc w:val="left"/>
        <w:rPr>
          <w:b/>
          <w:bCs/>
        </w:rPr>
      </w:pPr>
      <w:r w:rsidRPr="00315263">
        <w:rPr>
          <w:rFonts w:hint="eastAsia"/>
          <w:b/>
          <w:bCs/>
        </w:rPr>
        <w:t>超高</w:t>
      </w:r>
      <w:r w:rsidR="00315263" w:rsidRPr="00315263">
        <w:rPr>
          <w:rFonts w:hint="eastAsia"/>
          <w:b/>
          <w:bCs/>
        </w:rPr>
        <w:t>定义</w:t>
      </w:r>
      <w:r w:rsidRPr="00315263">
        <w:rPr>
          <w:rFonts w:hint="eastAsia"/>
          <w:b/>
          <w:bCs/>
        </w:rPr>
        <w:t>：</w:t>
      </w:r>
    </w:p>
    <w:p w14:paraId="3B52242D" w14:textId="440460C2" w:rsidR="00A37ED8" w:rsidRDefault="002A6EEB" w:rsidP="00A37ED8">
      <w:pPr>
        <w:pStyle w:val="a3"/>
        <w:ind w:left="360" w:firstLineChars="0" w:firstLine="0"/>
        <w:jc w:val="left"/>
      </w:pPr>
      <w:r w:rsidRPr="002A6EEB">
        <w:rPr>
          <w:rFonts w:hint="eastAsia"/>
        </w:rPr>
        <w:t>指</w:t>
      </w:r>
      <w:r w:rsidRPr="00116181">
        <w:rPr>
          <w:rFonts w:hint="eastAsia"/>
          <w:highlight w:val="yellow"/>
        </w:rPr>
        <w:t>路面</w:t>
      </w:r>
      <w:r w:rsidRPr="002A6EEB">
        <w:rPr>
          <w:rFonts w:hint="eastAsia"/>
        </w:rPr>
        <w:t>做成向</w:t>
      </w:r>
      <w:r w:rsidRPr="00116181">
        <w:rPr>
          <w:rFonts w:hint="eastAsia"/>
          <w:highlight w:val="yellow"/>
        </w:rPr>
        <w:t>内侧</w:t>
      </w:r>
      <w:r w:rsidRPr="002A6EEB">
        <w:rPr>
          <w:rFonts w:hint="eastAsia"/>
        </w:rPr>
        <w:t>倾斜的</w:t>
      </w:r>
      <w:r w:rsidRPr="00116181">
        <w:rPr>
          <w:rFonts w:hint="eastAsia"/>
          <w:highlight w:val="yellow"/>
        </w:rPr>
        <w:t>单向横坡</w:t>
      </w:r>
      <w:r w:rsidRPr="002A6EEB">
        <w:rPr>
          <w:rFonts w:hint="eastAsia"/>
        </w:rPr>
        <w:t>的断面形式。</w:t>
      </w:r>
    </w:p>
    <w:p w14:paraId="73CE4EFC" w14:textId="5EAEE52A" w:rsidR="00A37ED8" w:rsidRDefault="00A37ED8" w:rsidP="00A37ED8">
      <w:pPr>
        <w:pStyle w:val="a3"/>
        <w:ind w:left="360" w:firstLineChars="0" w:firstLine="0"/>
        <w:jc w:val="left"/>
      </w:pPr>
      <w:r>
        <w:rPr>
          <w:rFonts w:hint="eastAsia"/>
        </w:rPr>
        <w:t>超高横坡</w:t>
      </w:r>
      <w:r w:rsidR="00315263">
        <w:rPr>
          <w:rFonts w:hint="eastAsia"/>
        </w:rPr>
        <w:t>定义</w:t>
      </w:r>
      <w:r>
        <w:rPr>
          <w:rFonts w:hint="eastAsia"/>
        </w:rPr>
        <w:t>：</w:t>
      </w:r>
    </w:p>
    <w:p w14:paraId="52C54CC9" w14:textId="6A9C89A9" w:rsidR="00A37ED8" w:rsidRPr="00D051D5" w:rsidRDefault="00D051D5" w:rsidP="00A37ED8">
      <w:pPr>
        <w:pStyle w:val="a3"/>
        <w:ind w:left="360" w:firstLineChars="0" w:firstLine="0"/>
        <w:jc w:val="left"/>
      </w:pPr>
      <w:r w:rsidRPr="00D051D5">
        <w:rPr>
          <w:rFonts w:hint="eastAsia"/>
          <w:highlight w:val="yellow"/>
        </w:rPr>
        <w:t>没找到？！</w:t>
      </w:r>
    </w:p>
    <w:p w14:paraId="48277DEC" w14:textId="6E9D5798" w:rsidR="00D62C2D" w:rsidRPr="00D62C2D" w:rsidRDefault="00D62C2D" w:rsidP="00D62C2D">
      <w:pPr>
        <w:pStyle w:val="a3"/>
        <w:ind w:left="360" w:firstLineChars="0" w:firstLine="0"/>
        <w:jc w:val="left"/>
        <w:rPr>
          <w:b/>
          <w:bCs/>
        </w:rPr>
      </w:pPr>
      <w:r w:rsidRPr="00D62C2D">
        <w:rPr>
          <w:rFonts w:hint="eastAsia"/>
          <w:b/>
          <w:bCs/>
        </w:rPr>
        <w:t>超高过渡段：</w:t>
      </w:r>
    </w:p>
    <w:p w14:paraId="2E16A67F" w14:textId="77777777" w:rsidR="00D62C2D" w:rsidRPr="00D62C2D" w:rsidRDefault="00D62C2D" w:rsidP="00D62C2D">
      <w:pPr>
        <w:pStyle w:val="a3"/>
        <w:ind w:left="360" w:firstLineChars="0" w:firstLine="0"/>
        <w:jc w:val="left"/>
      </w:pPr>
      <w:r w:rsidRPr="00D62C2D">
        <w:rPr>
          <w:rFonts w:hint="eastAsia"/>
        </w:rPr>
        <w:t>从</w:t>
      </w:r>
      <w:r w:rsidRPr="00234F75">
        <w:rPr>
          <w:rFonts w:hint="eastAsia"/>
          <w:highlight w:val="yellow"/>
        </w:rPr>
        <w:t>直线</w:t>
      </w:r>
      <w:r w:rsidRPr="00D62C2D">
        <w:rPr>
          <w:rFonts w:hint="eastAsia"/>
        </w:rPr>
        <w:t>上的</w:t>
      </w:r>
      <w:r w:rsidRPr="00234F75">
        <w:rPr>
          <w:rFonts w:hint="eastAsia"/>
          <w:highlight w:val="yellow"/>
        </w:rPr>
        <w:t>双向横坡渐变</w:t>
      </w:r>
      <w:r w:rsidRPr="00D62C2D">
        <w:rPr>
          <w:rFonts w:hint="eastAsia"/>
        </w:rPr>
        <w:t>到</w:t>
      </w:r>
      <w:r w:rsidRPr="00234F75">
        <w:rPr>
          <w:rFonts w:hint="eastAsia"/>
          <w:highlight w:val="yellow"/>
        </w:rPr>
        <w:t>圆曲线</w:t>
      </w:r>
      <w:r w:rsidRPr="00D62C2D">
        <w:rPr>
          <w:rFonts w:hint="eastAsia"/>
        </w:rPr>
        <w:t>上</w:t>
      </w:r>
      <w:r w:rsidRPr="00234F75">
        <w:rPr>
          <w:rFonts w:hint="eastAsia"/>
          <w:highlight w:val="yellow"/>
        </w:rPr>
        <w:t>单向横坡</w:t>
      </w:r>
      <w:r w:rsidRPr="00D62C2D">
        <w:rPr>
          <w:rFonts w:hint="eastAsia"/>
        </w:rPr>
        <w:t>的路段。</w:t>
      </w:r>
      <w:r w:rsidRPr="00D62C2D">
        <w:rPr>
          <w:rFonts w:hint="eastAsia"/>
        </w:rPr>
        <w:t xml:space="preserve"> </w:t>
      </w:r>
    </w:p>
    <w:p w14:paraId="196BDB9F" w14:textId="49758303" w:rsidR="00A37ED8" w:rsidRDefault="00D62C2D" w:rsidP="00D62C2D">
      <w:pPr>
        <w:pStyle w:val="a3"/>
        <w:ind w:left="360" w:firstLineChars="0" w:firstLine="0"/>
        <w:jc w:val="left"/>
      </w:pPr>
      <w:r w:rsidRPr="00D62C2D">
        <w:rPr>
          <w:rFonts w:hint="eastAsia"/>
        </w:rPr>
        <w:t>四级公路不设缓和曲线，但曲线上若设有超高，从构造的角度也应有超高过渡段。</w:t>
      </w:r>
    </w:p>
    <w:p w14:paraId="5CEF97BF" w14:textId="77777777" w:rsidR="00D62C2D" w:rsidRPr="00D62C2D" w:rsidRDefault="00D62C2D" w:rsidP="00D62C2D">
      <w:pPr>
        <w:pStyle w:val="a3"/>
        <w:ind w:left="360" w:firstLineChars="0" w:firstLine="0"/>
        <w:jc w:val="left"/>
        <w:rPr>
          <w:b/>
          <w:bCs/>
        </w:rPr>
      </w:pPr>
      <w:r w:rsidRPr="00D62C2D">
        <w:rPr>
          <w:rFonts w:hint="eastAsia"/>
          <w:b/>
          <w:bCs/>
        </w:rPr>
        <w:t>超高过渡方式：</w:t>
      </w:r>
    </w:p>
    <w:p w14:paraId="199F717A" w14:textId="77777777" w:rsidR="00D62C2D" w:rsidRPr="00D62C2D" w:rsidRDefault="00D62C2D" w:rsidP="00D62C2D">
      <w:pPr>
        <w:pStyle w:val="a3"/>
        <w:ind w:left="360" w:firstLineChars="0" w:firstLine="0"/>
        <w:jc w:val="left"/>
      </w:pPr>
      <w:r w:rsidRPr="00D62C2D">
        <w:rPr>
          <w:rFonts w:hint="eastAsia"/>
        </w:rPr>
        <w:t>1.</w:t>
      </w:r>
      <w:r w:rsidRPr="00D62C2D">
        <w:rPr>
          <w:rFonts w:hint="eastAsia"/>
        </w:rPr>
        <w:t>无中间带的道路</w:t>
      </w:r>
    </w:p>
    <w:p w14:paraId="14D10D5F" w14:textId="77777777" w:rsidR="00D62C2D" w:rsidRPr="00D62C2D" w:rsidRDefault="00D62C2D" w:rsidP="00D62C2D">
      <w:pPr>
        <w:pStyle w:val="a3"/>
        <w:ind w:left="360" w:firstLineChars="0" w:firstLine="0"/>
        <w:jc w:val="left"/>
      </w:pPr>
      <w:r w:rsidRPr="00D62C2D">
        <w:rPr>
          <w:rFonts w:hint="eastAsia"/>
        </w:rPr>
        <w:t>a.</w:t>
      </w:r>
      <w:r w:rsidRPr="00234F75">
        <w:rPr>
          <w:rFonts w:hint="eastAsia"/>
          <w:highlight w:val="yellow"/>
        </w:rPr>
        <w:t>绕内边缘旋转</w:t>
      </w:r>
      <w:r w:rsidRPr="00D62C2D">
        <w:rPr>
          <w:rFonts w:hint="eastAsia"/>
        </w:rPr>
        <w:t>，</w:t>
      </w:r>
      <w:proofErr w:type="gramStart"/>
      <w:r w:rsidRPr="00D62C2D">
        <w:rPr>
          <w:rFonts w:hint="eastAsia"/>
        </w:rPr>
        <w:t>简称边轴旋转</w:t>
      </w:r>
      <w:proofErr w:type="gramEnd"/>
    </w:p>
    <w:p w14:paraId="32FAA3E5" w14:textId="77777777" w:rsidR="00D62C2D" w:rsidRPr="00D62C2D" w:rsidRDefault="00D62C2D" w:rsidP="00D62C2D">
      <w:pPr>
        <w:pStyle w:val="a3"/>
        <w:ind w:left="360" w:firstLineChars="0" w:firstLine="0"/>
        <w:jc w:val="left"/>
      </w:pPr>
      <w:r w:rsidRPr="00D62C2D">
        <w:rPr>
          <w:rFonts w:hint="eastAsia"/>
        </w:rPr>
        <w:lastRenderedPageBreak/>
        <w:t>b.</w:t>
      </w:r>
      <w:r w:rsidRPr="00234F75">
        <w:rPr>
          <w:rFonts w:hint="eastAsia"/>
          <w:highlight w:val="yellow"/>
        </w:rPr>
        <w:t>绕中线</w:t>
      </w:r>
      <w:r w:rsidRPr="00D62C2D">
        <w:rPr>
          <w:rFonts w:hint="eastAsia"/>
        </w:rPr>
        <w:t>旋转，简称中轴旋转。</w:t>
      </w:r>
    </w:p>
    <w:p w14:paraId="546E4C60" w14:textId="77777777" w:rsidR="00D62C2D" w:rsidRPr="00D62C2D" w:rsidRDefault="00D62C2D" w:rsidP="00D62C2D">
      <w:pPr>
        <w:pStyle w:val="a3"/>
        <w:ind w:left="360" w:firstLineChars="0" w:firstLine="0"/>
        <w:jc w:val="left"/>
      </w:pPr>
      <w:r w:rsidRPr="00D62C2D">
        <w:rPr>
          <w:rFonts w:hint="eastAsia"/>
        </w:rPr>
        <w:t>c.</w:t>
      </w:r>
      <w:proofErr w:type="gramStart"/>
      <w:r w:rsidRPr="00234F75">
        <w:rPr>
          <w:rFonts w:hint="eastAsia"/>
          <w:highlight w:val="yellow"/>
        </w:rPr>
        <w:t>绕外边缘</w:t>
      </w:r>
      <w:proofErr w:type="gramEnd"/>
      <w:r w:rsidRPr="00D62C2D">
        <w:rPr>
          <w:rFonts w:hint="eastAsia"/>
        </w:rPr>
        <w:t>旋转。</w:t>
      </w:r>
    </w:p>
    <w:p w14:paraId="19E063DB" w14:textId="77777777" w:rsidR="00D62C2D" w:rsidRPr="00D62C2D" w:rsidRDefault="00D62C2D" w:rsidP="00D62C2D">
      <w:pPr>
        <w:pStyle w:val="a3"/>
        <w:ind w:left="360" w:firstLineChars="0" w:firstLine="0"/>
        <w:jc w:val="left"/>
      </w:pPr>
      <w:r w:rsidRPr="00D62C2D">
        <w:rPr>
          <w:rFonts w:hint="eastAsia"/>
        </w:rPr>
        <w:t>3.</w:t>
      </w:r>
      <w:r w:rsidRPr="00D62C2D">
        <w:rPr>
          <w:rFonts w:hint="eastAsia"/>
        </w:rPr>
        <w:t>有中间带的道路</w:t>
      </w:r>
    </w:p>
    <w:p w14:paraId="5063797C" w14:textId="77777777" w:rsidR="00D62C2D" w:rsidRPr="00D62C2D" w:rsidRDefault="00D62C2D" w:rsidP="00D62C2D">
      <w:pPr>
        <w:pStyle w:val="a3"/>
        <w:ind w:left="360" w:firstLineChars="0" w:firstLine="0"/>
        <w:jc w:val="left"/>
      </w:pPr>
      <w:r w:rsidRPr="00D62C2D">
        <w:rPr>
          <w:rFonts w:hint="eastAsia"/>
        </w:rPr>
        <w:t>有中间带的道路绕中线旋转分为：</w:t>
      </w:r>
    </w:p>
    <w:p w14:paraId="13387B57" w14:textId="77777777" w:rsidR="00D62C2D" w:rsidRPr="00D62C2D" w:rsidRDefault="00D62C2D" w:rsidP="00D62C2D">
      <w:pPr>
        <w:pStyle w:val="a3"/>
        <w:ind w:left="360" w:firstLineChars="0" w:firstLine="0"/>
        <w:jc w:val="left"/>
      </w:pPr>
      <w:r w:rsidRPr="00D62C2D">
        <w:rPr>
          <w:rFonts w:hint="eastAsia"/>
        </w:rPr>
        <w:t>1</w:t>
      </w:r>
      <w:r w:rsidRPr="00D62C2D">
        <w:rPr>
          <w:rFonts w:hint="eastAsia"/>
        </w:rPr>
        <w:t>）绕</w:t>
      </w:r>
      <w:r w:rsidRPr="00234F75">
        <w:rPr>
          <w:rFonts w:hint="eastAsia"/>
          <w:highlight w:val="yellow"/>
        </w:rPr>
        <w:t>中间带的中心线</w:t>
      </w:r>
      <w:r w:rsidRPr="00D62C2D">
        <w:rPr>
          <w:rFonts w:hint="eastAsia"/>
        </w:rPr>
        <w:t>旋转：中间带呈倾斜状</w:t>
      </w:r>
    </w:p>
    <w:p w14:paraId="78E084A8" w14:textId="77777777" w:rsidR="00D62C2D" w:rsidRPr="00D62C2D" w:rsidRDefault="00D62C2D" w:rsidP="00D62C2D">
      <w:pPr>
        <w:pStyle w:val="a3"/>
        <w:ind w:left="360" w:firstLineChars="0" w:firstLine="0"/>
        <w:jc w:val="left"/>
      </w:pPr>
      <w:r w:rsidRPr="00D62C2D">
        <w:rPr>
          <w:rFonts w:hint="eastAsia"/>
        </w:rPr>
        <w:t xml:space="preserve">   </w:t>
      </w:r>
      <w:r w:rsidRPr="00D62C2D">
        <w:rPr>
          <w:rFonts w:hint="eastAsia"/>
        </w:rPr>
        <w:t>适用：</w:t>
      </w:r>
      <w:proofErr w:type="gramStart"/>
      <w:r w:rsidRPr="00234F75">
        <w:rPr>
          <w:rFonts w:hint="eastAsia"/>
          <w:highlight w:val="yellow"/>
        </w:rPr>
        <w:t>窄</w:t>
      </w:r>
      <w:proofErr w:type="gramEnd"/>
      <w:r w:rsidRPr="00234F75">
        <w:rPr>
          <w:rFonts w:hint="eastAsia"/>
          <w:highlight w:val="yellow"/>
        </w:rPr>
        <w:t>中间带</w:t>
      </w:r>
      <w:r w:rsidRPr="00D62C2D">
        <w:rPr>
          <w:rFonts w:hint="eastAsia"/>
        </w:rPr>
        <w:t>的公路</w:t>
      </w:r>
    </w:p>
    <w:p w14:paraId="584E08E1" w14:textId="77777777" w:rsidR="00D62C2D" w:rsidRPr="00D62C2D" w:rsidRDefault="00D62C2D" w:rsidP="00D62C2D">
      <w:pPr>
        <w:pStyle w:val="a3"/>
        <w:ind w:left="360" w:firstLineChars="0" w:firstLine="0"/>
        <w:jc w:val="left"/>
      </w:pPr>
      <w:r w:rsidRPr="00D62C2D">
        <w:rPr>
          <w:rFonts w:hint="eastAsia"/>
        </w:rPr>
        <w:t>2</w:t>
      </w:r>
      <w:r w:rsidRPr="00D62C2D">
        <w:rPr>
          <w:rFonts w:hint="eastAsia"/>
        </w:rPr>
        <w:t>）绕</w:t>
      </w:r>
      <w:r w:rsidRPr="00234F75">
        <w:rPr>
          <w:rFonts w:hint="eastAsia"/>
          <w:highlight w:val="yellow"/>
        </w:rPr>
        <w:t>各自车行道中线</w:t>
      </w:r>
      <w:r w:rsidRPr="00D62C2D">
        <w:rPr>
          <w:rFonts w:hint="eastAsia"/>
        </w:rPr>
        <w:t>旋转：中间带升高和降低成为</w:t>
      </w:r>
      <w:r w:rsidRPr="00234F75">
        <w:rPr>
          <w:rFonts w:hint="eastAsia"/>
          <w:highlight w:val="yellow"/>
        </w:rPr>
        <w:t>倾斜断面</w:t>
      </w:r>
    </w:p>
    <w:p w14:paraId="44B796A6" w14:textId="77777777" w:rsidR="00D62C2D" w:rsidRPr="00D62C2D" w:rsidRDefault="00D62C2D" w:rsidP="00D62C2D">
      <w:pPr>
        <w:pStyle w:val="a3"/>
        <w:ind w:left="360" w:firstLineChars="0" w:firstLine="0"/>
        <w:jc w:val="left"/>
      </w:pPr>
      <w:r w:rsidRPr="00D62C2D">
        <w:rPr>
          <w:rFonts w:hint="eastAsia"/>
        </w:rPr>
        <w:t xml:space="preserve">   </w:t>
      </w:r>
      <w:r w:rsidRPr="00D62C2D">
        <w:rPr>
          <w:rFonts w:hint="eastAsia"/>
        </w:rPr>
        <w:t>适用：车道数大于</w:t>
      </w:r>
      <w:r w:rsidRPr="00D62C2D">
        <w:rPr>
          <w:rFonts w:hint="eastAsia"/>
        </w:rPr>
        <w:t>4</w:t>
      </w:r>
      <w:r w:rsidRPr="00D62C2D">
        <w:rPr>
          <w:rFonts w:hint="eastAsia"/>
        </w:rPr>
        <w:t>的公路</w:t>
      </w:r>
    </w:p>
    <w:p w14:paraId="521B4242" w14:textId="77777777" w:rsidR="00D62C2D" w:rsidRPr="00D62C2D" w:rsidRDefault="00D62C2D" w:rsidP="00D62C2D">
      <w:pPr>
        <w:pStyle w:val="a3"/>
        <w:ind w:left="360" w:firstLineChars="0" w:firstLine="0"/>
        <w:jc w:val="left"/>
      </w:pPr>
      <w:r w:rsidRPr="00D62C2D">
        <w:rPr>
          <w:rFonts w:hint="eastAsia"/>
        </w:rPr>
        <w:t>3</w:t>
      </w:r>
      <w:r w:rsidRPr="00D62C2D">
        <w:rPr>
          <w:rFonts w:hint="eastAsia"/>
        </w:rPr>
        <w:t>）绕</w:t>
      </w:r>
      <w:r w:rsidRPr="00234F75">
        <w:rPr>
          <w:rFonts w:hint="eastAsia"/>
          <w:highlight w:val="yellow"/>
        </w:rPr>
        <w:t>中间分隔带</w:t>
      </w:r>
      <w:r w:rsidRPr="00D62C2D">
        <w:rPr>
          <w:rFonts w:hint="eastAsia"/>
        </w:rPr>
        <w:t>的边缘旋转：</w:t>
      </w:r>
      <w:proofErr w:type="gramStart"/>
      <w:r w:rsidRPr="00D62C2D">
        <w:rPr>
          <w:rFonts w:hint="eastAsia"/>
        </w:rPr>
        <w:t>中央分隔带呈原水平</w:t>
      </w:r>
      <w:proofErr w:type="gramEnd"/>
      <w:r w:rsidRPr="00D62C2D">
        <w:rPr>
          <w:rFonts w:hint="eastAsia"/>
        </w:rPr>
        <w:t>状态</w:t>
      </w:r>
    </w:p>
    <w:p w14:paraId="17FAE189" w14:textId="77777777" w:rsidR="00D62C2D" w:rsidRDefault="00D62C2D" w:rsidP="00D62C2D">
      <w:pPr>
        <w:pStyle w:val="a3"/>
        <w:ind w:left="360" w:firstLineChars="0" w:firstLine="0"/>
        <w:jc w:val="left"/>
      </w:pPr>
      <w:r w:rsidRPr="00D62C2D">
        <w:rPr>
          <w:rFonts w:hint="eastAsia"/>
        </w:rPr>
        <w:t xml:space="preserve">   </w:t>
      </w:r>
      <w:r w:rsidRPr="00D62C2D">
        <w:rPr>
          <w:rFonts w:hint="eastAsia"/>
        </w:rPr>
        <w:t>适用：双幅路、四幅路，各种宽度中间带的公路</w:t>
      </w:r>
      <w:r w:rsidRPr="00D62C2D">
        <w:rPr>
          <w:rFonts w:hint="eastAsia"/>
        </w:rPr>
        <w:t xml:space="preserve">  </w:t>
      </w:r>
    </w:p>
    <w:p w14:paraId="5F462C24" w14:textId="0A1E4AFB" w:rsidR="00D62C2D" w:rsidRPr="00D62C2D" w:rsidRDefault="00D62C2D" w:rsidP="00D62C2D">
      <w:pPr>
        <w:pStyle w:val="a3"/>
        <w:ind w:left="360" w:firstLineChars="0" w:firstLine="0"/>
        <w:jc w:val="left"/>
      </w:pPr>
      <w:r w:rsidRPr="00D62C2D">
        <w:rPr>
          <w:rFonts w:hint="eastAsia"/>
        </w:rPr>
        <w:t>1.</w:t>
      </w:r>
      <w:r w:rsidRPr="00D62C2D">
        <w:rPr>
          <w:rFonts w:hint="eastAsia"/>
        </w:rPr>
        <w:t>无中间带道路的超高过渡</w:t>
      </w:r>
    </w:p>
    <w:p w14:paraId="22184436" w14:textId="77777777" w:rsidR="00D62C2D" w:rsidRPr="00D62C2D" w:rsidRDefault="00D62C2D" w:rsidP="00D62C2D">
      <w:pPr>
        <w:pStyle w:val="a3"/>
        <w:ind w:left="360" w:firstLineChars="0" w:firstLine="0"/>
        <w:jc w:val="left"/>
      </w:pPr>
      <w:r w:rsidRPr="00D62C2D">
        <w:rPr>
          <w:rFonts w:hint="eastAsia"/>
        </w:rPr>
        <w:t>绕路面</w:t>
      </w:r>
      <w:r w:rsidRPr="00234F75">
        <w:rPr>
          <w:rFonts w:hint="eastAsia"/>
          <w:highlight w:val="yellow"/>
        </w:rPr>
        <w:t>内边缘</w:t>
      </w:r>
      <w:r w:rsidRPr="00D62C2D">
        <w:rPr>
          <w:rFonts w:hint="eastAsia"/>
        </w:rPr>
        <w:t>旋转：一般用于</w:t>
      </w:r>
      <w:r w:rsidRPr="00234F75">
        <w:rPr>
          <w:rFonts w:hint="eastAsia"/>
          <w:highlight w:val="yellow"/>
        </w:rPr>
        <w:t>新建</w:t>
      </w:r>
      <w:r w:rsidRPr="00D62C2D">
        <w:rPr>
          <w:rFonts w:hint="eastAsia"/>
        </w:rPr>
        <w:t>工程。</w:t>
      </w:r>
    </w:p>
    <w:p w14:paraId="17FD8B02" w14:textId="77777777" w:rsidR="00D62C2D" w:rsidRPr="00D62C2D" w:rsidRDefault="00D62C2D" w:rsidP="00D62C2D">
      <w:pPr>
        <w:pStyle w:val="a3"/>
        <w:ind w:left="360" w:firstLineChars="0" w:firstLine="0"/>
        <w:jc w:val="left"/>
      </w:pPr>
      <w:proofErr w:type="gramStart"/>
      <w:r w:rsidRPr="00D62C2D">
        <w:rPr>
          <w:rFonts w:hint="eastAsia"/>
        </w:rPr>
        <w:t>绕道路</w:t>
      </w:r>
      <w:r w:rsidRPr="00234F75">
        <w:rPr>
          <w:rFonts w:hint="eastAsia"/>
          <w:highlight w:val="yellow"/>
        </w:rPr>
        <w:t>中线</w:t>
      </w:r>
      <w:proofErr w:type="gramEnd"/>
      <w:r w:rsidRPr="00D62C2D">
        <w:rPr>
          <w:rFonts w:hint="eastAsia"/>
        </w:rPr>
        <w:t>旋转：一般用于</w:t>
      </w:r>
      <w:r w:rsidRPr="00234F75">
        <w:rPr>
          <w:rFonts w:hint="eastAsia"/>
          <w:highlight w:val="yellow"/>
        </w:rPr>
        <w:t>改建</w:t>
      </w:r>
      <w:r w:rsidRPr="00D62C2D">
        <w:rPr>
          <w:rFonts w:hint="eastAsia"/>
        </w:rPr>
        <w:t>工程。</w:t>
      </w:r>
    </w:p>
    <w:p w14:paraId="3C2FE2F5" w14:textId="76D744A9" w:rsidR="00D62C2D" w:rsidRDefault="00D62C2D" w:rsidP="00D62C2D">
      <w:pPr>
        <w:pStyle w:val="a3"/>
        <w:ind w:left="360" w:firstLineChars="0" w:firstLine="0"/>
        <w:jc w:val="left"/>
      </w:pPr>
      <w:r w:rsidRPr="00D62C2D">
        <w:rPr>
          <w:rFonts w:hint="eastAsia"/>
        </w:rPr>
        <w:t>绕路面</w:t>
      </w:r>
      <w:r w:rsidRPr="00234F75">
        <w:rPr>
          <w:rFonts w:hint="eastAsia"/>
          <w:highlight w:val="yellow"/>
        </w:rPr>
        <w:t>外边缘</w:t>
      </w:r>
      <w:r w:rsidRPr="00D62C2D">
        <w:rPr>
          <w:rFonts w:hint="eastAsia"/>
        </w:rPr>
        <w:t>旋转：可在</w:t>
      </w:r>
      <w:r w:rsidRPr="00234F75">
        <w:rPr>
          <w:rFonts w:hint="eastAsia"/>
          <w:highlight w:val="yellow"/>
        </w:rPr>
        <w:t>特殊设计</w:t>
      </w:r>
      <w:r w:rsidRPr="00D62C2D">
        <w:rPr>
          <w:rFonts w:hint="eastAsia"/>
        </w:rPr>
        <w:t>时采用。</w:t>
      </w:r>
      <w:r w:rsidRPr="00D62C2D">
        <w:rPr>
          <w:rFonts w:hint="eastAsia"/>
        </w:rPr>
        <w:t xml:space="preserve"> </w:t>
      </w:r>
    </w:p>
    <w:p w14:paraId="54B6783A" w14:textId="6B3F74EA" w:rsidR="00D62C2D" w:rsidRPr="00F37253" w:rsidRDefault="00A00036" w:rsidP="00A00036">
      <w:pPr>
        <w:pStyle w:val="a3"/>
        <w:numPr>
          <w:ilvl w:val="0"/>
          <w:numId w:val="1"/>
        </w:numPr>
        <w:ind w:firstLineChars="0"/>
        <w:jc w:val="left"/>
        <w:rPr>
          <w:b/>
          <w:bCs/>
        </w:rPr>
      </w:pPr>
      <w:r w:rsidRPr="00F37253">
        <w:rPr>
          <w:rFonts w:hint="eastAsia"/>
          <w:b/>
          <w:bCs/>
        </w:rPr>
        <w:t>设置加宽的原因</w:t>
      </w:r>
      <w:r w:rsidR="00D62C2D" w:rsidRPr="00F37253">
        <w:rPr>
          <w:rFonts w:hint="eastAsia"/>
          <w:b/>
          <w:bCs/>
        </w:rPr>
        <w:t>：</w:t>
      </w:r>
    </w:p>
    <w:p w14:paraId="68E4138C" w14:textId="60598D26" w:rsidR="00D62C2D" w:rsidRPr="00D62C2D" w:rsidRDefault="00D62C2D" w:rsidP="00D62C2D">
      <w:pPr>
        <w:pStyle w:val="a3"/>
        <w:ind w:left="360" w:firstLineChars="0" w:firstLine="0"/>
        <w:jc w:val="left"/>
      </w:pPr>
      <w:r w:rsidRPr="00D62C2D">
        <w:rPr>
          <w:rFonts w:hint="eastAsia"/>
        </w:rPr>
        <w:t>1.</w:t>
      </w:r>
      <w:r w:rsidRPr="00D62C2D">
        <w:rPr>
          <w:rFonts w:hint="eastAsia"/>
        </w:rPr>
        <w:t>汽车在曲线上行驶时</w:t>
      </w:r>
      <w:r w:rsidR="00234F75">
        <w:rPr>
          <w:rFonts w:hint="eastAsia"/>
        </w:rPr>
        <w:t>，</w:t>
      </w:r>
      <w:r w:rsidRPr="00234F75">
        <w:rPr>
          <w:rFonts w:hint="eastAsia"/>
          <w:highlight w:val="yellow"/>
        </w:rPr>
        <w:t>后轴内轮</w:t>
      </w:r>
      <w:r w:rsidR="00F87E3E">
        <w:rPr>
          <w:rFonts w:hint="eastAsia"/>
        </w:rPr>
        <w:t>与</w:t>
      </w:r>
      <w:r w:rsidRPr="00234F75">
        <w:rPr>
          <w:rFonts w:hint="eastAsia"/>
          <w:highlight w:val="yellow"/>
        </w:rPr>
        <w:t>前轴外轮</w:t>
      </w:r>
      <w:r w:rsidRPr="00D62C2D">
        <w:rPr>
          <w:rFonts w:hint="eastAsia"/>
        </w:rPr>
        <w:t>的轨迹半径</w:t>
      </w:r>
      <w:r w:rsidR="00F87E3E">
        <w:rPr>
          <w:rFonts w:hint="eastAsia"/>
        </w:rPr>
        <w:t>相差较大</w:t>
      </w:r>
      <w:r w:rsidRPr="00D62C2D">
        <w:rPr>
          <w:rFonts w:hint="eastAsia"/>
        </w:rPr>
        <w:t>，汽车在曲线上行驶要比直线上</w:t>
      </w:r>
      <w:r w:rsidRPr="00234F75">
        <w:rPr>
          <w:rFonts w:hint="eastAsia"/>
          <w:highlight w:val="yellow"/>
        </w:rPr>
        <w:t>多占用一部分宽度</w:t>
      </w:r>
      <w:r w:rsidR="00F87E3E">
        <w:rPr>
          <w:rFonts w:hint="eastAsia"/>
        </w:rPr>
        <w:t>，</w:t>
      </w:r>
      <w:r w:rsidRPr="00D62C2D">
        <w:rPr>
          <w:rFonts w:hint="eastAsia"/>
        </w:rPr>
        <w:t>为了</w:t>
      </w:r>
      <w:r w:rsidRPr="00234F75">
        <w:rPr>
          <w:rFonts w:hint="eastAsia"/>
          <w:highlight w:val="yellow"/>
        </w:rPr>
        <w:t>保证</w:t>
      </w:r>
      <w:r w:rsidRPr="00D62C2D">
        <w:rPr>
          <w:rFonts w:hint="eastAsia"/>
        </w:rPr>
        <w:t>汽车在曲线上和在直线上</w:t>
      </w:r>
      <w:r w:rsidRPr="00234F75">
        <w:rPr>
          <w:rFonts w:hint="eastAsia"/>
          <w:highlight w:val="yellow"/>
        </w:rPr>
        <w:t>具有同样的富余宽度</w:t>
      </w:r>
      <w:r w:rsidRPr="00D62C2D">
        <w:rPr>
          <w:rFonts w:hint="eastAsia"/>
        </w:rPr>
        <w:t>，则弯道上路面部分必须要加宽。</w:t>
      </w:r>
    </w:p>
    <w:p w14:paraId="7C75216D" w14:textId="10CEDD92" w:rsidR="00D62C2D" w:rsidRDefault="00D62C2D" w:rsidP="00D62C2D">
      <w:pPr>
        <w:pStyle w:val="a3"/>
        <w:ind w:left="360" w:firstLineChars="0" w:firstLine="0"/>
        <w:jc w:val="left"/>
      </w:pPr>
      <w:r w:rsidRPr="00D62C2D">
        <w:rPr>
          <w:rFonts w:hint="eastAsia"/>
        </w:rPr>
        <w:t>2.</w:t>
      </w:r>
      <w:r w:rsidRPr="00234F75">
        <w:rPr>
          <w:rFonts w:hint="eastAsia"/>
          <w:highlight w:val="yellow"/>
        </w:rPr>
        <w:t>汽车</w:t>
      </w:r>
      <w:r w:rsidRPr="00D62C2D">
        <w:rPr>
          <w:rFonts w:hint="eastAsia"/>
        </w:rPr>
        <w:t>在曲线上行驶时，有较大的</w:t>
      </w:r>
      <w:r w:rsidRPr="00234F75">
        <w:rPr>
          <w:rFonts w:hint="eastAsia"/>
          <w:highlight w:val="yellow"/>
        </w:rPr>
        <w:t>摆动偏移</w:t>
      </w:r>
      <w:r w:rsidRPr="00D62C2D">
        <w:rPr>
          <w:rFonts w:hint="eastAsia"/>
        </w:rPr>
        <w:t>。</w:t>
      </w:r>
    </w:p>
    <w:p w14:paraId="6AD90318" w14:textId="6E7DCD72" w:rsidR="00A00036" w:rsidRPr="00F37253" w:rsidRDefault="00A00036" w:rsidP="00D62C2D">
      <w:pPr>
        <w:pStyle w:val="a3"/>
        <w:ind w:left="360" w:firstLineChars="0" w:firstLine="0"/>
        <w:jc w:val="left"/>
        <w:rPr>
          <w:b/>
          <w:bCs/>
        </w:rPr>
      </w:pPr>
      <w:r w:rsidRPr="00F37253">
        <w:rPr>
          <w:rFonts w:hint="eastAsia"/>
          <w:b/>
          <w:bCs/>
        </w:rPr>
        <w:t>如何设置加宽</w:t>
      </w:r>
      <w:r w:rsidR="00D62C2D" w:rsidRPr="00F37253">
        <w:rPr>
          <w:rFonts w:hint="eastAsia"/>
          <w:b/>
          <w:bCs/>
        </w:rPr>
        <w:t>：</w:t>
      </w:r>
    </w:p>
    <w:p w14:paraId="66FF1289" w14:textId="494C2B19" w:rsidR="00F37253" w:rsidRDefault="00F37253" w:rsidP="00597A61">
      <w:pPr>
        <w:pStyle w:val="a3"/>
        <w:ind w:left="360" w:firstLineChars="0" w:firstLine="0"/>
        <w:jc w:val="left"/>
        <w:rPr>
          <w:rFonts w:hint="eastAsia"/>
        </w:rPr>
      </w:pPr>
      <w:r w:rsidRPr="00F37253">
        <w:rPr>
          <w:rFonts w:hint="eastAsia"/>
        </w:rPr>
        <w:t>《标准》规定，平曲线半径</w:t>
      </w:r>
      <w:r w:rsidRPr="00234F75">
        <w:rPr>
          <w:rFonts w:hint="eastAsia"/>
          <w:highlight w:val="yellow"/>
        </w:rPr>
        <w:t>等于或小于</w:t>
      </w:r>
      <w:r w:rsidRPr="00234F75">
        <w:rPr>
          <w:rFonts w:hint="eastAsia"/>
          <w:highlight w:val="yellow"/>
        </w:rPr>
        <w:t>250m</w:t>
      </w:r>
      <w:r w:rsidRPr="00F37253">
        <w:rPr>
          <w:rFonts w:hint="eastAsia"/>
        </w:rPr>
        <w:t>时，应在平曲线</w:t>
      </w:r>
      <w:r w:rsidRPr="00234F75">
        <w:rPr>
          <w:rFonts w:hint="eastAsia"/>
          <w:highlight w:val="yellow"/>
        </w:rPr>
        <w:t>内侧</w:t>
      </w:r>
      <w:r w:rsidRPr="00F37253">
        <w:rPr>
          <w:rFonts w:hint="eastAsia"/>
        </w:rPr>
        <w:t>加宽。双车道路面加宽值规定见表；单车道公路面加宽值按表列数值的</w:t>
      </w:r>
      <w:r w:rsidRPr="00234F75">
        <w:rPr>
          <w:rFonts w:hint="eastAsia"/>
          <w:highlight w:val="yellow"/>
        </w:rPr>
        <w:t>1/2</w:t>
      </w:r>
      <w:r w:rsidRPr="00F37253">
        <w:rPr>
          <w:rFonts w:hint="eastAsia"/>
        </w:rPr>
        <w:t>采用。</w:t>
      </w:r>
      <w:proofErr w:type="gramStart"/>
      <w:r w:rsidR="00F87E3E" w:rsidRPr="00F87E3E">
        <w:rPr>
          <w:rFonts w:hint="eastAsia"/>
          <w:b/>
          <w:bCs/>
          <w:highlight w:val="yellow"/>
        </w:rPr>
        <w:t>左开右</w:t>
      </w:r>
      <w:proofErr w:type="gramEnd"/>
      <w:r w:rsidR="00F87E3E" w:rsidRPr="00F87E3E">
        <w:rPr>
          <w:rFonts w:hint="eastAsia"/>
          <w:b/>
          <w:bCs/>
          <w:highlight w:val="yellow"/>
        </w:rPr>
        <w:t>闭</w:t>
      </w:r>
    </w:p>
    <w:p w14:paraId="700FA5A0" w14:textId="77777777" w:rsidR="00F37253" w:rsidRPr="00F37253" w:rsidRDefault="00F37253" w:rsidP="00F37253">
      <w:pPr>
        <w:pStyle w:val="a3"/>
        <w:ind w:left="360" w:firstLineChars="0" w:firstLine="0"/>
        <w:jc w:val="left"/>
      </w:pPr>
      <w:r w:rsidRPr="00F37253">
        <w:rPr>
          <w:rFonts w:hint="eastAsia"/>
        </w:rPr>
        <w:t>1</w:t>
      </w:r>
      <w:r w:rsidRPr="00F37253">
        <w:rPr>
          <w:rFonts w:hint="eastAsia"/>
        </w:rPr>
        <w:t>）对于</w:t>
      </w:r>
      <w:r w:rsidRPr="00F37253">
        <w:rPr>
          <w:rFonts w:hint="eastAsia"/>
        </w:rPr>
        <w:t>R&gt;250m</w:t>
      </w:r>
      <w:r w:rsidRPr="00F37253">
        <w:rPr>
          <w:rFonts w:hint="eastAsia"/>
        </w:rPr>
        <w:t>的圆曲线，不加宽。</w:t>
      </w:r>
    </w:p>
    <w:p w14:paraId="2CEDE3EC" w14:textId="77777777" w:rsidR="00234F75" w:rsidRDefault="00F37253" w:rsidP="00F37253">
      <w:pPr>
        <w:pStyle w:val="a3"/>
        <w:ind w:left="360" w:firstLineChars="0" w:firstLine="0"/>
        <w:jc w:val="left"/>
      </w:pPr>
      <w:r w:rsidRPr="00F37253">
        <w:rPr>
          <w:rFonts w:hint="eastAsia"/>
        </w:rPr>
        <w:t>2</w:t>
      </w:r>
      <w:r w:rsidRPr="00F37253">
        <w:rPr>
          <w:rFonts w:hint="eastAsia"/>
        </w:rPr>
        <w:t>）</w:t>
      </w:r>
      <w:r w:rsidRPr="00F87E3E">
        <w:rPr>
          <w:rFonts w:hint="eastAsia"/>
          <w:highlight w:val="yellow"/>
        </w:rPr>
        <w:t>四级公路和设计速度为</w:t>
      </w:r>
      <w:r w:rsidRPr="00F87E3E">
        <w:rPr>
          <w:rFonts w:hint="eastAsia"/>
          <w:highlight w:val="yellow"/>
        </w:rPr>
        <w:t>30Km/h</w:t>
      </w:r>
      <w:r w:rsidRPr="00F87E3E">
        <w:rPr>
          <w:rFonts w:hint="eastAsia"/>
          <w:highlight w:val="yellow"/>
        </w:rPr>
        <w:t>的三级公路</w:t>
      </w:r>
      <w:r w:rsidRPr="00F37253">
        <w:rPr>
          <w:rFonts w:hint="eastAsia"/>
        </w:rPr>
        <w:t>采用</w:t>
      </w:r>
      <w:r w:rsidRPr="00F87E3E">
        <w:rPr>
          <w:rFonts w:hint="eastAsia"/>
          <w:highlight w:val="yellow"/>
        </w:rPr>
        <w:t>第一类</w:t>
      </w:r>
      <w:r w:rsidRPr="00F37253">
        <w:rPr>
          <w:rFonts w:hint="eastAsia"/>
        </w:rPr>
        <w:t>加宽值；</w:t>
      </w:r>
    </w:p>
    <w:p w14:paraId="6446BC14" w14:textId="77777777" w:rsidR="00234F75" w:rsidRDefault="00F37253" w:rsidP="00F37253">
      <w:pPr>
        <w:pStyle w:val="a3"/>
        <w:ind w:left="360" w:firstLineChars="0" w:firstLine="0"/>
        <w:jc w:val="left"/>
      </w:pPr>
      <w:r w:rsidRPr="00F37253">
        <w:rPr>
          <w:rFonts w:hint="eastAsia"/>
        </w:rPr>
        <w:t>其余各级公路采用</w:t>
      </w:r>
      <w:r w:rsidRPr="00234F75">
        <w:rPr>
          <w:rFonts w:hint="eastAsia"/>
          <w:highlight w:val="yellow"/>
        </w:rPr>
        <w:t>第</w:t>
      </w:r>
      <w:r w:rsidRPr="00234F75">
        <w:rPr>
          <w:rFonts w:hint="eastAsia"/>
          <w:highlight w:val="yellow"/>
        </w:rPr>
        <w:t>3</w:t>
      </w:r>
      <w:r w:rsidRPr="00234F75">
        <w:rPr>
          <w:rFonts w:hint="eastAsia"/>
          <w:highlight w:val="yellow"/>
        </w:rPr>
        <w:t>类</w:t>
      </w:r>
      <w:r w:rsidRPr="00F37253">
        <w:rPr>
          <w:rFonts w:hint="eastAsia"/>
        </w:rPr>
        <w:t>加宽值；</w:t>
      </w:r>
    </w:p>
    <w:p w14:paraId="2351E436" w14:textId="3D4D9480" w:rsidR="00F37253" w:rsidRPr="00F37253" w:rsidRDefault="00F37253" w:rsidP="00F37253">
      <w:pPr>
        <w:pStyle w:val="a3"/>
        <w:ind w:left="360" w:firstLineChars="0" w:firstLine="0"/>
        <w:jc w:val="left"/>
      </w:pPr>
      <w:r w:rsidRPr="00F37253">
        <w:rPr>
          <w:rFonts w:hint="eastAsia"/>
        </w:rPr>
        <w:t>对不经常通行集装箱运输半挂车的公路，可采用第</w:t>
      </w:r>
      <w:r w:rsidRPr="00F37253">
        <w:rPr>
          <w:rFonts w:hint="eastAsia"/>
        </w:rPr>
        <w:t>2</w:t>
      </w:r>
      <w:r w:rsidRPr="00F37253">
        <w:rPr>
          <w:rFonts w:hint="eastAsia"/>
        </w:rPr>
        <w:t>类加宽值。</w:t>
      </w:r>
    </w:p>
    <w:p w14:paraId="17ACB37A" w14:textId="77777777" w:rsidR="00F37253" w:rsidRPr="00F37253" w:rsidRDefault="00F37253" w:rsidP="00F37253">
      <w:pPr>
        <w:pStyle w:val="a3"/>
        <w:ind w:left="360" w:firstLineChars="0" w:firstLine="0"/>
        <w:jc w:val="left"/>
      </w:pPr>
      <w:r w:rsidRPr="00F37253">
        <w:rPr>
          <w:rFonts w:hint="eastAsia"/>
        </w:rPr>
        <w:t>3</w:t>
      </w:r>
      <w:r w:rsidRPr="00F37253">
        <w:rPr>
          <w:rFonts w:hint="eastAsia"/>
        </w:rPr>
        <w:t>）单车道公路采用规范值的一半，由</w:t>
      </w:r>
      <w:r w:rsidRPr="00F87E3E">
        <w:rPr>
          <w:rFonts w:hint="eastAsia"/>
          <w:highlight w:val="yellow"/>
        </w:rPr>
        <w:t>三条以上车道构成的行车道</w:t>
      </w:r>
      <w:r w:rsidRPr="00F37253">
        <w:rPr>
          <w:rFonts w:hint="eastAsia"/>
        </w:rPr>
        <w:t>，其</w:t>
      </w:r>
      <w:r w:rsidRPr="00F87E3E">
        <w:rPr>
          <w:rFonts w:hint="eastAsia"/>
          <w:highlight w:val="yellow"/>
        </w:rPr>
        <w:t>加宽值应另行计算</w:t>
      </w:r>
      <w:r w:rsidRPr="00F37253">
        <w:rPr>
          <w:rFonts w:hint="eastAsia"/>
        </w:rPr>
        <w:t>。</w:t>
      </w:r>
    </w:p>
    <w:p w14:paraId="576E0A36" w14:textId="77777777" w:rsidR="00F37253" w:rsidRPr="00F37253" w:rsidRDefault="00F37253" w:rsidP="00F37253">
      <w:pPr>
        <w:pStyle w:val="a3"/>
        <w:ind w:left="360" w:firstLineChars="0" w:firstLine="0"/>
        <w:jc w:val="left"/>
      </w:pPr>
      <w:r w:rsidRPr="00F37253">
        <w:rPr>
          <w:rFonts w:hint="eastAsia"/>
        </w:rPr>
        <w:t>4</w:t>
      </w:r>
      <w:r w:rsidRPr="00F37253">
        <w:rPr>
          <w:rFonts w:hint="eastAsia"/>
        </w:rPr>
        <w:t>）各级公路的路面加宽后，路基也应相应加宽。</w:t>
      </w:r>
      <w:r w:rsidRPr="00F87E3E">
        <w:rPr>
          <w:rFonts w:hint="eastAsia"/>
          <w:highlight w:val="yellow"/>
        </w:rPr>
        <w:t>四级公路路基</w:t>
      </w:r>
      <w:r w:rsidRPr="00F37253">
        <w:rPr>
          <w:rFonts w:hint="eastAsia"/>
        </w:rPr>
        <w:t>采用</w:t>
      </w:r>
      <w:r w:rsidRPr="00F87E3E">
        <w:rPr>
          <w:rFonts w:hint="eastAsia"/>
          <w:highlight w:val="yellow"/>
        </w:rPr>
        <w:t>6.5m</w:t>
      </w:r>
      <w:r w:rsidRPr="00F87E3E">
        <w:rPr>
          <w:rFonts w:hint="eastAsia"/>
          <w:highlight w:val="yellow"/>
        </w:rPr>
        <w:t>以上</w:t>
      </w:r>
      <w:r w:rsidRPr="00F37253">
        <w:rPr>
          <w:rFonts w:hint="eastAsia"/>
        </w:rPr>
        <w:t>宽度时，当路面加宽后</w:t>
      </w:r>
      <w:r w:rsidRPr="00F87E3E">
        <w:rPr>
          <w:rFonts w:hint="eastAsia"/>
          <w:highlight w:val="yellow"/>
        </w:rPr>
        <w:t>剩余的路肩宽度</w:t>
      </w:r>
      <w:r w:rsidRPr="00F37253">
        <w:rPr>
          <w:rFonts w:hint="eastAsia"/>
        </w:rPr>
        <w:t>不小于</w:t>
      </w:r>
      <w:r w:rsidRPr="00F37253">
        <w:rPr>
          <w:rFonts w:hint="eastAsia"/>
        </w:rPr>
        <w:t>0.5m</w:t>
      </w:r>
      <w:r w:rsidRPr="00F37253">
        <w:rPr>
          <w:rFonts w:hint="eastAsia"/>
        </w:rPr>
        <w:t>时，则路基可不予加宽；</w:t>
      </w:r>
      <w:r w:rsidRPr="00F87E3E">
        <w:rPr>
          <w:rFonts w:hint="eastAsia"/>
          <w:highlight w:val="yellow"/>
        </w:rPr>
        <w:t>小于</w:t>
      </w:r>
      <w:r w:rsidRPr="00F87E3E">
        <w:rPr>
          <w:rFonts w:hint="eastAsia"/>
          <w:highlight w:val="yellow"/>
        </w:rPr>
        <w:t>0.5m</w:t>
      </w:r>
      <w:r w:rsidRPr="00F37253">
        <w:rPr>
          <w:rFonts w:hint="eastAsia"/>
        </w:rPr>
        <w:t>时，则</w:t>
      </w:r>
      <w:r w:rsidRPr="00F87E3E">
        <w:rPr>
          <w:rFonts w:hint="eastAsia"/>
          <w:highlight w:val="yellow"/>
        </w:rPr>
        <w:t>应加宽路基</w:t>
      </w:r>
      <w:r w:rsidRPr="00F37253">
        <w:rPr>
          <w:rFonts w:hint="eastAsia"/>
        </w:rPr>
        <w:t>以保证路肩宽度不小于</w:t>
      </w:r>
      <w:r w:rsidRPr="00F37253">
        <w:rPr>
          <w:rFonts w:hint="eastAsia"/>
        </w:rPr>
        <w:t>0.5m</w:t>
      </w:r>
      <w:r w:rsidRPr="00F37253">
        <w:rPr>
          <w:rFonts w:hint="eastAsia"/>
        </w:rPr>
        <w:t>。</w:t>
      </w:r>
      <w:r w:rsidRPr="00F37253">
        <w:rPr>
          <w:rFonts w:hint="eastAsia"/>
        </w:rPr>
        <w:t xml:space="preserve">    </w:t>
      </w:r>
    </w:p>
    <w:p w14:paraId="2772A01C" w14:textId="338AB0FB" w:rsidR="00F37253" w:rsidRDefault="00F37253" w:rsidP="00F37253">
      <w:pPr>
        <w:pStyle w:val="a3"/>
        <w:ind w:left="360" w:firstLineChars="0" w:firstLine="0"/>
        <w:jc w:val="left"/>
      </w:pPr>
      <w:r w:rsidRPr="00F37253">
        <w:rPr>
          <w:rFonts w:hint="eastAsia"/>
        </w:rPr>
        <w:t>5</w:t>
      </w:r>
      <w:r w:rsidRPr="00F37253">
        <w:rPr>
          <w:rFonts w:hint="eastAsia"/>
        </w:rPr>
        <w:t>）分道行驶公路，当圆曲线半径较小时，其内侧车道的加宽值应大于外侧车道的加宽值。</w:t>
      </w:r>
    </w:p>
    <w:p w14:paraId="0FF0D13F" w14:textId="04034556" w:rsidR="00F37253" w:rsidRPr="00F37253" w:rsidRDefault="00A00036" w:rsidP="00A00036">
      <w:pPr>
        <w:pStyle w:val="a3"/>
        <w:numPr>
          <w:ilvl w:val="0"/>
          <w:numId w:val="1"/>
        </w:numPr>
        <w:ind w:firstLineChars="0"/>
        <w:jc w:val="left"/>
        <w:rPr>
          <w:b/>
          <w:bCs/>
        </w:rPr>
      </w:pPr>
      <w:r w:rsidRPr="00F37253">
        <w:rPr>
          <w:rFonts w:hint="eastAsia"/>
          <w:b/>
          <w:bCs/>
        </w:rPr>
        <w:t>超高缓和段与加宽缓和段的长度及取用</w:t>
      </w:r>
      <w:r w:rsidR="00F37253" w:rsidRPr="00F37253">
        <w:rPr>
          <w:rFonts w:hint="eastAsia"/>
          <w:b/>
          <w:bCs/>
        </w:rPr>
        <w:t>：</w:t>
      </w:r>
    </w:p>
    <w:p w14:paraId="07A17D12" w14:textId="77777777" w:rsidR="00F37253" w:rsidRPr="00F37253" w:rsidRDefault="00F37253" w:rsidP="00F37253">
      <w:pPr>
        <w:pStyle w:val="a3"/>
        <w:ind w:left="360" w:firstLineChars="0" w:firstLine="0"/>
        <w:jc w:val="left"/>
      </w:pPr>
      <w:r>
        <w:rPr>
          <w:rFonts w:hint="eastAsia"/>
        </w:rPr>
        <w:t>（</w:t>
      </w:r>
      <w:r>
        <w:rPr>
          <w:rFonts w:hint="eastAsia"/>
        </w:rPr>
        <w:t>1</w:t>
      </w:r>
      <w:r>
        <w:rPr>
          <w:rFonts w:hint="eastAsia"/>
        </w:rPr>
        <w:t>）</w:t>
      </w:r>
      <w:r w:rsidRPr="00F37253">
        <w:rPr>
          <w:rFonts w:hint="eastAsia"/>
        </w:rPr>
        <w:t>设</w:t>
      </w:r>
      <w:r w:rsidRPr="00F87E3E">
        <w:rPr>
          <w:rFonts w:hint="eastAsia"/>
          <w:highlight w:val="yellow"/>
        </w:rPr>
        <w:t>回旋线和超高缓和段</w:t>
      </w:r>
      <w:r w:rsidRPr="00F37253">
        <w:rPr>
          <w:rFonts w:hint="eastAsia"/>
        </w:rPr>
        <w:t>时，设置回旋曲线、超高、加宽时，加宽缓和段与、超高缓和段、回旋线长度</w:t>
      </w:r>
      <w:r w:rsidRPr="00F87E3E">
        <w:rPr>
          <w:rFonts w:hint="eastAsia"/>
          <w:highlight w:val="yellow"/>
        </w:rPr>
        <w:t>一致取较大者</w:t>
      </w:r>
      <w:r w:rsidRPr="00F37253">
        <w:rPr>
          <w:rFonts w:hint="eastAsia"/>
        </w:rPr>
        <w:t>：</w:t>
      </w:r>
    </w:p>
    <w:p w14:paraId="0C87B343" w14:textId="5C0810A0" w:rsidR="00F37253" w:rsidRDefault="00F37253" w:rsidP="00F37253">
      <w:pPr>
        <w:pStyle w:val="a3"/>
        <w:ind w:left="360" w:firstLineChars="0" w:firstLine="0"/>
        <w:jc w:val="left"/>
      </w:pPr>
      <w:r w:rsidRPr="00F37253">
        <w:rPr>
          <w:rFonts w:hint="eastAsia"/>
        </w:rPr>
        <w:t xml:space="preserve">  </w:t>
      </w:r>
      <w:r w:rsidRPr="00F37253">
        <w:rPr>
          <w:rFonts w:hint="eastAsia"/>
        </w:rPr>
        <w:t>超高缓和段长度</w:t>
      </w:r>
      <w:r w:rsidRPr="00F37253">
        <w:rPr>
          <w:rFonts w:hint="eastAsia"/>
        </w:rPr>
        <w:t>=</w:t>
      </w:r>
      <w:r w:rsidRPr="00F37253">
        <w:rPr>
          <w:rFonts w:hint="eastAsia"/>
        </w:rPr>
        <w:t>回旋线长度</w:t>
      </w:r>
      <w:r w:rsidRPr="00F37253">
        <w:rPr>
          <w:rFonts w:hint="eastAsia"/>
        </w:rPr>
        <w:t>=</w:t>
      </w:r>
      <w:r w:rsidRPr="00F37253">
        <w:rPr>
          <w:rFonts w:hint="eastAsia"/>
        </w:rPr>
        <w:t>加宽缓和段长度</w:t>
      </w:r>
    </w:p>
    <w:p w14:paraId="63882677" w14:textId="7626C399" w:rsidR="00F37253" w:rsidRPr="00F37253" w:rsidRDefault="00F37253" w:rsidP="00F37253">
      <w:pPr>
        <w:pStyle w:val="a3"/>
        <w:ind w:left="360" w:firstLineChars="0" w:firstLine="0"/>
        <w:jc w:val="left"/>
      </w:pPr>
      <w:r>
        <w:rPr>
          <w:rFonts w:hint="eastAsia"/>
        </w:rPr>
        <w:t>（</w:t>
      </w:r>
      <w:r>
        <w:rPr>
          <w:rFonts w:hint="eastAsia"/>
        </w:rPr>
        <w:t>2</w:t>
      </w:r>
      <w:r>
        <w:rPr>
          <w:rFonts w:hint="eastAsia"/>
        </w:rPr>
        <w:t>）</w:t>
      </w:r>
      <w:r w:rsidRPr="00F37253">
        <w:rPr>
          <w:rFonts w:hint="eastAsia"/>
        </w:rPr>
        <w:t>设回旋线且不设超高缓和段时：</w:t>
      </w:r>
    </w:p>
    <w:p w14:paraId="79387C51" w14:textId="77777777" w:rsidR="00F37253" w:rsidRPr="00F37253" w:rsidRDefault="00F37253" w:rsidP="00F37253">
      <w:pPr>
        <w:pStyle w:val="a3"/>
        <w:ind w:left="360" w:firstLineChars="0" w:firstLine="0"/>
        <w:jc w:val="left"/>
      </w:pPr>
      <w:r w:rsidRPr="00F37253">
        <w:rPr>
          <w:rFonts w:hint="eastAsia"/>
        </w:rPr>
        <w:t xml:space="preserve">  </w:t>
      </w:r>
      <w:r w:rsidRPr="00F37253">
        <w:rPr>
          <w:rFonts w:hint="eastAsia"/>
        </w:rPr>
        <w:t>回旋线长度</w:t>
      </w:r>
      <w:r w:rsidRPr="00F37253">
        <w:rPr>
          <w:rFonts w:hint="eastAsia"/>
        </w:rPr>
        <w:t>=</w:t>
      </w:r>
      <w:r w:rsidRPr="00F37253">
        <w:rPr>
          <w:rFonts w:hint="eastAsia"/>
        </w:rPr>
        <w:t>加宽缓和段长度</w:t>
      </w:r>
    </w:p>
    <w:p w14:paraId="07062E82" w14:textId="7D96BBA7" w:rsidR="00F37253" w:rsidRPr="00F37253" w:rsidRDefault="00F37253" w:rsidP="00F37253">
      <w:pPr>
        <w:pStyle w:val="a3"/>
        <w:ind w:left="360" w:firstLineChars="0" w:firstLine="0"/>
        <w:jc w:val="left"/>
      </w:pPr>
      <w:r>
        <w:rPr>
          <w:rFonts w:hint="eastAsia"/>
        </w:rPr>
        <w:t>（</w:t>
      </w:r>
      <w:r>
        <w:rPr>
          <w:rFonts w:hint="eastAsia"/>
        </w:rPr>
        <w:t>3</w:t>
      </w:r>
      <w:r>
        <w:rPr>
          <w:rFonts w:hint="eastAsia"/>
        </w:rPr>
        <w:t>）</w:t>
      </w:r>
      <w:r w:rsidRPr="00F37253">
        <w:rPr>
          <w:rFonts w:hint="eastAsia"/>
        </w:rPr>
        <w:t>不设回旋线且也不设超高缓和段时：</w:t>
      </w:r>
    </w:p>
    <w:p w14:paraId="3C72B247" w14:textId="67527FFA" w:rsidR="00F37253" w:rsidRDefault="00F37253" w:rsidP="00F37253">
      <w:pPr>
        <w:pStyle w:val="a3"/>
        <w:ind w:left="360" w:firstLineChars="0" w:firstLine="0"/>
        <w:jc w:val="left"/>
      </w:pPr>
      <w:r w:rsidRPr="00F37253">
        <w:rPr>
          <w:rFonts w:hint="eastAsia"/>
        </w:rPr>
        <w:t xml:space="preserve">  </w:t>
      </w:r>
      <w:r w:rsidRPr="00F37253">
        <w:rPr>
          <w:rFonts w:hint="eastAsia"/>
        </w:rPr>
        <w:t>加宽缓和段长度</w:t>
      </w:r>
      <w:r w:rsidRPr="00F87E3E">
        <w:rPr>
          <w:rFonts w:hint="eastAsia"/>
          <w:highlight w:val="yellow"/>
        </w:rPr>
        <w:t>最短</w:t>
      </w:r>
      <w:r w:rsidRPr="00F37253">
        <w:rPr>
          <w:rFonts w:hint="eastAsia"/>
        </w:rPr>
        <w:t>满足渐变率</w:t>
      </w:r>
      <w:r w:rsidRPr="00F87E3E">
        <w:rPr>
          <w:rFonts w:hint="eastAsia"/>
          <w:highlight w:val="yellow"/>
        </w:rPr>
        <w:t>1</w:t>
      </w:r>
      <w:r w:rsidRPr="00F87E3E">
        <w:rPr>
          <w:rFonts w:hint="eastAsia"/>
          <w:highlight w:val="yellow"/>
        </w:rPr>
        <w:t>：</w:t>
      </w:r>
      <w:r w:rsidRPr="00F87E3E">
        <w:rPr>
          <w:rFonts w:hint="eastAsia"/>
          <w:highlight w:val="yellow"/>
        </w:rPr>
        <w:t>15</w:t>
      </w:r>
      <w:r w:rsidRPr="00F87E3E">
        <w:rPr>
          <w:rFonts w:hint="eastAsia"/>
          <w:highlight w:val="yellow"/>
        </w:rPr>
        <w:t>，长度≥</w:t>
      </w:r>
      <w:r w:rsidRPr="00F87E3E">
        <w:rPr>
          <w:rFonts w:hint="eastAsia"/>
          <w:highlight w:val="yellow"/>
        </w:rPr>
        <w:t>10m</w:t>
      </w:r>
      <w:r w:rsidRPr="00F37253">
        <w:rPr>
          <w:rFonts w:hint="eastAsia"/>
        </w:rPr>
        <w:t>的要求设置</w:t>
      </w:r>
    </w:p>
    <w:p w14:paraId="6C54EFB4" w14:textId="77777777" w:rsidR="00F37253" w:rsidRPr="00F37253" w:rsidRDefault="00F37253" w:rsidP="00F37253">
      <w:pPr>
        <w:pStyle w:val="a3"/>
        <w:ind w:left="360" w:firstLineChars="0" w:firstLine="0"/>
        <w:jc w:val="left"/>
      </w:pPr>
      <w:proofErr w:type="gramStart"/>
      <w:r>
        <w:rPr>
          <w:rFonts w:hint="eastAsia"/>
        </w:rPr>
        <w:t>【</w:t>
      </w:r>
      <w:proofErr w:type="gramEnd"/>
      <w:r>
        <w:rPr>
          <w:rFonts w:hint="eastAsia"/>
        </w:rPr>
        <w:t>备注：</w:t>
      </w:r>
      <w:r w:rsidRPr="00F37253">
        <w:rPr>
          <w:rFonts w:hint="eastAsia"/>
        </w:rPr>
        <w:t>在加宽缓和段全长范围内</w:t>
      </w:r>
      <w:r w:rsidRPr="00F87E3E">
        <w:rPr>
          <w:rFonts w:hint="eastAsia"/>
          <w:highlight w:val="yellow"/>
        </w:rPr>
        <w:t>按其长度成比例</w:t>
      </w:r>
      <w:r w:rsidRPr="00F37253">
        <w:rPr>
          <w:rFonts w:hint="eastAsia"/>
        </w:rPr>
        <w:t>逐渐加宽。加宽缓和段内任意点的加宽值：</w:t>
      </w:r>
    </w:p>
    <w:p w14:paraId="619A4E6E" w14:textId="33E85C95" w:rsidR="00F37253" w:rsidRPr="00F37253" w:rsidRDefault="00F37253" w:rsidP="00F37253">
      <w:pPr>
        <w:pStyle w:val="a3"/>
        <w:ind w:left="360" w:firstLineChars="0" w:firstLine="0"/>
        <w:jc w:val="left"/>
      </w:pPr>
      <w:r w:rsidRPr="00F37253">
        <w:rPr>
          <w:noProof/>
        </w:rPr>
        <w:lastRenderedPageBreak/>
        <w:drawing>
          <wp:inline distT="0" distB="0" distL="0" distR="0" wp14:anchorId="3721C6CD" wp14:editId="33894351">
            <wp:extent cx="720000" cy="4602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000" cy="460206"/>
                    </a:xfrm>
                    <a:prstGeom prst="rect">
                      <a:avLst/>
                    </a:prstGeom>
                    <a:noFill/>
                    <a:ln>
                      <a:noFill/>
                    </a:ln>
                  </pic:spPr>
                </pic:pic>
              </a:graphicData>
            </a:graphic>
          </wp:inline>
        </w:drawing>
      </w:r>
    </w:p>
    <w:p w14:paraId="77BFC246" w14:textId="77777777" w:rsidR="00F37253" w:rsidRPr="00F37253" w:rsidRDefault="00F37253" w:rsidP="00F37253">
      <w:pPr>
        <w:pStyle w:val="a3"/>
        <w:ind w:left="360" w:firstLineChars="0" w:firstLine="0"/>
        <w:jc w:val="left"/>
      </w:pPr>
      <w:r w:rsidRPr="00F37253">
        <w:rPr>
          <w:rFonts w:hint="eastAsia"/>
        </w:rPr>
        <w:t>式中：</w:t>
      </w:r>
      <w:r w:rsidRPr="00F37253">
        <w:rPr>
          <w:rFonts w:hint="eastAsia"/>
        </w:rPr>
        <w:t>Lx</w:t>
      </w:r>
      <w:r w:rsidRPr="00F37253">
        <w:rPr>
          <w:rFonts w:hint="eastAsia"/>
        </w:rPr>
        <w:t>——任意点距缓和段起点的距离（</w:t>
      </w:r>
      <w:r w:rsidRPr="00F37253">
        <w:rPr>
          <w:rFonts w:hint="eastAsia"/>
        </w:rPr>
        <w:t>m</w:t>
      </w:r>
      <w:r w:rsidRPr="00F37253">
        <w:rPr>
          <w:rFonts w:hint="eastAsia"/>
        </w:rPr>
        <w:t>）</w:t>
      </w:r>
    </w:p>
    <w:p w14:paraId="128D025A" w14:textId="77777777" w:rsidR="00F37253" w:rsidRPr="00F37253" w:rsidRDefault="00F37253" w:rsidP="00F37253">
      <w:pPr>
        <w:pStyle w:val="a3"/>
        <w:ind w:left="360" w:firstLineChars="0" w:firstLine="0"/>
        <w:jc w:val="left"/>
      </w:pPr>
      <w:r w:rsidRPr="00F37253">
        <w:rPr>
          <w:rFonts w:hint="eastAsia"/>
        </w:rPr>
        <w:t xml:space="preserve">       L</w:t>
      </w:r>
      <w:r w:rsidRPr="00F37253">
        <w:rPr>
          <w:rFonts w:hint="eastAsia"/>
        </w:rPr>
        <w:t>——加宽缓和段长（</w:t>
      </w:r>
      <w:r w:rsidRPr="00F37253">
        <w:rPr>
          <w:rFonts w:hint="eastAsia"/>
        </w:rPr>
        <w:t>m</w:t>
      </w:r>
      <w:r w:rsidRPr="00F37253">
        <w:rPr>
          <w:rFonts w:hint="eastAsia"/>
        </w:rPr>
        <w:t>）</w:t>
      </w:r>
    </w:p>
    <w:p w14:paraId="63048F3C" w14:textId="74349804" w:rsidR="00F37253" w:rsidRPr="00F37253" w:rsidRDefault="00F37253" w:rsidP="00F37253">
      <w:pPr>
        <w:pStyle w:val="a3"/>
        <w:ind w:left="360" w:firstLineChars="0" w:firstLine="0"/>
        <w:jc w:val="left"/>
      </w:pPr>
      <w:r w:rsidRPr="00F37253">
        <w:rPr>
          <w:rFonts w:hint="eastAsia"/>
        </w:rPr>
        <w:t xml:space="preserve">       b</w:t>
      </w:r>
      <w:r w:rsidRPr="00F37253">
        <w:rPr>
          <w:rFonts w:hint="eastAsia"/>
        </w:rPr>
        <w:t>——圆曲线上的全加宽</w:t>
      </w:r>
      <w:r>
        <w:rPr>
          <w:rFonts w:hint="eastAsia"/>
        </w:rPr>
        <w:t>】</w:t>
      </w:r>
    </w:p>
    <w:p w14:paraId="22752B1A" w14:textId="1AA9DFD8" w:rsidR="00F37253" w:rsidRDefault="00A00036" w:rsidP="00F37253">
      <w:pPr>
        <w:pStyle w:val="a3"/>
        <w:ind w:left="360" w:firstLineChars="0" w:firstLine="0"/>
        <w:jc w:val="left"/>
        <w:rPr>
          <w:b/>
          <w:bCs/>
        </w:rPr>
      </w:pPr>
      <w:r w:rsidRPr="00F37253">
        <w:rPr>
          <w:rFonts w:hint="eastAsia"/>
          <w:b/>
          <w:bCs/>
        </w:rPr>
        <w:t>超高渐变率的要求</w:t>
      </w:r>
      <w:r w:rsidR="00F37253" w:rsidRPr="00F37253">
        <w:rPr>
          <w:rFonts w:hint="eastAsia"/>
          <w:b/>
          <w:bCs/>
        </w:rPr>
        <w:t>：</w:t>
      </w:r>
    </w:p>
    <w:p w14:paraId="6C9CDB7E" w14:textId="77777777" w:rsidR="0015331A" w:rsidRPr="0015331A" w:rsidRDefault="0015331A" w:rsidP="0015331A">
      <w:pPr>
        <w:pStyle w:val="a3"/>
        <w:ind w:left="360" w:firstLineChars="0" w:firstLine="0"/>
        <w:jc w:val="left"/>
      </w:pPr>
      <w:r w:rsidRPr="0015331A">
        <w:rPr>
          <w:rFonts w:hint="eastAsia"/>
        </w:rPr>
        <w:t>当线形设计</w:t>
      </w:r>
      <w:r w:rsidRPr="00F87E3E">
        <w:rPr>
          <w:rFonts w:hint="eastAsia"/>
          <w:highlight w:val="yellow"/>
        </w:rPr>
        <w:t>须采用较长的回旋线</w:t>
      </w:r>
      <w:r w:rsidRPr="0015331A">
        <w:rPr>
          <w:rFonts w:hint="eastAsia"/>
        </w:rPr>
        <w:t>时，横坡度由</w:t>
      </w:r>
      <w:r w:rsidRPr="0015331A">
        <w:rPr>
          <w:rFonts w:hint="eastAsia"/>
        </w:rPr>
        <w:t>2%</w:t>
      </w:r>
      <w:r w:rsidRPr="0015331A">
        <w:rPr>
          <w:rFonts w:hint="eastAsia"/>
        </w:rPr>
        <w:t>（或</w:t>
      </w:r>
      <w:r w:rsidRPr="0015331A">
        <w:rPr>
          <w:rFonts w:hint="eastAsia"/>
        </w:rPr>
        <w:t>1.5%</w:t>
      </w:r>
      <w:r w:rsidRPr="0015331A">
        <w:rPr>
          <w:rFonts w:hint="eastAsia"/>
        </w:rPr>
        <w:t>）过渡到</w:t>
      </w:r>
      <w:r w:rsidRPr="0015331A">
        <w:rPr>
          <w:rFonts w:hint="eastAsia"/>
        </w:rPr>
        <w:t>0%</w:t>
      </w:r>
      <w:r w:rsidRPr="0015331A">
        <w:rPr>
          <w:rFonts w:hint="eastAsia"/>
        </w:rPr>
        <w:t>路段的超高渐变率不得小于</w:t>
      </w:r>
      <w:r w:rsidRPr="00F87E3E">
        <w:rPr>
          <w:rFonts w:hint="eastAsia"/>
          <w:highlight w:val="yellow"/>
        </w:rPr>
        <w:t>1/330</w:t>
      </w:r>
      <w:r w:rsidRPr="0015331A">
        <w:rPr>
          <w:rFonts w:hint="eastAsia"/>
        </w:rPr>
        <w:t>（</w:t>
      </w:r>
      <w:r w:rsidRPr="0015331A">
        <w:rPr>
          <w:rFonts w:hint="eastAsia"/>
        </w:rPr>
        <w:t>0.3%</w:t>
      </w:r>
      <w:r w:rsidRPr="0015331A">
        <w:rPr>
          <w:rFonts w:hint="eastAsia"/>
        </w:rPr>
        <w:t>）。</w:t>
      </w:r>
    </w:p>
    <w:p w14:paraId="155A465E" w14:textId="77777777" w:rsidR="0015331A" w:rsidRPr="0015331A" w:rsidRDefault="0015331A" w:rsidP="0015331A">
      <w:pPr>
        <w:pStyle w:val="a3"/>
        <w:ind w:left="360" w:firstLineChars="0" w:firstLine="0"/>
        <w:jc w:val="left"/>
      </w:pPr>
      <w:r w:rsidRPr="0015331A">
        <w:rPr>
          <w:rFonts w:hint="eastAsia"/>
        </w:rPr>
        <w:t>否则，不利于路面横向排水，应限制</w:t>
      </w:r>
      <w:r w:rsidRPr="0015331A">
        <w:rPr>
          <w:rFonts w:hint="eastAsia"/>
        </w:rPr>
        <w:t>x0</w:t>
      </w:r>
      <w:r w:rsidRPr="0015331A">
        <w:rPr>
          <w:rFonts w:hint="eastAsia"/>
        </w:rPr>
        <w:t>的长度。</w:t>
      </w:r>
    </w:p>
    <w:p w14:paraId="01FD23C9" w14:textId="473D3449" w:rsidR="00F37253" w:rsidRDefault="0015331A" w:rsidP="0015331A">
      <w:pPr>
        <w:pStyle w:val="a3"/>
        <w:ind w:left="360" w:firstLineChars="0" w:firstLine="0"/>
        <w:jc w:val="left"/>
      </w:pPr>
      <w:r w:rsidRPr="0015331A">
        <w:rPr>
          <w:rFonts w:hint="eastAsia"/>
        </w:rPr>
        <w:t>可按</w:t>
      </w:r>
      <w:r w:rsidRPr="0015331A">
        <w:rPr>
          <w:rFonts w:hint="eastAsia"/>
        </w:rPr>
        <w:t>p1=0.3%</w:t>
      </w:r>
      <w:r w:rsidRPr="0015331A">
        <w:rPr>
          <w:rFonts w:hint="eastAsia"/>
        </w:rPr>
        <w:t>计算</w:t>
      </w:r>
      <w:r w:rsidRPr="0015331A">
        <w:rPr>
          <w:rFonts w:hint="eastAsia"/>
        </w:rPr>
        <w:t>x0</w:t>
      </w:r>
      <w:r w:rsidRPr="0015331A">
        <w:rPr>
          <w:rFonts w:hint="eastAsia"/>
        </w:rPr>
        <w:t>：</w:t>
      </w:r>
    </w:p>
    <w:p w14:paraId="120BB4CE" w14:textId="1A0C7BA3" w:rsidR="0015331A" w:rsidRPr="0015331A" w:rsidRDefault="0015331A" w:rsidP="0015331A">
      <w:pPr>
        <w:pStyle w:val="a3"/>
        <w:ind w:left="360" w:firstLineChars="0" w:firstLine="0"/>
        <w:jc w:val="left"/>
      </w:pPr>
      <w:r w:rsidRPr="00F87E3E">
        <w:rPr>
          <w:rFonts w:hint="eastAsia"/>
          <w:noProof/>
          <w:highlight w:val="yellow"/>
        </w:rPr>
        <w:drawing>
          <wp:inline distT="0" distB="0" distL="0" distR="0" wp14:anchorId="3EC4A001" wp14:editId="3E94322F">
            <wp:extent cx="1440000" cy="53412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534125"/>
                    </a:xfrm>
                    <a:prstGeom prst="rect">
                      <a:avLst/>
                    </a:prstGeom>
                    <a:noFill/>
                    <a:ln>
                      <a:noFill/>
                    </a:ln>
                  </pic:spPr>
                </pic:pic>
              </a:graphicData>
            </a:graphic>
          </wp:inline>
        </w:drawing>
      </w:r>
    </w:p>
    <w:p w14:paraId="015F9F10" w14:textId="77777777" w:rsidR="0015331A" w:rsidRDefault="00A00036" w:rsidP="00F37253">
      <w:pPr>
        <w:pStyle w:val="a3"/>
        <w:ind w:left="360" w:firstLineChars="0" w:firstLine="0"/>
        <w:jc w:val="left"/>
      </w:pPr>
      <w:r w:rsidRPr="00597A61">
        <w:rPr>
          <w:rFonts w:hint="eastAsia"/>
          <w:b/>
          <w:bCs/>
          <w:highlight w:val="cyan"/>
        </w:rPr>
        <w:t>典型横断面</w:t>
      </w:r>
      <w:proofErr w:type="gramStart"/>
      <w:r w:rsidRPr="00597A61">
        <w:rPr>
          <w:rFonts w:hint="eastAsia"/>
          <w:b/>
          <w:bCs/>
          <w:highlight w:val="cyan"/>
        </w:rPr>
        <w:t>各特征</w:t>
      </w:r>
      <w:proofErr w:type="gramEnd"/>
      <w:r w:rsidRPr="00597A61">
        <w:rPr>
          <w:rFonts w:hint="eastAsia"/>
          <w:b/>
          <w:bCs/>
          <w:highlight w:val="cyan"/>
        </w:rPr>
        <w:t>点的超高值、加宽值的计算</w:t>
      </w:r>
      <w:r w:rsidR="0015331A" w:rsidRPr="00597A61">
        <w:rPr>
          <w:rFonts w:hint="eastAsia"/>
          <w:highlight w:val="cyan"/>
        </w:rPr>
        <w:t>：</w:t>
      </w:r>
    </w:p>
    <w:p w14:paraId="3E594E61" w14:textId="4C598623" w:rsidR="00A00036" w:rsidRPr="00F37253" w:rsidRDefault="0015331A" w:rsidP="00F37253">
      <w:pPr>
        <w:pStyle w:val="a3"/>
        <w:ind w:left="360" w:firstLineChars="0" w:firstLine="0"/>
        <w:jc w:val="left"/>
      </w:pPr>
      <w:r w:rsidRPr="00F87E3E">
        <w:rPr>
          <w:rFonts w:hint="eastAsia"/>
          <w:highlight w:val="cyan"/>
        </w:rPr>
        <w:t>第三章</w:t>
      </w:r>
      <w:r w:rsidRPr="00F87E3E">
        <w:rPr>
          <w:rFonts w:hint="eastAsia"/>
          <w:highlight w:val="cyan"/>
        </w:rPr>
        <w:t>ppt</w:t>
      </w:r>
      <w:r w:rsidRPr="00F87E3E">
        <w:rPr>
          <w:highlight w:val="cyan"/>
        </w:rPr>
        <w:t>150</w:t>
      </w:r>
      <w:r w:rsidRPr="00F87E3E">
        <w:rPr>
          <w:rFonts w:hint="eastAsia"/>
          <w:highlight w:val="cyan"/>
        </w:rPr>
        <w:t>起</w:t>
      </w:r>
      <w:r w:rsidR="00F87E3E">
        <w:rPr>
          <w:rFonts w:hint="eastAsia"/>
          <w:highlight w:val="cyan"/>
        </w:rPr>
        <w:t>（没看呢）</w:t>
      </w:r>
    </w:p>
    <w:p w14:paraId="54EF57E2" w14:textId="1EFC2BDF" w:rsidR="00AA5662" w:rsidRDefault="00A00036" w:rsidP="00A00036">
      <w:pPr>
        <w:pStyle w:val="a3"/>
        <w:numPr>
          <w:ilvl w:val="0"/>
          <w:numId w:val="1"/>
        </w:numPr>
        <w:ind w:firstLineChars="0"/>
        <w:jc w:val="left"/>
      </w:pPr>
      <w:r>
        <w:rPr>
          <w:rFonts w:hint="eastAsia"/>
        </w:rPr>
        <w:t>横向力系数</w:t>
      </w:r>
      <w:r w:rsidR="00AA5662">
        <w:rPr>
          <w:rFonts w:hint="eastAsia"/>
        </w:rPr>
        <w:t>定义：</w:t>
      </w:r>
    </w:p>
    <w:p w14:paraId="4B2BCD72" w14:textId="4CCF2585" w:rsidR="00EB624D" w:rsidRDefault="00AC0C8C" w:rsidP="00EB624D">
      <w:pPr>
        <w:pStyle w:val="a3"/>
        <w:ind w:left="360" w:firstLineChars="0" w:firstLine="0"/>
        <w:jc w:val="left"/>
      </w:pPr>
      <w:r w:rsidRPr="00597A61">
        <w:rPr>
          <w:rFonts w:hint="eastAsia"/>
          <w:noProof/>
          <w:highlight w:val="yellow"/>
        </w:rPr>
        <w:drawing>
          <wp:inline distT="0" distB="0" distL="0" distR="0" wp14:anchorId="2F855EEA" wp14:editId="68A06643">
            <wp:extent cx="2160000" cy="58474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000" cy="584742"/>
                    </a:xfrm>
                    <a:prstGeom prst="rect">
                      <a:avLst/>
                    </a:prstGeom>
                    <a:noFill/>
                    <a:ln>
                      <a:noFill/>
                    </a:ln>
                  </pic:spPr>
                </pic:pic>
              </a:graphicData>
            </a:graphic>
          </wp:inline>
        </w:drawing>
      </w:r>
    </w:p>
    <w:p w14:paraId="0566EA10" w14:textId="6A757A89" w:rsidR="00AA5662" w:rsidRDefault="00A00036" w:rsidP="00AA5662">
      <w:pPr>
        <w:pStyle w:val="a3"/>
        <w:ind w:left="360" w:firstLineChars="0" w:firstLine="0"/>
        <w:jc w:val="left"/>
      </w:pPr>
      <w:r>
        <w:rPr>
          <w:rFonts w:hint="eastAsia"/>
        </w:rPr>
        <w:t>横向力系数的意义</w:t>
      </w:r>
      <w:r w:rsidR="00AA5662">
        <w:rPr>
          <w:rFonts w:hint="eastAsia"/>
        </w:rPr>
        <w:t>：</w:t>
      </w:r>
    </w:p>
    <w:p w14:paraId="31D2E54B" w14:textId="77777777" w:rsidR="00AC0C8C" w:rsidRPr="00AC0C8C" w:rsidRDefault="00AC0C8C" w:rsidP="00AC0C8C">
      <w:pPr>
        <w:pStyle w:val="a3"/>
        <w:ind w:left="360" w:firstLineChars="0" w:firstLine="0"/>
        <w:jc w:val="left"/>
      </w:pPr>
      <w:r w:rsidRPr="00AC0C8C">
        <w:rPr>
          <w:rFonts w:hint="eastAsia"/>
        </w:rPr>
        <w:t>横向力系数μ表示汽车单位重量受到的横向力，</w:t>
      </w:r>
    </w:p>
    <w:p w14:paraId="02B34BE9" w14:textId="77777777" w:rsidR="00AC0C8C" w:rsidRPr="00AC0C8C" w:rsidRDefault="00AC0C8C" w:rsidP="00AC0C8C">
      <w:pPr>
        <w:pStyle w:val="a3"/>
        <w:ind w:left="360" w:firstLineChars="0" w:firstLine="0"/>
        <w:jc w:val="left"/>
      </w:pPr>
      <w:r w:rsidRPr="00AC0C8C">
        <w:rPr>
          <w:rFonts w:hint="eastAsia"/>
        </w:rPr>
        <w:t>可以表示汽车在</w:t>
      </w:r>
      <w:r w:rsidRPr="00597A61">
        <w:rPr>
          <w:rFonts w:hint="eastAsia"/>
          <w:highlight w:val="yellow"/>
        </w:rPr>
        <w:t>曲线</w:t>
      </w:r>
      <w:r w:rsidRPr="00AC0C8C">
        <w:rPr>
          <w:rFonts w:hint="eastAsia"/>
        </w:rPr>
        <w:t>上行驶时</w:t>
      </w:r>
      <w:r w:rsidRPr="00597A61">
        <w:rPr>
          <w:rFonts w:hint="eastAsia"/>
          <w:highlight w:val="yellow"/>
        </w:rPr>
        <w:t>横向的稳定程度</w:t>
      </w:r>
      <w:r w:rsidRPr="00AC0C8C">
        <w:rPr>
          <w:rFonts w:hint="eastAsia"/>
        </w:rPr>
        <w:t>。</w:t>
      </w:r>
    </w:p>
    <w:p w14:paraId="37EAB7BB" w14:textId="3373DF12" w:rsidR="00EB624D" w:rsidRDefault="00AC0C8C" w:rsidP="00AC0C8C">
      <w:pPr>
        <w:pStyle w:val="a3"/>
        <w:ind w:left="360" w:firstLineChars="0" w:firstLine="0"/>
        <w:jc w:val="left"/>
      </w:pPr>
      <w:r w:rsidRPr="00597A61">
        <w:rPr>
          <w:rFonts w:hint="eastAsia"/>
          <w:highlight w:val="yellow"/>
        </w:rPr>
        <w:t>μ值越大，表示横向越不稳定</w:t>
      </w:r>
      <w:r w:rsidRPr="00AC0C8C">
        <w:rPr>
          <w:rFonts w:hint="eastAsia"/>
        </w:rPr>
        <w:t>，汽车就可能产生侧向滑移</w:t>
      </w:r>
    </w:p>
    <w:p w14:paraId="212C787F" w14:textId="311E606B" w:rsidR="00AA5662" w:rsidRPr="00EB624D" w:rsidRDefault="00A00036" w:rsidP="00AA5662">
      <w:pPr>
        <w:pStyle w:val="a3"/>
        <w:ind w:left="360" w:firstLineChars="0" w:firstLine="0"/>
        <w:jc w:val="left"/>
        <w:rPr>
          <w:b/>
          <w:bCs/>
        </w:rPr>
      </w:pPr>
      <w:r w:rsidRPr="00EB624D">
        <w:rPr>
          <w:rFonts w:hint="eastAsia"/>
          <w:b/>
          <w:bCs/>
        </w:rPr>
        <w:t>缓和曲线</w:t>
      </w:r>
      <w:r w:rsidRPr="00EB624D">
        <w:rPr>
          <w:rFonts w:hint="eastAsia"/>
          <w:b/>
          <w:bCs/>
        </w:rPr>
        <w:t>(</w:t>
      </w:r>
      <w:r w:rsidRPr="00EB624D">
        <w:rPr>
          <w:rFonts w:hint="eastAsia"/>
          <w:b/>
          <w:bCs/>
        </w:rPr>
        <w:t>采用回旋线</w:t>
      </w:r>
      <w:r w:rsidRPr="00EB624D">
        <w:rPr>
          <w:rFonts w:hint="eastAsia"/>
          <w:b/>
          <w:bCs/>
        </w:rPr>
        <w:t>)</w:t>
      </w:r>
      <w:r w:rsidR="00AA5662" w:rsidRPr="00EB624D">
        <w:rPr>
          <w:rFonts w:hint="eastAsia"/>
          <w:b/>
          <w:bCs/>
        </w:rPr>
        <w:t>定义：</w:t>
      </w:r>
    </w:p>
    <w:p w14:paraId="7565BC1D" w14:textId="6C5E8995" w:rsidR="00EB624D" w:rsidRDefault="00EB624D" w:rsidP="00AA5662">
      <w:pPr>
        <w:pStyle w:val="a3"/>
        <w:ind w:left="360" w:firstLineChars="0" w:firstLine="0"/>
        <w:jc w:val="left"/>
      </w:pPr>
      <w:r w:rsidRPr="00EB624D">
        <w:rPr>
          <w:rFonts w:hint="eastAsia"/>
        </w:rPr>
        <w:t>直线的半径为无穷大，进入圆曲线，半径为</w:t>
      </w:r>
      <w:r w:rsidRPr="00EB624D">
        <w:rPr>
          <w:rFonts w:hint="eastAsia"/>
        </w:rPr>
        <w:t>R</w:t>
      </w:r>
      <w:r w:rsidRPr="00EB624D">
        <w:rPr>
          <w:rFonts w:hint="eastAsia"/>
        </w:rPr>
        <w:t>，</w:t>
      </w:r>
      <w:r w:rsidRPr="00597A61">
        <w:rPr>
          <w:rFonts w:hint="eastAsia"/>
          <w:highlight w:val="yellow"/>
        </w:rPr>
        <w:t>从直线过渡到圆曲线时，汽车的行驶曲率半径是不断变化的</w:t>
      </w:r>
      <w:r w:rsidRPr="00EB624D">
        <w:rPr>
          <w:rFonts w:hint="eastAsia"/>
        </w:rPr>
        <w:t>，</w:t>
      </w:r>
      <w:r w:rsidRPr="00597A61">
        <w:rPr>
          <w:rFonts w:hint="eastAsia"/>
          <w:highlight w:val="yellow"/>
        </w:rPr>
        <w:t>这一变化路段</w:t>
      </w:r>
      <w:r w:rsidRPr="00EB624D">
        <w:rPr>
          <w:rFonts w:hint="eastAsia"/>
        </w:rPr>
        <w:t>即为缓和曲线。</w:t>
      </w:r>
    </w:p>
    <w:p w14:paraId="519CCA3E" w14:textId="580D98AA" w:rsidR="00A87A8E" w:rsidRDefault="00A00036" w:rsidP="00AA5662">
      <w:pPr>
        <w:pStyle w:val="a3"/>
        <w:ind w:left="360" w:firstLineChars="0" w:firstLine="0"/>
        <w:jc w:val="left"/>
        <w:rPr>
          <w:b/>
          <w:bCs/>
        </w:rPr>
      </w:pPr>
      <w:r w:rsidRPr="00EB624D">
        <w:rPr>
          <w:rFonts w:hint="eastAsia"/>
          <w:b/>
          <w:bCs/>
        </w:rPr>
        <w:t>缓和曲线长度应该从哪些方面考虑</w:t>
      </w:r>
      <w:r w:rsidR="00AA5662" w:rsidRPr="00EB624D">
        <w:rPr>
          <w:rFonts w:hint="eastAsia"/>
          <w:b/>
          <w:bCs/>
        </w:rPr>
        <w:t>：</w:t>
      </w:r>
    </w:p>
    <w:p w14:paraId="1CA68BD3" w14:textId="0A00C9BD" w:rsidR="00D27276" w:rsidRDefault="00D27276" w:rsidP="00AA5662">
      <w:pPr>
        <w:pStyle w:val="a3"/>
        <w:ind w:left="360" w:firstLineChars="0" w:firstLine="0"/>
        <w:jc w:val="left"/>
      </w:pPr>
      <w:r w:rsidRPr="00D27276">
        <w:rPr>
          <w:rFonts w:hint="eastAsia"/>
        </w:rPr>
        <w:t>计算缓和曲线长度之公式</w:t>
      </w:r>
      <w:r w:rsidRPr="00597A61">
        <w:rPr>
          <w:rFonts w:hint="eastAsia"/>
          <w:highlight w:val="yellow"/>
        </w:rPr>
        <w:t>与设计速度的关系最大</w:t>
      </w:r>
      <w:r w:rsidRPr="00D27276">
        <w:rPr>
          <w:rFonts w:hint="eastAsia"/>
        </w:rPr>
        <w:t>，</w:t>
      </w:r>
      <w:r w:rsidRPr="00597A61">
        <w:rPr>
          <w:rFonts w:hint="eastAsia"/>
          <w:highlight w:val="yellow"/>
        </w:rPr>
        <w:t>与半径关系</w:t>
      </w:r>
      <w:r w:rsidRPr="00D27276">
        <w:rPr>
          <w:rFonts w:hint="eastAsia"/>
        </w:rPr>
        <w:t>则有差异。为此，我国《公路工程技术标准》规定按设计速度来确定缓和曲线最小长度，同时考虑了行车时间和附加纵坡的要求，各级公路缓和曲线最小长度见下表。</w:t>
      </w:r>
    </w:p>
    <w:p w14:paraId="610D8622" w14:textId="16D35C03" w:rsidR="00AA5662" w:rsidRDefault="00D27276" w:rsidP="00AA5662">
      <w:pPr>
        <w:pStyle w:val="a3"/>
        <w:ind w:left="360" w:firstLineChars="0" w:firstLine="0"/>
        <w:jc w:val="left"/>
      </w:pPr>
      <w:r>
        <w:rPr>
          <w:noProof/>
        </w:rPr>
        <w:drawing>
          <wp:inline distT="0" distB="0" distL="0" distR="0" wp14:anchorId="4259B264" wp14:editId="6FC8EC88">
            <wp:extent cx="4761973" cy="1109415"/>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0045" cy="1125274"/>
                    </a:xfrm>
                    <a:prstGeom prst="rect">
                      <a:avLst/>
                    </a:prstGeom>
                    <a:noFill/>
                  </pic:spPr>
                </pic:pic>
              </a:graphicData>
            </a:graphic>
          </wp:inline>
        </w:drawing>
      </w:r>
    </w:p>
    <w:p w14:paraId="17F04EF8" w14:textId="232D4C2F" w:rsidR="00D051D5" w:rsidRPr="00AC0C8C" w:rsidRDefault="0026464B" w:rsidP="00A00036">
      <w:pPr>
        <w:pStyle w:val="a3"/>
        <w:numPr>
          <w:ilvl w:val="0"/>
          <w:numId w:val="1"/>
        </w:numPr>
        <w:ind w:firstLineChars="0"/>
        <w:jc w:val="left"/>
        <w:rPr>
          <w:b/>
          <w:bCs/>
        </w:rPr>
      </w:pPr>
      <w:r w:rsidRPr="00AC0C8C">
        <w:rPr>
          <w:rFonts w:hint="eastAsia"/>
          <w:b/>
          <w:bCs/>
        </w:rPr>
        <w:t>平面线形的要素</w:t>
      </w:r>
      <w:r w:rsidR="00D051D5" w:rsidRPr="00AC0C8C">
        <w:rPr>
          <w:rFonts w:hint="eastAsia"/>
          <w:b/>
          <w:bCs/>
        </w:rPr>
        <w:t>：</w:t>
      </w:r>
    </w:p>
    <w:p w14:paraId="1BD07082" w14:textId="66C6DD76" w:rsidR="00E84134" w:rsidRDefault="00AC0C8C" w:rsidP="00E84134">
      <w:pPr>
        <w:pStyle w:val="a3"/>
        <w:ind w:left="360" w:firstLineChars="0" w:firstLine="0"/>
        <w:jc w:val="left"/>
      </w:pPr>
      <w:r w:rsidRPr="00AC0C8C">
        <w:rPr>
          <w:rFonts w:hint="eastAsia"/>
        </w:rPr>
        <w:t>无论多么复杂的平面线形都是由</w:t>
      </w:r>
      <w:r w:rsidRPr="00AC0C8C">
        <w:rPr>
          <w:rFonts w:hint="eastAsia"/>
          <w:color w:val="FF0000"/>
        </w:rPr>
        <w:t>直线、圆曲线和缓和曲线</w:t>
      </w:r>
      <w:r w:rsidRPr="00AC0C8C">
        <w:rPr>
          <w:rFonts w:hint="eastAsia"/>
        </w:rPr>
        <w:t>（回旋线）三个基本线元组成。</w:t>
      </w:r>
    </w:p>
    <w:p w14:paraId="786AE0CF" w14:textId="4F5845FA" w:rsidR="00D051D5" w:rsidRPr="00E84134" w:rsidRDefault="0026464B" w:rsidP="00D051D5">
      <w:pPr>
        <w:pStyle w:val="a3"/>
        <w:ind w:left="360" w:firstLineChars="0" w:firstLine="0"/>
        <w:jc w:val="left"/>
        <w:rPr>
          <w:b/>
          <w:bCs/>
        </w:rPr>
      </w:pPr>
      <w:r w:rsidRPr="002B3FC4">
        <w:rPr>
          <w:rFonts w:hint="eastAsia"/>
          <w:b/>
          <w:bCs/>
          <w:highlight w:val="cyan"/>
        </w:rPr>
        <w:t>直线的优点和缺点</w:t>
      </w:r>
      <w:r w:rsidR="00D051D5" w:rsidRPr="002B3FC4">
        <w:rPr>
          <w:rFonts w:hint="eastAsia"/>
          <w:b/>
          <w:bCs/>
          <w:highlight w:val="cyan"/>
        </w:rPr>
        <w:t>：</w:t>
      </w:r>
      <w:r w:rsidR="002B3FC4">
        <w:rPr>
          <w:rFonts w:hint="eastAsia"/>
          <w:b/>
          <w:bCs/>
          <w:highlight w:val="cyan"/>
        </w:rPr>
        <w:t>（没背）</w:t>
      </w:r>
    </w:p>
    <w:p w14:paraId="668EF8B0" w14:textId="77777777" w:rsidR="00E84134" w:rsidRDefault="00D051D5" w:rsidP="00E84134">
      <w:pPr>
        <w:pStyle w:val="a3"/>
        <w:ind w:left="360" w:firstLineChars="0" w:firstLine="0"/>
        <w:jc w:val="left"/>
      </w:pPr>
      <w:r>
        <w:rPr>
          <w:rFonts w:hint="eastAsia"/>
        </w:rPr>
        <w:t>优点：</w:t>
      </w:r>
    </w:p>
    <w:p w14:paraId="76389853" w14:textId="5C57F46D" w:rsidR="00E84134" w:rsidRPr="00E84134" w:rsidRDefault="00E84134" w:rsidP="00E84134">
      <w:pPr>
        <w:pStyle w:val="a3"/>
        <w:ind w:left="360" w:firstLineChars="0" w:firstLine="0"/>
        <w:jc w:val="left"/>
      </w:pPr>
      <w:r>
        <w:tab/>
      </w:r>
      <w:r>
        <w:tab/>
      </w:r>
      <w:r w:rsidRPr="00E84134">
        <w:rPr>
          <w:rFonts w:hint="eastAsia"/>
        </w:rPr>
        <w:t>两点之间距离最短。</w:t>
      </w:r>
    </w:p>
    <w:p w14:paraId="743893F9" w14:textId="3548D17D" w:rsidR="00E84134" w:rsidRPr="00E84134" w:rsidRDefault="00E84134" w:rsidP="00E84134">
      <w:pPr>
        <w:pStyle w:val="a3"/>
        <w:ind w:left="360" w:firstLineChars="0" w:firstLine="0"/>
        <w:jc w:val="left"/>
      </w:pPr>
      <w:r w:rsidRPr="00E84134">
        <w:rPr>
          <w:rFonts w:hint="eastAsia"/>
        </w:rPr>
        <w:t xml:space="preserve"> </w:t>
      </w:r>
      <w:r>
        <w:tab/>
      </w:r>
      <w:r w:rsidRPr="00E84134">
        <w:rPr>
          <w:rFonts w:hint="eastAsia"/>
        </w:rPr>
        <w:t>具有短捷、直达的印象。</w:t>
      </w:r>
    </w:p>
    <w:p w14:paraId="39919FFC" w14:textId="459984B9" w:rsidR="00E84134" w:rsidRPr="00E84134" w:rsidRDefault="00E84134" w:rsidP="00E84134">
      <w:pPr>
        <w:pStyle w:val="a3"/>
        <w:ind w:left="360" w:firstLineChars="0" w:firstLine="0"/>
        <w:jc w:val="left"/>
      </w:pPr>
      <w:r w:rsidRPr="00E84134">
        <w:rPr>
          <w:rFonts w:hint="eastAsia"/>
        </w:rPr>
        <w:lastRenderedPageBreak/>
        <w:t xml:space="preserve"> </w:t>
      </w:r>
      <w:r>
        <w:tab/>
      </w:r>
      <w:r w:rsidRPr="00E84134">
        <w:rPr>
          <w:rFonts w:hint="eastAsia"/>
        </w:rPr>
        <w:t>行驶受力简单，方向明确，驾驶操作简易。</w:t>
      </w:r>
    </w:p>
    <w:p w14:paraId="22B34903" w14:textId="2D857EA8" w:rsidR="00E84134" w:rsidRPr="00E84134" w:rsidRDefault="00E84134" w:rsidP="00E84134">
      <w:pPr>
        <w:pStyle w:val="a3"/>
        <w:ind w:left="360" w:firstLineChars="0" w:firstLine="0"/>
        <w:jc w:val="left"/>
      </w:pPr>
      <w:r w:rsidRPr="00E84134">
        <w:rPr>
          <w:rFonts w:hint="eastAsia"/>
        </w:rPr>
        <w:t xml:space="preserve"> </w:t>
      </w:r>
      <w:r>
        <w:tab/>
      </w:r>
      <w:r w:rsidRPr="00E84134">
        <w:rPr>
          <w:rFonts w:hint="eastAsia"/>
        </w:rPr>
        <w:t>测设简单方便（简单方法就可以精确量距、放样等）。</w:t>
      </w:r>
    </w:p>
    <w:p w14:paraId="1AA296C1" w14:textId="7558B783" w:rsidR="00D051D5" w:rsidRDefault="00E84134" w:rsidP="00E84134">
      <w:pPr>
        <w:pStyle w:val="a3"/>
        <w:ind w:left="360" w:firstLineChars="0" w:firstLine="0"/>
        <w:jc w:val="left"/>
      </w:pPr>
      <w:r w:rsidRPr="00E84134">
        <w:rPr>
          <w:rFonts w:hint="eastAsia"/>
        </w:rPr>
        <w:t xml:space="preserve"> </w:t>
      </w:r>
      <w:r>
        <w:tab/>
      </w:r>
      <w:r w:rsidRPr="00E84134">
        <w:rPr>
          <w:rFonts w:hint="eastAsia"/>
        </w:rPr>
        <w:t>在直线上设构造物更具经济性。</w:t>
      </w:r>
    </w:p>
    <w:p w14:paraId="134567A9" w14:textId="6655CFAB" w:rsidR="00D051D5" w:rsidRDefault="00D051D5" w:rsidP="00D051D5">
      <w:pPr>
        <w:pStyle w:val="a3"/>
        <w:ind w:left="360" w:firstLineChars="0" w:firstLine="0"/>
        <w:jc w:val="left"/>
      </w:pPr>
      <w:r>
        <w:rPr>
          <w:rFonts w:hint="eastAsia"/>
        </w:rPr>
        <w:t>缺点：</w:t>
      </w:r>
    </w:p>
    <w:p w14:paraId="152074AC" w14:textId="77777777" w:rsidR="00E84134" w:rsidRPr="00E84134" w:rsidRDefault="00E84134" w:rsidP="00E84134">
      <w:pPr>
        <w:pStyle w:val="a3"/>
        <w:ind w:left="360" w:firstLineChars="0" w:firstLine="0"/>
        <w:jc w:val="left"/>
      </w:pPr>
      <w:r>
        <w:tab/>
      </w:r>
      <w:r>
        <w:tab/>
      </w:r>
      <w:r w:rsidRPr="00E84134">
        <w:rPr>
          <w:rFonts w:hint="eastAsia"/>
        </w:rPr>
        <w:t>直线单一无变化，与地形及线形自身难以协调。</w:t>
      </w:r>
    </w:p>
    <w:p w14:paraId="1928A250" w14:textId="30CE40CE" w:rsidR="00E84134" w:rsidRPr="00E84134" w:rsidRDefault="00E84134" w:rsidP="00E84134">
      <w:pPr>
        <w:pStyle w:val="a3"/>
        <w:ind w:left="360" w:firstLineChars="0" w:firstLine="0"/>
        <w:jc w:val="left"/>
      </w:pPr>
      <w:r w:rsidRPr="00E84134">
        <w:rPr>
          <w:rFonts w:hint="eastAsia"/>
        </w:rPr>
        <w:t xml:space="preserve"> </w:t>
      </w:r>
      <w:r>
        <w:tab/>
      </w:r>
      <w:r w:rsidRPr="00E84134">
        <w:rPr>
          <w:rFonts w:hint="eastAsia"/>
        </w:rPr>
        <w:t>过长的直线在交通量不大且景观缺乏变化时，易使驾驶人员感到单调、疲倦。</w:t>
      </w:r>
    </w:p>
    <w:p w14:paraId="46E7878A" w14:textId="7398ED48" w:rsidR="00E84134" w:rsidRPr="00E84134" w:rsidRDefault="00E84134" w:rsidP="00E84134">
      <w:pPr>
        <w:pStyle w:val="a3"/>
        <w:ind w:left="360" w:firstLineChars="0" w:firstLine="0"/>
        <w:jc w:val="left"/>
      </w:pPr>
      <w:r w:rsidRPr="00E84134">
        <w:rPr>
          <w:rFonts w:hint="eastAsia"/>
        </w:rPr>
        <w:t xml:space="preserve"> </w:t>
      </w:r>
      <w:r>
        <w:tab/>
      </w:r>
      <w:r w:rsidRPr="00E84134">
        <w:rPr>
          <w:rFonts w:hint="eastAsia"/>
        </w:rPr>
        <w:t>在直线纵坡路段，</w:t>
      </w:r>
      <w:proofErr w:type="gramStart"/>
      <w:r w:rsidRPr="00E84134">
        <w:rPr>
          <w:rFonts w:hint="eastAsia"/>
        </w:rPr>
        <w:t>易错误</w:t>
      </w:r>
      <w:proofErr w:type="gramEnd"/>
      <w:r w:rsidRPr="00E84134">
        <w:rPr>
          <w:rFonts w:hint="eastAsia"/>
        </w:rPr>
        <w:t>估计车间距离、行车速度及上坡坡度。</w:t>
      </w:r>
    </w:p>
    <w:p w14:paraId="050CD008" w14:textId="4CD3EA2D" w:rsidR="00E84134" w:rsidRDefault="00E84134" w:rsidP="00E84134">
      <w:pPr>
        <w:pStyle w:val="a3"/>
        <w:ind w:left="360" w:firstLineChars="0" w:firstLine="0"/>
        <w:jc w:val="left"/>
      </w:pPr>
      <w:r w:rsidRPr="00E84134">
        <w:rPr>
          <w:rFonts w:hint="eastAsia"/>
        </w:rPr>
        <w:t xml:space="preserve"> </w:t>
      </w:r>
      <w:r>
        <w:tab/>
      </w:r>
      <w:r w:rsidRPr="00E84134">
        <w:rPr>
          <w:rFonts w:hint="eastAsia"/>
        </w:rPr>
        <w:t>易对长直线估计得过短或产生急躁情绪，超速行驶。</w:t>
      </w:r>
    </w:p>
    <w:p w14:paraId="4F09CD08" w14:textId="37BE5FE7" w:rsidR="00D051D5" w:rsidRDefault="00E84134" w:rsidP="00D051D5">
      <w:pPr>
        <w:pStyle w:val="a3"/>
        <w:ind w:left="360" w:firstLineChars="0" w:firstLine="0"/>
        <w:jc w:val="left"/>
      </w:pPr>
      <w:r>
        <w:tab/>
      </w:r>
      <w:r>
        <w:tab/>
      </w:r>
      <w:r w:rsidR="0026464B" w:rsidRPr="0026464B">
        <w:rPr>
          <w:rFonts w:hint="eastAsia"/>
        </w:rPr>
        <w:t>可以运用直线</w:t>
      </w:r>
      <w:r w:rsidR="00D051D5">
        <w:rPr>
          <w:rFonts w:hint="eastAsia"/>
        </w:rPr>
        <w:t>的情况：</w:t>
      </w:r>
    </w:p>
    <w:p w14:paraId="5770E7D1" w14:textId="3515DF89" w:rsidR="00D051D5" w:rsidRPr="00E84134" w:rsidRDefault="0026464B" w:rsidP="00D051D5">
      <w:pPr>
        <w:pStyle w:val="a3"/>
        <w:ind w:left="360" w:firstLineChars="0" w:firstLine="0"/>
        <w:jc w:val="left"/>
        <w:rPr>
          <w:b/>
          <w:bCs/>
        </w:rPr>
      </w:pPr>
      <w:r w:rsidRPr="00597A61">
        <w:rPr>
          <w:rFonts w:hint="eastAsia"/>
          <w:b/>
          <w:bCs/>
          <w:highlight w:val="lightGray"/>
        </w:rPr>
        <w:t>直线的最大长度和最小长度的标准或规范</w:t>
      </w:r>
      <w:r w:rsidR="00E84134" w:rsidRPr="00597A61">
        <w:rPr>
          <w:rFonts w:hint="eastAsia"/>
          <w:b/>
          <w:bCs/>
          <w:highlight w:val="lightGray"/>
        </w:rPr>
        <w:t>：</w:t>
      </w:r>
    </w:p>
    <w:p w14:paraId="43EBA435" w14:textId="77777777" w:rsidR="00E84134" w:rsidRDefault="00E84134" w:rsidP="00D051D5">
      <w:pPr>
        <w:pStyle w:val="a3"/>
        <w:ind w:left="360" w:firstLineChars="0" w:firstLine="0"/>
        <w:jc w:val="left"/>
      </w:pPr>
      <w:r w:rsidRPr="002B3FC4">
        <w:rPr>
          <w:rFonts w:hint="eastAsia"/>
          <w:highlight w:val="yellow"/>
        </w:rPr>
        <w:t>最大长度</w:t>
      </w:r>
      <w:r>
        <w:rPr>
          <w:rFonts w:hint="eastAsia"/>
        </w:rPr>
        <w:t>：</w:t>
      </w:r>
    </w:p>
    <w:p w14:paraId="65D91714" w14:textId="7F2184AC" w:rsidR="00D051D5" w:rsidRDefault="00E84134" w:rsidP="00D051D5">
      <w:pPr>
        <w:pStyle w:val="a3"/>
        <w:ind w:left="360" w:firstLineChars="0" w:firstLine="0"/>
        <w:jc w:val="left"/>
      </w:pPr>
      <w:r w:rsidRPr="00E84134">
        <w:rPr>
          <w:rFonts w:hint="eastAsia"/>
        </w:rPr>
        <w:t>直线的最大长度在城镇附近或其他景色有变化的地点大于</w:t>
      </w:r>
      <w:r w:rsidRPr="00AA5662">
        <w:rPr>
          <w:rFonts w:hint="eastAsia"/>
          <w:color w:val="FF0000"/>
        </w:rPr>
        <w:t>20V</w:t>
      </w:r>
      <w:r w:rsidRPr="00AA5662">
        <w:rPr>
          <w:rFonts w:hint="eastAsia"/>
          <w:color w:val="FF0000"/>
        </w:rPr>
        <w:t>（</w:t>
      </w:r>
      <w:r w:rsidRPr="00AA5662">
        <w:rPr>
          <w:rFonts w:hint="eastAsia"/>
          <w:color w:val="FF0000"/>
        </w:rPr>
        <w:t>km/h</w:t>
      </w:r>
      <w:r w:rsidRPr="00AA5662">
        <w:rPr>
          <w:rFonts w:hint="eastAsia"/>
          <w:color w:val="FF0000"/>
        </w:rPr>
        <w:t>）即</w:t>
      </w:r>
      <w:r w:rsidRPr="002B3FC4">
        <w:rPr>
          <w:rFonts w:hint="eastAsia"/>
          <w:color w:val="FF0000"/>
          <w:highlight w:val="yellow"/>
        </w:rPr>
        <w:t>72s</w:t>
      </w:r>
      <w:r w:rsidRPr="002B3FC4">
        <w:rPr>
          <w:rFonts w:hint="eastAsia"/>
          <w:color w:val="FF0000"/>
          <w:highlight w:val="yellow"/>
        </w:rPr>
        <w:t>行程</w:t>
      </w:r>
      <w:r w:rsidRPr="00E84134">
        <w:rPr>
          <w:rFonts w:hint="eastAsia"/>
        </w:rPr>
        <w:t>是可以接受的；在景色单调的地点最好控制在</w:t>
      </w:r>
      <w:r w:rsidRPr="002B3FC4">
        <w:rPr>
          <w:rFonts w:hint="eastAsia"/>
          <w:highlight w:val="yellow"/>
        </w:rPr>
        <w:t>20V</w:t>
      </w:r>
      <w:r w:rsidRPr="00E84134">
        <w:rPr>
          <w:rFonts w:hint="eastAsia"/>
        </w:rPr>
        <w:t>（</w:t>
      </w:r>
      <w:r w:rsidRPr="00E84134">
        <w:rPr>
          <w:rFonts w:hint="eastAsia"/>
        </w:rPr>
        <w:t>km/h</w:t>
      </w:r>
      <w:r w:rsidRPr="00E84134">
        <w:rPr>
          <w:rFonts w:hint="eastAsia"/>
        </w:rPr>
        <w:t>）以内；而在特殊的地理条件下应特殊处理。</w:t>
      </w:r>
    </w:p>
    <w:p w14:paraId="31BE72BD" w14:textId="1A0296AF" w:rsidR="00D051D5" w:rsidRDefault="00AA5662" w:rsidP="00D051D5">
      <w:pPr>
        <w:pStyle w:val="a3"/>
        <w:ind w:left="360" w:firstLineChars="0" w:firstLine="0"/>
        <w:jc w:val="left"/>
      </w:pPr>
      <w:r>
        <w:rPr>
          <w:rFonts w:hint="eastAsia"/>
        </w:rPr>
        <w:t>最小长度：</w:t>
      </w:r>
    </w:p>
    <w:p w14:paraId="029CA432" w14:textId="77777777" w:rsidR="00AA5662" w:rsidRPr="002B3FC4" w:rsidRDefault="00AA5662" w:rsidP="00AA5662">
      <w:pPr>
        <w:pStyle w:val="a3"/>
        <w:numPr>
          <w:ilvl w:val="0"/>
          <w:numId w:val="8"/>
        </w:numPr>
        <w:ind w:firstLineChars="0"/>
        <w:jc w:val="left"/>
        <w:rPr>
          <w:highlight w:val="yellow"/>
        </w:rPr>
      </w:pPr>
      <w:r w:rsidRPr="002B3FC4">
        <w:rPr>
          <w:rFonts w:hint="eastAsia"/>
          <w:highlight w:val="yellow"/>
        </w:rPr>
        <w:t>同向曲线</w:t>
      </w:r>
    </w:p>
    <w:p w14:paraId="4AD30F3E" w14:textId="1C82C0EE" w:rsidR="00D051D5" w:rsidRDefault="00AA5662" w:rsidP="00AA5662">
      <w:pPr>
        <w:ind w:left="360"/>
        <w:jc w:val="left"/>
      </w:pPr>
      <w:r w:rsidRPr="00AA5662">
        <w:rPr>
          <w:rFonts w:hint="eastAsia"/>
        </w:rPr>
        <w:t>当设计速度</w:t>
      </w:r>
      <w:r w:rsidRPr="002B3FC4">
        <w:rPr>
          <w:rFonts w:hint="eastAsia"/>
          <w:highlight w:val="yellow"/>
        </w:rPr>
        <w:t>≥</w:t>
      </w:r>
      <w:r w:rsidRPr="002B3FC4">
        <w:rPr>
          <w:rFonts w:hint="eastAsia"/>
          <w:highlight w:val="yellow"/>
        </w:rPr>
        <w:t>60km</w:t>
      </w:r>
      <w:r w:rsidRPr="00AA5662">
        <w:rPr>
          <w:rFonts w:hint="eastAsia"/>
        </w:rPr>
        <w:t>/h</w:t>
      </w:r>
      <w:r w:rsidRPr="00AA5662">
        <w:rPr>
          <w:rFonts w:hint="eastAsia"/>
        </w:rPr>
        <w:t>时，同向曲线间的直线最小长度（以</w:t>
      </w:r>
      <w:r w:rsidRPr="00AA5662">
        <w:rPr>
          <w:rFonts w:hint="eastAsia"/>
        </w:rPr>
        <w:t>m</w:t>
      </w:r>
      <w:r w:rsidRPr="00AA5662">
        <w:rPr>
          <w:rFonts w:hint="eastAsia"/>
        </w:rPr>
        <w:t>计）以</w:t>
      </w:r>
      <w:r w:rsidRPr="002B3FC4">
        <w:rPr>
          <w:rFonts w:hint="eastAsia"/>
          <w:highlight w:val="yellow"/>
        </w:rPr>
        <w:t>不小于设计速度（以</w:t>
      </w:r>
      <w:r w:rsidRPr="002B3FC4">
        <w:rPr>
          <w:rFonts w:hint="eastAsia"/>
          <w:highlight w:val="yellow"/>
        </w:rPr>
        <w:t>km/h</w:t>
      </w:r>
      <w:r w:rsidRPr="002B3FC4">
        <w:rPr>
          <w:rFonts w:hint="eastAsia"/>
          <w:highlight w:val="yellow"/>
        </w:rPr>
        <w:t>计）的</w:t>
      </w:r>
      <w:r w:rsidRPr="002B3FC4">
        <w:rPr>
          <w:rFonts w:hint="eastAsia"/>
          <w:highlight w:val="yellow"/>
        </w:rPr>
        <w:t>6</w:t>
      </w:r>
      <w:r w:rsidRPr="002B3FC4">
        <w:rPr>
          <w:rFonts w:hint="eastAsia"/>
          <w:highlight w:val="yellow"/>
        </w:rPr>
        <w:t>倍</w:t>
      </w:r>
      <w:r w:rsidRPr="00AA5662">
        <w:rPr>
          <w:rFonts w:hint="eastAsia"/>
        </w:rPr>
        <w:t>为宜；当地形条件及其它特殊情况限制时，最小直线长度</w:t>
      </w:r>
      <w:r w:rsidRPr="002B3FC4">
        <w:rPr>
          <w:rFonts w:hint="eastAsia"/>
          <w:highlight w:val="yellow"/>
        </w:rPr>
        <w:t>不得小于设计速度</w:t>
      </w:r>
      <w:r w:rsidRPr="002B3FC4">
        <w:rPr>
          <w:rFonts w:hint="eastAsia"/>
          <w:highlight w:val="yellow"/>
        </w:rPr>
        <w:t>(</w:t>
      </w:r>
      <w:r w:rsidRPr="002B3FC4">
        <w:rPr>
          <w:rFonts w:hint="eastAsia"/>
          <w:highlight w:val="yellow"/>
        </w:rPr>
        <w:t>以</w:t>
      </w:r>
      <w:r w:rsidRPr="002B3FC4">
        <w:rPr>
          <w:rFonts w:hint="eastAsia"/>
          <w:highlight w:val="yellow"/>
        </w:rPr>
        <w:t>km/h</w:t>
      </w:r>
      <w:r w:rsidRPr="002B3FC4">
        <w:rPr>
          <w:rFonts w:hint="eastAsia"/>
          <w:highlight w:val="yellow"/>
        </w:rPr>
        <w:t>计</w:t>
      </w:r>
      <w:r w:rsidRPr="002B3FC4">
        <w:rPr>
          <w:rFonts w:hint="eastAsia"/>
          <w:highlight w:val="yellow"/>
        </w:rPr>
        <w:t>)</w:t>
      </w:r>
      <w:r w:rsidRPr="002B3FC4">
        <w:rPr>
          <w:rFonts w:hint="eastAsia"/>
          <w:highlight w:val="yellow"/>
        </w:rPr>
        <w:t>的</w:t>
      </w:r>
      <w:r w:rsidRPr="002B3FC4">
        <w:rPr>
          <w:rFonts w:hint="eastAsia"/>
          <w:highlight w:val="yellow"/>
        </w:rPr>
        <w:t>3</w:t>
      </w:r>
      <w:r w:rsidRPr="002B3FC4">
        <w:rPr>
          <w:rFonts w:hint="eastAsia"/>
          <w:highlight w:val="yellow"/>
        </w:rPr>
        <w:t>倍</w:t>
      </w:r>
      <w:r w:rsidRPr="00AA5662">
        <w:rPr>
          <w:rFonts w:hint="eastAsia"/>
        </w:rPr>
        <w:t>。对于设计速度≤</w:t>
      </w:r>
      <w:r w:rsidRPr="00AA5662">
        <w:rPr>
          <w:rFonts w:hint="eastAsia"/>
        </w:rPr>
        <w:t>40km/h</w:t>
      </w:r>
      <w:r w:rsidRPr="00AA5662">
        <w:rPr>
          <w:rFonts w:hint="eastAsia"/>
        </w:rPr>
        <w:t>时，参考执行即可。在受到条件限制时，宜将同向曲线改为大半径曲线或将两曲线</w:t>
      </w:r>
      <w:proofErr w:type="gramStart"/>
      <w:r w:rsidRPr="00AA5662">
        <w:rPr>
          <w:rFonts w:hint="eastAsia"/>
        </w:rPr>
        <w:t>作成</w:t>
      </w:r>
      <w:proofErr w:type="gramEnd"/>
      <w:r w:rsidRPr="00AA5662">
        <w:rPr>
          <w:rFonts w:hint="eastAsia"/>
        </w:rPr>
        <w:t>复曲线、卵形曲线或</w:t>
      </w:r>
      <w:r w:rsidRPr="00AA5662">
        <w:rPr>
          <w:rFonts w:hint="eastAsia"/>
        </w:rPr>
        <w:t>C</w:t>
      </w:r>
      <w:r w:rsidRPr="00AA5662">
        <w:rPr>
          <w:rFonts w:hint="eastAsia"/>
        </w:rPr>
        <w:t>形曲线。</w:t>
      </w:r>
      <w:r w:rsidRPr="00AA5662">
        <w:rPr>
          <w:rFonts w:hint="eastAsia"/>
        </w:rPr>
        <w:t xml:space="preserve">    </w:t>
      </w:r>
    </w:p>
    <w:p w14:paraId="38BFCACD" w14:textId="77777777" w:rsidR="00186C4D" w:rsidRPr="002B3FC4" w:rsidRDefault="00186C4D" w:rsidP="00186C4D">
      <w:pPr>
        <w:pStyle w:val="a3"/>
        <w:numPr>
          <w:ilvl w:val="0"/>
          <w:numId w:val="8"/>
        </w:numPr>
        <w:ind w:firstLineChars="0"/>
        <w:jc w:val="left"/>
        <w:rPr>
          <w:highlight w:val="yellow"/>
        </w:rPr>
      </w:pPr>
      <w:r w:rsidRPr="002B3FC4">
        <w:rPr>
          <w:rFonts w:hint="eastAsia"/>
          <w:highlight w:val="yellow"/>
        </w:rPr>
        <w:t>反向曲线</w:t>
      </w:r>
    </w:p>
    <w:p w14:paraId="08D80AAF" w14:textId="6B56A096" w:rsidR="00AA5662" w:rsidRDefault="00186C4D" w:rsidP="00186C4D">
      <w:pPr>
        <w:ind w:left="360"/>
        <w:jc w:val="left"/>
      </w:pPr>
      <w:r w:rsidRPr="00186C4D">
        <w:rPr>
          <w:rFonts w:hint="eastAsia"/>
        </w:rPr>
        <w:t>两个转向相反的相邻曲线之间连以直线所形成的平面线形。《规范》规定：当</w:t>
      </w:r>
      <w:r w:rsidRPr="002B3FC4">
        <w:rPr>
          <w:rFonts w:hint="eastAsia"/>
          <w:highlight w:val="yellow"/>
        </w:rPr>
        <w:t>设计速度≥</w:t>
      </w:r>
      <w:r w:rsidRPr="002B3FC4">
        <w:rPr>
          <w:rFonts w:hint="eastAsia"/>
          <w:highlight w:val="yellow"/>
        </w:rPr>
        <w:t>60km/h</w:t>
      </w:r>
      <w:r w:rsidRPr="00186C4D">
        <w:rPr>
          <w:rFonts w:hint="eastAsia"/>
        </w:rPr>
        <w:t>时，反向曲线间直线最小长度（以</w:t>
      </w:r>
      <w:r w:rsidRPr="00186C4D">
        <w:rPr>
          <w:rFonts w:hint="eastAsia"/>
        </w:rPr>
        <w:t>m</w:t>
      </w:r>
      <w:r w:rsidRPr="00186C4D">
        <w:rPr>
          <w:rFonts w:hint="eastAsia"/>
        </w:rPr>
        <w:t>计）以不小于设计速度（以</w:t>
      </w:r>
      <w:r w:rsidRPr="00186C4D">
        <w:rPr>
          <w:rFonts w:hint="eastAsia"/>
        </w:rPr>
        <w:t>km/h</w:t>
      </w:r>
      <w:r w:rsidRPr="00186C4D">
        <w:rPr>
          <w:rFonts w:hint="eastAsia"/>
        </w:rPr>
        <w:t>计）的</w:t>
      </w:r>
      <w:r w:rsidRPr="00186C4D">
        <w:rPr>
          <w:rFonts w:hint="eastAsia"/>
          <w:color w:val="FF0000"/>
        </w:rPr>
        <w:t>2</w:t>
      </w:r>
      <w:r w:rsidRPr="00186C4D">
        <w:rPr>
          <w:rFonts w:hint="eastAsia"/>
          <w:color w:val="FF0000"/>
        </w:rPr>
        <w:t>倍</w:t>
      </w:r>
      <w:r w:rsidRPr="00186C4D">
        <w:rPr>
          <w:rFonts w:hint="eastAsia"/>
        </w:rPr>
        <w:t>为宜。</w:t>
      </w:r>
      <w:r w:rsidRPr="002B3FC4">
        <w:rPr>
          <w:rFonts w:hint="eastAsia"/>
          <w:noProof/>
          <w:highlight w:val="yellow"/>
        </w:rPr>
        <w:drawing>
          <wp:inline distT="0" distB="0" distL="0" distR="0" wp14:anchorId="1A8F0DB9" wp14:editId="1792E789">
            <wp:extent cx="720000" cy="2023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202336"/>
                    </a:xfrm>
                    <a:prstGeom prst="rect">
                      <a:avLst/>
                    </a:prstGeom>
                    <a:noFill/>
                    <a:ln>
                      <a:noFill/>
                    </a:ln>
                  </pic:spPr>
                </pic:pic>
              </a:graphicData>
            </a:graphic>
          </wp:inline>
        </w:drawing>
      </w:r>
    </w:p>
    <w:p w14:paraId="755B85DD" w14:textId="132AA39F" w:rsidR="00186C4D" w:rsidRDefault="00186C4D" w:rsidP="00186C4D">
      <w:pPr>
        <w:ind w:left="360"/>
        <w:jc w:val="left"/>
        <w:rPr>
          <w:b/>
          <w:bCs/>
          <w:i/>
          <w:iCs/>
        </w:rPr>
      </w:pPr>
      <w:r>
        <w:rPr>
          <w:rFonts w:hint="eastAsia"/>
        </w:rPr>
        <w:t>（</w:t>
      </w:r>
      <w:r>
        <w:rPr>
          <w:rFonts w:hint="eastAsia"/>
        </w:rPr>
        <w:t>3</w:t>
      </w:r>
      <w:r>
        <w:rPr>
          <w:rFonts w:hint="eastAsia"/>
        </w:rPr>
        <w:t>）</w:t>
      </w:r>
      <w:r>
        <w:rPr>
          <w:rFonts w:hint="eastAsia"/>
        </w:rPr>
        <w:t xml:space="preserve"> </w:t>
      </w:r>
      <w:r w:rsidRPr="00186C4D">
        <w:rPr>
          <w:rFonts w:hint="eastAsia"/>
        </w:rPr>
        <w:t>当直线两端设置有缓和曲线时，也可以直接相连，构成</w:t>
      </w:r>
      <w:r w:rsidRPr="002B3FC4">
        <w:rPr>
          <w:rFonts w:hint="eastAsia"/>
          <w:highlight w:val="yellow"/>
        </w:rPr>
        <w:t>S</w:t>
      </w:r>
      <w:r w:rsidRPr="002B3FC4">
        <w:rPr>
          <w:rFonts w:hint="eastAsia"/>
          <w:highlight w:val="yellow"/>
        </w:rPr>
        <w:t>形曲线</w:t>
      </w:r>
      <w:r w:rsidRPr="00186C4D">
        <w:rPr>
          <w:rFonts w:hint="eastAsia"/>
        </w:rPr>
        <w:t>。</w:t>
      </w:r>
      <w:r w:rsidRPr="00186C4D">
        <w:rPr>
          <w:rFonts w:hint="eastAsia"/>
        </w:rPr>
        <w:t>S</w:t>
      </w:r>
      <w:r w:rsidRPr="00186C4D">
        <w:rPr>
          <w:rFonts w:hint="eastAsia"/>
        </w:rPr>
        <w:t>形的两个反向回旋线</w:t>
      </w:r>
      <w:proofErr w:type="gramStart"/>
      <w:r w:rsidRPr="00186C4D">
        <w:rPr>
          <w:rFonts w:hint="eastAsia"/>
        </w:rPr>
        <w:t>以</w:t>
      </w:r>
      <w:r w:rsidRPr="002B3FC4">
        <w:rPr>
          <w:rFonts w:hint="eastAsia"/>
          <w:highlight w:val="yellow"/>
        </w:rPr>
        <w:t>径相连接</w:t>
      </w:r>
      <w:proofErr w:type="gramEnd"/>
      <w:r w:rsidRPr="00186C4D">
        <w:rPr>
          <w:rFonts w:hint="eastAsia"/>
        </w:rPr>
        <w:t>为宜。当受地形或其它条件限制而不得不插入短直线或两圆曲线的回旋线相互重合时，其短直线的长度应符合下</w:t>
      </w:r>
      <w:proofErr w:type="gramStart"/>
      <w:r w:rsidRPr="00186C4D">
        <w:rPr>
          <w:rFonts w:hint="eastAsia"/>
        </w:rPr>
        <w:t>式规定</w:t>
      </w:r>
      <w:proofErr w:type="gramEnd"/>
      <w:r w:rsidRPr="002B3FC4">
        <w:rPr>
          <w:rFonts w:hint="eastAsia"/>
          <w:b/>
          <w:bCs/>
          <w:i/>
          <w:iCs/>
          <w:highlight w:val="yellow"/>
        </w:rPr>
        <w:t>L</w:t>
      </w:r>
      <w:r w:rsidRPr="002B3FC4">
        <w:rPr>
          <w:rFonts w:hint="eastAsia"/>
          <w:b/>
          <w:bCs/>
          <w:i/>
          <w:iCs/>
          <w:highlight w:val="yellow"/>
        </w:rPr>
        <w:t>小于等于</w:t>
      </w:r>
      <w:r w:rsidRPr="002B3FC4">
        <w:rPr>
          <w:rFonts w:hint="eastAsia"/>
          <w:b/>
          <w:bCs/>
          <w:i/>
          <w:iCs/>
          <w:highlight w:val="yellow"/>
        </w:rPr>
        <w:t>(A1+A2)/40</w:t>
      </w:r>
    </w:p>
    <w:p w14:paraId="72AFF25E" w14:textId="3AA26C14" w:rsidR="00186C4D" w:rsidRPr="00186C4D" w:rsidRDefault="00186C4D" w:rsidP="00186C4D">
      <w:pPr>
        <w:ind w:left="360"/>
        <w:jc w:val="left"/>
      </w:pPr>
      <w:r>
        <w:rPr>
          <w:rFonts w:hint="eastAsia"/>
        </w:rPr>
        <w:t>（</w:t>
      </w:r>
      <w:r>
        <w:rPr>
          <w:rFonts w:hint="eastAsia"/>
        </w:rPr>
        <w:t>4</w:t>
      </w:r>
      <w:r>
        <w:rPr>
          <w:rFonts w:hint="eastAsia"/>
        </w:rPr>
        <w:t>）</w:t>
      </w:r>
      <w:r w:rsidRPr="00186C4D">
        <w:rPr>
          <w:rFonts w:hint="eastAsia"/>
        </w:rPr>
        <w:t>当</w:t>
      </w:r>
      <w:r w:rsidRPr="002B3FC4">
        <w:rPr>
          <w:rFonts w:hint="eastAsia"/>
          <w:highlight w:val="yellow"/>
        </w:rPr>
        <w:t>设计速度≤</w:t>
      </w:r>
      <w:r w:rsidRPr="002B3FC4">
        <w:rPr>
          <w:rFonts w:hint="eastAsia"/>
          <w:highlight w:val="yellow"/>
        </w:rPr>
        <w:t>40km</w:t>
      </w:r>
      <w:r w:rsidRPr="00186C4D">
        <w:rPr>
          <w:rFonts w:hint="eastAsia"/>
        </w:rPr>
        <w:t>/h</w:t>
      </w:r>
      <w:r w:rsidRPr="00186C4D">
        <w:rPr>
          <w:rFonts w:hint="eastAsia"/>
        </w:rPr>
        <w:t>时，可参照下述规定执行：</w:t>
      </w:r>
    </w:p>
    <w:p w14:paraId="1B7E105E" w14:textId="62F201B3" w:rsidR="00186C4D" w:rsidRPr="00186C4D" w:rsidRDefault="00186C4D" w:rsidP="00186C4D">
      <w:pPr>
        <w:ind w:left="360"/>
        <w:jc w:val="left"/>
      </w:pPr>
      <w:r w:rsidRPr="00186C4D">
        <w:rPr>
          <w:rFonts w:hint="eastAsia"/>
        </w:rPr>
        <w:t>三、四级公路无超高加宽，</w:t>
      </w:r>
      <w:proofErr w:type="gramStart"/>
      <w:r w:rsidRPr="00186C4D">
        <w:rPr>
          <w:rFonts w:hint="eastAsia"/>
        </w:rPr>
        <w:t>可径相衔接</w:t>
      </w:r>
      <w:proofErr w:type="gramEnd"/>
      <w:r w:rsidRPr="00186C4D">
        <w:rPr>
          <w:rFonts w:hint="eastAsia"/>
        </w:rPr>
        <w:t>；无</w:t>
      </w:r>
      <w:proofErr w:type="gramStart"/>
      <w:r w:rsidRPr="00186C4D">
        <w:rPr>
          <w:rFonts w:hint="eastAsia"/>
        </w:rPr>
        <w:t>超高而</w:t>
      </w:r>
      <w:proofErr w:type="gramEnd"/>
      <w:r w:rsidRPr="00186C4D">
        <w:rPr>
          <w:rFonts w:hint="eastAsia"/>
        </w:rPr>
        <w:t>有加宽时，中间有长度不小于</w:t>
      </w:r>
      <w:r w:rsidRPr="00186C4D">
        <w:rPr>
          <w:rFonts w:hint="eastAsia"/>
        </w:rPr>
        <w:t>10m</w:t>
      </w:r>
      <w:r w:rsidRPr="00186C4D">
        <w:rPr>
          <w:rFonts w:hint="eastAsia"/>
        </w:rPr>
        <w:t>的加宽缓和段；四级公路设置超高时，中间直线长度不得小于</w:t>
      </w:r>
      <w:r w:rsidRPr="00186C4D">
        <w:rPr>
          <w:rFonts w:hint="eastAsia"/>
        </w:rPr>
        <w:t>15m</w:t>
      </w:r>
      <w:r w:rsidRPr="00186C4D">
        <w:rPr>
          <w:rFonts w:hint="eastAsia"/>
        </w:rPr>
        <w:t>。</w:t>
      </w:r>
    </w:p>
    <w:p w14:paraId="4E20E2F3" w14:textId="77777777" w:rsidR="00186C4D" w:rsidRDefault="00186C4D" w:rsidP="00E84134">
      <w:pPr>
        <w:pStyle w:val="a3"/>
        <w:ind w:left="360" w:firstLineChars="0" w:firstLine="0"/>
        <w:jc w:val="left"/>
        <w:rPr>
          <w:b/>
          <w:bCs/>
        </w:rPr>
      </w:pPr>
    </w:p>
    <w:p w14:paraId="7F449113" w14:textId="0418FFFB" w:rsidR="00D051D5" w:rsidRPr="00AA5662" w:rsidRDefault="00E84134" w:rsidP="00E84134">
      <w:pPr>
        <w:pStyle w:val="a3"/>
        <w:ind w:left="360" w:firstLineChars="0" w:firstLine="0"/>
        <w:jc w:val="left"/>
        <w:rPr>
          <w:b/>
          <w:bCs/>
        </w:rPr>
      </w:pPr>
      <w:r w:rsidRPr="002B3FC4">
        <w:rPr>
          <w:rFonts w:hint="eastAsia"/>
          <w:b/>
          <w:bCs/>
          <w:highlight w:val="yellow"/>
        </w:rPr>
        <w:t>当直线长度大于</w:t>
      </w:r>
      <w:r w:rsidRPr="002B3FC4">
        <w:rPr>
          <w:rFonts w:hint="eastAsia"/>
          <w:b/>
          <w:bCs/>
          <w:highlight w:val="yellow"/>
        </w:rPr>
        <w:t>1km</w:t>
      </w:r>
      <w:r w:rsidRPr="002B3FC4">
        <w:rPr>
          <w:rFonts w:hint="eastAsia"/>
          <w:b/>
          <w:bCs/>
          <w:highlight w:val="yellow"/>
        </w:rPr>
        <w:t>时，可采用下列技术措施予以弥补：</w:t>
      </w:r>
    </w:p>
    <w:p w14:paraId="07B51D98" w14:textId="07CB4B24" w:rsidR="00AA5662" w:rsidRPr="00AA5662" w:rsidRDefault="00AA5662" w:rsidP="00AA5662">
      <w:pPr>
        <w:pStyle w:val="a3"/>
        <w:ind w:left="360" w:firstLineChars="0" w:firstLine="0"/>
        <w:jc w:val="left"/>
      </w:pPr>
      <w:r>
        <w:rPr>
          <w:rFonts w:hint="eastAsia"/>
        </w:rPr>
        <w:t>1</w:t>
      </w:r>
      <w:r w:rsidRPr="002B3FC4">
        <w:rPr>
          <w:rFonts w:hint="eastAsia"/>
          <w:highlight w:val="yellow"/>
        </w:rPr>
        <w:t>纵坡</w:t>
      </w:r>
      <w:r w:rsidRPr="00AA5662">
        <w:rPr>
          <w:rFonts w:hint="eastAsia"/>
        </w:rPr>
        <w:t>不应过大，一般应小于</w:t>
      </w:r>
      <w:r w:rsidRPr="00AA5662">
        <w:rPr>
          <w:rFonts w:hint="eastAsia"/>
        </w:rPr>
        <w:t>3%</w:t>
      </w:r>
      <w:r w:rsidRPr="00AA5662">
        <w:rPr>
          <w:rFonts w:hint="eastAsia"/>
        </w:rPr>
        <w:t>。</w:t>
      </w:r>
    </w:p>
    <w:p w14:paraId="21537A62" w14:textId="54E96173" w:rsidR="00AA5662" w:rsidRPr="00AA5662" w:rsidRDefault="00AA5662" w:rsidP="00AA5662">
      <w:pPr>
        <w:pStyle w:val="a3"/>
        <w:ind w:left="360" w:firstLineChars="0" w:firstLine="0"/>
        <w:jc w:val="left"/>
      </w:pPr>
      <w:r>
        <w:t>2</w:t>
      </w:r>
      <w:r w:rsidR="002B3FC4">
        <w:rPr>
          <w:rFonts w:hint="eastAsia"/>
        </w:rPr>
        <w:t>与</w:t>
      </w:r>
      <w:r w:rsidRPr="002B3FC4">
        <w:rPr>
          <w:rFonts w:hint="eastAsia"/>
          <w:highlight w:val="yellow"/>
        </w:rPr>
        <w:t>大半径凹型竖曲线</w:t>
      </w:r>
      <w:r w:rsidRPr="00AA5662">
        <w:rPr>
          <w:rFonts w:hint="eastAsia"/>
        </w:rPr>
        <w:t>结合为宜。</w:t>
      </w:r>
    </w:p>
    <w:p w14:paraId="1A8ABBE6" w14:textId="4B332965" w:rsidR="00AA5662" w:rsidRPr="00AA5662" w:rsidRDefault="00AA5662" w:rsidP="00AA5662">
      <w:pPr>
        <w:pStyle w:val="a3"/>
        <w:ind w:left="360" w:firstLineChars="0" w:firstLine="0"/>
        <w:jc w:val="left"/>
      </w:pPr>
      <w:r>
        <w:t>3</w:t>
      </w:r>
      <w:r w:rsidRPr="00AA5662">
        <w:rPr>
          <w:rFonts w:hint="eastAsia"/>
        </w:rPr>
        <w:t>两侧地形过于空旷时，宜采取</w:t>
      </w:r>
      <w:r w:rsidRPr="004F09D9">
        <w:rPr>
          <w:rFonts w:hint="eastAsia"/>
          <w:highlight w:val="yellow"/>
        </w:rPr>
        <w:t>栽植不同树种</w:t>
      </w:r>
      <w:r w:rsidRPr="00AA5662">
        <w:rPr>
          <w:rFonts w:hint="eastAsia"/>
        </w:rPr>
        <w:t>或设置一定建筑物等措施。</w:t>
      </w:r>
    </w:p>
    <w:p w14:paraId="7AC293E1" w14:textId="04C7E030" w:rsidR="00E84134" w:rsidRDefault="00AA5662" w:rsidP="00AA5662">
      <w:pPr>
        <w:pStyle w:val="a3"/>
        <w:ind w:left="360" w:firstLineChars="0" w:firstLine="0"/>
        <w:jc w:val="left"/>
      </w:pPr>
      <w:r>
        <w:t>4</w:t>
      </w:r>
      <w:r w:rsidRPr="00AA5662">
        <w:rPr>
          <w:rFonts w:hint="eastAsia"/>
        </w:rPr>
        <w:t>长直线或长下坡尽头的平曲线，应对</w:t>
      </w:r>
      <w:r w:rsidRPr="004F09D9">
        <w:rPr>
          <w:rFonts w:hint="eastAsia"/>
          <w:highlight w:val="yellow"/>
        </w:rPr>
        <w:t>路面超高、停车视距</w:t>
      </w:r>
      <w:r w:rsidRPr="00AA5662">
        <w:rPr>
          <w:rFonts w:hint="eastAsia"/>
        </w:rPr>
        <w:t>等进行</w:t>
      </w:r>
      <w:r w:rsidRPr="004F09D9">
        <w:rPr>
          <w:rFonts w:hint="eastAsia"/>
          <w:highlight w:val="yellow"/>
        </w:rPr>
        <w:t>检验</w:t>
      </w:r>
      <w:r w:rsidRPr="00AA5662">
        <w:rPr>
          <w:rFonts w:hint="eastAsia"/>
        </w:rPr>
        <w:t>，必要时须采用</w:t>
      </w:r>
      <w:r w:rsidRPr="004F09D9">
        <w:rPr>
          <w:rFonts w:hint="eastAsia"/>
          <w:highlight w:val="yellow"/>
        </w:rPr>
        <w:t>设置标志、增加路面抗滑能力</w:t>
      </w:r>
      <w:r w:rsidRPr="00AA5662">
        <w:rPr>
          <w:rFonts w:hint="eastAsia"/>
        </w:rPr>
        <w:t>等安全措施。</w:t>
      </w:r>
    </w:p>
    <w:p w14:paraId="46B73BFF" w14:textId="77777777" w:rsidR="00E84134" w:rsidRDefault="00E84134" w:rsidP="00D051D5">
      <w:pPr>
        <w:pStyle w:val="a3"/>
        <w:ind w:left="360" w:firstLineChars="0" w:firstLine="0"/>
        <w:jc w:val="left"/>
      </w:pPr>
    </w:p>
    <w:p w14:paraId="16ECF8E1" w14:textId="58B9C96D" w:rsidR="00E84134" w:rsidRDefault="0026464B" w:rsidP="00D051D5">
      <w:pPr>
        <w:pStyle w:val="a3"/>
        <w:ind w:left="360" w:firstLineChars="0" w:firstLine="0"/>
        <w:jc w:val="left"/>
        <w:rPr>
          <w:b/>
          <w:bCs/>
        </w:rPr>
      </w:pPr>
      <w:r w:rsidRPr="00186C4D">
        <w:rPr>
          <w:rFonts w:hint="eastAsia"/>
          <w:b/>
          <w:bCs/>
        </w:rPr>
        <w:t>圆曲线的特点</w:t>
      </w:r>
      <w:r w:rsidR="00E84134" w:rsidRPr="00186C4D">
        <w:rPr>
          <w:rFonts w:hint="eastAsia"/>
          <w:b/>
          <w:bCs/>
        </w:rPr>
        <w:t>：</w:t>
      </w:r>
    </w:p>
    <w:p w14:paraId="01E7244F" w14:textId="77777777" w:rsidR="00AC0C8C" w:rsidRPr="00AC0C8C" w:rsidRDefault="00AC0C8C" w:rsidP="00AC0C8C">
      <w:pPr>
        <w:pStyle w:val="a3"/>
        <w:ind w:left="360" w:firstLineChars="0" w:firstLine="0"/>
        <w:jc w:val="left"/>
      </w:pPr>
      <w:r w:rsidRPr="00AC0C8C">
        <w:rPr>
          <w:rFonts w:hint="eastAsia"/>
        </w:rPr>
        <w:t>（</w:t>
      </w:r>
      <w:r w:rsidRPr="00AC0C8C">
        <w:rPr>
          <w:rFonts w:hint="eastAsia"/>
        </w:rPr>
        <w:t>1</w:t>
      </w:r>
      <w:r w:rsidRPr="00AC0C8C">
        <w:rPr>
          <w:rFonts w:hint="eastAsia"/>
        </w:rPr>
        <w:t>）曲线上任意一点的</w:t>
      </w:r>
      <w:r w:rsidRPr="004F09D9">
        <w:rPr>
          <w:rFonts w:hint="eastAsia"/>
          <w:highlight w:val="yellow"/>
        </w:rPr>
        <w:t>曲率半径</w:t>
      </w:r>
      <w:r w:rsidRPr="00AC0C8C">
        <w:rPr>
          <w:rFonts w:hint="eastAsia"/>
        </w:rPr>
        <w:t>R</w:t>
      </w:r>
      <w:r w:rsidRPr="00AC0C8C">
        <w:rPr>
          <w:rFonts w:hint="eastAsia"/>
        </w:rPr>
        <w:t>为常数，故测设比缓和曲线简便。</w:t>
      </w:r>
    </w:p>
    <w:p w14:paraId="6A712D64" w14:textId="1B68970F" w:rsidR="00D27276" w:rsidRPr="00AC0C8C" w:rsidRDefault="00AC0C8C" w:rsidP="00AC0C8C">
      <w:pPr>
        <w:pStyle w:val="a3"/>
        <w:ind w:left="360" w:firstLineChars="0" w:firstLine="0"/>
        <w:jc w:val="left"/>
      </w:pPr>
      <w:r w:rsidRPr="00AC0C8C">
        <w:rPr>
          <w:rFonts w:hint="eastAsia"/>
        </w:rPr>
        <w:t>（</w:t>
      </w:r>
      <w:r w:rsidRPr="00AC0C8C">
        <w:rPr>
          <w:rFonts w:hint="eastAsia"/>
        </w:rPr>
        <w:t>2</w:t>
      </w:r>
      <w:r w:rsidRPr="00AC0C8C">
        <w:rPr>
          <w:rFonts w:hint="eastAsia"/>
        </w:rPr>
        <w:t>）圆曲线上的每一点都在不断地改变方向，因而汽车在圆曲线上的行驶要</w:t>
      </w:r>
      <w:r w:rsidRPr="004F09D9">
        <w:rPr>
          <w:rFonts w:hint="eastAsia"/>
          <w:highlight w:val="yellow"/>
        </w:rPr>
        <w:t>受到离心力</w:t>
      </w:r>
      <w:r w:rsidRPr="00AC0C8C">
        <w:rPr>
          <w:rFonts w:hint="eastAsia"/>
        </w:rPr>
        <w:t>，当速度一定时，其离心力为一常量。同时，汽车在圆曲线上行驶时要</w:t>
      </w:r>
      <w:r w:rsidRPr="004F09D9">
        <w:rPr>
          <w:rFonts w:hint="eastAsia"/>
          <w:highlight w:val="yellow"/>
        </w:rPr>
        <w:t>更多地占用</w:t>
      </w:r>
      <w:r w:rsidRPr="004F09D9">
        <w:rPr>
          <w:rFonts w:hint="eastAsia"/>
          <w:highlight w:val="yellow"/>
        </w:rPr>
        <w:lastRenderedPageBreak/>
        <w:t>路面宽度</w:t>
      </w:r>
      <w:r w:rsidRPr="00AC0C8C">
        <w:rPr>
          <w:rFonts w:hint="eastAsia"/>
        </w:rPr>
        <w:t>。</w:t>
      </w:r>
    </w:p>
    <w:p w14:paraId="2AFC4796" w14:textId="2A803BD8" w:rsidR="00AC0C8C" w:rsidRPr="00AC0C8C" w:rsidRDefault="00AC0C8C" w:rsidP="00AC0C8C">
      <w:pPr>
        <w:pStyle w:val="a3"/>
        <w:ind w:left="360" w:firstLineChars="0" w:firstLine="0"/>
        <w:jc w:val="left"/>
      </w:pPr>
      <w:r w:rsidRPr="00AC0C8C">
        <w:rPr>
          <w:rFonts w:hint="eastAsia"/>
        </w:rPr>
        <w:t>（</w:t>
      </w:r>
      <w:r w:rsidRPr="00AC0C8C">
        <w:rPr>
          <w:rFonts w:hint="eastAsia"/>
        </w:rPr>
        <w:t>3</w:t>
      </w:r>
      <w:r w:rsidRPr="00AC0C8C">
        <w:rPr>
          <w:rFonts w:hint="eastAsia"/>
        </w:rPr>
        <w:t>）汽车在圆曲线内侧行驶时，视线受到路堑边坡或其它障碍物的影响，</w:t>
      </w:r>
      <w:r w:rsidRPr="004F09D9">
        <w:rPr>
          <w:rFonts w:hint="eastAsia"/>
          <w:highlight w:val="yellow"/>
        </w:rPr>
        <w:t>视距条件差</w:t>
      </w:r>
      <w:r w:rsidRPr="00AC0C8C">
        <w:rPr>
          <w:rFonts w:hint="eastAsia"/>
        </w:rPr>
        <w:t>，容易发生交通事故。</w:t>
      </w:r>
    </w:p>
    <w:p w14:paraId="69CA1973" w14:textId="3EC9930D" w:rsidR="00D27276" w:rsidRPr="00AC0C8C" w:rsidRDefault="00AC0C8C" w:rsidP="00AC0C8C">
      <w:pPr>
        <w:pStyle w:val="a3"/>
        <w:ind w:left="360" w:firstLineChars="0" w:firstLine="0"/>
        <w:jc w:val="left"/>
      </w:pPr>
      <w:r w:rsidRPr="00AC0C8C">
        <w:rPr>
          <w:rFonts w:hint="eastAsia"/>
        </w:rPr>
        <w:t>（</w:t>
      </w:r>
      <w:r w:rsidRPr="00AC0C8C">
        <w:rPr>
          <w:rFonts w:hint="eastAsia"/>
        </w:rPr>
        <w:t>4</w:t>
      </w:r>
      <w:r w:rsidRPr="00AC0C8C">
        <w:rPr>
          <w:rFonts w:hint="eastAsia"/>
        </w:rPr>
        <w:t>）较大半径</w:t>
      </w:r>
      <w:proofErr w:type="gramStart"/>
      <w:r w:rsidRPr="00AC0C8C">
        <w:rPr>
          <w:rFonts w:hint="eastAsia"/>
        </w:rPr>
        <w:t>的长缓圆曲线</w:t>
      </w:r>
      <w:proofErr w:type="gramEnd"/>
      <w:r w:rsidRPr="00AC0C8C">
        <w:rPr>
          <w:rFonts w:hint="eastAsia"/>
        </w:rPr>
        <w:t>具有</w:t>
      </w:r>
      <w:r w:rsidRPr="00D534DE">
        <w:rPr>
          <w:rFonts w:hint="eastAsia"/>
          <w:highlight w:val="yellow"/>
        </w:rPr>
        <w:t>线形美观、顺适、行车舒适</w:t>
      </w:r>
      <w:r w:rsidRPr="00AC0C8C">
        <w:rPr>
          <w:rFonts w:hint="eastAsia"/>
        </w:rPr>
        <w:t>等特点，是公路上常采用的线形。【路线转折处一般采用圆曲线连接。】</w:t>
      </w:r>
    </w:p>
    <w:p w14:paraId="1F767A7B" w14:textId="47ED6A67" w:rsidR="005532D0" w:rsidRDefault="0026464B" w:rsidP="00D051D5">
      <w:pPr>
        <w:pStyle w:val="a3"/>
        <w:ind w:left="360" w:firstLineChars="0" w:firstLine="0"/>
        <w:jc w:val="left"/>
        <w:rPr>
          <w:b/>
          <w:bCs/>
        </w:rPr>
      </w:pPr>
      <w:r w:rsidRPr="005532D0">
        <w:rPr>
          <w:rFonts w:hint="eastAsia"/>
          <w:b/>
          <w:bCs/>
        </w:rPr>
        <w:t>圆曲线最小半径选用</w:t>
      </w:r>
      <w:r w:rsidRPr="005532D0">
        <w:rPr>
          <w:rFonts w:hint="eastAsia"/>
          <w:b/>
          <w:bCs/>
        </w:rPr>
        <w:t>,</w:t>
      </w:r>
      <w:r w:rsidRPr="005532D0">
        <w:rPr>
          <w:rFonts w:hint="eastAsia"/>
          <w:b/>
          <w:bCs/>
        </w:rPr>
        <w:t>各种圆</w:t>
      </w:r>
      <w:r w:rsidR="000B09B8" w:rsidRPr="005532D0">
        <w:rPr>
          <w:rFonts w:hint="eastAsia"/>
          <w:b/>
          <w:bCs/>
        </w:rPr>
        <w:t>曲线最小半径</w:t>
      </w:r>
      <w:r w:rsidR="005532D0" w:rsidRPr="005532D0">
        <w:rPr>
          <w:rFonts w:hint="eastAsia"/>
          <w:b/>
          <w:bCs/>
        </w:rPr>
        <w:t>：</w:t>
      </w:r>
    </w:p>
    <w:p w14:paraId="7A17BA65" w14:textId="2FB9E0B4" w:rsidR="005532D0" w:rsidRDefault="005532D0" w:rsidP="00D051D5">
      <w:pPr>
        <w:pStyle w:val="a3"/>
        <w:ind w:left="360" w:firstLineChars="0" w:firstLine="0"/>
        <w:jc w:val="left"/>
      </w:pPr>
      <w:r w:rsidRPr="000B09B8">
        <w:rPr>
          <w:rFonts w:hint="eastAsia"/>
        </w:rPr>
        <w:t>一</w:t>
      </w:r>
      <w:r w:rsidR="004F09D9">
        <w:rPr>
          <w:rFonts w:hint="eastAsia"/>
        </w:rPr>
        <w:t>般</w:t>
      </w:r>
      <w:r w:rsidRPr="000B09B8">
        <w:rPr>
          <w:rFonts w:hint="eastAsia"/>
        </w:rPr>
        <w:t>最小半径</w:t>
      </w:r>
      <w:r>
        <w:rPr>
          <w:rFonts w:hint="eastAsia"/>
        </w:rPr>
        <w:t>：</w:t>
      </w:r>
    </w:p>
    <w:p w14:paraId="194A39EF" w14:textId="6DCBE7E9" w:rsidR="005532D0" w:rsidRDefault="005532D0" w:rsidP="00D051D5">
      <w:pPr>
        <w:pStyle w:val="a3"/>
        <w:ind w:left="360" w:firstLineChars="0" w:firstLine="0"/>
        <w:jc w:val="left"/>
      </w:pPr>
      <w:r w:rsidRPr="005532D0">
        <w:rPr>
          <w:rFonts w:hint="eastAsia"/>
        </w:rPr>
        <w:t>设超高时的推荐半径，介于极限最小半径与不设超高最小半径之间，超高值随半径增大而按比例减小。</w:t>
      </w:r>
    </w:p>
    <w:p w14:paraId="3BE3E789" w14:textId="7F37DF9C" w:rsidR="005532D0" w:rsidRPr="005532D0" w:rsidRDefault="005532D0" w:rsidP="005532D0">
      <w:pPr>
        <w:pStyle w:val="a3"/>
        <w:ind w:left="360" w:firstLineChars="0" w:firstLine="0"/>
        <w:jc w:val="left"/>
      </w:pPr>
      <w:r w:rsidRPr="005532D0">
        <w:rPr>
          <w:rFonts w:hint="eastAsia"/>
        </w:rPr>
        <w:t>《公路工程技术标准》中计算一般最小半径时</w:t>
      </w:r>
      <w:r w:rsidRPr="005532D0">
        <w:rPr>
          <w:rFonts w:hint="eastAsia"/>
        </w:rPr>
        <w:t>:</w:t>
      </w:r>
    </w:p>
    <w:p w14:paraId="428CCD3B" w14:textId="1D8A521E" w:rsidR="005532D0" w:rsidRDefault="005532D0" w:rsidP="005532D0">
      <w:pPr>
        <w:pStyle w:val="a3"/>
        <w:ind w:left="360" w:firstLineChars="0" w:firstLine="0"/>
        <w:jc w:val="left"/>
      </w:pPr>
      <w:r w:rsidRPr="004F09D9">
        <w:rPr>
          <w:rFonts w:hint="eastAsia"/>
          <w:highlight w:val="yellow"/>
        </w:rPr>
        <w:t>适用：一般最小半径是在通常情况下推荐采用的最小半径。</w:t>
      </w:r>
    </w:p>
    <w:p w14:paraId="5E7D18D8" w14:textId="77777777" w:rsidR="005532D0" w:rsidRPr="005532D0" w:rsidRDefault="005532D0" w:rsidP="005532D0">
      <w:pPr>
        <w:pStyle w:val="a3"/>
        <w:ind w:left="360" w:firstLineChars="0" w:firstLine="0"/>
        <w:jc w:val="left"/>
      </w:pPr>
    </w:p>
    <w:p w14:paraId="4AC06FDE" w14:textId="079B65EC" w:rsidR="005532D0" w:rsidRDefault="000B09B8" w:rsidP="00D051D5">
      <w:pPr>
        <w:pStyle w:val="a3"/>
        <w:ind w:left="360" w:firstLineChars="0" w:firstLine="0"/>
        <w:jc w:val="left"/>
      </w:pPr>
      <w:r w:rsidRPr="000B09B8">
        <w:rPr>
          <w:rFonts w:hint="eastAsia"/>
        </w:rPr>
        <w:t>极限最小半径</w:t>
      </w:r>
      <w:r w:rsidR="005532D0">
        <w:rPr>
          <w:rFonts w:hint="eastAsia"/>
        </w:rPr>
        <w:t>：</w:t>
      </w:r>
    </w:p>
    <w:p w14:paraId="03004EF4" w14:textId="4FE14F4A" w:rsidR="005532D0" w:rsidRDefault="005532D0" w:rsidP="00D051D5">
      <w:pPr>
        <w:pStyle w:val="a3"/>
        <w:ind w:left="360" w:firstLineChars="0" w:firstLine="0"/>
        <w:jc w:val="left"/>
      </w:pPr>
      <w:r w:rsidRPr="005532D0">
        <w:rPr>
          <w:rFonts w:hint="eastAsia"/>
        </w:rPr>
        <w:t>圆曲线半径采用的最小极限值，此时设置最大超高</w:t>
      </w:r>
    </w:p>
    <w:p w14:paraId="73A651E8" w14:textId="77777777" w:rsidR="005532D0" w:rsidRPr="004F09D9" w:rsidRDefault="005532D0" w:rsidP="005532D0">
      <w:pPr>
        <w:pStyle w:val="a3"/>
        <w:ind w:left="360" w:firstLineChars="0" w:firstLine="0"/>
        <w:jc w:val="left"/>
        <w:rPr>
          <w:highlight w:val="yellow"/>
        </w:rPr>
      </w:pPr>
      <w:r w:rsidRPr="004F09D9">
        <w:rPr>
          <w:rFonts w:hint="eastAsia"/>
          <w:highlight w:val="yellow"/>
        </w:rPr>
        <w:t>公路</w:t>
      </w:r>
      <w:r w:rsidRPr="005532D0">
        <w:rPr>
          <w:rFonts w:hint="eastAsia"/>
        </w:rPr>
        <w:t>μ</w:t>
      </w:r>
      <w:r w:rsidRPr="005532D0">
        <w:rPr>
          <w:rFonts w:hint="eastAsia"/>
        </w:rPr>
        <w:t>=0.15</w:t>
      </w:r>
      <w:r w:rsidRPr="005532D0">
        <w:rPr>
          <w:rFonts w:hint="eastAsia"/>
        </w:rPr>
        <w:t>（</w:t>
      </w:r>
      <w:r w:rsidRPr="005532D0">
        <w:rPr>
          <w:rFonts w:hint="eastAsia"/>
        </w:rPr>
        <w:t>0.10~0.17</w:t>
      </w:r>
      <w:r w:rsidRPr="005532D0">
        <w:rPr>
          <w:rFonts w:hint="eastAsia"/>
        </w:rPr>
        <w:t>）</w:t>
      </w:r>
      <w:r w:rsidRPr="004F09D9">
        <w:rPr>
          <w:rFonts w:hint="eastAsia"/>
          <w:highlight w:val="yellow"/>
        </w:rPr>
        <w:t>最大超高</w:t>
      </w:r>
      <w:r w:rsidRPr="004F09D9">
        <w:rPr>
          <w:rFonts w:hint="eastAsia"/>
          <w:highlight w:val="yellow"/>
        </w:rPr>
        <w:t xml:space="preserve"> </w:t>
      </w:r>
      <w:proofErr w:type="spellStart"/>
      <w:r w:rsidRPr="004F09D9">
        <w:rPr>
          <w:rFonts w:hint="eastAsia"/>
          <w:highlight w:val="yellow"/>
        </w:rPr>
        <w:t>i</w:t>
      </w:r>
      <w:proofErr w:type="spellEnd"/>
      <w:r w:rsidRPr="004F09D9">
        <w:rPr>
          <w:rFonts w:hint="eastAsia"/>
          <w:highlight w:val="yellow"/>
        </w:rPr>
        <w:t xml:space="preserve"> </w:t>
      </w:r>
      <w:r w:rsidRPr="004F09D9">
        <w:rPr>
          <w:rFonts w:hint="eastAsia"/>
          <w:highlight w:val="yellow"/>
        </w:rPr>
        <w:t>取</w:t>
      </w:r>
      <w:r w:rsidRPr="004F09D9">
        <w:rPr>
          <w:rFonts w:hint="eastAsia"/>
          <w:highlight w:val="yellow"/>
        </w:rPr>
        <w:t>8%</w:t>
      </w:r>
      <w:r w:rsidRPr="004F09D9">
        <w:rPr>
          <w:rFonts w:hint="eastAsia"/>
          <w:highlight w:val="yellow"/>
        </w:rPr>
        <w:t>，</w:t>
      </w:r>
    </w:p>
    <w:p w14:paraId="286EC2B4" w14:textId="13789124" w:rsidR="005532D0" w:rsidRDefault="005532D0" w:rsidP="004F09D9">
      <w:pPr>
        <w:pStyle w:val="a3"/>
        <w:ind w:left="360" w:firstLineChars="0" w:firstLine="0"/>
        <w:jc w:val="left"/>
        <w:rPr>
          <w:rFonts w:hint="eastAsia"/>
        </w:rPr>
      </w:pPr>
      <w:r w:rsidRPr="004F09D9">
        <w:rPr>
          <w:rFonts w:hint="eastAsia"/>
          <w:highlight w:val="yellow"/>
        </w:rPr>
        <w:t>城市道路郊区超高用</w:t>
      </w:r>
      <w:r w:rsidRPr="004F09D9">
        <w:rPr>
          <w:rFonts w:hint="eastAsia"/>
          <w:highlight w:val="yellow"/>
        </w:rPr>
        <w:t>2%~6%</w:t>
      </w:r>
    </w:p>
    <w:p w14:paraId="6A3E78F9" w14:textId="20B535DB" w:rsidR="005532D0" w:rsidRDefault="000B09B8" w:rsidP="00D051D5">
      <w:pPr>
        <w:pStyle w:val="a3"/>
        <w:ind w:left="360" w:firstLineChars="0" w:firstLine="0"/>
        <w:jc w:val="left"/>
      </w:pPr>
      <w:r w:rsidRPr="000B09B8">
        <w:rPr>
          <w:rFonts w:hint="eastAsia"/>
        </w:rPr>
        <w:t>不设超高最小半径</w:t>
      </w:r>
      <w:r w:rsidR="005532D0">
        <w:rPr>
          <w:rFonts w:hint="eastAsia"/>
        </w:rPr>
        <w:t>：</w:t>
      </w:r>
    </w:p>
    <w:p w14:paraId="0E8128A3" w14:textId="77777777" w:rsidR="005532D0" w:rsidRPr="005532D0" w:rsidRDefault="005532D0" w:rsidP="005532D0">
      <w:pPr>
        <w:pStyle w:val="a3"/>
        <w:ind w:left="360" w:firstLineChars="0" w:firstLine="0"/>
        <w:jc w:val="left"/>
      </w:pPr>
      <w:r w:rsidRPr="005532D0">
        <w:rPr>
          <w:rFonts w:hint="eastAsia"/>
        </w:rPr>
        <w:t>道路曲线半径较大，离心力较小时，汽车</w:t>
      </w:r>
      <w:r w:rsidRPr="00032D21">
        <w:rPr>
          <w:rFonts w:hint="eastAsia"/>
          <w:highlight w:val="yellow"/>
        </w:rPr>
        <w:t>沿双向路拱</w:t>
      </w:r>
      <w:r w:rsidRPr="005532D0">
        <w:rPr>
          <w:rFonts w:hint="eastAsia"/>
        </w:rPr>
        <w:t>（不设超高）</w:t>
      </w:r>
      <w:r w:rsidRPr="00032D21">
        <w:rPr>
          <w:rFonts w:hint="eastAsia"/>
          <w:highlight w:val="yellow"/>
        </w:rPr>
        <w:t>外侧行驶的路面摩擦力足以保证汽车行驶安全稳定</w:t>
      </w:r>
      <w:r w:rsidRPr="005532D0">
        <w:rPr>
          <w:rFonts w:hint="eastAsia"/>
        </w:rPr>
        <w:t>时所采用的最小半径。</w:t>
      </w:r>
    </w:p>
    <w:p w14:paraId="62DFE727" w14:textId="0C00B296" w:rsidR="005532D0" w:rsidRDefault="005532D0" w:rsidP="005532D0">
      <w:pPr>
        <w:pStyle w:val="a3"/>
        <w:ind w:left="360" w:firstLineChars="0" w:firstLine="0"/>
        <w:jc w:val="left"/>
      </w:pPr>
      <w:r w:rsidRPr="005532D0">
        <w:rPr>
          <w:rFonts w:hint="eastAsia"/>
        </w:rPr>
        <w:t>城市道路μ</w:t>
      </w:r>
      <w:r w:rsidRPr="005532D0">
        <w:rPr>
          <w:rFonts w:hint="eastAsia"/>
        </w:rPr>
        <w:t xml:space="preserve">=0.067            </w:t>
      </w:r>
      <w:r w:rsidRPr="005532D0">
        <w:rPr>
          <w:rFonts w:hint="eastAsia"/>
        </w:rPr>
        <w:t>公路μ</w:t>
      </w:r>
      <w:r w:rsidRPr="005532D0">
        <w:rPr>
          <w:rFonts w:hint="eastAsia"/>
        </w:rPr>
        <w:t>=0.035</w:t>
      </w:r>
      <w:r w:rsidRPr="005532D0">
        <w:rPr>
          <w:rFonts w:hint="eastAsia"/>
        </w:rPr>
        <w:t>或</w:t>
      </w:r>
      <w:r w:rsidRPr="005532D0">
        <w:rPr>
          <w:rFonts w:hint="eastAsia"/>
        </w:rPr>
        <w:t>0.04</w:t>
      </w:r>
    </w:p>
    <w:p w14:paraId="72AD78BD" w14:textId="46912206" w:rsidR="00D051D5" w:rsidRPr="00CB4698" w:rsidRDefault="0026464B" w:rsidP="0026464B">
      <w:pPr>
        <w:pStyle w:val="a3"/>
        <w:numPr>
          <w:ilvl w:val="0"/>
          <w:numId w:val="1"/>
        </w:numPr>
        <w:ind w:firstLineChars="0"/>
        <w:jc w:val="left"/>
        <w:rPr>
          <w:b/>
          <w:bCs/>
        </w:rPr>
      </w:pPr>
      <w:r w:rsidRPr="00CB4698">
        <w:rPr>
          <w:rFonts w:hint="eastAsia"/>
          <w:b/>
          <w:bCs/>
        </w:rPr>
        <w:t>什么是回旋线</w:t>
      </w:r>
      <w:r w:rsidRPr="00CB4698">
        <w:rPr>
          <w:rFonts w:hint="eastAsia"/>
          <w:b/>
          <w:bCs/>
        </w:rPr>
        <w:t>-</w:t>
      </w:r>
      <w:r w:rsidRPr="00CB4698">
        <w:rPr>
          <w:rFonts w:hint="eastAsia"/>
          <w:b/>
          <w:bCs/>
        </w:rPr>
        <w:t>圆曲线</w:t>
      </w:r>
      <w:r w:rsidRPr="00CB4698">
        <w:rPr>
          <w:rFonts w:hint="eastAsia"/>
          <w:b/>
          <w:bCs/>
        </w:rPr>
        <w:t>-</w:t>
      </w:r>
      <w:r w:rsidRPr="00CB4698">
        <w:rPr>
          <w:rFonts w:hint="eastAsia"/>
          <w:b/>
          <w:bCs/>
        </w:rPr>
        <w:t>回旋线的长度之比为</w:t>
      </w:r>
      <w:r w:rsidRPr="00CB4698">
        <w:rPr>
          <w:rFonts w:hint="eastAsia"/>
          <w:b/>
          <w:bCs/>
        </w:rPr>
        <w:t>1:1:1</w:t>
      </w:r>
      <w:r w:rsidR="00D051D5" w:rsidRPr="00CB4698">
        <w:rPr>
          <w:rFonts w:hint="eastAsia"/>
          <w:b/>
          <w:bCs/>
        </w:rPr>
        <w:t>：</w:t>
      </w:r>
    </w:p>
    <w:p w14:paraId="48D31DEA" w14:textId="1709F3AB" w:rsidR="00D051D5" w:rsidRDefault="00AA5662" w:rsidP="00D051D5">
      <w:pPr>
        <w:pStyle w:val="a3"/>
        <w:ind w:left="360" w:firstLineChars="0" w:firstLine="0"/>
        <w:jc w:val="left"/>
      </w:pPr>
      <w:r w:rsidRPr="00032D21">
        <w:rPr>
          <w:rFonts w:hint="eastAsia"/>
          <w:highlight w:val="yellow"/>
        </w:rPr>
        <w:t>切线长大致相等；会满足α</w:t>
      </w:r>
      <w:r w:rsidRPr="00032D21">
        <w:rPr>
          <w:rFonts w:hint="eastAsia"/>
          <w:highlight w:val="yellow"/>
        </w:rPr>
        <w:t>=</w:t>
      </w:r>
      <w:r w:rsidRPr="00032D21">
        <w:rPr>
          <w:highlight w:val="yellow"/>
        </w:rPr>
        <w:t>4</w:t>
      </w:r>
      <w:r w:rsidRPr="00032D21">
        <w:rPr>
          <w:rFonts w:hint="eastAsia"/>
          <w:highlight w:val="yellow"/>
        </w:rPr>
        <w:t>β</w:t>
      </w:r>
    </w:p>
    <w:p w14:paraId="6F972DC0" w14:textId="3F3EE7FD" w:rsidR="0026464B" w:rsidRPr="00CB4698" w:rsidRDefault="00D051D5" w:rsidP="00D051D5">
      <w:pPr>
        <w:pStyle w:val="a3"/>
        <w:ind w:left="360" w:firstLineChars="0" w:firstLine="0"/>
        <w:jc w:val="left"/>
        <w:rPr>
          <w:i/>
          <w:iCs/>
        </w:rPr>
      </w:pPr>
      <w:r w:rsidRPr="00CB4698">
        <w:rPr>
          <w:rFonts w:hint="eastAsia"/>
          <w:i/>
          <w:iCs/>
        </w:rPr>
        <w:t>备注：</w:t>
      </w:r>
      <w:r w:rsidR="0026464B" w:rsidRPr="00CB4698">
        <w:rPr>
          <w:rFonts w:hint="eastAsia"/>
          <w:i/>
          <w:iCs/>
        </w:rPr>
        <w:t>S</w:t>
      </w:r>
      <w:r w:rsidR="0026464B" w:rsidRPr="00CB4698">
        <w:rPr>
          <w:rFonts w:hint="eastAsia"/>
          <w:i/>
          <w:iCs/>
        </w:rPr>
        <w:t>形的两个反向回旋线</w:t>
      </w:r>
      <w:proofErr w:type="gramStart"/>
      <w:r w:rsidR="0026464B" w:rsidRPr="00CB4698">
        <w:rPr>
          <w:rFonts w:hint="eastAsia"/>
          <w:i/>
          <w:iCs/>
        </w:rPr>
        <w:t>以径相连接</w:t>
      </w:r>
      <w:proofErr w:type="gramEnd"/>
      <w:r w:rsidR="0026464B" w:rsidRPr="00CB4698">
        <w:rPr>
          <w:rFonts w:hint="eastAsia"/>
          <w:i/>
          <w:iCs/>
        </w:rPr>
        <w:t>为宜。当受地形或其它条件限制而不得不插入短直线时</w:t>
      </w:r>
      <w:r w:rsidR="0026464B" w:rsidRPr="00CB4698">
        <w:rPr>
          <w:rFonts w:hint="eastAsia"/>
          <w:i/>
          <w:iCs/>
        </w:rPr>
        <w:t>,</w:t>
      </w:r>
      <w:r w:rsidR="0026464B" w:rsidRPr="00CB4698">
        <w:rPr>
          <w:rFonts w:hint="eastAsia"/>
          <w:i/>
          <w:iCs/>
        </w:rPr>
        <w:t>其短直线的长度应符合下</w:t>
      </w:r>
      <w:proofErr w:type="gramStart"/>
      <w:r w:rsidR="0026464B" w:rsidRPr="00CB4698">
        <w:rPr>
          <w:rFonts w:hint="eastAsia"/>
          <w:i/>
          <w:iCs/>
        </w:rPr>
        <w:t>式规定</w:t>
      </w:r>
      <w:proofErr w:type="gramEnd"/>
      <w:r w:rsidR="0026464B" w:rsidRPr="00CB4698">
        <w:rPr>
          <w:rFonts w:hint="eastAsia"/>
          <w:i/>
          <w:iCs/>
        </w:rPr>
        <w:t>L</w:t>
      </w:r>
      <w:r w:rsidR="00186C4D" w:rsidRPr="00CB4698">
        <w:rPr>
          <w:rFonts w:hint="eastAsia"/>
          <w:i/>
          <w:iCs/>
        </w:rPr>
        <w:t>小于等于</w:t>
      </w:r>
      <w:r w:rsidR="0026464B" w:rsidRPr="00CB4698">
        <w:rPr>
          <w:rFonts w:hint="eastAsia"/>
          <w:i/>
          <w:iCs/>
        </w:rPr>
        <w:t>(A1+A2)/40</w:t>
      </w:r>
      <w:r w:rsidR="0026464B" w:rsidRPr="00CB4698">
        <w:rPr>
          <w:rFonts w:hint="eastAsia"/>
          <w:i/>
          <w:iCs/>
        </w:rPr>
        <w:t>。</w:t>
      </w:r>
    </w:p>
    <w:p w14:paraId="7FB7EF81" w14:textId="61861A68" w:rsidR="0026464B" w:rsidRPr="00D27276" w:rsidRDefault="0026464B" w:rsidP="00D27276">
      <w:pPr>
        <w:pStyle w:val="a3"/>
        <w:numPr>
          <w:ilvl w:val="0"/>
          <w:numId w:val="1"/>
        </w:numPr>
        <w:ind w:firstLineChars="0"/>
        <w:jc w:val="left"/>
        <w:rPr>
          <w:b/>
          <w:bCs/>
        </w:rPr>
      </w:pPr>
      <w:r w:rsidRPr="00CB4698">
        <w:rPr>
          <w:rFonts w:hint="eastAsia"/>
          <w:b/>
          <w:bCs/>
        </w:rPr>
        <w:t>什么时候设缓和曲线</w:t>
      </w:r>
      <w:r w:rsidR="00CB4698" w:rsidRPr="00CB4698">
        <w:rPr>
          <w:rFonts w:hint="eastAsia"/>
          <w:b/>
          <w:bCs/>
        </w:rPr>
        <w:t>：</w:t>
      </w:r>
      <w:r w:rsidR="00D27276">
        <w:rPr>
          <w:rFonts w:hint="eastAsia"/>
          <w:b/>
          <w:bCs/>
        </w:rPr>
        <w:t>（参照什么时候不设）</w:t>
      </w:r>
    </w:p>
    <w:p w14:paraId="039B5180" w14:textId="443DFD18" w:rsidR="005532D0" w:rsidRDefault="005532D0" w:rsidP="005532D0">
      <w:pPr>
        <w:pStyle w:val="a3"/>
        <w:ind w:left="360" w:firstLineChars="0" w:firstLine="0"/>
        <w:jc w:val="left"/>
      </w:pPr>
      <w:r w:rsidRPr="00EB624D">
        <w:rPr>
          <w:rFonts w:hint="eastAsia"/>
          <w:b/>
          <w:bCs/>
        </w:rPr>
        <w:t>设置缓和曲线的原因：</w:t>
      </w:r>
      <w:r w:rsidRPr="005532D0">
        <w:rPr>
          <w:rFonts w:hint="eastAsia"/>
        </w:rPr>
        <w:t>1</w:t>
      </w:r>
      <w:r w:rsidRPr="005532D0">
        <w:rPr>
          <w:rFonts w:hint="eastAsia"/>
        </w:rPr>
        <w:t>．有利于驾驶员操纵方向盘</w:t>
      </w:r>
      <w:r w:rsidRPr="005532D0">
        <w:rPr>
          <w:rFonts w:hint="eastAsia"/>
        </w:rPr>
        <w:t>2</w:t>
      </w:r>
      <w:r w:rsidRPr="005532D0">
        <w:rPr>
          <w:rFonts w:hint="eastAsia"/>
        </w:rPr>
        <w:t>．消除离心力的突变，提高舒适性</w:t>
      </w:r>
    </w:p>
    <w:p w14:paraId="6DC39248" w14:textId="3E53E01A" w:rsidR="00CB4698" w:rsidRPr="00725D38" w:rsidRDefault="005532D0" w:rsidP="00725D38">
      <w:pPr>
        <w:pStyle w:val="a3"/>
        <w:ind w:left="360" w:firstLineChars="0" w:firstLine="0"/>
        <w:jc w:val="left"/>
        <w:rPr>
          <w:rFonts w:hint="eastAsia"/>
        </w:rPr>
      </w:pPr>
      <w:r w:rsidRPr="005532D0">
        <w:rPr>
          <w:rFonts w:hint="eastAsia"/>
        </w:rPr>
        <w:t>3</w:t>
      </w:r>
      <w:r w:rsidRPr="005532D0">
        <w:rPr>
          <w:rFonts w:hint="eastAsia"/>
        </w:rPr>
        <w:t>．完成</w:t>
      </w:r>
      <w:proofErr w:type="gramStart"/>
      <w:r w:rsidRPr="005532D0">
        <w:rPr>
          <w:rFonts w:hint="eastAsia"/>
        </w:rPr>
        <w:t>超高和</w:t>
      </w:r>
      <w:proofErr w:type="gramEnd"/>
      <w:r w:rsidRPr="005532D0">
        <w:rPr>
          <w:rFonts w:hint="eastAsia"/>
        </w:rPr>
        <w:t>加宽的过渡</w:t>
      </w:r>
      <w:r w:rsidRPr="005532D0">
        <w:rPr>
          <w:rFonts w:hint="eastAsia"/>
        </w:rPr>
        <w:t>4</w:t>
      </w:r>
      <w:r w:rsidRPr="005532D0">
        <w:rPr>
          <w:rFonts w:hint="eastAsia"/>
        </w:rPr>
        <w:t>．与圆曲线配合得当，增加线形美观</w:t>
      </w:r>
    </w:p>
    <w:p w14:paraId="77A16B42" w14:textId="77777777" w:rsidR="00CB4698" w:rsidRPr="00CB4698" w:rsidRDefault="00CB4698" w:rsidP="00CB4698">
      <w:pPr>
        <w:pStyle w:val="a3"/>
        <w:ind w:left="360" w:firstLineChars="0" w:firstLine="0"/>
        <w:jc w:val="left"/>
        <w:rPr>
          <w:b/>
          <w:bCs/>
        </w:rPr>
      </w:pPr>
      <w:r w:rsidRPr="00D534DE">
        <w:rPr>
          <w:rFonts w:hint="eastAsia"/>
          <w:b/>
          <w:bCs/>
          <w:highlight w:val="yellow"/>
        </w:rPr>
        <w:t>什么时候可以省略缓和曲线</w:t>
      </w:r>
      <w:r w:rsidRPr="00D534DE">
        <w:rPr>
          <w:rFonts w:hint="eastAsia"/>
          <w:b/>
          <w:bCs/>
          <w:highlight w:val="yellow"/>
        </w:rPr>
        <w:t>?</w:t>
      </w:r>
    </w:p>
    <w:p w14:paraId="43C56952" w14:textId="79A30CE4" w:rsidR="00CB4698" w:rsidRDefault="00CB4698" w:rsidP="00CB4698">
      <w:pPr>
        <w:pStyle w:val="a3"/>
        <w:ind w:left="360" w:firstLineChars="0" w:firstLine="0"/>
        <w:jc w:val="left"/>
      </w:pPr>
      <w:r w:rsidRPr="00CB4698">
        <w:rPr>
          <w:noProof/>
        </w:rPr>
        <w:lastRenderedPageBreak/>
        <w:drawing>
          <wp:inline distT="0" distB="0" distL="0" distR="0" wp14:anchorId="74B68FE7" wp14:editId="77685C1F">
            <wp:extent cx="5274310" cy="3447415"/>
            <wp:effectExtent l="0" t="0" r="2540" b="635"/>
            <wp:docPr id="27" name="图片 27"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日历&#10;&#10;描述已自动生成"/>
                    <pic:cNvPicPr/>
                  </pic:nvPicPr>
                  <pic:blipFill>
                    <a:blip r:embed="rId14"/>
                    <a:stretch>
                      <a:fillRect/>
                    </a:stretch>
                  </pic:blipFill>
                  <pic:spPr>
                    <a:xfrm>
                      <a:off x="0" y="0"/>
                      <a:ext cx="5274310" cy="3447415"/>
                    </a:xfrm>
                    <a:prstGeom prst="rect">
                      <a:avLst/>
                    </a:prstGeom>
                  </pic:spPr>
                </pic:pic>
              </a:graphicData>
            </a:graphic>
          </wp:inline>
        </w:drawing>
      </w:r>
    </w:p>
    <w:p w14:paraId="568437DB" w14:textId="6165109A" w:rsidR="00CB4698" w:rsidRDefault="00CB4698" w:rsidP="00CB4698">
      <w:pPr>
        <w:pStyle w:val="a3"/>
        <w:ind w:left="360" w:firstLineChars="0" w:firstLine="0"/>
        <w:jc w:val="left"/>
      </w:pPr>
      <w:r w:rsidRPr="00CB4698">
        <w:rPr>
          <w:rFonts w:hint="eastAsia"/>
        </w:rPr>
        <w:t>我国规定：</w:t>
      </w:r>
      <w:r w:rsidRPr="00D534DE">
        <w:rPr>
          <w:rFonts w:hint="eastAsia"/>
          <w:highlight w:val="yellow"/>
        </w:rPr>
        <w:t>公路缓和曲线采用回旋线</w:t>
      </w:r>
      <w:r w:rsidRPr="00CB4698">
        <w:rPr>
          <w:rFonts w:hint="eastAsia"/>
        </w:rPr>
        <w:t>，</w:t>
      </w:r>
      <w:r w:rsidRPr="00D534DE">
        <w:rPr>
          <w:rFonts w:hint="eastAsia"/>
          <w:highlight w:val="yellow"/>
        </w:rPr>
        <w:t>不设缓和曲线的半径</w:t>
      </w:r>
      <w:r w:rsidRPr="00CB4698">
        <w:rPr>
          <w:rFonts w:hint="eastAsia"/>
        </w:rPr>
        <w:t>与</w:t>
      </w:r>
      <w:r w:rsidRPr="00D534DE">
        <w:rPr>
          <w:rFonts w:hint="eastAsia"/>
          <w:highlight w:val="yellow"/>
        </w:rPr>
        <w:t>不设超高的圆曲线半径相同</w:t>
      </w:r>
      <w:r w:rsidRPr="00CB4698">
        <w:rPr>
          <w:rFonts w:hint="eastAsia"/>
        </w:rPr>
        <w:t>，</w:t>
      </w:r>
      <w:proofErr w:type="gramStart"/>
      <w:r w:rsidRPr="00CB4698">
        <w:rPr>
          <w:rFonts w:hint="eastAsia"/>
        </w:rPr>
        <w:t>约相应</w:t>
      </w:r>
      <w:proofErr w:type="gramEnd"/>
      <w:r w:rsidRPr="00CB4698">
        <w:rPr>
          <w:rFonts w:hint="eastAsia"/>
        </w:rPr>
        <w:t>于△</w:t>
      </w:r>
      <w:r w:rsidRPr="00CB4698">
        <w:rPr>
          <w:rFonts w:hint="eastAsia"/>
        </w:rPr>
        <w:t>R=0.07~0.08m</w:t>
      </w:r>
      <w:r w:rsidRPr="00CB4698">
        <w:rPr>
          <w:rFonts w:hint="eastAsia"/>
        </w:rPr>
        <w:t>。当圆曲线半径小于不设超高最小半径，公路等级在三级及以上时，应在直线和圆曲线之间设置缓和曲线。</w:t>
      </w:r>
      <w:r w:rsidRPr="00D534DE">
        <w:rPr>
          <w:rFonts w:hint="eastAsia"/>
          <w:highlight w:val="yellow"/>
        </w:rPr>
        <w:t>四级公路不设缓和曲线</w:t>
      </w:r>
      <w:r w:rsidRPr="00CB4698">
        <w:rPr>
          <w:rFonts w:hint="eastAsia"/>
        </w:rPr>
        <w:t>，</w:t>
      </w:r>
      <w:r w:rsidRPr="00D534DE">
        <w:rPr>
          <w:rFonts w:hint="eastAsia"/>
          <w:highlight w:val="yellow"/>
        </w:rPr>
        <w:t>可用超高、加宽缓和段代替</w:t>
      </w:r>
      <w:r w:rsidRPr="00CB4698">
        <w:rPr>
          <w:rFonts w:hint="eastAsia"/>
        </w:rPr>
        <w:t>。</w:t>
      </w:r>
    </w:p>
    <w:p w14:paraId="17FD0594" w14:textId="70AFF9D2" w:rsidR="00CB4698" w:rsidRDefault="00CB4698" w:rsidP="00CB4698">
      <w:pPr>
        <w:pStyle w:val="a3"/>
        <w:ind w:left="360" w:firstLineChars="0" w:firstLine="0"/>
        <w:jc w:val="left"/>
      </w:pPr>
      <w:r>
        <w:rPr>
          <w:noProof/>
        </w:rPr>
        <w:drawing>
          <wp:inline distT="0" distB="0" distL="0" distR="0" wp14:anchorId="21AC9ECF" wp14:editId="12FF2618">
            <wp:extent cx="5274310" cy="3600450"/>
            <wp:effectExtent l="0" t="0" r="2540" b="0"/>
            <wp:docPr id="28" name="图片 2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表格&#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00450"/>
                    </a:xfrm>
                    <a:prstGeom prst="rect">
                      <a:avLst/>
                    </a:prstGeom>
                    <a:noFill/>
                    <a:ln>
                      <a:noFill/>
                    </a:ln>
                  </pic:spPr>
                </pic:pic>
              </a:graphicData>
            </a:graphic>
          </wp:inline>
        </w:drawing>
      </w:r>
    </w:p>
    <w:p w14:paraId="2A0FD8AA" w14:textId="47CF1161" w:rsidR="00D27276" w:rsidRDefault="00D27276" w:rsidP="00CB4698">
      <w:pPr>
        <w:pStyle w:val="a3"/>
        <w:ind w:left="360" w:firstLineChars="0" w:firstLine="0"/>
        <w:jc w:val="left"/>
      </w:pPr>
      <w:r w:rsidRPr="00D27276">
        <w:rPr>
          <w:rFonts w:hint="eastAsia"/>
        </w:rPr>
        <w:t>《规范》规定可不设缓和曲线的情况：</w:t>
      </w:r>
      <w:r>
        <w:rPr>
          <w:rFonts w:hint="eastAsia"/>
        </w:rPr>
        <w:t>（满足其一即可）</w:t>
      </w:r>
    </w:p>
    <w:p w14:paraId="450B97B4" w14:textId="77777777" w:rsidR="00D27276" w:rsidRPr="00D27276" w:rsidRDefault="00D27276" w:rsidP="00D27276">
      <w:pPr>
        <w:pStyle w:val="a3"/>
        <w:ind w:left="360" w:firstLineChars="0" w:firstLine="0"/>
        <w:jc w:val="left"/>
      </w:pPr>
      <w:r w:rsidRPr="00D27276">
        <w:rPr>
          <w:rFonts w:hint="eastAsia"/>
        </w:rPr>
        <w:t>（</w:t>
      </w:r>
      <w:r w:rsidRPr="00D27276">
        <w:rPr>
          <w:rFonts w:hint="eastAsia"/>
        </w:rPr>
        <w:t>1</w:t>
      </w:r>
      <w:r w:rsidRPr="00D27276">
        <w:rPr>
          <w:rFonts w:hint="eastAsia"/>
        </w:rPr>
        <w:t>）在直线和圆曲线间，当圆曲线半径大于或等于《标准》规定的“不设超高的最小半径”时；</w:t>
      </w:r>
    </w:p>
    <w:p w14:paraId="037D202C" w14:textId="758355D5" w:rsidR="00D27276" w:rsidRDefault="00D27276" w:rsidP="00D27276">
      <w:pPr>
        <w:pStyle w:val="a3"/>
        <w:ind w:left="360" w:firstLineChars="0" w:firstLine="0"/>
        <w:jc w:val="left"/>
      </w:pPr>
      <w:r w:rsidRPr="00D27276">
        <w:rPr>
          <w:rFonts w:hint="eastAsia"/>
        </w:rPr>
        <w:lastRenderedPageBreak/>
        <w:t>（</w:t>
      </w:r>
      <w:r w:rsidRPr="00D27276">
        <w:rPr>
          <w:rFonts w:hint="eastAsia"/>
        </w:rPr>
        <w:t>2</w:t>
      </w:r>
      <w:r w:rsidRPr="00D27276">
        <w:rPr>
          <w:rFonts w:hint="eastAsia"/>
        </w:rPr>
        <w:t>）半径不同的同向圆曲线间，当小圆半径大于或等于“不设超高的最小半径”时；</w:t>
      </w:r>
    </w:p>
    <w:p w14:paraId="4A80AFF5" w14:textId="08287FB6" w:rsidR="00D27276" w:rsidRDefault="00D27276" w:rsidP="00D27276">
      <w:pPr>
        <w:pStyle w:val="a3"/>
        <w:ind w:left="360" w:firstLineChars="0" w:firstLine="0"/>
        <w:jc w:val="left"/>
      </w:pPr>
      <w:r w:rsidRPr="00D27276">
        <w:rPr>
          <w:rFonts w:hint="eastAsia"/>
        </w:rPr>
        <w:t>（</w:t>
      </w:r>
      <w:r w:rsidRPr="00D27276">
        <w:rPr>
          <w:rFonts w:hint="eastAsia"/>
        </w:rPr>
        <w:t>3</w:t>
      </w:r>
      <w:r w:rsidRPr="00D27276">
        <w:rPr>
          <w:rFonts w:hint="eastAsia"/>
        </w:rPr>
        <w:t>）小圆半径大于表中所列半径，且符合下列条件时可构成复曲线：</w:t>
      </w:r>
    </w:p>
    <w:p w14:paraId="14B80FEF" w14:textId="0060053B" w:rsidR="00D27276" w:rsidRDefault="00D27276" w:rsidP="00D27276">
      <w:pPr>
        <w:pStyle w:val="a3"/>
        <w:ind w:left="360" w:firstLineChars="0" w:firstLine="0"/>
        <w:jc w:val="left"/>
      </w:pPr>
      <w:r>
        <w:rPr>
          <w:noProof/>
        </w:rPr>
        <w:drawing>
          <wp:inline distT="0" distB="0" distL="0" distR="0" wp14:anchorId="57D75E33" wp14:editId="110633A5">
            <wp:extent cx="5033645" cy="99962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144" cy="1005681"/>
                    </a:xfrm>
                    <a:prstGeom prst="rect">
                      <a:avLst/>
                    </a:prstGeom>
                    <a:noFill/>
                  </pic:spPr>
                </pic:pic>
              </a:graphicData>
            </a:graphic>
          </wp:inline>
        </w:drawing>
      </w:r>
    </w:p>
    <w:p w14:paraId="7EB55A68" w14:textId="216347AA" w:rsidR="00D27276" w:rsidRDefault="00AC0C8C" w:rsidP="00D27276">
      <w:pPr>
        <w:pStyle w:val="a3"/>
        <w:ind w:left="360" w:firstLineChars="0" w:firstLine="0"/>
        <w:jc w:val="left"/>
      </w:pPr>
      <w:r>
        <w:rPr>
          <w:rFonts w:hint="eastAsia"/>
        </w:rPr>
        <w:t>两圆相连要求：</w:t>
      </w:r>
      <w:r w:rsidR="00725D38">
        <w:rPr>
          <w:rFonts w:hint="eastAsia"/>
        </w:rPr>
        <w:t>3</w:t>
      </w:r>
      <w:r w:rsidR="00725D38">
        <w:rPr>
          <w:rFonts w:hint="eastAsia"/>
        </w:rPr>
        <w:t>选</w:t>
      </w:r>
      <w:r w:rsidR="00725D38">
        <w:rPr>
          <w:rFonts w:hint="eastAsia"/>
        </w:rPr>
        <w:t>1</w:t>
      </w:r>
      <w:r w:rsidR="00725D38">
        <w:t xml:space="preserve"> </w:t>
      </w:r>
    </w:p>
    <w:p w14:paraId="53B96816" w14:textId="77777777" w:rsidR="00D27276" w:rsidRPr="00D27276" w:rsidRDefault="00D27276" w:rsidP="00D27276">
      <w:pPr>
        <w:pStyle w:val="a3"/>
        <w:ind w:left="360" w:firstLineChars="0" w:firstLine="0"/>
        <w:jc w:val="left"/>
      </w:pPr>
      <w:r w:rsidRPr="00D27276">
        <w:rPr>
          <w:rFonts w:hint="eastAsia"/>
        </w:rPr>
        <w:t>①小圆曲线按规定设置相当于最小回旋线长的回旋线时，</w:t>
      </w:r>
      <w:r w:rsidRPr="00EC3518">
        <w:rPr>
          <w:rFonts w:hint="eastAsia"/>
          <w:highlight w:val="yellow"/>
        </w:rPr>
        <w:t>其大圆与小圆的内移值之差不超过</w:t>
      </w:r>
      <w:r w:rsidRPr="00EC3518">
        <w:rPr>
          <w:rFonts w:hint="eastAsia"/>
          <w:highlight w:val="yellow"/>
        </w:rPr>
        <w:t>0.10m</w:t>
      </w:r>
      <w:r w:rsidRPr="00EC3518">
        <w:rPr>
          <w:rFonts w:hint="eastAsia"/>
          <w:highlight w:val="yellow"/>
        </w:rPr>
        <w:t>。</w:t>
      </w:r>
    </w:p>
    <w:p w14:paraId="0ADAE79E" w14:textId="77777777" w:rsidR="00D27276" w:rsidRPr="00D27276" w:rsidRDefault="00D27276" w:rsidP="00D27276">
      <w:pPr>
        <w:pStyle w:val="a3"/>
        <w:ind w:left="360" w:firstLineChars="0" w:firstLine="0"/>
        <w:jc w:val="left"/>
      </w:pPr>
      <w:r w:rsidRPr="00D27276">
        <w:rPr>
          <w:rFonts w:hint="eastAsia"/>
        </w:rPr>
        <w:t>②设计速度≥</w:t>
      </w:r>
      <w:r w:rsidRPr="00D27276">
        <w:rPr>
          <w:rFonts w:hint="eastAsia"/>
        </w:rPr>
        <w:t>80km/h</w:t>
      </w:r>
      <w:r w:rsidRPr="00D27276">
        <w:rPr>
          <w:rFonts w:hint="eastAsia"/>
        </w:rPr>
        <w:t>时，大圆半径（</w:t>
      </w:r>
      <w:r w:rsidRPr="00D27276">
        <w:rPr>
          <w:rFonts w:hint="eastAsia"/>
        </w:rPr>
        <w:t>R1</w:t>
      </w:r>
      <w:r w:rsidRPr="00D27276">
        <w:rPr>
          <w:rFonts w:hint="eastAsia"/>
        </w:rPr>
        <w:t>）与小圆半径</w:t>
      </w:r>
      <w:r w:rsidRPr="00D27276">
        <w:rPr>
          <w:rFonts w:hint="eastAsia"/>
        </w:rPr>
        <w:t>(R2)</w:t>
      </w:r>
      <w:r w:rsidRPr="00D27276">
        <w:rPr>
          <w:rFonts w:hint="eastAsia"/>
        </w:rPr>
        <w:t>之比小于</w:t>
      </w:r>
      <w:r w:rsidRPr="00D27276">
        <w:rPr>
          <w:rFonts w:hint="eastAsia"/>
        </w:rPr>
        <w:t xml:space="preserve">1.5 </w:t>
      </w:r>
      <w:r w:rsidRPr="00D27276">
        <w:rPr>
          <w:rFonts w:hint="eastAsia"/>
        </w:rPr>
        <w:t>。</w:t>
      </w:r>
    </w:p>
    <w:p w14:paraId="72C8189A" w14:textId="0AF440CA" w:rsidR="00D27276" w:rsidRDefault="00D27276" w:rsidP="00D27276">
      <w:pPr>
        <w:pStyle w:val="a3"/>
        <w:ind w:left="360" w:firstLineChars="0" w:firstLine="0"/>
        <w:jc w:val="left"/>
      </w:pPr>
      <w:r w:rsidRPr="00D27276">
        <w:rPr>
          <w:rFonts w:hint="eastAsia"/>
        </w:rPr>
        <w:t>③设计速度</w:t>
      </w:r>
      <w:r w:rsidRPr="00D27276">
        <w:rPr>
          <w:rFonts w:hint="eastAsia"/>
        </w:rPr>
        <w:t>&lt;80km/h</w:t>
      </w:r>
      <w:r w:rsidRPr="00D27276">
        <w:rPr>
          <w:rFonts w:hint="eastAsia"/>
        </w:rPr>
        <w:t>时，大圆半径（</w:t>
      </w:r>
      <w:r w:rsidRPr="00D27276">
        <w:rPr>
          <w:rFonts w:hint="eastAsia"/>
        </w:rPr>
        <w:t>R1</w:t>
      </w:r>
      <w:r w:rsidRPr="00D27276">
        <w:rPr>
          <w:rFonts w:hint="eastAsia"/>
        </w:rPr>
        <w:t>）与小圆半径</w:t>
      </w:r>
      <w:r w:rsidRPr="00D27276">
        <w:rPr>
          <w:rFonts w:hint="eastAsia"/>
        </w:rPr>
        <w:t>(R2)</w:t>
      </w:r>
      <w:r w:rsidRPr="00D27276">
        <w:rPr>
          <w:rFonts w:hint="eastAsia"/>
        </w:rPr>
        <w:t>之比小于</w:t>
      </w:r>
      <w:r w:rsidRPr="00D27276">
        <w:rPr>
          <w:rFonts w:hint="eastAsia"/>
        </w:rPr>
        <w:t>2</w:t>
      </w:r>
      <w:r w:rsidRPr="00D27276">
        <w:rPr>
          <w:rFonts w:hint="eastAsia"/>
        </w:rPr>
        <w:t>。</w:t>
      </w:r>
    </w:p>
    <w:p w14:paraId="557061B1" w14:textId="77777777" w:rsidR="00D27276" w:rsidRDefault="00D27276" w:rsidP="00D27276">
      <w:pPr>
        <w:pStyle w:val="a3"/>
        <w:ind w:left="360" w:firstLineChars="0" w:firstLine="0"/>
        <w:jc w:val="left"/>
      </w:pPr>
    </w:p>
    <w:p w14:paraId="38E1C9B9" w14:textId="07663753" w:rsidR="00CB4698" w:rsidRPr="00CB4698" w:rsidRDefault="00CB4698" w:rsidP="00CB4698">
      <w:pPr>
        <w:pStyle w:val="a3"/>
        <w:ind w:left="360" w:firstLineChars="0" w:firstLine="0"/>
        <w:jc w:val="left"/>
        <w:rPr>
          <w:b/>
          <w:bCs/>
        </w:rPr>
      </w:pPr>
      <w:r w:rsidRPr="00CB4698">
        <w:rPr>
          <w:rFonts w:hint="eastAsia"/>
          <w:b/>
          <w:bCs/>
        </w:rPr>
        <w:t>非对称基本形、</w:t>
      </w:r>
      <w:r w:rsidRPr="00CB4698">
        <w:rPr>
          <w:rFonts w:hint="eastAsia"/>
          <w:b/>
          <w:bCs/>
        </w:rPr>
        <w:t>S</w:t>
      </w:r>
      <w:r w:rsidRPr="00CB4698">
        <w:rPr>
          <w:rFonts w:hint="eastAsia"/>
          <w:b/>
          <w:bCs/>
        </w:rPr>
        <w:t>形平曲线、复曲线里程桩计算。</w:t>
      </w:r>
    </w:p>
    <w:p w14:paraId="2FAA71F0" w14:textId="0333CF4F" w:rsidR="00CB4698" w:rsidRDefault="00CB4698" w:rsidP="005532D0">
      <w:pPr>
        <w:pStyle w:val="a3"/>
        <w:ind w:left="360" w:firstLineChars="0" w:firstLine="0"/>
        <w:jc w:val="left"/>
      </w:pPr>
      <w:r w:rsidRPr="00CB4698">
        <w:rPr>
          <w:noProof/>
        </w:rPr>
        <w:drawing>
          <wp:inline distT="0" distB="0" distL="0" distR="0" wp14:anchorId="05422303" wp14:editId="380B2ECD">
            <wp:extent cx="5274310" cy="3461385"/>
            <wp:effectExtent l="0" t="0" r="2540" b="5715"/>
            <wp:docPr id="30" name="图片 3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 信件&#10;&#10;描述已自动生成"/>
                    <pic:cNvPicPr/>
                  </pic:nvPicPr>
                  <pic:blipFill>
                    <a:blip r:embed="rId17"/>
                    <a:stretch>
                      <a:fillRect/>
                    </a:stretch>
                  </pic:blipFill>
                  <pic:spPr>
                    <a:xfrm>
                      <a:off x="0" y="0"/>
                      <a:ext cx="5274310" cy="3461385"/>
                    </a:xfrm>
                    <a:prstGeom prst="rect">
                      <a:avLst/>
                    </a:prstGeom>
                  </pic:spPr>
                </pic:pic>
              </a:graphicData>
            </a:graphic>
          </wp:inline>
        </w:drawing>
      </w:r>
    </w:p>
    <w:p w14:paraId="0BA99386" w14:textId="1268EEE3" w:rsidR="00FB4D20" w:rsidRPr="00725D38" w:rsidRDefault="00CB4698" w:rsidP="00725D38">
      <w:pPr>
        <w:pStyle w:val="a3"/>
        <w:ind w:left="360" w:firstLineChars="0" w:firstLine="0"/>
        <w:jc w:val="left"/>
        <w:rPr>
          <w:rFonts w:hint="eastAsia"/>
        </w:rPr>
      </w:pPr>
      <w:r w:rsidRPr="00CB4698">
        <w:rPr>
          <w:noProof/>
        </w:rPr>
        <w:lastRenderedPageBreak/>
        <w:drawing>
          <wp:inline distT="0" distB="0" distL="0" distR="0" wp14:anchorId="78958767" wp14:editId="6CC5AED5">
            <wp:extent cx="5274310" cy="3689985"/>
            <wp:effectExtent l="0" t="0" r="2540" b="5715"/>
            <wp:docPr id="32" name="图片 32"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信件&#10;&#10;描述已自动生成"/>
                    <pic:cNvPicPr/>
                  </pic:nvPicPr>
                  <pic:blipFill>
                    <a:blip r:embed="rId18"/>
                    <a:stretch>
                      <a:fillRect/>
                    </a:stretch>
                  </pic:blipFill>
                  <pic:spPr>
                    <a:xfrm>
                      <a:off x="0" y="0"/>
                      <a:ext cx="5274310" cy="3689985"/>
                    </a:xfrm>
                    <a:prstGeom prst="rect">
                      <a:avLst/>
                    </a:prstGeom>
                  </pic:spPr>
                </pic:pic>
              </a:graphicData>
            </a:graphic>
          </wp:inline>
        </w:drawing>
      </w:r>
    </w:p>
    <w:p w14:paraId="038D384D"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19.</w:t>
      </w:r>
      <w:r w:rsidRPr="00FB4D20">
        <w:rPr>
          <w:rFonts w:ascii="等线" w:eastAsia="等线" w:hAnsi="等线" w:cs="Times New Roman" w:hint="eastAsia"/>
          <w:szCs w:val="21"/>
        </w:rPr>
        <w:t xml:space="preserve"> </w:t>
      </w:r>
      <w:r w:rsidRPr="00FB4D20">
        <w:rPr>
          <w:rFonts w:ascii="等线" w:eastAsia="等线" w:hAnsi="等线" w:cs="Times New Roman" w:hint="eastAsia"/>
          <w:noProof/>
          <w:szCs w:val="21"/>
        </w:rPr>
        <w:t>曲线与曲线的组合形式有哪些?什么是同向曲线、反向曲线、断背曲线、简</w:t>
      </w:r>
    </w:p>
    <w:p w14:paraId="5BB5936D"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单形、基本形、凸形、S形平曲线、C形、复曲线、复合形、回头曲线?其</w:t>
      </w:r>
    </w:p>
    <w:p w14:paraId="5FE591F0" w14:textId="77777777" w:rsidR="00FB4D20" w:rsidRPr="00FB4D20" w:rsidRDefault="00FB4D20" w:rsidP="00FB4D20">
      <w:pPr>
        <w:rPr>
          <w:rFonts w:ascii="等线" w:eastAsia="等线" w:hAnsi="等线" w:cs="Times New Roman"/>
          <w:noProof/>
          <w:color w:val="FF0000"/>
          <w:szCs w:val="21"/>
        </w:rPr>
      </w:pPr>
      <w:r w:rsidRPr="00FB4D20">
        <w:rPr>
          <w:rFonts w:ascii="等线" w:eastAsia="等线" w:hAnsi="等线" w:cs="Times New Roman" w:hint="eastAsia"/>
          <w:noProof/>
          <w:szCs w:val="21"/>
        </w:rPr>
        <w:t>要素和组合要求分别是什么?</w:t>
      </w:r>
      <w:r w:rsidRPr="00F92B0E">
        <w:rPr>
          <w:rFonts w:ascii="等线" w:eastAsia="等线" w:hAnsi="等线" w:cs="Times New Roman" w:hint="eastAsia"/>
          <w:noProof/>
          <w:color w:val="FF0000"/>
          <w:szCs w:val="21"/>
          <w:highlight w:val="cyan"/>
        </w:rPr>
        <w:t>（建议看课件第四章162页）</w:t>
      </w:r>
    </w:p>
    <w:p w14:paraId="051CA01F"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同向曲线：</w:t>
      </w:r>
      <w:r w:rsidRPr="00FB4D20">
        <w:rPr>
          <w:rFonts w:ascii="等线" w:eastAsia="等线" w:hAnsi="等线" w:cs="Times New Roman" w:hint="eastAsia"/>
          <w:noProof/>
          <w:szCs w:val="21"/>
        </w:rPr>
        <w:t>是指两个转向相同的相邻曲线之间</w:t>
      </w:r>
      <w:r w:rsidRPr="00EC3518">
        <w:rPr>
          <w:rFonts w:ascii="等线" w:eastAsia="等线" w:hAnsi="等线" w:cs="Times New Roman" w:hint="eastAsia"/>
          <w:noProof/>
          <w:szCs w:val="21"/>
          <w:highlight w:val="yellow"/>
        </w:rPr>
        <w:t>连以直线</w:t>
      </w:r>
      <w:r w:rsidRPr="00FB4D20">
        <w:rPr>
          <w:rFonts w:ascii="等线" w:eastAsia="等线" w:hAnsi="等线" w:cs="Times New Roman" w:hint="eastAsia"/>
          <w:noProof/>
          <w:szCs w:val="21"/>
        </w:rPr>
        <w:t>而形成的平面线形。</w:t>
      </w:r>
    </w:p>
    <w:p w14:paraId="3637895F"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断背曲线：</w:t>
      </w:r>
      <w:r w:rsidRPr="00FB4D20">
        <w:rPr>
          <w:rFonts w:ascii="等线" w:eastAsia="等线" w:hAnsi="等线" w:cs="Times New Roman" w:hint="eastAsia"/>
          <w:noProof/>
          <w:szCs w:val="21"/>
        </w:rPr>
        <w:t>同向曲线间以</w:t>
      </w:r>
      <w:r w:rsidRPr="00EC3518">
        <w:rPr>
          <w:rFonts w:ascii="等线" w:eastAsia="等线" w:hAnsi="等线" w:cs="Times New Roman" w:hint="eastAsia"/>
          <w:noProof/>
          <w:szCs w:val="21"/>
          <w:highlight w:val="yellow"/>
        </w:rPr>
        <w:t>短直线</w:t>
      </w:r>
      <w:r w:rsidRPr="00FB4D20">
        <w:rPr>
          <w:rFonts w:ascii="等线" w:eastAsia="等线" w:hAnsi="等线" w:cs="Times New Roman" w:hint="eastAsia"/>
          <w:noProof/>
          <w:szCs w:val="21"/>
        </w:rPr>
        <w:t>相连而成的曲线。</w:t>
      </w:r>
    </w:p>
    <w:p w14:paraId="0B9DDFA0"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反向曲线：</w:t>
      </w:r>
      <w:r w:rsidRPr="00FB4D20">
        <w:rPr>
          <w:rFonts w:ascii="等线" w:eastAsia="等线" w:hAnsi="等线" w:cs="Times New Roman" w:hint="eastAsia"/>
          <w:noProof/>
          <w:szCs w:val="21"/>
        </w:rPr>
        <w:t>两个转向相反的相邻曲线之间连以直线所形成的平面线形。</w:t>
      </w:r>
    </w:p>
    <w:p w14:paraId="4298B5FF"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noProof/>
          <w:szCs w:val="21"/>
          <w:highlight w:val="yellow"/>
        </w:rPr>
        <w:t>简单形</w:t>
      </w:r>
      <w:r w:rsidRPr="00FB4D20">
        <w:rPr>
          <w:rFonts w:ascii="等线" w:eastAsia="等线" w:hAnsi="等线" w:cs="Times New Roman" w:hint="eastAsia"/>
          <w:noProof/>
          <w:szCs w:val="21"/>
        </w:rPr>
        <w:t>：</w:t>
      </w:r>
      <w:r w:rsidRPr="00FB4D20">
        <w:rPr>
          <w:rFonts w:ascii="等线" w:eastAsia="等线" w:hAnsi="等线" w:cs="Times New Roman" w:hint="eastAsia"/>
          <w:b/>
          <w:bCs/>
          <w:noProof/>
          <w:szCs w:val="21"/>
        </w:rPr>
        <w:t>当按直线—圆曲线—直线的顺序组合而成线形。</w:t>
      </w:r>
    </w:p>
    <w:p w14:paraId="778ACC4D"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基本型</w:t>
      </w:r>
      <w:r w:rsidRPr="00FB4D20">
        <w:rPr>
          <w:rFonts w:ascii="等线" w:eastAsia="等线" w:hAnsi="等线" w:cs="Times New Roman" w:hint="eastAsia"/>
          <w:noProof/>
          <w:szCs w:val="21"/>
        </w:rPr>
        <w:t>：</w:t>
      </w:r>
      <w:r w:rsidRPr="00FB4D20">
        <w:rPr>
          <w:rFonts w:ascii="等线" w:eastAsia="等线" w:hAnsi="等线" w:cs="Times New Roman" w:hint="eastAsia"/>
          <w:b/>
          <w:bCs/>
          <w:noProof/>
          <w:szCs w:val="21"/>
        </w:rPr>
        <w:t>当按直线—回旋线（A1）—圆曲线—回旋线（ A2 ）—直线的顺序组合而成线形。</w:t>
      </w:r>
    </w:p>
    <w:p w14:paraId="22CCAFEB"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b/>
          <w:bCs/>
          <w:noProof/>
          <w:szCs w:val="21"/>
        </w:rPr>
        <w:t>当A1=A2时，叫对称基本形；当A1≠A2时，叫非对称基本形，</w:t>
      </w:r>
      <w:r w:rsidRPr="00EC3518">
        <w:rPr>
          <w:rFonts w:ascii="等线" w:eastAsia="等线" w:hAnsi="等线" w:cs="Times New Roman" w:hint="eastAsia"/>
          <w:b/>
          <w:bCs/>
          <w:noProof/>
          <w:szCs w:val="21"/>
          <w:highlight w:val="yellow"/>
        </w:rPr>
        <w:t>A1 : A2应不大于2.0</w:t>
      </w:r>
      <w:r w:rsidRPr="00FB4D20">
        <w:rPr>
          <w:rFonts w:ascii="等线" w:eastAsia="等线" w:hAnsi="等线" w:cs="Times New Roman" w:hint="eastAsia"/>
          <w:b/>
          <w:bCs/>
          <w:noProof/>
          <w:szCs w:val="21"/>
        </w:rPr>
        <w:t>。</w:t>
      </w:r>
    </w:p>
    <w:p w14:paraId="21858D49"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凸形</w:t>
      </w:r>
      <w:r w:rsidRPr="00FB4D20">
        <w:rPr>
          <w:rFonts w:ascii="等线" w:eastAsia="等线" w:hAnsi="等线" w:cs="Times New Roman" w:hint="eastAsia"/>
          <w:noProof/>
          <w:szCs w:val="21"/>
        </w:rPr>
        <w:t>：</w:t>
      </w:r>
      <w:r w:rsidRPr="00FB4D20">
        <w:rPr>
          <w:rFonts w:ascii="等线" w:eastAsia="等线" w:hAnsi="等线" w:cs="Times New Roman" w:hint="eastAsia"/>
          <w:b/>
          <w:bCs/>
          <w:noProof/>
          <w:szCs w:val="21"/>
        </w:rPr>
        <w:t>两段同向缓和曲线之间</w:t>
      </w:r>
      <w:r w:rsidRPr="00EC3518">
        <w:rPr>
          <w:rFonts w:ascii="等线" w:eastAsia="等线" w:hAnsi="等线" w:cs="Times New Roman" w:hint="eastAsia"/>
          <w:b/>
          <w:bCs/>
          <w:noProof/>
          <w:szCs w:val="21"/>
          <w:highlight w:val="yellow"/>
        </w:rPr>
        <w:t>不插入圆曲线</w:t>
      </w:r>
      <w:r w:rsidRPr="00FB4D20">
        <w:rPr>
          <w:rFonts w:ascii="等线" w:eastAsia="等线" w:hAnsi="等线" w:cs="Times New Roman" w:hint="eastAsia"/>
          <w:b/>
          <w:bCs/>
          <w:noProof/>
          <w:szCs w:val="21"/>
        </w:rPr>
        <w:t>而</w:t>
      </w:r>
      <w:r w:rsidRPr="00EC3518">
        <w:rPr>
          <w:rFonts w:ascii="等线" w:eastAsia="等线" w:hAnsi="等线" w:cs="Times New Roman" w:hint="eastAsia"/>
          <w:b/>
          <w:bCs/>
          <w:noProof/>
          <w:szCs w:val="21"/>
          <w:highlight w:val="yellow"/>
        </w:rPr>
        <w:t>径相衔接</w:t>
      </w:r>
      <w:r w:rsidRPr="00FB4D20">
        <w:rPr>
          <w:rFonts w:ascii="等线" w:eastAsia="等线" w:hAnsi="等线" w:cs="Times New Roman" w:hint="eastAsia"/>
          <w:b/>
          <w:bCs/>
          <w:noProof/>
          <w:szCs w:val="21"/>
        </w:rPr>
        <w:t>的组合形式（圆曲线长度为零），在曲率</w:t>
      </w:r>
      <w:r w:rsidRPr="00EC3518">
        <w:rPr>
          <w:rFonts w:ascii="等线" w:eastAsia="等线" w:hAnsi="等线" w:cs="Times New Roman" w:hint="eastAsia"/>
          <w:b/>
          <w:bCs/>
          <w:noProof/>
          <w:szCs w:val="21"/>
          <w:highlight w:val="yellow"/>
        </w:rPr>
        <w:t>1/R</w:t>
      </w:r>
      <w:r w:rsidRPr="00FB4D20">
        <w:rPr>
          <w:rFonts w:ascii="等线" w:eastAsia="等线" w:hAnsi="等线" w:cs="Times New Roman" w:hint="eastAsia"/>
          <w:b/>
          <w:bCs/>
          <w:noProof/>
          <w:szCs w:val="21"/>
        </w:rPr>
        <w:t>处连接。</w:t>
      </w:r>
    </w:p>
    <w:p w14:paraId="1B89E4DE"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S形：</w:t>
      </w:r>
      <w:r w:rsidRPr="00FB4D20">
        <w:rPr>
          <w:rFonts w:ascii="等线" w:eastAsia="等线" w:hAnsi="等线" w:cs="Times New Roman" w:hint="eastAsia"/>
          <w:b/>
          <w:bCs/>
          <w:noProof/>
          <w:szCs w:val="21"/>
        </w:rPr>
        <w:t>两个反向圆曲线用</w:t>
      </w:r>
      <w:r w:rsidRPr="00EC3518">
        <w:rPr>
          <w:rFonts w:ascii="等线" w:eastAsia="等线" w:hAnsi="等线" w:cs="Times New Roman" w:hint="eastAsia"/>
          <w:b/>
          <w:bCs/>
          <w:noProof/>
          <w:szCs w:val="21"/>
          <w:highlight w:val="yellow"/>
        </w:rPr>
        <w:t>两段反向回旋线连接</w:t>
      </w:r>
      <w:r w:rsidRPr="00FB4D20">
        <w:rPr>
          <w:rFonts w:ascii="等线" w:eastAsia="等线" w:hAnsi="等线" w:cs="Times New Roman" w:hint="eastAsia"/>
          <w:b/>
          <w:bCs/>
          <w:noProof/>
          <w:szCs w:val="21"/>
        </w:rPr>
        <w:t>的组合形式。</w:t>
      </w:r>
    </w:p>
    <w:p w14:paraId="141DC6BB"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C形：</w:t>
      </w:r>
      <w:r w:rsidRPr="00FB4D20">
        <w:rPr>
          <w:rFonts w:ascii="等线" w:eastAsia="等线" w:hAnsi="等线" w:cs="Times New Roman" w:hint="eastAsia"/>
          <w:b/>
          <w:bCs/>
          <w:noProof/>
          <w:szCs w:val="21"/>
        </w:rPr>
        <w:t>两</w:t>
      </w:r>
      <w:r w:rsidRPr="00F92B0E">
        <w:rPr>
          <w:rFonts w:ascii="等线" w:eastAsia="等线" w:hAnsi="等线" w:cs="Times New Roman" w:hint="eastAsia"/>
          <w:b/>
          <w:bCs/>
          <w:noProof/>
          <w:szCs w:val="21"/>
          <w:highlight w:val="yellow"/>
        </w:rPr>
        <w:t>同向</w:t>
      </w:r>
      <w:r w:rsidRPr="00FB4D20">
        <w:rPr>
          <w:rFonts w:ascii="等线" w:eastAsia="等线" w:hAnsi="等线" w:cs="Times New Roman" w:hint="eastAsia"/>
          <w:b/>
          <w:bCs/>
          <w:noProof/>
          <w:szCs w:val="21"/>
        </w:rPr>
        <w:t>回旋线在</w:t>
      </w:r>
      <w:r w:rsidRPr="00EC3518">
        <w:rPr>
          <w:rFonts w:ascii="等线" w:eastAsia="等线" w:hAnsi="等线" w:cs="Times New Roman" w:hint="eastAsia"/>
          <w:b/>
          <w:bCs/>
          <w:noProof/>
          <w:szCs w:val="21"/>
          <w:highlight w:val="yellow"/>
        </w:rPr>
        <w:t>曲率为零处</w:t>
      </w:r>
      <w:r w:rsidRPr="00FB4D20">
        <w:rPr>
          <w:rFonts w:ascii="等线" w:eastAsia="等线" w:hAnsi="等线" w:cs="Times New Roman" w:hint="eastAsia"/>
          <w:b/>
          <w:bCs/>
          <w:noProof/>
          <w:szCs w:val="21"/>
        </w:rPr>
        <w:t>径相连接（即连接处曲率为0，半径为∞）的组合线形。</w:t>
      </w:r>
    </w:p>
    <w:p w14:paraId="555DC29B"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复曲线：</w:t>
      </w:r>
      <w:r w:rsidRPr="00FB4D20">
        <w:rPr>
          <w:rFonts w:ascii="等线" w:eastAsia="等线" w:hAnsi="等线" w:cs="Times New Roman" w:hint="eastAsia"/>
          <w:b/>
          <w:bCs/>
          <w:noProof/>
          <w:szCs w:val="21"/>
        </w:rPr>
        <w:t>两个或两个以上半径不同，</w:t>
      </w:r>
      <w:r w:rsidRPr="00F92B0E">
        <w:rPr>
          <w:rFonts w:ascii="等线" w:eastAsia="等线" w:hAnsi="等线" w:cs="Times New Roman" w:hint="eastAsia"/>
          <w:b/>
          <w:bCs/>
          <w:noProof/>
          <w:szCs w:val="21"/>
          <w:highlight w:val="yellow"/>
        </w:rPr>
        <w:t>转向相同</w:t>
      </w:r>
      <w:r w:rsidRPr="00FB4D20">
        <w:rPr>
          <w:rFonts w:ascii="等线" w:eastAsia="等线" w:hAnsi="等线" w:cs="Times New Roman" w:hint="eastAsia"/>
          <w:b/>
          <w:bCs/>
          <w:noProof/>
          <w:szCs w:val="21"/>
        </w:rPr>
        <w:t>的圆曲线相连接或插入缓和曲线的组合曲线。</w:t>
      </w:r>
    </w:p>
    <w:p w14:paraId="08FFA9E0"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noProof/>
          <w:szCs w:val="21"/>
          <w:highlight w:val="yellow"/>
        </w:rPr>
        <w:t>复合型：</w:t>
      </w:r>
      <w:r w:rsidRPr="00FB4D20">
        <w:rPr>
          <w:rFonts w:ascii="等线" w:eastAsia="等线" w:hAnsi="等线" w:cs="Times New Roman" w:hint="eastAsia"/>
          <w:b/>
          <w:bCs/>
          <w:noProof/>
          <w:szCs w:val="21"/>
        </w:rPr>
        <w:t>将两个及两个以上的同向回旋线在曲率相等处径相连接的线形。</w:t>
      </w:r>
    </w:p>
    <w:p w14:paraId="5324A9A0"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b/>
          <w:bCs/>
          <w:noProof/>
          <w:szCs w:val="21"/>
        </w:rPr>
        <w:t>回头曲线：回头曲线一般是由一个主曲线、两个辅助曲线和主、辅曲线间所夹的直线段而组成的复杂曲线。</w:t>
      </w:r>
    </w:p>
    <w:p w14:paraId="408C4241"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20.</w:t>
      </w:r>
      <w:r w:rsidRPr="00FB4D20">
        <w:rPr>
          <w:rFonts w:ascii="等线" w:eastAsia="等线" w:hAnsi="等线" w:cs="Times New Roman" w:hint="eastAsia"/>
          <w:szCs w:val="21"/>
        </w:rPr>
        <w:t xml:space="preserve"> </w:t>
      </w:r>
      <w:r w:rsidRPr="00FB4D20">
        <w:rPr>
          <w:rFonts w:ascii="等线" w:eastAsia="等线" w:hAnsi="等线" w:cs="Times New Roman" w:hint="eastAsia"/>
          <w:noProof/>
          <w:szCs w:val="21"/>
        </w:rPr>
        <w:t>行车视距、停车视距、会车视距、超车视距的定义及构成。</w:t>
      </w:r>
    </w:p>
    <w:p w14:paraId="5FD69D5D"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行车视距</w:t>
      </w:r>
      <w:r w:rsidRPr="00FB4D20">
        <w:rPr>
          <w:rFonts w:ascii="等线" w:eastAsia="等线" w:hAnsi="等线" w:cs="Times New Roman" w:hint="eastAsia"/>
          <w:noProof/>
          <w:szCs w:val="21"/>
        </w:rPr>
        <w:t>：</w:t>
      </w:r>
      <w:r w:rsidRPr="00F92B0E">
        <w:rPr>
          <w:rFonts w:ascii="等线" w:eastAsia="等线" w:hAnsi="等线" w:cs="Times New Roman" w:hint="eastAsia"/>
          <w:b/>
          <w:bCs/>
          <w:noProof/>
          <w:szCs w:val="21"/>
          <w:highlight w:val="yellow"/>
        </w:rPr>
        <w:t>为保证行车安全</w:t>
      </w:r>
      <w:r w:rsidRPr="00FB4D20">
        <w:rPr>
          <w:rFonts w:ascii="等线" w:eastAsia="等线" w:hAnsi="等线" w:cs="Times New Roman" w:hint="eastAsia"/>
          <w:b/>
          <w:bCs/>
          <w:noProof/>
          <w:szCs w:val="21"/>
        </w:rPr>
        <w:t>，司机</w:t>
      </w:r>
      <w:r w:rsidRPr="00F92B0E">
        <w:rPr>
          <w:rFonts w:ascii="等线" w:eastAsia="等线" w:hAnsi="等线" w:cs="Times New Roman" w:hint="eastAsia"/>
          <w:b/>
          <w:bCs/>
          <w:noProof/>
          <w:szCs w:val="21"/>
          <w:highlight w:val="yellow"/>
        </w:rPr>
        <w:t>看到</w:t>
      </w:r>
      <w:r w:rsidRPr="00FB4D20">
        <w:rPr>
          <w:rFonts w:ascii="等线" w:eastAsia="等线" w:hAnsi="等线" w:cs="Times New Roman" w:hint="eastAsia"/>
          <w:b/>
          <w:bCs/>
          <w:noProof/>
          <w:szCs w:val="21"/>
        </w:rPr>
        <w:t>一定距离处的障碍物或迎面来车后，刹车所需要的最短安全距离，称为行车视距。</w:t>
      </w:r>
    </w:p>
    <w:p w14:paraId="475FEC40"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停车视距</w:t>
      </w:r>
      <w:r w:rsidRPr="00FB4D20">
        <w:rPr>
          <w:rFonts w:ascii="等线" w:eastAsia="等线" w:hAnsi="等线" w:cs="Times New Roman" w:hint="eastAsia"/>
          <w:noProof/>
          <w:szCs w:val="21"/>
        </w:rPr>
        <w:t>：</w:t>
      </w:r>
      <w:r w:rsidRPr="00F92B0E">
        <w:rPr>
          <w:rFonts w:ascii="等线" w:eastAsia="等线" w:hAnsi="等线" w:cs="Times New Roman" w:hint="eastAsia"/>
          <w:noProof/>
          <w:szCs w:val="21"/>
          <w:highlight w:val="yellow"/>
        </w:rPr>
        <w:t>S停=l反+S制+l安</w:t>
      </w:r>
    </w:p>
    <w:p w14:paraId="45F72991"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l反——司机反应时间所行驶的距离，一般反应时间取1.2s</w:t>
      </w:r>
    </w:p>
    <w:p w14:paraId="3602831B"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l安——安全距离，一般可取5～10米；</w:t>
      </w:r>
    </w:p>
    <w:p w14:paraId="196C7E13"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 xml:space="preserve">S制——制动距离  </w:t>
      </w:r>
    </w:p>
    <w:p w14:paraId="722D5B84" w14:textId="75DB6C7C" w:rsid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会车视距：</w:t>
      </w:r>
      <w:r w:rsidRPr="00FB4D20">
        <w:rPr>
          <w:rFonts w:ascii="等线" w:eastAsia="等线" w:hAnsi="等线" w:cs="Times New Roman" w:hint="eastAsia"/>
          <w:noProof/>
          <w:szCs w:val="21"/>
        </w:rPr>
        <w:t>三部分组成：双方司机反应时间所行驶的距离，双方汽车的制动距离，安全距离。</w:t>
      </w:r>
    </w:p>
    <w:p w14:paraId="7DDDBF7D" w14:textId="5021822B" w:rsidR="00725D38" w:rsidRPr="00FB4D20" w:rsidRDefault="00725D38" w:rsidP="00FB4D20">
      <w:pPr>
        <w:rPr>
          <w:rFonts w:ascii="等线" w:eastAsia="等线" w:hAnsi="等线" w:cs="Times New Roman" w:hint="eastAsia"/>
          <w:noProof/>
          <w:szCs w:val="21"/>
        </w:rPr>
      </w:pPr>
      <w:r w:rsidRPr="00725D38">
        <w:rPr>
          <w:rFonts w:ascii="等线" w:eastAsia="等线" w:hAnsi="等线" w:cs="Times New Roman"/>
          <w:noProof/>
          <w:szCs w:val="21"/>
        </w:rPr>
        <w:object w:dxaOrig="4900" w:dyaOrig="720" w14:anchorId="41A0C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95pt;height:36pt" o:ole="">
            <v:imagedata r:id="rId19" o:title=""/>
          </v:shape>
          <o:OLEObject Type="Embed" ProgID="Equation.DSMT4" ShapeID="_x0000_i1025" DrawAspect="Content" ObjectID="_1701734337" r:id="rId20"/>
        </w:object>
      </w:r>
    </w:p>
    <w:p w14:paraId="511CD522"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超车视距：</w:t>
      </w:r>
      <w:r w:rsidRPr="00FB4D20">
        <w:rPr>
          <w:rFonts w:ascii="等线" w:eastAsia="等线" w:hAnsi="等线" w:cs="Times New Roman" w:hint="eastAsia"/>
          <w:noProof/>
          <w:szCs w:val="21"/>
        </w:rPr>
        <w:t xml:space="preserve"> 在</w:t>
      </w:r>
      <w:r w:rsidRPr="00725D38">
        <w:rPr>
          <w:rFonts w:ascii="等线" w:eastAsia="等线" w:hAnsi="等线" w:cs="Times New Roman" w:hint="eastAsia"/>
          <w:noProof/>
          <w:szCs w:val="21"/>
          <w:highlight w:val="yellow"/>
        </w:rPr>
        <w:t>双车道</w:t>
      </w:r>
      <w:r w:rsidRPr="00FB4D20">
        <w:rPr>
          <w:rFonts w:ascii="等线" w:eastAsia="等线" w:hAnsi="等线" w:cs="Times New Roman" w:hint="eastAsia"/>
          <w:noProof/>
          <w:szCs w:val="21"/>
        </w:rPr>
        <w:t xml:space="preserve">公路上，后车超越前车，从开始驶离原车道之处起，至超车后安全驶回原车道并与对向来车保持必要的安全距离所需的最短距离为超车视距。           </w:t>
      </w:r>
    </w:p>
    <w:p w14:paraId="7DBCD83B" w14:textId="1ED66AD2"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21.</w:t>
      </w:r>
      <w:r w:rsidRPr="00FB4D20">
        <w:rPr>
          <w:rFonts w:ascii="等线" w:eastAsia="等线" w:hAnsi="等线" w:cs="Times New Roman" w:hint="eastAsia"/>
          <w:szCs w:val="21"/>
        </w:rPr>
        <w:t xml:space="preserve"> </w:t>
      </w:r>
      <w:r w:rsidRPr="00725D38">
        <w:rPr>
          <w:rFonts w:ascii="等线" w:eastAsia="等线" w:hAnsi="等线" w:cs="Times New Roman" w:hint="eastAsia"/>
          <w:noProof/>
          <w:szCs w:val="21"/>
          <w:highlight w:val="cyan"/>
        </w:rPr>
        <w:t>纵断面、地面线、填挖高度、设计标高、坡长、缓和坡段、平均纵坡、合成坡度、最大纵坡、理想的最大纵坡、不限长度的最大纵坡定义</w:t>
      </w:r>
      <w:r w:rsidR="00725D38" w:rsidRPr="00725D38">
        <w:rPr>
          <w:rFonts w:ascii="等线" w:eastAsia="等线" w:hAnsi="等线" w:cs="Times New Roman" w:hint="eastAsia"/>
          <w:noProof/>
          <w:szCs w:val="21"/>
          <w:highlight w:val="cyan"/>
        </w:rPr>
        <w:t>（没看呢）</w:t>
      </w:r>
      <w:r w:rsidRPr="00FB4D20">
        <w:rPr>
          <w:rFonts w:ascii="等线" w:eastAsia="等线" w:hAnsi="等线" w:cs="Times New Roman" w:hint="eastAsia"/>
          <w:noProof/>
          <w:szCs w:val="21"/>
        </w:rPr>
        <w:t>。</w:t>
      </w:r>
    </w:p>
    <w:p w14:paraId="50C039E8"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szCs w:val="21"/>
          <w:highlight w:val="yellow"/>
        </w:rPr>
        <w:t>纵断面：</w:t>
      </w:r>
      <w:r w:rsidRPr="00FB4D20">
        <w:rPr>
          <w:rFonts w:ascii="等线" w:eastAsia="等线" w:hAnsi="等线" w:cs="Times New Roman" w:hint="eastAsia"/>
          <w:b/>
          <w:bCs/>
          <w:noProof/>
          <w:szCs w:val="21"/>
        </w:rPr>
        <w:t>通过道路</w:t>
      </w:r>
      <w:r w:rsidRPr="00725D38">
        <w:rPr>
          <w:rFonts w:ascii="等线" w:eastAsia="等线" w:hAnsi="等线" w:cs="Times New Roman" w:hint="eastAsia"/>
          <w:b/>
          <w:bCs/>
          <w:noProof/>
          <w:szCs w:val="21"/>
          <w:highlight w:val="yellow"/>
        </w:rPr>
        <w:t>中线</w:t>
      </w:r>
      <w:r w:rsidRPr="00FB4D20">
        <w:rPr>
          <w:rFonts w:ascii="等线" w:eastAsia="等线" w:hAnsi="等线" w:cs="Times New Roman" w:hint="eastAsia"/>
          <w:b/>
          <w:bCs/>
          <w:noProof/>
          <w:szCs w:val="21"/>
        </w:rPr>
        <w:t>的竖向剖面。</w:t>
      </w:r>
    </w:p>
    <w:p w14:paraId="797A5777"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szCs w:val="21"/>
          <w:highlight w:val="yellow"/>
        </w:rPr>
        <w:t>地面线</w:t>
      </w:r>
      <w:r w:rsidRPr="00FB4D20">
        <w:rPr>
          <w:rFonts w:ascii="等线" w:eastAsia="等线" w:hAnsi="等线" w:cs="Times New Roman" w:hint="eastAsia"/>
          <w:b/>
          <w:bCs/>
          <w:noProof/>
          <w:szCs w:val="21"/>
        </w:rPr>
        <w:t>：纵断面图上表示原地面高程起伏变化的标高线</w:t>
      </w:r>
    </w:p>
    <w:p w14:paraId="657A566E"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szCs w:val="21"/>
          <w:highlight w:val="yellow"/>
        </w:rPr>
        <w:t>填挖高度</w:t>
      </w:r>
      <w:r w:rsidRPr="00FB4D20">
        <w:rPr>
          <w:rFonts w:ascii="等线" w:eastAsia="等线" w:hAnsi="等线" w:cs="Times New Roman" w:hint="eastAsia"/>
          <w:b/>
          <w:bCs/>
          <w:noProof/>
          <w:szCs w:val="21"/>
        </w:rPr>
        <w:t>：设计线与地面线各对应桩号上的高程差值</w:t>
      </w:r>
    </w:p>
    <w:p w14:paraId="2152B0E0"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szCs w:val="21"/>
          <w:highlight w:val="yellow"/>
        </w:rPr>
        <w:t>设计标高</w:t>
      </w:r>
      <w:r w:rsidRPr="00FB4D20">
        <w:rPr>
          <w:rFonts w:ascii="等线" w:eastAsia="等线" w:hAnsi="等线" w:cs="Times New Roman" w:hint="eastAsia"/>
          <w:b/>
          <w:bCs/>
          <w:noProof/>
          <w:szCs w:val="21"/>
        </w:rPr>
        <w:t>：工程设计中对中心线各点要求达到的高程</w:t>
      </w:r>
    </w:p>
    <w:p w14:paraId="7C583EF6"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color w:val="FF0000"/>
          <w:szCs w:val="21"/>
        </w:rPr>
        <w:t>坡长</w:t>
      </w:r>
      <w:r w:rsidRPr="00FB4D20">
        <w:rPr>
          <w:rFonts w:ascii="等线" w:eastAsia="等线" w:hAnsi="等线" w:cs="Times New Roman" w:hint="eastAsia"/>
          <w:b/>
          <w:bCs/>
          <w:noProof/>
          <w:szCs w:val="21"/>
        </w:rPr>
        <w:t>：水平直线距离（上课讲了好多遍）</w:t>
      </w:r>
    </w:p>
    <w:p w14:paraId="60746F68"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szCs w:val="21"/>
          <w:highlight w:val="yellow"/>
        </w:rPr>
        <w:t>缓和坡段</w:t>
      </w:r>
      <w:r w:rsidRPr="00FB4D20">
        <w:rPr>
          <w:rFonts w:ascii="等线" w:eastAsia="等线" w:hAnsi="等线" w:cs="Times New Roman" w:hint="eastAsia"/>
          <w:b/>
          <w:bCs/>
          <w:noProof/>
          <w:szCs w:val="21"/>
        </w:rPr>
        <w:t>：山岭重丘区公路，连续上坡或下坡时，应在不大于规定的限制纵坡长度范围内，设置缓和坡段</w:t>
      </w:r>
    </w:p>
    <w:p w14:paraId="6DE2D55A"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color w:val="000000"/>
          <w:szCs w:val="21"/>
          <w:highlight w:val="yellow"/>
        </w:rPr>
        <w:t>平均纵坡</w:t>
      </w:r>
      <w:r w:rsidRPr="00FB4D20">
        <w:rPr>
          <w:rFonts w:ascii="等线" w:eastAsia="等线" w:hAnsi="等线" w:cs="Times New Roman" w:hint="eastAsia"/>
          <w:b/>
          <w:bCs/>
          <w:noProof/>
          <w:szCs w:val="21"/>
        </w:rPr>
        <w:t>：是指一定长度的路段纵向所克服的高差H与水平直线距离L之比（连续升坡或降坡路段）。</w:t>
      </w:r>
    </w:p>
    <w:p w14:paraId="321FBF1A"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szCs w:val="21"/>
          <w:highlight w:val="yellow"/>
        </w:rPr>
        <w:t>合成坡度：</w:t>
      </w:r>
      <w:r w:rsidRPr="00FB4D20">
        <w:rPr>
          <w:rFonts w:ascii="等线" w:eastAsia="等线" w:hAnsi="等线" w:cs="Times New Roman" w:hint="eastAsia"/>
          <w:b/>
          <w:bCs/>
          <w:noProof/>
          <w:szCs w:val="21"/>
        </w:rPr>
        <w:t>是指在有超高的平曲线上，路线纵向坡度与超高横向坡度所组成的矢量和</w:t>
      </w:r>
    </w:p>
    <w:p w14:paraId="06F32762"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szCs w:val="21"/>
          <w:highlight w:val="yellow"/>
        </w:rPr>
        <w:t>最大纵坡</w:t>
      </w:r>
      <w:r w:rsidRPr="00FB4D20">
        <w:rPr>
          <w:rFonts w:ascii="等线" w:eastAsia="等线" w:hAnsi="等线" w:cs="Times New Roman" w:hint="eastAsia"/>
          <w:b/>
          <w:bCs/>
          <w:noProof/>
          <w:szCs w:val="21"/>
        </w:rPr>
        <w:t>：是指在纵坡设计时各级道路允许使用的最大坡度值。</w:t>
      </w:r>
    </w:p>
    <w:p w14:paraId="393A9366"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b/>
          <w:bCs/>
          <w:noProof/>
          <w:szCs w:val="21"/>
          <w:highlight w:val="yellow"/>
        </w:rPr>
        <w:t>理想的最大纵坡</w:t>
      </w:r>
      <w:r w:rsidRPr="00FB4D20">
        <w:rPr>
          <w:rFonts w:ascii="等线" w:eastAsia="等线" w:hAnsi="等线" w:cs="Times New Roman" w:hint="eastAsia"/>
          <w:b/>
          <w:bCs/>
          <w:i/>
          <w:iCs/>
          <w:noProof/>
          <w:szCs w:val="21"/>
          <w:highlight w:val="yellow"/>
        </w:rPr>
        <w:t>i</w:t>
      </w:r>
      <w:r w:rsidRPr="00FB4D20">
        <w:rPr>
          <w:rFonts w:ascii="等线" w:eastAsia="等线" w:hAnsi="等线" w:cs="Times New Roman" w:hint="eastAsia"/>
          <w:b/>
          <w:bCs/>
          <w:noProof/>
          <w:szCs w:val="21"/>
          <w:highlight w:val="yellow"/>
          <w:vertAlign w:val="subscript"/>
        </w:rPr>
        <w:t>1</w:t>
      </w:r>
      <w:r w:rsidRPr="00FB4D20">
        <w:rPr>
          <w:rFonts w:ascii="等线" w:eastAsia="等线" w:hAnsi="等线" w:cs="Times New Roman" w:hint="eastAsia"/>
          <w:b/>
          <w:bCs/>
          <w:noProof/>
          <w:szCs w:val="21"/>
        </w:rPr>
        <w:t>：是指设计车型即载重汽车在油门全开的情况下，持续以</w:t>
      </w:r>
      <w:r w:rsidRPr="00FB4D20">
        <w:rPr>
          <w:rFonts w:ascii="等线" w:eastAsia="等线" w:hAnsi="等线" w:cs="Times New Roman" w:hint="eastAsia"/>
          <w:b/>
          <w:bCs/>
          <w:i/>
          <w:iCs/>
          <w:noProof/>
          <w:szCs w:val="21"/>
        </w:rPr>
        <w:t>V</w:t>
      </w:r>
      <w:r w:rsidRPr="00FB4D20">
        <w:rPr>
          <w:rFonts w:ascii="等线" w:eastAsia="等线" w:hAnsi="等线" w:cs="Times New Roman" w:hint="eastAsia"/>
          <w:b/>
          <w:bCs/>
          <w:noProof/>
          <w:szCs w:val="21"/>
          <w:vertAlign w:val="subscript"/>
        </w:rPr>
        <w:t>1</w:t>
      </w:r>
      <w:r w:rsidRPr="00FB4D20">
        <w:rPr>
          <w:rFonts w:ascii="等线" w:eastAsia="等线" w:hAnsi="等线" w:cs="Times New Roman" w:hint="eastAsia"/>
          <w:b/>
          <w:bCs/>
          <w:noProof/>
          <w:szCs w:val="21"/>
        </w:rPr>
        <w:t>等速行驶所能克服的坡度。</w:t>
      </w:r>
      <w:r w:rsidRPr="00FB4D20">
        <w:rPr>
          <w:rFonts w:ascii="等线" w:eastAsia="等线" w:hAnsi="等线" w:cs="Times New Roman" w:hint="eastAsia"/>
          <w:b/>
          <w:bCs/>
          <w:i/>
          <w:iCs/>
          <w:noProof/>
          <w:szCs w:val="21"/>
        </w:rPr>
        <w:t>V</w:t>
      </w:r>
      <w:r w:rsidRPr="00FB4D20">
        <w:rPr>
          <w:rFonts w:ascii="等线" w:eastAsia="等线" w:hAnsi="等线" w:cs="Times New Roman" w:hint="eastAsia"/>
          <w:b/>
          <w:bCs/>
          <w:noProof/>
          <w:szCs w:val="21"/>
          <w:vertAlign w:val="subscript"/>
        </w:rPr>
        <w:t>1</w:t>
      </w:r>
      <w:r w:rsidRPr="00FB4D20">
        <w:rPr>
          <w:rFonts w:ascii="等线" w:eastAsia="等线" w:hAnsi="等线" w:cs="Times New Roman" w:hint="eastAsia"/>
          <w:b/>
          <w:bCs/>
          <w:noProof/>
          <w:szCs w:val="21"/>
        </w:rPr>
        <w:t>取值，对低速路为设计速度，高速路为上述载重车的最高速度。</w:t>
      </w:r>
    </w:p>
    <w:p w14:paraId="17357DC2"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szCs w:val="21"/>
          <w:highlight w:val="yellow"/>
        </w:rPr>
        <w:t>不限长度的最大纵坡i2</w:t>
      </w:r>
      <w:r w:rsidRPr="00FB4D20">
        <w:rPr>
          <w:rFonts w:ascii="等线" w:eastAsia="等线" w:hAnsi="等线" w:cs="Times New Roman" w:hint="eastAsia"/>
          <w:b/>
          <w:bCs/>
          <w:noProof/>
          <w:szCs w:val="21"/>
        </w:rPr>
        <w:t>：允许车速由V1降到V2，以获得较大坡度，在i2的坡道上，汽车将以V2的速度等速行驶。与容许速度V2相对应的纵坡i2称为不限长度的最大纵坡。</w:t>
      </w:r>
    </w:p>
    <w:p w14:paraId="7A263CD0"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b/>
          <w:bCs/>
          <w:noProof/>
          <w:szCs w:val="21"/>
        </w:rPr>
        <w:t>V2称为容许速度，不同等级的道路容许速度应不同，其值一般不小于设计速度的1/2～2/3（高速路取低限，低速路取高限）。</w:t>
      </w:r>
    </w:p>
    <w:p w14:paraId="27F7E064"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22.</w:t>
      </w:r>
      <w:r w:rsidRPr="00FB4D20">
        <w:rPr>
          <w:rFonts w:ascii="等线" w:eastAsia="等线" w:hAnsi="等线" w:cs="Times New Roman" w:hint="eastAsia"/>
          <w:szCs w:val="21"/>
        </w:rPr>
        <w:t xml:space="preserve"> </w:t>
      </w:r>
      <w:bookmarkStart w:id="0" w:name="_Hlk90976757"/>
      <w:r w:rsidRPr="00FB4D20">
        <w:rPr>
          <w:rFonts w:ascii="等线" w:eastAsia="等线" w:hAnsi="等线" w:cs="Times New Roman" w:hint="eastAsia"/>
          <w:noProof/>
          <w:szCs w:val="21"/>
        </w:rPr>
        <w:t>设置缓和坡段的作用</w:t>
      </w:r>
      <w:bookmarkEnd w:id="0"/>
      <w:r w:rsidRPr="00FB4D20">
        <w:rPr>
          <w:rFonts w:ascii="等线" w:eastAsia="等线" w:hAnsi="等线" w:cs="Times New Roman" w:hint="eastAsia"/>
          <w:noProof/>
          <w:szCs w:val="21"/>
        </w:rPr>
        <w:t>是什么?规定或限制平均纵坡、合成坡度、最小纵坡、</w:t>
      </w:r>
    </w:p>
    <w:p w14:paraId="6B68144C"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最大坡长、最小坡长的原因是什么?最大纵坡的影响因素有哪些?路线纵坡</w:t>
      </w:r>
    </w:p>
    <w:p w14:paraId="12DF9BC0"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与边沟纵坡之间的关系。</w:t>
      </w:r>
    </w:p>
    <w:p w14:paraId="2766DD35"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设置缓和坡段的作用</w:t>
      </w:r>
      <w:r w:rsidRPr="00FB4D20">
        <w:rPr>
          <w:rFonts w:ascii="等线" w:eastAsia="等线" w:hAnsi="等线" w:cs="Times New Roman" w:hint="eastAsia"/>
          <w:noProof/>
          <w:szCs w:val="21"/>
        </w:rPr>
        <w:t xml:space="preserve">： </w:t>
      </w:r>
    </w:p>
    <w:p w14:paraId="30410688"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（1）对于</w:t>
      </w:r>
      <w:r w:rsidRPr="00FB4D20">
        <w:rPr>
          <w:rFonts w:ascii="等线" w:eastAsia="等线" w:hAnsi="等线" w:cs="Times New Roman" w:hint="eastAsia"/>
          <w:noProof/>
          <w:color w:val="FF0000"/>
          <w:szCs w:val="21"/>
        </w:rPr>
        <w:t>上坡</w:t>
      </w:r>
      <w:r w:rsidRPr="00FB4D20">
        <w:rPr>
          <w:rFonts w:ascii="等线" w:eastAsia="等线" w:hAnsi="等线" w:cs="Times New Roman" w:hint="eastAsia"/>
          <w:noProof/>
          <w:szCs w:val="21"/>
        </w:rPr>
        <w:t>，当陡坡的长度达到限制坡长时，应安排一段缓坡，用以</w:t>
      </w:r>
      <w:r w:rsidRPr="00725D38">
        <w:rPr>
          <w:rFonts w:ascii="等线" w:eastAsia="等线" w:hAnsi="等线" w:cs="Times New Roman" w:hint="eastAsia"/>
          <w:noProof/>
          <w:szCs w:val="21"/>
          <w:highlight w:val="yellow"/>
        </w:rPr>
        <w:t>恢复在陡坡上降低的速度</w:t>
      </w:r>
      <w:r w:rsidRPr="00FB4D20">
        <w:rPr>
          <w:rFonts w:ascii="等线" w:eastAsia="等线" w:hAnsi="等线" w:cs="Times New Roman" w:hint="eastAsia"/>
          <w:noProof/>
          <w:szCs w:val="21"/>
        </w:rPr>
        <w:t>。</w:t>
      </w:r>
    </w:p>
    <w:p w14:paraId="08C985E8" w14:textId="77777777" w:rsidR="008E3331" w:rsidRDefault="00FB4D20" w:rsidP="008E3331">
      <w:pPr>
        <w:rPr>
          <w:rFonts w:ascii="等线" w:eastAsia="等线" w:hAnsi="等线" w:cs="Times New Roman"/>
          <w:noProof/>
          <w:szCs w:val="21"/>
        </w:rPr>
      </w:pPr>
      <w:r w:rsidRPr="00FB4D20">
        <w:rPr>
          <w:rFonts w:ascii="等线" w:eastAsia="等线" w:hAnsi="等线" w:cs="Times New Roman" w:hint="eastAsia"/>
          <w:noProof/>
          <w:szCs w:val="21"/>
        </w:rPr>
        <w:t>（2）对于</w:t>
      </w:r>
      <w:r w:rsidRPr="00FB4D20">
        <w:rPr>
          <w:rFonts w:ascii="等线" w:eastAsia="等线" w:hAnsi="等线" w:cs="Times New Roman" w:hint="eastAsia"/>
          <w:noProof/>
          <w:color w:val="FF0000"/>
          <w:szCs w:val="21"/>
        </w:rPr>
        <w:t>下坡</w:t>
      </w:r>
      <w:r w:rsidRPr="00FB4D20">
        <w:rPr>
          <w:rFonts w:ascii="等线" w:eastAsia="等线" w:hAnsi="等线" w:cs="Times New Roman" w:hint="eastAsia"/>
          <w:noProof/>
          <w:szCs w:val="21"/>
        </w:rPr>
        <w:t>，如缓坡满足了一定长度，就可不用制动，对</w:t>
      </w:r>
      <w:r w:rsidRPr="00725D38">
        <w:rPr>
          <w:rFonts w:ascii="等线" w:eastAsia="等线" w:hAnsi="等线" w:cs="Times New Roman" w:hint="eastAsia"/>
          <w:noProof/>
          <w:szCs w:val="21"/>
          <w:highlight w:val="yellow"/>
        </w:rPr>
        <w:t>操纵起缓冲作用</w:t>
      </w:r>
      <w:r w:rsidRPr="00FB4D20">
        <w:rPr>
          <w:rFonts w:ascii="等线" w:eastAsia="等线" w:hAnsi="等线" w:cs="Times New Roman" w:hint="eastAsia"/>
          <w:noProof/>
          <w:szCs w:val="21"/>
        </w:rPr>
        <w:t>，有利于行车安全。</w:t>
      </w:r>
    </w:p>
    <w:p w14:paraId="04220DC0" w14:textId="0128797E" w:rsidR="008E3331" w:rsidRPr="00FB4D20" w:rsidRDefault="008E3331" w:rsidP="008E3331">
      <w:pPr>
        <w:rPr>
          <w:rFonts w:ascii="等线" w:eastAsia="等线" w:hAnsi="等线" w:cs="Times New Roman"/>
          <w:noProof/>
          <w:szCs w:val="21"/>
        </w:rPr>
      </w:pPr>
      <w:r w:rsidRPr="00FB4D20">
        <w:rPr>
          <w:rFonts w:ascii="等线" w:eastAsia="等线" w:hAnsi="等线" w:cs="Times New Roman" w:hint="eastAsia"/>
          <w:noProof/>
          <w:szCs w:val="21"/>
          <w:highlight w:val="yellow"/>
        </w:rPr>
        <w:t>限制最大坡长的原因</w:t>
      </w:r>
      <w:r w:rsidRPr="00FB4D20">
        <w:rPr>
          <w:rFonts w:ascii="等线" w:eastAsia="等线" w:hAnsi="等线" w:cs="Times New Roman" w:hint="eastAsia"/>
          <w:noProof/>
          <w:szCs w:val="21"/>
        </w:rPr>
        <w:t>：</w:t>
      </w:r>
    </w:p>
    <w:p w14:paraId="29762C02" w14:textId="77777777" w:rsidR="008E3331" w:rsidRPr="00FB4D20" w:rsidRDefault="008E3331" w:rsidP="008E3331">
      <w:pPr>
        <w:rPr>
          <w:rFonts w:ascii="等线" w:eastAsia="等线" w:hAnsi="等线" w:cs="Times New Roman"/>
          <w:noProof/>
          <w:szCs w:val="21"/>
        </w:rPr>
      </w:pPr>
      <w:r w:rsidRPr="00FB4D20">
        <w:rPr>
          <w:rFonts w:ascii="等线" w:eastAsia="等线" w:hAnsi="等线" w:cs="Times New Roman" w:hint="eastAsia"/>
          <w:noProof/>
          <w:szCs w:val="21"/>
        </w:rPr>
        <w:t>（1）汽车在长距离的陡坡上行驶时，</w:t>
      </w:r>
      <w:r w:rsidRPr="008E3331">
        <w:rPr>
          <w:rFonts w:ascii="等线" w:eastAsia="等线" w:hAnsi="等线" w:cs="Times New Roman" w:hint="eastAsia"/>
          <w:noProof/>
          <w:szCs w:val="21"/>
          <w:highlight w:val="yellow"/>
        </w:rPr>
        <w:t>行车速度会显著下降</w:t>
      </w:r>
      <w:r w:rsidRPr="00FB4D20">
        <w:rPr>
          <w:rFonts w:ascii="等线" w:eastAsia="等线" w:hAnsi="等线" w:cs="Times New Roman" w:hint="eastAsia"/>
          <w:noProof/>
          <w:szCs w:val="21"/>
        </w:rPr>
        <w:t>，甚至要换低速挡克服坡度阻力，使车辆间相互干扰增加，</w:t>
      </w:r>
      <w:r w:rsidRPr="008E3331">
        <w:rPr>
          <w:rFonts w:ascii="等线" w:eastAsia="等线" w:hAnsi="等线" w:cs="Times New Roman" w:hint="eastAsia"/>
          <w:noProof/>
          <w:szCs w:val="21"/>
          <w:highlight w:val="yellow"/>
        </w:rPr>
        <w:t>通行能力下降多</w:t>
      </w:r>
      <w:r w:rsidRPr="00FB4D20">
        <w:rPr>
          <w:rFonts w:ascii="等线" w:eastAsia="等线" w:hAnsi="等线" w:cs="Times New Roman" w:hint="eastAsia"/>
          <w:noProof/>
          <w:szCs w:val="21"/>
        </w:rPr>
        <w:t>。易使</w:t>
      </w:r>
      <w:r w:rsidRPr="008E3331">
        <w:rPr>
          <w:rFonts w:ascii="等线" w:eastAsia="等线" w:hAnsi="等线" w:cs="Times New Roman" w:hint="eastAsia"/>
          <w:noProof/>
          <w:szCs w:val="21"/>
          <w:highlight w:val="yellow"/>
        </w:rPr>
        <w:t>水箱沸腾</w:t>
      </w:r>
      <w:r w:rsidRPr="00FB4D20">
        <w:rPr>
          <w:rFonts w:ascii="等线" w:eastAsia="等线" w:hAnsi="等线" w:cs="Times New Roman" w:hint="eastAsia"/>
          <w:noProof/>
          <w:szCs w:val="21"/>
        </w:rPr>
        <w:t>，爬坡无力。</w:t>
      </w:r>
    </w:p>
    <w:p w14:paraId="3583177A" w14:textId="77777777" w:rsidR="008E3331" w:rsidRPr="00FB4D20" w:rsidRDefault="008E3331" w:rsidP="008E3331">
      <w:pPr>
        <w:rPr>
          <w:rFonts w:ascii="等线" w:eastAsia="等线" w:hAnsi="等线" w:cs="Times New Roman"/>
          <w:noProof/>
          <w:szCs w:val="21"/>
        </w:rPr>
      </w:pPr>
      <w:r w:rsidRPr="00FB4D20">
        <w:rPr>
          <w:rFonts w:ascii="等线" w:eastAsia="等线" w:hAnsi="等线" w:cs="Times New Roman" w:hint="eastAsia"/>
          <w:noProof/>
          <w:szCs w:val="21"/>
        </w:rPr>
        <w:t>（2）下坡时，则因坡度过陡，坡段过长频繁刹车，影响行车安全。</w:t>
      </w:r>
    </w:p>
    <w:p w14:paraId="49A465CC" w14:textId="77777777" w:rsidR="00FB4D20" w:rsidRPr="00FB4D20" w:rsidRDefault="00FB4D20" w:rsidP="00FB4D20">
      <w:pPr>
        <w:rPr>
          <w:rFonts w:ascii="等线" w:eastAsia="等线" w:hAnsi="等线" w:cs="Times New Roman"/>
          <w:noProof/>
          <w:szCs w:val="21"/>
        </w:rPr>
      </w:pPr>
    </w:p>
    <w:p w14:paraId="42E22D82" w14:textId="48776C5D"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平均纵坡作用</w:t>
      </w:r>
      <w:r w:rsidR="008E3331">
        <w:rPr>
          <w:rFonts w:ascii="等线" w:eastAsia="等线" w:hAnsi="等线" w:cs="Times New Roman" w:hint="eastAsia"/>
          <w:noProof/>
          <w:szCs w:val="21"/>
        </w:rPr>
        <w:t>3</w:t>
      </w:r>
      <w:r w:rsidRPr="00FB4D20">
        <w:rPr>
          <w:rFonts w:ascii="等线" w:eastAsia="等线" w:hAnsi="等线" w:cs="Times New Roman" w:hint="eastAsia"/>
          <w:noProof/>
          <w:szCs w:val="21"/>
        </w:rPr>
        <w:t>：</w:t>
      </w:r>
    </w:p>
    <w:p w14:paraId="79F8AB5D" w14:textId="36968BA1"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在</w:t>
      </w:r>
      <w:r w:rsidRPr="00FB4D20">
        <w:rPr>
          <w:rFonts w:ascii="等线" w:eastAsia="等线" w:hAnsi="等线" w:cs="Times New Roman" w:hint="eastAsia"/>
          <w:noProof/>
          <w:color w:val="FF0000"/>
          <w:szCs w:val="21"/>
        </w:rPr>
        <w:t>山区高差较大</w:t>
      </w:r>
      <w:r w:rsidRPr="00FB4D20">
        <w:rPr>
          <w:rFonts w:ascii="等线" w:eastAsia="等线" w:hAnsi="等线" w:cs="Times New Roman" w:hint="eastAsia"/>
          <w:noProof/>
          <w:szCs w:val="21"/>
        </w:rPr>
        <w:t>地区，为了</w:t>
      </w:r>
      <w:r w:rsidRPr="00FB4D20">
        <w:rPr>
          <w:rFonts w:ascii="等线" w:eastAsia="等线" w:hAnsi="等线" w:cs="Times New Roman" w:hint="eastAsia"/>
          <w:noProof/>
          <w:color w:val="FF0000"/>
          <w:szCs w:val="21"/>
        </w:rPr>
        <w:t>防止</w:t>
      </w:r>
      <w:r w:rsidRPr="008E3331">
        <w:rPr>
          <w:rFonts w:ascii="等线" w:eastAsia="等线" w:hAnsi="等线" w:cs="Times New Roman" w:hint="eastAsia"/>
          <w:noProof/>
          <w:color w:val="FF0000"/>
          <w:szCs w:val="21"/>
          <w:highlight w:val="yellow"/>
        </w:rPr>
        <w:t>交替使用极限长度</w:t>
      </w:r>
      <w:r w:rsidRPr="00FB4D20">
        <w:rPr>
          <w:rFonts w:ascii="等线" w:eastAsia="等线" w:hAnsi="等线" w:cs="Times New Roman" w:hint="eastAsia"/>
          <w:noProof/>
          <w:color w:val="FF0000"/>
          <w:szCs w:val="21"/>
        </w:rPr>
        <w:t>的</w:t>
      </w:r>
      <w:r w:rsidRPr="008E3331">
        <w:rPr>
          <w:rFonts w:ascii="等线" w:eastAsia="等线" w:hAnsi="等线" w:cs="Times New Roman" w:hint="eastAsia"/>
          <w:noProof/>
          <w:color w:val="FF0000"/>
          <w:szCs w:val="21"/>
          <w:highlight w:val="yellow"/>
        </w:rPr>
        <w:t>最大纵坡和最短长度的缓坡</w:t>
      </w:r>
      <w:r w:rsidRPr="00FB4D20">
        <w:rPr>
          <w:rFonts w:ascii="等线" w:eastAsia="等线" w:hAnsi="等线" w:cs="Times New Roman" w:hint="eastAsia"/>
          <w:noProof/>
          <w:color w:val="FF0000"/>
          <w:szCs w:val="21"/>
        </w:rPr>
        <w:t>形成“台阶式”纵断面线形</w:t>
      </w:r>
      <w:r w:rsidRPr="00FB4D20">
        <w:rPr>
          <w:rFonts w:ascii="等线" w:eastAsia="等线" w:hAnsi="等线" w:cs="Times New Roman" w:hint="eastAsia"/>
          <w:noProof/>
          <w:szCs w:val="21"/>
        </w:rPr>
        <w:t>，限制</w:t>
      </w:r>
      <w:r w:rsidR="008E3331" w:rsidRPr="00FB4D20">
        <w:rPr>
          <w:rFonts w:ascii="等线" w:eastAsia="等线" w:hAnsi="等线" w:cs="Times New Roman" w:hint="eastAsia"/>
          <w:noProof/>
          <w:szCs w:val="21"/>
        </w:rPr>
        <w:t>路线最高点与最低点之间的平均坡度</w:t>
      </w:r>
      <w:r w:rsidR="008E3331">
        <w:rPr>
          <w:rFonts w:ascii="等线" w:eastAsia="等线" w:hAnsi="等线" w:cs="Times New Roman" w:hint="eastAsia"/>
          <w:noProof/>
          <w:szCs w:val="21"/>
        </w:rPr>
        <w:t>，</w:t>
      </w:r>
      <w:r w:rsidRPr="00FB4D20">
        <w:rPr>
          <w:rFonts w:ascii="等线" w:eastAsia="等线" w:hAnsi="等线" w:cs="Times New Roman" w:hint="eastAsia"/>
          <w:noProof/>
          <w:szCs w:val="21"/>
        </w:rPr>
        <w:t>提高行车质量。</w:t>
      </w:r>
    </w:p>
    <w:p w14:paraId="53D31881"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汽车在</w:t>
      </w:r>
      <w:r w:rsidRPr="00FB4D20">
        <w:rPr>
          <w:rFonts w:ascii="等线" w:eastAsia="等线" w:hAnsi="等线" w:cs="Times New Roman" w:hint="eastAsia"/>
          <w:noProof/>
          <w:color w:val="FF0000"/>
          <w:szCs w:val="21"/>
        </w:rPr>
        <w:t>长上坡</w:t>
      </w:r>
      <w:r w:rsidRPr="00FB4D20">
        <w:rPr>
          <w:rFonts w:ascii="等线" w:eastAsia="等线" w:hAnsi="等线" w:cs="Times New Roman" w:hint="eastAsia"/>
          <w:noProof/>
          <w:szCs w:val="21"/>
        </w:rPr>
        <w:t>上行驶，会长时间地使用二档，</w:t>
      </w:r>
      <w:r w:rsidRPr="00FB4D20">
        <w:rPr>
          <w:rFonts w:ascii="等线" w:eastAsia="等线" w:hAnsi="等线" w:cs="Times New Roman" w:hint="eastAsia"/>
          <w:noProof/>
          <w:color w:val="FF0000"/>
          <w:szCs w:val="21"/>
        </w:rPr>
        <w:t>造成发动机长时间发热，导致车辆水箱沸腾</w:t>
      </w:r>
      <w:r w:rsidRPr="00FB4D20">
        <w:rPr>
          <w:rFonts w:ascii="等线" w:eastAsia="等线" w:hAnsi="等线" w:cs="Times New Roman" w:hint="eastAsia"/>
          <w:noProof/>
          <w:szCs w:val="21"/>
        </w:rPr>
        <w:t>；</w:t>
      </w:r>
      <w:r w:rsidRPr="00FB4D20">
        <w:rPr>
          <w:rFonts w:ascii="等线" w:eastAsia="等线" w:hAnsi="等线" w:cs="Times New Roman" w:hint="eastAsia"/>
          <w:noProof/>
          <w:color w:val="FF0000"/>
          <w:szCs w:val="21"/>
        </w:rPr>
        <w:t>下坡则频繁刹车，司机驾驶紧张，也易引起不良后果</w:t>
      </w:r>
      <w:r w:rsidRPr="00FB4D20">
        <w:rPr>
          <w:rFonts w:ascii="等线" w:eastAsia="等线" w:hAnsi="等线" w:cs="Times New Roman" w:hint="eastAsia"/>
          <w:noProof/>
          <w:szCs w:val="21"/>
        </w:rPr>
        <w:t>。</w:t>
      </w:r>
    </w:p>
    <w:p w14:paraId="645FE14E"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合成坡度作用</w:t>
      </w:r>
      <w:r w:rsidRPr="00FB4D20">
        <w:rPr>
          <w:rFonts w:ascii="等线" w:eastAsia="等线" w:hAnsi="等线" w:cs="Times New Roman" w:hint="eastAsia"/>
          <w:noProof/>
          <w:szCs w:val="21"/>
        </w:rPr>
        <w:t>：小半径弯道上，汽车受坡度阻力与离心力作用造成行驶危险，为</w:t>
      </w:r>
      <w:r w:rsidRPr="00FB4D20">
        <w:rPr>
          <w:rFonts w:ascii="等线" w:eastAsia="等线" w:hAnsi="等线" w:cs="Times New Roman" w:hint="eastAsia"/>
          <w:noProof/>
          <w:color w:val="FF0000"/>
          <w:szCs w:val="21"/>
        </w:rPr>
        <w:t>防止汽车沿合成坡度方向滑移</w:t>
      </w:r>
      <w:r w:rsidRPr="00FB4D20">
        <w:rPr>
          <w:rFonts w:ascii="等线" w:eastAsia="等线" w:hAnsi="等线" w:cs="Times New Roman" w:hint="eastAsia"/>
          <w:noProof/>
          <w:szCs w:val="21"/>
        </w:rPr>
        <w:t>，应限制合成坡度的最大值。</w:t>
      </w:r>
    </w:p>
    <w:p w14:paraId="4D536260"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lastRenderedPageBreak/>
        <w:t>最小纵坡作用</w:t>
      </w:r>
      <w:r w:rsidRPr="00FB4D20">
        <w:rPr>
          <w:rFonts w:ascii="等线" w:eastAsia="等线" w:hAnsi="等线" w:cs="Times New Roman" w:hint="eastAsia"/>
          <w:noProof/>
          <w:szCs w:val="21"/>
        </w:rPr>
        <w:t>：横向排水不畅路段（排水）</w:t>
      </w:r>
    </w:p>
    <w:p w14:paraId="5D25E861"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最小坡长的原因</w:t>
      </w:r>
      <w:r w:rsidRPr="00FB4D20">
        <w:rPr>
          <w:rFonts w:ascii="等线" w:eastAsia="等线" w:hAnsi="等线" w:cs="Times New Roman" w:hint="eastAsia"/>
          <w:noProof/>
          <w:szCs w:val="21"/>
        </w:rPr>
        <w:t>：</w:t>
      </w:r>
    </w:p>
    <w:p w14:paraId="1250C4B5"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（1）纵断面上若</w:t>
      </w:r>
      <w:r w:rsidRPr="008E3331">
        <w:rPr>
          <w:rFonts w:ascii="等线" w:eastAsia="等线" w:hAnsi="等线" w:cs="Times New Roman" w:hint="eastAsia"/>
          <w:noProof/>
          <w:szCs w:val="21"/>
          <w:highlight w:val="yellow"/>
        </w:rPr>
        <w:t>变坡点过多</w:t>
      </w:r>
      <w:r w:rsidRPr="00FB4D20">
        <w:rPr>
          <w:rFonts w:ascii="等线" w:eastAsia="等线" w:hAnsi="等线" w:cs="Times New Roman" w:hint="eastAsia"/>
          <w:noProof/>
          <w:szCs w:val="21"/>
        </w:rPr>
        <w:t>，</w:t>
      </w:r>
      <w:r w:rsidRPr="008E3331">
        <w:rPr>
          <w:rFonts w:ascii="等线" w:eastAsia="等线" w:hAnsi="等线" w:cs="Times New Roman" w:hint="eastAsia"/>
          <w:noProof/>
          <w:szCs w:val="21"/>
          <w:highlight w:val="yellow"/>
        </w:rPr>
        <w:t>纵向起伏变化频繁</w:t>
      </w:r>
      <w:r w:rsidRPr="00FB4D20">
        <w:rPr>
          <w:rFonts w:ascii="等线" w:eastAsia="等线" w:hAnsi="等线" w:cs="Times New Roman" w:hint="eastAsia"/>
          <w:noProof/>
          <w:szCs w:val="21"/>
        </w:rPr>
        <w:t>影响了</w:t>
      </w:r>
      <w:r w:rsidRPr="008E3331">
        <w:rPr>
          <w:rFonts w:ascii="等线" w:eastAsia="等线" w:hAnsi="等线" w:cs="Times New Roman" w:hint="eastAsia"/>
          <w:noProof/>
          <w:szCs w:val="21"/>
          <w:highlight w:val="yellow"/>
        </w:rPr>
        <w:t>行车的舒适和安全</w:t>
      </w:r>
      <w:r w:rsidRPr="00FB4D20">
        <w:rPr>
          <w:rFonts w:ascii="等线" w:eastAsia="等线" w:hAnsi="等线" w:cs="Times New Roman" w:hint="eastAsia"/>
          <w:noProof/>
          <w:szCs w:val="21"/>
        </w:rPr>
        <w:t>；</w:t>
      </w:r>
    </w:p>
    <w:p w14:paraId="3F9703B5"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（2）相邻变坡点之间的距离不宜过短，</w:t>
      </w:r>
      <w:r w:rsidRPr="008E3331">
        <w:rPr>
          <w:rFonts w:ascii="等线" w:eastAsia="等线" w:hAnsi="等线" w:cs="Times New Roman" w:hint="eastAsia"/>
          <w:noProof/>
          <w:szCs w:val="21"/>
          <w:highlight w:val="yellow"/>
        </w:rPr>
        <w:t>以便插入适当的竖曲线来缓和纵坡</w:t>
      </w:r>
      <w:r w:rsidRPr="00FB4D20">
        <w:rPr>
          <w:rFonts w:ascii="等线" w:eastAsia="等线" w:hAnsi="等线" w:cs="Times New Roman" w:hint="eastAsia"/>
          <w:noProof/>
          <w:szCs w:val="21"/>
        </w:rPr>
        <w:t>的要求，同时也便于平纵面线形的合理组合与布置。</w:t>
      </w:r>
    </w:p>
    <w:p w14:paraId="1F761A30"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最大纵坡影响因素</w:t>
      </w:r>
      <w:r w:rsidRPr="00FB4D20">
        <w:rPr>
          <w:rFonts w:ascii="等线" w:eastAsia="等线" w:hAnsi="等线" w:cs="Times New Roman" w:hint="eastAsia"/>
          <w:noProof/>
          <w:szCs w:val="21"/>
        </w:rPr>
        <w:t>：</w:t>
      </w:r>
    </w:p>
    <w:p w14:paraId="10D75857" w14:textId="77777777" w:rsidR="00FB4D20" w:rsidRPr="00FB4D20" w:rsidRDefault="00FB4D20" w:rsidP="00FB4D20">
      <w:pPr>
        <w:numPr>
          <w:ilvl w:val="0"/>
          <w:numId w:val="9"/>
        </w:numPr>
        <w:rPr>
          <w:rFonts w:ascii="等线" w:eastAsia="等线" w:hAnsi="等线" w:cs="Times New Roman"/>
          <w:noProof/>
          <w:szCs w:val="21"/>
        </w:rPr>
      </w:pPr>
      <w:r w:rsidRPr="00FB4D20">
        <w:rPr>
          <w:rFonts w:ascii="等线" w:eastAsia="等线" w:hAnsi="等线" w:cs="Times New Roman" w:hint="eastAsia"/>
          <w:b/>
          <w:bCs/>
          <w:noProof/>
          <w:szCs w:val="21"/>
        </w:rPr>
        <w:t>汽车的动力特性：汽车在规定速度下的爬坡能力。</w:t>
      </w:r>
    </w:p>
    <w:p w14:paraId="3064BE39" w14:textId="3622D26D" w:rsidR="00FB4D20" w:rsidRPr="00FB4D20" w:rsidRDefault="00FB4D20" w:rsidP="00FB4D20">
      <w:pPr>
        <w:numPr>
          <w:ilvl w:val="0"/>
          <w:numId w:val="9"/>
        </w:numPr>
        <w:rPr>
          <w:rFonts w:ascii="等线" w:eastAsia="等线" w:hAnsi="等线" w:cs="Times New Roman"/>
          <w:noProof/>
          <w:szCs w:val="21"/>
        </w:rPr>
      </w:pPr>
      <w:r w:rsidRPr="00FB4D20">
        <w:rPr>
          <w:rFonts w:ascii="等线" w:eastAsia="等线" w:hAnsi="等线" w:cs="Times New Roman" w:hint="eastAsia"/>
          <w:b/>
          <w:bCs/>
          <w:noProof/>
          <w:szCs w:val="21"/>
        </w:rPr>
        <w:t>道路等级：等级高，行驶速度大，要求坡度阻力尽量小。</w:t>
      </w:r>
    </w:p>
    <w:p w14:paraId="23E26886" w14:textId="70EF66F7" w:rsidR="00FB4D20" w:rsidRPr="00FB4D20" w:rsidRDefault="00FB4D20" w:rsidP="00FB4D20">
      <w:pPr>
        <w:numPr>
          <w:ilvl w:val="0"/>
          <w:numId w:val="9"/>
        </w:numPr>
        <w:rPr>
          <w:rFonts w:ascii="等线" w:eastAsia="等线" w:hAnsi="等线" w:cs="Times New Roman"/>
          <w:noProof/>
          <w:szCs w:val="21"/>
        </w:rPr>
      </w:pPr>
      <w:r w:rsidRPr="00FB4D20">
        <w:rPr>
          <w:rFonts w:ascii="等线" w:eastAsia="等线" w:hAnsi="等线" w:cs="Times New Roman" w:hint="eastAsia"/>
          <w:b/>
          <w:bCs/>
          <w:noProof/>
          <w:szCs w:val="21"/>
        </w:rPr>
        <w:t>自然条件：海拔高程、气候（积雪寒冷等）。</w:t>
      </w:r>
    </w:p>
    <w:p w14:paraId="3FD0B206"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 xml:space="preserve">路线纵坡与边沟纵坡之间的关系： </w:t>
      </w:r>
    </w:p>
    <w:p w14:paraId="444A65BF"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公路挖方及低填方路段，为保证纵向排水，</w:t>
      </w:r>
      <w:r w:rsidRPr="008E3331">
        <w:rPr>
          <w:rFonts w:ascii="等线" w:eastAsia="等线" w:hAnsi="等线" w:cs="Times New Roman" w:hint="eastAsia"/>
          <w:noProof/>
          <w:szCs w:val="21"/>
          <w:highlight w:val="yellow"/>
        </w:rPr>
        <w:t>应采用不小于0.3%的纵坡</w:t>
      </w:r>
      <w:r w:rsidRPr="00FB4D20">
        <w:rPr>
          <w:rFonts w:ascii="等线" w:eastAsia="等线" w:hAnsi="等线" w:cs="Times New Roman" w:hint="eastAsia"/>
          <w:noProof/>
          <w:szCs w:val="21"/>
        </w:rPr>
        <w:t>；必须设计小于0.3%纵坡时，公路边沟纵坡应另行设计。</w:t>
      </w:r>
    </w:p>
    <w:p w14:paraId="752E3ADB"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23.</w:t>
      </w:r>
      <w:r w:rsidRPr="00FB4D20">
        <w:rPr>
          <w:rFonts w:ascii="等线" w:eastAsia="等线" w:hAnsi="等线" w:cs="Times New Roman" w:hint="eastAsia"/>
          <w:szCs w:val="21"/>
        </w:rPr>
        <w:t xml:space="preserve"> </w:t>
      </w:r>
      <w:r w:rsidRPr="00FB4D20">
        <w:rPr>
          <w:rFonts w:ascii="等线" w:eastAsia="等线" w:hAnsi="等线" w:cs="Times New Roman" w:hint="eastAsia"/>
          <w:noProof/>
          <w:szCs w:val="21"/>
        </w:rPr>
        <w:t xml:space="preserve">《公路路线设计规范》如何规定公路的路基设计标高? </w:t>
      </w:r>
    </w:p>
    <w:p w14:paraId="0994E809"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highlight w:val="yellow"/>
        </w:rPr>
        <w:t>其中路基设计标高，《规范》规定如下：</w:t>
      </w:r>
    </w:p>
    <w:p w14:paraId="30965A24" w14:textId="77777777" w:rsidR="00FB4D20" w:rsidRPr="00FB4D20" w:rsidRDefault="00FB4D20" w:rsidP="00FB4D20">
      <w:pPr>
        <w:rPr>
          <w:rFonts w:ascii="等线" w:eastAsia="等线" w:hAnsi="等线" w:cs="Times New Roman"/>
          <w:noProof/>
          <w:color w:val="FF0000"/>
          <w:szCs w:val="21"/>
        </w:rPr>
      </w:pPr>
      <w:r w:rsidRPr="00FB4D20">
        <w:rPr>
          <w:rFonts w:ascii="等线" w:eastAsia="等线" w:hAnsi="等线" w:cs="Times New Roman" w:hint="eastAsia"/>
          <w:noProof/>
          <w:color w:val="FF0000"/>
          <w:szCs w:val="21"/>
        </w:rPr>
        <w:t>新建公路的路基设计标高：</w:t>
      </w:r>
    </w:p>
    <w:p w14:paraId="130CEBC0"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高速公路和一级公路采用中央分隔带的外侧边缘标高；</w:t>
      </w:r>
    </w:p>
    <w:p w14:paraId="71BCE1F7" w14:textId="77777777" w:rsidR="00FB4D20" w:rsidRPr="00FB4D20" w:rsidRDefault="00FB4D20" w:rsidP="00FB4D20">
      <w:pPr>
        <w:rPr>
          <w:rFonts w:ascii="等线" w:eastAsia="等线" w:hAnsi="等线" w:cs="Times New Roman"/>
          <w:b/>
          <w:bCs/>
          <w:noProof/>
          <w:szCs w:val="21"/>
        </w:rPr>
      </w:pPr>
      <w:r w:rsidRPr="00FB4D20">
        <w:rPr>
          <w:rFonts w:ascii="等线" w:eastAsia="等线" w:hAnsi="等线" w:cs="Times New Roman" w:hint="eastAsia"/>
          <w:noProof/>
          <w:szCs w:val="21"/>
        </w:rPr>
        <w:t>二、三、四级公路采用路基边缘标高，在设置超高、加宽地段为设超高、加宽前该处边缘标高。</w:t>
      </w:r>
    </w:p>
    <w:p w14:paraId="7635A9ED" w14:textId="77777777" w:rsidR="00FB4D20" w:rsidRPr="00FB4D20" w:rsidRDefault="00FB4D20" w:rsidP="00FB4D20">
      <w:pPr>
        <w:rPr>
          <w:rFonts w:ascii="等线" w:eastAsia="等线" w:hAnsi="等线" w:cs="Times New Roman"/>
          <w:noProof/>
          <w:color w:val="FF0000"/>
          <w:szCs w:val="21"/>
        </w:rPr>
      </w:pPr>
      <w:r w:rsidRPr="00FB4D20">
        <w:rPr>
          <w:rFonts w:ascii="等线" w:eastAsia="等线" w:hAnsi="等线" w:cs="Times New Roman" w:hint="eastAsia"/>
          <w:noProof/>
          <w:color w:val="FF0000"/>
          <w:szCs w:val="21"/>
        </w:rPr>
        <w:t>改建公路的路基设计标高：</w:t>
      </w:r>
    </w:p>
    <w:p w14:paraId="03C4EA34"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一般按新建公路的规定办理，也可视具体情况而采用行车道中线处的标高。</w:t>
      </w:r>
    </w:p>
    <w:p w14:paraId="34597F2B"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24.</w:t>
      </w:r>
      <w:r w:rsidRPr="00FB4D20">
        <w:rPr>
          <w:rFonts w:ascii="等线" w:eastAsia="等线" w:hAnsi="等线" w:cs="Times New Roman" w:hint="eastAsia"/>
          <w:szCs w:val="21"/>
        </w:rPr>
        <w:t xml:space="preserve"> </w:t>
      </w:r>
      <w:r w:rsidRPr="00FB4D20">
        <w:rPr>
          <w:rFonts w:ascii="等线" w:eastAsia="等线" w:hAnsi="等线" w:cs="Times New Roman" w:hint="eastAsia"/>
          <w:noProof/>
          <w:szCs w:val="21"/>
        </w:rPr>
        <w:t>竖曲线的要素、最小半径和最小长度，凸形竖曲线和凹形竖曲线的半径应分</w:t>
      </w:r>
    </w:p>
    <w:p w14:paraId="687069E3"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 xml:space="preserve">别满足哪些要求? </w:t>
      </w:r>
      <w:r w:rsidRPr="008E3331">
        <w:rPr>
          <w:rFonts w:ascii="等线" w:eastAsia="等线" w:hAnsi="等线" w:cs="Times New Roman" w:hint="eastAsia"/>
          <w:noProof/>
          <w:szCs w:val="21"/>
          <w:highlight w:val="cyan"/>
        </w:rPr>
        <w:t>（不太确定，第五章67页）</w:t>
      </w:r>
    </w:p>
    <w:p w14:paraId="6866EEF4" w14:textId="77777777" w:rsidR="00FB4D20" w:rsidRPr="00FB4D20" w:rsidRDefault="00FB4D20" w:rsidP="00FB4D20">
      <w:pPr>
        <w:rPr>
          <w:rFonts w:ascii="等线" w:eastAsia="等线" w:hAnsi="等线" w:cs="Times New Roman"/>
          <w:noProof/>
          <w:szCs w:val="21"/>
        </w:rPr>
      </w:pPr>
      <w:r w:rsidRPr="00FB4D20">
        <w:rPr>
          <w:rFonts w:ascii="等线" w:eastAsia="等线" w:hAnsi="等线" w:cs="Times New Roman" w:hint="eastAsia"/>
          <w:noProof/>
          <w:szCs w:val="21"/>
        </w:rPr>
        <w:t>最小半径和最小长度：</w:t>
      </w:r>
    </w:p>
    <w:p w14:paraId="4FE9F3D9" w14:textId="77777777" w:rsidR="00FB4D20" w:rsidRPr="00FB4D20" w:rsidRDefault="00FB4D20" w:rsidP="00FB4D20">
      <w:pPr>
        <w:jc w:val="left"/>
        <w:rPr>
          <w:rFonts w:ascii="等线" w:eastAsia="等线" w:hAnsi="等线" w:cs="Times New Roman"/>
          <w:noProof/>
          <w:szCs w:val="21"/>
        </w:rPr>
      </w:pPr>
      <w:r w:rsidRPr="00FB4D20">
        <w:rPr>
          <w:rFonts w:ascii="等线" w:eastAsia="等线" w:hAnsi="等线" w:cs="Times New Roman"/>
          <w:noProof/>
        </w:rPr>
        <w:drawing>
          <wp:inline distT="0" distB="0" distL="0" distR="0" wp14:anchorId="6C1AFB00" wp14:editId="621C2B01">
            <wp:extent cx="4121785" cy="2417445"/>
            <wp:effectExtent l="0" t="0" r="0" b="1905"/>
            <wp:docPr id="47" name="图片 4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1785" cy="2417445"/>
                    </a:xfrm>
                    <a:prstGeom prst="rect">
                      <a:avLst/>
                    </a:prstGeom>
                    <a:noFill/>
                    <a:ln>
                      <a:noFill/>
                    </a:ln>
                  </pic:spPr>
                </pic:pic>
              </a:graphicData>
            </a:graphic>
          </wp:inline>
        </w:drawing>
      </w:r>
    </w:p>
    <w:p w14:paraId="5D3CAEE3" w14:textId="77777777" w:rsidR="00FB4D20" w:rsidRPr="00FB4D20" w:rsidRDefault="00FB4D20" w:rsidP="00FB4D20">
      <w:pPr>
        <w:jc w:val="left"/>
        <w:rPr>
          <w:rFonts w:ascii="等线" w:eastAsia="等线" w:hAnsi="等线" w:cs="Times New Roman"/>
          <w:noProof/>
          <w:szCs w:val="21"/>
        </w:rPr>
      </w:pPr>
      <w:r w:rsidRPr="00FB4D20">
        <w:rPr>
          <w:rFonts w:ascii="等线" w:eastAsia="等线" w:hAnsi="等线" w:cs="Times New Roman"/>
          <w:noProof/>
        </w:rPr>
        <w:lastRenderedPageBreak/>
        <w:drawing>
          <wp:inline distT="0" distB="0" distL="0" distR="0" wp14:anchorId="6DAAB6E1" wp14:editId="4936B6B2">
            <wp:extent cx="4184015" cy="2493645"/>
            <wp:effectExtent l="0" t="0" r="6985" b="1905"/>
            <wp:docPr id="48" name="图片 4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4015" cy="2493645"/>
                    </a:xfrm>
                    <a:prstGeom prst="rect">
                      <a:avLst/>
                    </a:prstGeom>
                    <a:noFill/>
                    <a:ln>
                      <a:noFill/>
                    </a:ln>
                  </pic:spPr>
                </pic:pic>
              </a:graphicData>
            </a:graphic>
          </wp:inline>
        </w:drawing>
      </w:r>
    </w:p>
    <w:p w14:paraId="7C0E193F" w14:textId="77777777" w:rsidR="00FB4D20" w:rsidRPr="00FB4D20" w:rsidRDefault="00FB4D20" w:rsidP="00FB4D20">
      <w:pPr>
        <w:jc w:val="left"/>
        <w:rPr>
          <w:rFonts w:ascii="等线" w:eastAsia="等线" w:hAnsi="等线" w:cs="Times New Roman"/>
          <w:noProof/>
          <w:szCs w:val="21"/>
        </w:rPr>
      </w:pPr>
      <w:r w:rsidRPr="00FB4D20">
        <w:rPr>
          <w:rFonts w:ascii="等线" w:eastAsia="等线" w:hAnsi="等线" w:cs="Times New Roman" w:hint="eastAsia"/>
          <w:noProof/>
          <w:szCs w:val="21"/>
        </w:rPr>
        <w:t>凹形竖曲线的最小半径、长度，除满足缓和离心力要求外，还应考虑</w:t>
      </w:r>
      <w:r w:rsidRPr="00FB4D20">
        <w:rPr>
          <w:rFonts w:ascii="等线" w:eastAsia="等线" w:hAnsi="等线" w:cs="Times New Roman" w:hint="eastAsia"/>
          <w:noProof/>
          <w:szCs w:val="21"/>
          <w:highlight w:val="yellow"/>
        </w:rPr>
        <w:t>两种视距的要求</w:t>
      </w:r>
      <w:r w:rsidRPr="00FB4D20">
        <w:rPr>
          <w:rFonts w:ascii="等线" w:eastAsia="等线" w:hAnsi="等线" w:cs="Times New Roman" w:hint="eastAsia"/>
          <w:noProof/>
          <w:szCs w:val="21"/>
        </w:rPr>
        <w:t>：</w:t>
      </w:r>
    </w:p>
    <w:p w14:paraId="43EB7D79" w14:textId="77777777" w:rsidR="00FB4D20" w:rsidRPr="00FB4D20" w:rsidRDefault="00FB4D20" w:rsidP="00FB4D20">
      <w:pPr>
        <w:jc w:val="left"/>
        <w:rPr>
          <w:rFonts w:ascii="等线" w:eastAsia="等线" w:hAnsi="等线" w:cs="Times New Roman"/>
          <w:noProof/>
          <w:szCs w:val="21"/>
        </w:rPr>
      </w:pPr>
      <w:r w:rsidRPr="00FB4D20">
        <w:rPr>
          <w:rFonts w:ascii="等线" w:eastAsia="等线" w:hAnsi="等线" w:cs="Times New Roman" w:hint="eastAsia"/>
          <w:noProof/>
          <w:szCs w:val="21"/>
        </w:rPr>
        <w:t xml:space="preserve"> 保证夜间行车安全，前灯照明应有足够的距离；</w:t>
      </w:r>
    </w:p>
    <w:p w14:paraId="3C3960E6" w14:textId="77777777" w:rsidR="00FB4D20" w:rsidRPr="00FB4D20" w:rsidRDefault="00FB4D20" w:rsidP="00FB4D20">
      <w:pPr>
        <w:jc w:val="left"/>
        <w:rPr>
          <w:rFonts w:ascii="等线" w:eastAsia="等线" w:hAnsi="等线" w:cs="Times New Roman"/>
          <w:noProof/>
          <w:szCs w:val="21"/>
        </w:rPr>
      </w:pPr>
      <w:r w:rsidRPr="00FB4D20">
        <w:rPr>
          <w:rFonts w:ascii="等线" w:eastAsia="等线" w:hAnsi="等线" w:cs="Times New Roman" w:hint="eastAsia"/>
          <w:noProof/>
          <w:szCs w:val="21"/>
        </w:rPr>
        <w:t xml:space="preserve"> 保证跨线桥下行车有足够的视距。</w:t>
      </w:r>
    </w:p>
    <w:p w14:paraId="4835CABB"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szCs w:val="21"/>
        </w:rPr>
        <w:t>25.平面直线和曲线与纵断面直线坡段和竖曲线的组合有哪几种类型，其优缺点是什么?组合要求是什么?</w:t>
      </w:r>
      <w:r w:rsidRPr="00FB4D20">
        <w:rPr>
          <w:rFonts w:ascii="等线" w:eastAsia="等线" w:hAnsi="等线" w:cs="Times New Roman" w:hint="eastAsia"/>
          <w:color w:val="FF0000"/>
          <w:szCs w:val="21"/>
        </w:rPr>
        <w:t>（第五章101，感觉文字很难描述啊）</w:t>
      </w:r>
    </w:p>
    <w:p w14:paraId="046C9643" w14:textId="77777777" w:rsidR="00EC10EA" w:rsidRDefault="00FB4D20" w:rsidP="00FB4D20">
      <w:pPr>
        <w:rPr>
          <w:rFonts w:ascii="等线" w:eastAsia="等线" w:hAnsi="等线" w:cs="Times New Roman"/>
          <w:color w:val="FF0000"/>
          <w:szCs w:val="21"/>
        </w:rPr>
      </w:pPr>
      <w:r w:rsidRPr="00FB4D20">
        <w:rPr>
          <w:rFonts w:ascii="等线" w:eastAsia="等线" w:hAnsi="等线" w:cs="Times New Roman" w:hint="eastAsia"/>
          <w:color w:val="FF0000"/>
          <w:szCs w:val="21"/>
        </w:rPr>
        <w:t>26.竖曲线全段的最低设计标高和最高设计标高在哪个桩号?</w:t>
      </w:r>
    </w:p>
    <w:p w14:paraId="5E23CDA0" w14:textId="77777777" w:rsidR="00EC10EA" w:rsidRDefault="00FB4D20" w:rsidP="00FB4D20">
      <w:pPr>
        <w:rPr>
          <w:rFonts w:ascii="等线" w:eastAsia="等线" w:hAnsi="等线" w:cs="Times New Roman"/>
          <w:color w:val="FF0000"/>
          <w:szCs w:val="21"/>
        </w:rPr>
      </w:pPr>
      <w:r w:rsidRPr="00FB4D20">
        <w:rPr>
          <w:rFonts w:ascii="等线" w:eastAsia="等线" w:hAnsi="等线" w:cs="Times New Roman" w:hint="eastAsia"/>
          <w:color w:val="FF0000"/>
          <w:szCs w:val="21"/>
        </w:rPr>
        <w:t>如何计算最低设计标高和最高设计标高并满足控制条件?</w:t>
      </w:r>
    </w:p>
    <w:p w14:paraId="52AF490B" w14:textId="2F98A0F8"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color w:val="FF0000"/>
          <w:szCs w:val="21"/>
        </w:rPr>
        <w:t>平曲线与</w:t>
      </w:r>
      <w:r w:rsidR="00EC10EA">
        <w:rPr>
          <w:rFonts w:ascii="等线" w:eastAsia="等线" w:hAnsi="等线" w:cs="Times New Roman" w:hint="eastAsia"/>
          <w:color w:val="FF0000"/>
          <w:szCs w:val="21"/>
        </w:rPr>
        <w:t>竖</w:t>
      </w:r>
      <w:r w:rsidRPr="00FB4D20">
        <w:rPr>
          <w:rFonts w:ascii="等线" w:eastAsia="等线" w:hAnsi="等线" w:cs="Times New Roman" w:hint="eastAsia"/>
          <w:color w:val="FF0000"/>
          <w:szCs w:val="21"/>
        </w:rPr>
        <w:t>曲线的配合设计原则是什么?尤其什么是“平包竖”?“平包竖”条件下</w:t>
      </w:r>
      <w:proofErr w:type="gramStart"/>
      <w:r w:rsidRPr="00FB4D20">
        <w:rPr>
          <w:rFonts w:ascii="等线" w:eastAsia="等线" w:hAnsi="等线" w:cs="Times New Roman" w:hint="eastAsia"/>
          <w:color w:val="FF0000"/>
          <w:szCs w:val="21"/>
        </w:rPr>
        <w:t>各特征桩</w:t>
      </w:r>
      <w:proofErr w:type="gramEnd"/>
      <w:r w:rsidRPr="00FB4D20">
        <w:rPr>
          <w:rFonts w:ascii="等线" w:eastAsia="等线" w:hAnsi="等线" w:cs="Times New Roman" w:hint="eastAsia"/>
          <w:color w:val="FF0000"/>
          <w:szCs w:val="21"/>
        </w:rPr>
        <w:t>号的道路横断面的</w:t>
      </w:r>
      <w:proofErr w:type="gramStart"/>
      <w:r w:rsidRPr="00FB4D20">
        <w:rPr>
          <w:rFonts w:ascii="等线" w:eastAsia="等线" w:hAnsi="等线" w:cs="Times New Roman" w:hint="eastAsia"/>
          <w:color w:val="FF0000"/>
          <w:szCs w:val="21"/>
        </w:rPr>
        <w:t>各特征</w:t>
      </w:r>
      <w:proofErr w:type="gramEnd"/>
      <w:r w:rsidRPr="00FB4D20">
        <w:rPr>
          <w:rFonts w:ascii="等线" w:eastAsia="等线" w:hAnsi="等线" w:cs="Times New Roman" w:hint="eastAsia"/>
          <w:color w:val="FF0000"/>
          <w:szCs w:val="21"/>
        </w:rPr>
        <w:t>点设计标高如何计算(计算)。（找不到）</w:t>
      </w:r>
    </w:p>
    <w:p w14:paraId="2991FC72"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平包竖</w:t>
      </w:r>
      <w:r w:rsidRPr="00FB4D20">
        <w:rPr>
          <w:rFonts w:ascii="等线" w:eastAsia="等线" w:hAnsi="等线" w:cs="Times New Roman" w:hint="eastAsia"/>
          <w:szCs w:val="21"/>
        </w:rPr>
        <w:t>：</w:t>
      </w:r>
      <w:r w:rsidRPr="00FB4D20">
        <w:rPr>
          <w:rFonts w:ascii="等线" w:eastAsia="等线" w:hAnsi="等线" w:cs="Times New Roman" w:hint="eastAsia"/>
          <w:b/>
          <w:bCs/>
          <w:szCs w:val="21"/>
        </w:rPr>
        <w:t>平曲线与竖曲线的顶点应相互重合，且平曲线应稍长于竖曲线（即平包竖）。竖曲线的起终点最好分别放在平曲线的两个缓和曲线内，其中任一点都不要放在缓和曲线以外的直线上，也不要放在圆弧段之内。</w:t>
      </w:r>
    </w:p>
    <w:p w14:paraId="608E65E6" w14:textId="77777777" w:rsidR="00FB4D20" w:rsidRPr="00FB4D20" w:rsidRDefault="00FB4D20" w:rsidP="00FB4D20">
      <w:pPr>
        <w:rPr>
          <w:rFonts w:ascii="等线" w:eastAsia="等线" w:hAnsi="等线" w:cs="Times New Roman"/>
          <w:szCs w:val="21"/>
        </w:rPr>
      </w:pPr>
    </w:p>
    <w:p w14:paraId="51E8032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27.横断面经济点有哪三种情况?路线纵断面图应包括哪些内容?</w:t>
      </w:r>
    </w:p>
    <w:p w14:paraId="4CCD6D12"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横断面经济点有以下三种情况：</w:t>
      </w:r>
    </w:p>
    <w:p w14:paraId="7FDE221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① 当</w:t>
      </w:r>
      <w:r w:rsidRPr="00EC10EA">
        <w:rPr>
          <w:rFonts w:ascii="等线" w:eastAsia="等线" w:hAnsi="等线" w:cs="Times New Roman" w:hint="eastAsia"/>
          <w:szCs w:val="21"/>
          <w:highlight w:val="yellow"/>
        </w:rPr>
        <w:t>地面横坡不大</w:t>
      </w:r>
      <w:r w:rsidRPr="00FB4D20">
        <w:rPr>
          <w:rFonts w:ascii="等线" w:eastAsia="等线" w:hAnsi="等线" w:cs="Times New Roman" w:hint="eastAsia"/>
          <w:szCs w:val="21"/>
        </w:rPr>
        <w:t>时，可在中桩地面标高上下找到</w:t>
      </w:r>
      <w:r w:rsidRPr="00EC10EA">
        <w:rPr>
          <w:rFonts w:ascii="等线" w:eastAsia="等线" w:hAnsi="等线" w:cs="Times New Roman" w:hint="eastAsia"/>
          <w:szCs w:val="21"/>
          <w:highlight w:val="yellow"/>
        </w:rPr>
        <w:t>填方和挖方基本平衡的标高</w:t>
      </w:r>
      <w:r w:rsidRPr="00FB4D20">
        <w:rPr>
          <w:rFonts w:ascii="等线" w:eastAsia="等线" w:hAnsi="等线" w:cs="Times New Roman" w:hint="eastAsia"/>
          <w:szCs w:val="21"/>
        </w:rPr>
        <w:t>，纵坡设计应尽量通过该点；</w:t>
      </w:r>
    </w:p>
    <w:p w14:paraId="07CE519B"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② 当地</w:t>
      </w:r>
      <w:r w:rsidRPr="00EC10EA">
        <w:rPr>
          <w:rFonts w:ascii="等线" w:eastAsia="等线" w:hAnsi="等线" w:cs="Times New Roman" w:hint="eastAsia"/>
          <w:szCs w:val="21"/>
          <w:highlight w:val="yellow"/>
        </w:rPr>
        <w:t>面横坡较陡</w:t>
      </w:r>
      <w:r w:rsidRPr="00FB4D20">
        <w:rPr>
          <w:rFonts w:ascii="等线" w:eastAsia="等线" w:hAnsi="等线" w:cs="Times New Roman" w:hint="eastAsia"/>
          <w:szCs w:val="21"/>
        </w:rPr>
        <w:t>，填方往往不易填稳，用</w:t>
      </w:r>
      <w:r w:rsidRPr="00EC10EA">
        <w:rPr>
          <w:rFonts w:ascii="等线" w:eastAsia="等线" w:hAnsi="等线" w:cs="Times New Roman" w:hint="eastAsia"/>
          <w:szCs w:val="21"/>
          <w:highlight w:val="yellow"/>
        </w:rPr>
        <w:t>多挖少填或全挖路基</w:t>
      </w:r>
      <w:r w:rsidRPr="00FB4D20">
        <w:rPr>
          <w:rFonts w:ascii="等线" w:eastAsia="等线" w:hAnsi="等线" w:cs="Times New Roman" w:hint="eastAsia"/>
          <w:szCs w:val="21"/>
        </w:rPr>
        <w:t>的方法比砌筑坡脚、修筑挡墙经济，此时多挖少填或全挖路基的标高为经济点；</w:t>
      </w:r>
    </w:p>
    <w:p w14:paraId="111D4FFF"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③ 当</w:t>
      </w:r>
      <w:r w:rsidRPr="00EC10EA">
        <w:rPr>
          <w:rFonts w:ascii="等线" w:eastAsia="等线" w:hAnsi="等线" w:cs="Times New Roman" w:hint="eastAsia"/>
          <w:szCs w:val="21"/>
          <w:highlight w:val="yellow"/>
        </w:rPr>
        <w:t>地面横坡很陡</w:t>
      </w:r>
      <w:r w:rsidRPr="00FB4D20">
        <w:rPr>
          <w:rFonts w:ascii="等线" w:eastAsia="等线" w:hAnsi="等线" w:cs="Times New Roman" w:hint="eastAsia"/>
          <w:szCs w:val="21"/>
        </w:rPr>
        <w:t>，无法填方时，</w:t>
      </w:r>
      <w:r w:rsidRPr="00EC10EA">
        <w:rPr>
          <w:rFonts w:ascii="等线" w:eastAsia="等线" w:hAnsi="等线" w:cs="Times New Roman" w:hint="eastAsia"/>
          <w:szCs w:val="21"/>
          <w:highlight w:val="yellow"/>
        </w:rPr>
        <w:t>需砌筑挡土墙</w:t>
      </w:r>
      <w:r w:rsidRPr="00FB4D20">
        <w:rPr>
          <w:rFonts w:ascii="等线" w:eastAsia="等线" w:hAnsi="等线" w:cs="Times New Roman" w:hint="eastAsia"/>
          <w:szCs w:val="21"/>
        </w:rPr>
        <w:t>，此时采用</w:t>
      </w:r>
      <w:r w:rsidRPr="00EC10EA">
        <w:rPr>
          <w:rFonts w:ascii="等线" w:eastAsia="等线" w:hAnsi="等线" w:cs="Times New Roman" w:hint="eastAsia"/>
          <w:szCs w:val="21"/>
          <w:highlight w:val="yellow"/>
        </w:rPr>
        <w:t>全挖路基</w:t>
      </w:r>
      <w:r w:rsidRPr="00FB4D20">
        <w:rPr>
          <w:rFonts w:ascii="等线" w:eastAsia="等线" w:hAnsi="等线" w:cs="Times New Roman" w:hint="eastAsia"/>
          <w:szCs w:val="21"/>
        </w:rPr>
        <w:t>比填方修筑挡墙经济。</w:t>
      </w:r>
    </w:p>
    <w:p w14:paraId="2C92B551"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纵断面图组成：</w:t>
      </w:r>
    </w:p>
    <w:p w14:paraId="1342A970" w14:textId="0DAE8D85"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color w:val="FF0000"/>
          <w:szCs w:val="21"/>
        </w:rPr>
        <w:t>上部：</w:t>
      </w:r>
      <w:r w:rsidRPr="00FB4D20">
        <w:rPr>
          <w:rFonts w:ascii="等线" w:eastAsia="等线" w:hAnsi="等线" w:cs="Times New Roman" w:hint="eastAsia"/>
          <w:szCs w:val="21"/>
        </w:rPr>
        <w:t>主要用来绘制</w:t>
      </w:r>
      <w:r w:rsidRPr="00EC10EA">
        <w:rPr>
          <w:rFonts w:ascii="等线" w:eastAsia="等线" w:hAnsi="等线" w:cs="Times New Roman" w:hint="eastAsia"/>
          <w:szCs w:val="21"/>
          <w:highlight w:val="yellow"/>
        </w:rPr>
        <w:t>地面线</w:t>
      </w:r>
      <w:r w:rsidRPr="00FB4D20">
        <w:rPr>
          <w:rFonts w:ascii="等线" w:eastAsia="等线" w:hAnsi="等线" w:cs="Times New Roman" w:hint="eastAsia"/>
          <w:szCs w:val="21"/>
        </w:rPr>
        <w:t>和</w:t>
      </w:r>
      <w:r w:rsidRPr="00EC10EA">
        <w:rPr>
          <w:rFonts w:ascii="等线" w:eastAsia="等线" w:hAnsi="等线" w:cs="Times New Roman" w:hint="eastAsia"/>
          <w:szCs w:val="21"/>
          <w:highlight w:val="yellow"/>
        </w:rPr>
        <w:t>纵坡设计线</w:t>
      </w:r>
      <w:r w:rsidR="00E8198D">
        <w:rPr>
          <w:rFonts w:ascii="等线" w:eastAsia="等线" w:hAnsi="等线" w:cs="Times New Roman" w:hint="eastAsia"/>
          <w:szCs w:val="21"/>
          <w:highlight w:val="yellow"/>
        </w:rPr>
        <w:t>（再看一眼）</w:t>
      </w:r>
      <w:r w:rsidRPr="00FB4D20">
        <w:rPr>
          <w:rFonts w:ascii="等线" w:eastAsia="等线" w:hAnsi="等线" w:cs="Times New Roman" w:hint="eastAsia"/>
          <w:szCs w:val="21"/>
        </w:rPr>
        <w:t>。</w:t>
      </w:r>
    </w:p>
    <w:p w14:paraId="7F6AEC53"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并标注竖曲线及其要素；坡度及坡长（有时标在下部）；沿线桥涵及人工构造物的位置、结构类型、孔数和孔径；与道路、铁路交叉的桩号及路名；沿线跨越的河流名称、桩号、常水位和最高洪水位；水准点位置、编号和标高；断链桩位置、桩号及长短链关系等。</w:t>
      </w:r>
    </w:p>
    <w:p w14:paraId="43F926A9" w14:textId="7C77E44E" w:rsidR="00FB4D20" w:rsidRDefault="00FB4D20" w:rsidP="00FB4D20">
      <w:pPr>
        <w:rPr>
          <w:rFonts w:ascii="等线" w:eastAsia="等线" w:hAnsi="等线" w:cs="Times New Roman"/>
          <w:szCs w:val="21"/>
        </w:rPr>
      </w:pPr>
      <w:r w:rsidRPr="00FB4D20">
        <w:rPr>
          <w:rFonts w:ascii="等线" w:eastAsia="等线" w:hAnsi="等线" w:cs="Times New Roman" w:hint="eastAsia"/>
          <w:color w:val="FF0000"/>
          <w:szCs w:val="21"/>
        </w:rPr>
        <w:t>下部：</w:t>
      </w:r>
      <w:r w:rsidRPr="00FB4D20">
        <w:rPr>
          <w:rFonts w:ascii="等线" w:eastAsia="等线" w:hAnsi="等线" w:cs="Times New Roman" w:hint="eastAsia"/>
          <w:szCs w:val="21"/>
        </w:rPr>
        <w:t>主要用来填写有关内容，自下而上分别填写超高；直线及平曲线；里程桩号；地面高程；设计高程；填、挖高度；土壤地质说明。</w:t>
      </w:r>
    </w:p>
    <w:p w14:paraId="1E7E7EFF" w14:textId="77777777" w:rsidR="00E8198D" w:rsidRPr="00FB4D20" w:rsidRDefault="00E8198D" w:rsidP="00FB4D20">
      <w:pPr>
        <w:rPr>
          <w:rFonts w:ascii="等线" w:eastAsia="等线" w:hAnsi="等线" w:cs="Times New Roman" w:hint="eastAsia"/>
          <w:szCs w:val="21"/>
        </w:rPr>
      </w:pPr>
    </w:p>
    <w:p w14:paraId="4C37FF81" w14:textId="76757B94" w:rsidR="00FB4D20" w:rsidRPr="00FB4D20" w:rsidRDefault="00FB4D20" w:rsidP="00FB4D20">
      <w:pPr>
        <w:rPr>
          <w:rFonts w:ascii="等线" w:eastAsia="等线" w:hAnsi="等线" w:cs="Times New Roman" w:hint="eastAsia"/>
          <w:szCs w:val="21"/>
        </w:rPr>
      </w:pPr>
      <w:r w:rsidRPr="00FB4D20">
        <w:rPr>
          <w:rFonts w:ascii="等线" w:eastAsia="等线" w:hAnsi="等线" w:cs="Times New Roman" w:hint="eastAsia"/>
          <w:szCs w:val="21"/>
        </w:rPr>
        <w:t>28.平面交叉口的按几何形式、渠化交通的程度、信号控制如何分类及各类型平面交叉口的定义。</w:t>
      </w:r>
      <w:r w:rsidR="00E8198D" w:rsidRPr="00E8198D">
        <w:rPr>
          <w:rFonts w:ascii="等线" w:eastAsia="等线" w:hAnsi="等线" w:cs="Times New Roman" w:hint="eastAsia"/>
          <w:szCs w:val="21"/>
          <w:highlight w:val="cyan"/>
        </w:rPr>
        <w:t>（未看）</w:t>
      </w:r>
    </w:p>
    <w:p w14:paraId="1B51CBDC"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color w:val="FF0000"/>
          <w:szCs w:val="21"/>
        </w:rPr>
        <w:t>按几何形式分类：</w:t>
      </w:r>
    </w:p>
    <w:p w14:paraId="2C068227"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noProof/>
        </w:rPr>
        <w:lastRenderedPageBreak/>
        <w:drawing>
          <wp:inline distT="0" distB="0" distL="0" distR="0" wp14:anchorId="530BA64D" wp14:editId="00F7B76F">
            <wp:extent cx="2133600" cy="2313940"/>
            <wp:effectExtent l="0" t="0" r="0" b="0"/>
            <wp:docPr id="49"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2313940"/>
                    </a:xfrm>
                    <a:prstGeom prst="rect">
                      <a:avLst/>
                    </a:prstGeom>
                    <a:noFill/>
                    <a:ln>
                      <a:noFill/>
                    </a:ln>
                  </pic:spPr>
                </pic:pic>
              </a:graphicData>
            </a:graphic>
          </wp:inline>
        </w:drawing>
      </w:r>
      <w:r w:rsidRPr="00FB4D20">
        <w:rPr>
          <w:rFonts w:ascii="等线" w:eastAsia="等线" w:hAnsi="等线" w:cs="Times New Roman"/>
          <w:noProof/>
        </w:rPr>
        <w:drawing>
          <wp:inline distT="0" distB="0" distL="0" distR="0" wp14:anchorId="3A44E089" wp14:editId="7F66BEFC">
            <wp:extent cx="2964815" cy="1662430"/>
            <wp:effectExtent l="0" t="0" r="6985" b="0"/>
            <wp:docPr id="5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图示&#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4815" cy="1662430"/>
                    </a:xfrm>
                    <a:prstGeom prst="rect">
                      <a:avLst/>
                    </a:prstGeom>
                    <a:noFill/>
                    <a:ln>
                      <a:noFill/>
                    </a:ln>
                  </pic:spPr>
                </pic:pic>
              </a:graphicData>
            </a:graphic>
          </wp:inline>
        </w:drawing>
      </w:r>
    </w:p>
    <w:p w14:paraId="10BBD3B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noProof/>
        </w:rPr>
        <w:drawing>
          <wp:inline distT="0" distB="0" distL="0" distR="0" wp14:anchorId="23B9BF56" wp14:editId="27EE0E66">
            <wp:extent cx="2653030" cy="1544955"/>
            <wp:effectExtent l="0" t="0" r="0" b="0"/>
            <wp:docPr id="51" name="图片 5" descr="画里面的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descr="画里面的卡通人物&#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3030" cy="1544955"/>
                    </a:xfrm>
                    <a:prstGeom prst="rect">
                      <a:avLst/>
                    </a:prstGeom>
                    <a:noFill/>
                    <a:ln>
                      <a:noFill/>
                    </a:ln>
                  </pic:spPr>
                </pic:pic>
              </a:graphicData>
            </a:graphic>
          </wp:inline>
        </w:drawing>
      </w:r>
      <w:r w:rsidRPr="00FB4D20">
        <w:rPr>
          <w:rFonts w:ascii="等线" w:eastAsia="等线" w:hAnsi="等线" w:cs="Times New Roman"/>
          <w:noProof/>
        </w:rPr>
        <w:drawing>
          <wp:inline distT="0" distB="0" distL="0" distR="0" wp14:anchorId="72AB35D2" wp14:editId="2D3CA02B">
            <wp:extent cx="2555875" cy="1475740"/>
            <wp:effectExtent l="0" t="0" r="0" b="0"/>
            <wp:docPr id="52"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5875" cy="1475740"/>
                    </a:xfrm>
                    <a:prstGeom prst="rect">
                      <a:avLst/>
                    </a:prstGeom>
                    <a:noFill/>
                    <a:ln>
                      <a:noFill/>
                    </a:ln>
                  </pic:spPr>
                </pic:pic>
              </a:graphicData>
            </a:graphic>
          </wp:inline>
        </w:drawing>
      </w:r>
    </w:p>
    <w:p w14:paraId="10B6844E"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color w:val="FF0000"/>
          <w:szCs w:val="21"/>
        </w:rPr>
        <w:t>按渠化交通的程度分类：</w:t>
      </w:r>
    </w:p>
    <w:p w14:paraId="44FE4FDF"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noProof/>
        </w:rPr>
        <w:drawing>
          <wp:inline distT="0" distB="0" distL="0" distR="0" wp14:anchorId="09D9543C" wp14:editId="718147A1">
            <wp:extent cx="5271770" cy="2341245"/>
            <wp:effectExtent l="0" t="0" r="5080" b="1905"/>
            <wp:docPr id="24"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341245"/>
                    </a:xfrm>
                    <a:prstGeom prst="rect">
                      <a:avLst/>
                    </a:prstGeom>
                    <a:noFill/>
                    <a:ln>
                      <a:noFill/>
                    </a:ln>
                  </pic:spPr>
                </pic:pic>
              </a:graphicData>
            </a:graphic>
          </wp:inline>
        </w:drawing>
      </w:r>
    </w:p>
    <w:p w14:paraId="6B4AE5F1"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FF0000"/>
          <w:szCs w:val="21"/>
        </w:rPr>
        <w:t>定义：</w:t>
      </w:r>
      <w:r w:rsidRPr="00FB4D20">
        <w:rPr>
          <w:rFonts w:ascii="等线" w:eastAsia="等线" w:hAnsi="等线" w:cs="Times New Roman" w:hint="eastAsia"/>
          <w:color w:val="000000"/>
          <w:szCs w:val="21"/>
        </w:rPr>
        <w:t>交叉口用适当半径的单圆曲线或复曲线平顺连接相交道路的路基和路面的平面交叉。</w:t>
      </w:r>
    </w:p>
    <w:p w14:paraId="336436C7"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t>特点：形式简单，占地少，造价低，设计方便，但行车速度低，通行能力小。</w:t>
      </w:r>
    </w:p>
    <w:p w14:paraId="26963D3F"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noProof/>
        </w:rPr>
        <w:lastRenderedPageBreak/>
        <w:drawing>
          <wp:inline distT="0" distB="0" distL="0" distR="0" wp14:anchorId="07A5D06C" wp14:editId="7F39661E">
            <wp:extent cx="4793615" cy="2376170"/>
            <wp:effectExtent l="0" t="0" r="6985" b="5080"/>
            <wp:docPr id="25" name="图片 8"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地图上有字&#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3615" cy="2376170"/>
                    </a:xfrm>
                    <a:prstGeom prst="rect">
                      <a:avLst/>
                    </a:prstGeom>
                    <a:noFill/>
                    <a:ln>
                      <a:noFill/>
                    </a:ln>
                  </pic:spPr>
                </pic:pic>
              </a:graphicData>
            </a:graphic>
          </wp:inline>
        </w:drawing>
      </w:r>
    </w:p>
    <w:p w14:paraId="6CB86244"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FF0000"/>
          <w:szCs w:val="21"/>
        </w:rPr>
        <w:t>定义</w:t>
      </w:r>
      <w:r w:rsidRPr="00FB4D20">
        <w:rPr>
          <w:rFonts w:ascii="等线" w:eastAsia="等线" w:hAnsi="等线" w:cs="Times New Roman" w:hint="eastAsia"/>
          <w:color w:val="000000"/>
          <w:szCs w:val="21"/>
        </w:rPr>
        <w:t>：为使转弯车辆不影响其它车辆的正常行驶，在交叉口连接部增设变速车道和转弯车道的平面交叉。</w:t>
      </w:r>
    </w:p>
    <w:p w14:paraId="789EB65F"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noProof/>
        </w:rPr>
        <w:drawing>
          <wp:inline distT="0" distB="0" distL="0" distR="0" wp14:anchorId="580F9784" wp14:editId="69347E4A">
            <wp:extent cx="4357370" cy="3034030"/>
            <wp:effectExtent l="0" t="0" r="5080" b="0"/>
            <wp:docPr id="26" name="图片 9"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地图上有字&#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7370" cy="3034030"/>
                    </a:xfrm>
                    <a:prstGeom prst="rect">
                      <a:avLst/>
                    </a:prstGeom>
                    <a:noFill/>
                    <a:ln>
                      <a:noFill/>
                    </a:ln>
                  </pic:spPr>
                </pic:pic>
              </a:graphicData>
            </a:graphic>
          </wp:inline>
        </w:drawing>
      </w:r>
    </w:p>
    <w:p w14:paraId="7BC75B76"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FF0000"/>
          <w:szCs w:val="21"/>
        </w:rPr>
        <w:t>定义：</w:t>
      </w:r>
      <w:r w:rsidRPr="00FB4D20">
        <w:rPr>
          <w:rFonts w:ascii="等线" w:eastAsia="等线" w:hAnsi="等线" w:cs="Times New Roman" w:hint="eastAsia"/>
          <w:color w:val="000000"/>
          <w:szCs w:val="21"/>
        </w:rPr>
        <w:t>通过设置导流岛、分隔岛及划分车道等措施，使单向右转或双向左、右转车流以较大半径分道行驶的平面交叉。</w:t>
      </w:r>
    </w:p>
    <w:p w14:paraId="2A0CAEF0"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noProof/>
        </w:rPr>
        <w:drawing>
          <wp:inline distT="0" distB="0" distL="0" distR="0" wp14:anchorId="1DDDC6D5" wp14:editId="6021AD12">
            <wp:extent cx="4086860" cy="2071370"/>
            <wp:effectExtent l="0" t="0" r="8890" b="5080"/>
            <wp:docPr id="53"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860" cy="2071370"/>
                    </a:xfrm>
                    <a:prstGeom prst="rect">
                      <a:avLst/>
                    </a:prstGeom>
                    <a:noFill/>
                    <a:ln>
                      <a:noFill/>
                    </a:ln>
                  </pic:spPr>
                </pic:pic>
              </a:graphicData>
            </a:graphic>
          </wp:inline>
        </w:drawing>
      </w:r>
    </w:p>
    <w:p w14:paraId="439FE469"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noProof/>
        </w:rPr>
        <w:lastRenderedPageBreak/>
        <w:drawing>
          <wp:inline distT="0" distB="0" distL="0" distR="0" wp14:anchorId="06F987A0" wp14:editId="2DD4B0CF">
            <wp:extent cx="4045585" cy="2840355"/>
            <wp:effectExtent l="0" t="0" r="0" b="0"/>
            <wp:docPr id="54" name="图片 1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descr="图示&#10;&#10;中度可信度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5585" cy="2840355"/>
                    </a:xfrm>
                    <a:prstGeom prst="rect">
                      <a:avLst/>
                    </a:prstGeom>
                    <a:noFill/>
                    <a:ln>
                      <a:noFill/>
                    </a:ln>
                  </pic:spPr>
                </pic:pic>
              </a:graphicData>
            </a:graphic>
          </wp:inline>
        </w:drawing>
      </w:r>
    </w:p>
    <w:p w14:paraId="680A64F6"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noProof/>
        </w:rPr>
        <w:drawing>
          <wp:inline distT="0" distB="0" distL="0" distR="0" wp14:anchorId="538FCB11" wp14:editId="4E6E2B29">
            <wp:extent cx="4100830" cy="2943860"/>
            <wp:effectExtent l="0" t="0" r="0" b="8890"/>
            <wp:docPr id="29"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descr="文本&#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0830" cy="2943860"/>
                    </a:xfrm>
                    <a:prstGeom prst="rect">
                      <a:avLst/>
                    </a:prstGeom>
                    <a:noFill/>
                    <a:ln>
                      <a:noFill/>
                    </a:ln>
                  </pic:spPr>
                </pic:pic>
              </a:graphicData>
            </a:graphic>
          </wp:inline>
        </w:drawing>
      </w:r>
    </w:p>
    <w:p w14:paraId="71D022E1"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29.</w:t>
      </w:r>
      <w:bookmarkStart w:id="1" w:name="_Hlk90926523"/>
      <w:r w:rsidRPr="00FB4D20">
        <w:rPr>
          <w:rFonts w:ascii="等线" w:eastAsia="等线" w:hAnsi="等线" w:cs="Times New Roman" w:hint="eastAsia"/>
          <w:szCs w:val="21"/>
        </w:rPr>
        <w:t>分流点、合流点、冲突点的定义</w:t>
      </w:r>
      <w:bookmarkEnd w:id="1"/>
      <w:r w:rsidRPr="00FB4D20">
        <w:rPr>
          <w:rFonts w:ascii="等线" w:eastAsia="等线" w:hAnsi="等线" w:cs="Times New Roman" w:hint="eastAsia"/>
          <w:szCs w:val="21"/>
        </w:rPr>
        <w:t>，减少或消除冲突点的方法有哪些?尤其是从交通管制方面减少或消除平面交叉口的冲突点可采用哪些措施。</w:t>
      </w:r>
    </w:p>
    <w:p w14:paraId="58D7190F"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szCs w:val="21"/>
          <w:highlight w:val="yellow"/>
        </w:rPr>
        <w:t>分流点、合流点、冲突点的定义</w:t>
      </w:r>
      <w:r w:rsidRPr="00FB4D20">
        <w:rPr>
          <w:rFonts w:ascii="等线" w:eastAsia="等线" w:hAnsi="等线" w:cs="Times New Roman" w:hint="eastAsia"/>
          <w:color w:val="FF0000"/>
          <w:szCs w:val="21"/>
        </w:rPr>
        <w:t>：</w:t>
      </w:r>
    </w:p>
    <w:p w14:paraId="4EE93016"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FF0000"/>
          <w:szCs w:val="21"/>
        </w:rPr>
        <w:t>同一行驶方向</w:t>
      </w:r>
      <w:r w:rsidRPr="00FB4D20">
        <w:rPr>
          <w:rFonts w:ascii="等线" w:eastAsia="等线" w:hAnsi="等线" w:cs="Times New Roman" w:hint="eastAsia"/>
          <w:color w:val="000000"/>
          <w:szCs w:val="21"/>
        </w:rPr>
        <w:t>的车辆，向</w:t>
      </w:r>
      <w:r w:rsidRPr="00FB4D20">
        <w:rPr>
          <w:rFonts w:ascii="等线" w:eastAsia="等线" w:hAnsi="等线" w:cs="Times New Roman" w:hint="eastAsia"/>
          <w:color w:val="FF0000"/>
          <w:szCs w:val="21"/>
        </w:rPr>
        <w:t>不同方向分开行驶</w:t>
      </w:r>
      <w:r w:rsidRPr="00FB4D20">
        <w:rPr>
          <w:rFonts w:ascii="等线" w:eastAsia="等线" w:hAnsi="等线" w:cs="Times New Roman" w:hint="eastAsia"/>
          <w:color w:val="000000"/>
          <w:szCs w:val="21"/>
        </w:rPr>
        <w:t>的地点，</w:t>
      </w:r>
      <w:proofErr w:type="gramStart"/>
      <w:r w:rsidRPr="00FB4D20">
        <w:rPr>
          <w:rFonts w:ascii="等线" w:eastAsia="等线" w:hAnsi="等线" w:cs="Times New Roman" w:hint="eastAsia"/>
          <w:color w:val="000000"/>
          <w:szCs w:val="21"/>
        </w:rPr>
        <w:t>称为</w:t>
      </w:r>
      <w:r w:rsidRPr="00FB4D20">
        <w:rPr>
          <w:rFonts w:ascii="等线" w:eastAsia="等线" w:hAnsi="等线" w:cs="Times New Roman" w:hint="eastAsia"/>
          <w:color w:val="FF0000"/>
          <w:szCs w:val="21"/>
        </w:rPr>
        <w:t>分流</w:t>
      </w:r>
      <w:proofErr w:type="gramEnd"/>
      <w:r w:rsidRPr="00FB4D20">
        <w:rPr>
          <w:rFonts w:ascii="等线" w:eastAsia="等线" w:hAnsi="等线" w:cs="Times New Roman" w:hint="eastAsia"/>
          <w:color w:val="FF0000"/>
          <w:szCs w:val="21"/>
        </w:rPr>
        <w:t>点</w:t>
      </w:r>
      <w:r w:rsidRPr="00FB4D20">
        <w:rPr>
          <w:rFonts w:ascii="等线" w:eastAsia="等线" w:hAnsi="等线" w:cs="Times New Roman" w:hint="eastAsia"/>
          <w:color w:val="000000"/>
          <w:szCs w:val="21"/>
        </w:rPr>
        <w:t>；</w:t>
      </w:r>
    </w:p>
    <w:p w14:paraId="62E69B73"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FF0000"/>
          <w:szCs w:val="21"/>
        </w:rPr>
        <w:t>来自不同行驶方向</w:t>
      </w:r>
      <w:r w:rsidRPr="00FB4D20">
        <w:rPr>
          <w:rFonts w:ascii="等线" w:eastAsia="等线" w:hAnsi="等线" w:cs="Times New Roman" w:hint="eastAsia"/>
          <w:color w:val="000000"/>
          <w:szCs w:val="21"/>
        </w:rPr>
        <w:t>的车辆，以</w:t>
      </w:r>
      <w:r w:rsidRPr="00E8198D">
        <w:rPr>
          <w:rFonts w:ascii="等线" w:eastAsia="等线" w:hAnsi="等线" w:cs="Times New Roman" w:hint="eastAsia"/>
          <w:color w:val="FF0000"/>
          <w:szCs w:val="21"/>
          <w:highlight w:val="yellow"/>
        </w:rPr>
        <w:t>较小</w:t>
      </w:r>
      <w:r w:rsidRPr="00FB4D20">
        <w:rPr>
          <w:rFonts w:ascii="等线" w:eastAsia="等线" w:hAnsi="等线" w:cs="Times New Roman" w:hint="eastAsia"/>
          <w:color w:val="FF0000"/>
          <w:szCs w:val="21"/>
        </w:rPr>
        <w:t>的角度向同一方向</w:t>
      </w:r>
      <w:r w:rsidRPr="00E8198D">
        <w:rPr>
          <w:rFonts w:ascii="等线" w:eastAsia="等线" w:hAnsi="等线" w:cs="Times New Roman" w:hint="eastAsia"/>
          <w:color w:val="FF0000"/>
          <w:szCs w:val="21"/>
          <w:highlight w:val="yellow"/>
        </w:rPr>
        <w:t>汇合行驶</w:t>
      </w:r>
      <w:r w:rsidRPr="00FB4D20">
        <w:rPr>
          <w:rFonts w:ascii="等线" w:eastAsia="等线" w:hAnsi="等线" w:cs="Times New Roman" w:hint="eastAsia"/>
          <w:color w:val="FF0000"/>
          <w:szCs w:val="21"/>
        </w:rPr>
        <w:t>方向</w:t>
      </w:r>
      <w:r w:rsidRPr="00FB4D20">
        <w:rPr>
          <w:rFonts w:ascii="等线" w:eastAsia="等线" w:hAnsi="等线" w:cs="Times New Roman" w:hint="eastAsia"/>
          <w:color w:val="000000"/>
          <w:szCs w:val="21"/>
        </w:rPr>
        <w:t>的地点，称为</w:t>
      </w:r>
      <w:r w:rsidRPr="00FB4D20">
        <w:rPr>
          <w:rFonts w:ascii="等线" w:eastAsia="等线" w:hAnsi="等线" w:cs="Times New Roman" w:hint="eastAsia"/>
          <w:color w:val="FF0000"/>
          <w:szCs w:val="21"/>
        </w:rPr>
        <w:t>合流点</w:t>
      </w:r>
      <w:r w:rsidRPr="00FB4D20">
        <w:rPr>
          <w:rFonts w:ascii="等线" w:eastAsia="等线" w:hAnsi="等线" w:cs="Times New Roman" w:hint="eastAsia"/>
          <w:color w:val="000000"/>
          <w:szCs w:val="21"/>
        </w:rPr>
        <w:t>；</w:t>
      </w:r>
    </w:p>
    <w:p w14:paraId="43E6745A"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FF0000"/>
          <w:szCs w:val="21"/>
        </w:rPr>
        <w:t>来自不同行驶方向</w:t>
      </w:r>
      <w:r w:rsidRPr="00FB4D20">
        <w:rPr>
          <w:rFonts w:ascii="等线" w:eastAsia="等线" w:hAnsi="等线" w:cs="Times New Roman" w:hint="eastAsia"/>
          <w:color w:val="000000"/>
          <w:szCs w:val="21"/>
        </w:rPr>
        <w:t>的车辆，以</w:t>
      </w:r>
      <w:r w:rsidRPr="00E8198D">
        <w:rPr>
          <w:rFonts w:ascii="等线" w:eastAsia="等线" w:hAnsi="等线" w:cs="Times New Roman" w:hint="eastAsia"/>
          <w:color w:val="FF0000"/>
          <w:szCs w:val="21"/>
          <w:highlight w:val="yellow"/>
        </w:rPr>
        <w:t>较大</w:t>
      </w:r>
      <w:r w:rsidRPr="00FB4D20">
        <w:rPr>
          <w:rFonts w:ascii="等线" w:eastAsia="等线" w:hAnsi="等线" w:cs="Times New Roman" w:hint="eastAsia"/>
          <w:color w:val="FF0000"/>
          <w:szCs w:val="21"/>
        </w:rPr>
        <w:t>的角度（或接近90°）</w:t>
      </w:r>
      <w:r w:rsidRPr="00E8198D">
        <w:rPr>
          <w:rFonts w:ascii="等线" w:eastAsia="等线" w:hAnsi="等线" w:cs="Times New Roman" w:hint="eastAsia"/>
          <w:color w:val="FF0000"/>
          <w:szCs w:val="21"/>
          <w:highlight w:val="yellow"/>
        </w:rPr>
        <w:t>相互交叉</w:t>
      </w:r>
      <w:r w:rsidRPr="00FB4D20">
        <w:rPr>
          <w:rFonts w:ascii="等线" w:eastAsia="等线" w:hAnsi="等线" w:cs="Times New Roman" w:hint="eastAsia"/>
          <w:color w:val="000000"/>
          <w:szCs w:val="21"/>
        </w:rPr>
        <w:t>的交会点称为</w:t>
      </w:r>
      <w:r w:rsidRPr="00FB4D20">
        <w:rPr>
          <w:rFonts w:ascii="等线" w:eastAsia="等线" w:hAnsi="等线" w:cs="Times New Roman" w:hint="eastAsia"/>
          <w:color w:val="FF0000"/>
          <w:szCs w:val="21"/>
        </w:rPr>
        <w:t>冲突点</w:t>
      </w:r>
      <w:r w:rsidRPr="00FB4D20">
        <w:rPr>
          <w:rFonts w:ascii="等线" w:eastAsia="等线" w:hAnsi="等线" w:cs="Times New Roman" w:hint="eastAsia"/>
          <w:color w:val="000000"/>
          <w:szCs w:val="21"/>
        </w:rPr>
        <w:t>。</w:t>
      </w:r>
    </w:p>
    <w:p w14:paraId="7B0A77E9" w14:textId="77777777" w:rsidR="00FB4D20" w:rsidRPr="00FB4D20" w:rsidRDefault="00FB4D20" w:rsidP="00FB4D20">
      <w:pPr>
        <w:rPr>
          <w:rFonts w:ascii="等线" w:eastAsia="等线" w:hAnsi="等线" w:cs="Times New Roman"/>
          <w:color w:val="000000"/>
          <w:szCs w:val="21"/>
        </w:rPr>
      </w:pPr>
      <w:r w:rsidRPr="00E8198D">
        <w:rPr>
          <w:rFonts w:ascii="等线" w:eastAsia="等线" w:hAnsi="等线" w:cs="Times New Roman" w:hint="eastAsia"/>
          <w:color w:val="000000"/>
          <w:szCs w:val="21"/>
          <w:highlight w:val="cyan"/>
        </w:rPr>
        <w:t>减少或消除冲突点的方法：</w:t>
      </w:r>
      <w:bookmarkStart w:id="2" w:name="_GoBack"/>
      <w:bookmarkEnd w:id="2"/>
    </w:p>
    <w:p w14:paraId="5BA70FF7" w14:textId="77777777" w:rsidR="00FB4D20" w:rsidRPr="00E8198D" w:rsidRDefault="00FB4D20" w:rsidP="00FB4D20">
      <w:pPr>
        <w:rPr>
          <w:rFonts w:ascii="等线" w:eastAsia="等线" w:hAnsi="等线" w:cs="Times New Roman"/>
          <w:color w:val="FF0000"/>
          <w:szCs w:val="21"/>
          <w:u w:val="single"/>
        </w:rPr>
      </w:pPr>
      <w:r w:rsidRPr="00E8198D">
        <w:rPr>
          <w:rFonts w:ascii="等线" w:eastAsia="等线" w:hAnsi="等线" w:cs="Times New Roman" w:hint="eastAsia"/>
          <w:color w:val="FF0000"/>
          <w:szCs w:val="21"/>
          <w:u w:val="single"/>
        </w:rPr>
        <w:t>（一）从规划方面</w:t>
      </w:r>
    </w:p>
    <w:p w14:paraId="331C6D58"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t>1.设置</w:t>
      </w:r>
      <w:r w:rsidRPr="00FB4D20">
        <w:rPr>
          <w:rFonts w:ascii="等线" w:eastAsia="等线" w:hAnsi="等线" w:cs="Times New Roman" w:hint="eastAsia"/>
          <w:color w:val="FF0000"/>
          <w:szCs w:val="21"/>
        </w:rPr>
        <w:t>平行道路</w:t>
      </w:r>
      <w:r w:rsidRPr="00FB4D20">
        <w:rPr>
          <w:rFonts w:ascii="等线" w:eastAsia="等线" w:hAnsi="等线" w:cs="Times New Roman" w:hint="eastAsia"/>
          <w:color w:val="000000"/>
          <w:szCs w:val="21"/>
        </w:rPr>
        <w:t>：可以在交通量多的路段开辟单行道，变双向交通为单向交通，使交叉口冲突点明显减少</w:t>
      </w:r>
    </w:p>
    <w:p w14:paraId="649B910C"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t>2.规划道路系统时，特大城市可以</w:t>
      </w:r>
      <w:proofErr w:type="gramStart"/>
      <w:r w:rsidRPr="00FB4D20">
        <w:rPr>
          <w:rFonts w:ascii="等线" w:eastAsia="等线" w:hAnsi="等线" w:cs="Times New Roman" w:hint="eastAsia"/>
          <w:color w:val="000000"/>
          <w:szCs w:val="21"/>
        </w:rPr>
        <w:t>规划</w:t>
      </w:r>
      <w:r w:rsidRPr="00FB4D20">
        <w:rPr>
          <w:rFonts w:ascii="等线" w:eastAsia="等线" w:hAnsi="等线" w:cs="Times New Roman" w:hint="eastAsia"/>
          <w:color w:val="FF0000"/>
          <w:szCs w:val="21"/>
        </w:rPr>
        <w:t>非</w:t>
      </w:r>
      <w:proofErr w:type="gramEnd"/>
      <w:r w:rsidRPr="00FB4D20">
        <w:rPr>
          <w:rFonts w:ascii="等线" w:eastAsia="等线" w:hAnsi="等线" w:cs="Times New Roman" w:hint="eastAsia"/>
          <w:color w:val="FF0000"/>
          <w:szCs w:val="21"/>
        </w:rPr>
        <w:t>机动车专用道路系统</w:t>
      </w:r>
      <w:r w:rsidRPr="00FB4D20">
        <w:rPr>
          <w:rFonts w:ascii="等线" w:eastAsia="等线" w:hAnsi="等线" w:cs="Times New Roman" w:hint="eastAsia"/>
          <w:color w:val="000000"/>
          <w:szCs w:val="21"/>
        </w:rPr>
        <w:t>，以减少非机动车车流与机动车车流的冲突</w:t>
      </w:r>
    </w:p>
    <w:p w14:paraId="3F186F86" w14:textId="77777777" w:rsidR="00FB4D20" w:rsidRPr="00E8198D" w:rsidRDefault="00FB4D20" w:rsidP="00FB4D20">
      <w:pPr>
        <w:rPr>
          <w:rFonts w:ascii="等线" w:eastAsia="等线" w:hAnsi="等线" w:cs="Times New Roman"/>
          <w:color w:val="7030A0"/>
          <w:szCs w:val="21"/>
          <w:u w:val="single"/>
        </w:rPr>
      </w:pPr>
      <w:r w:rsidRPr="00E8198D">
        <w:rPr>
          <w:rFonts w:ascii="等线" w:eastAsia="等线" w:hAnsi="等线" w:cs="Times New Roman" w:hint="eastAsia"/>
          <w:color w:val="7030A0"/>
          <w:szCs w:val="21"/>
          <w:u w:val="single"/>
        </w:rPr>
        <w:t>（二）交通管制方面（</w:t>
      </w:r>
      <w:proofErr w:type="gramStart"/>
      <w:r w:rsidRPr="00E8198D">
        <w:rPr>
          <w:rFonts w:ascii="等线" w:eastAsia="等线" w:hAnsi="等线" w:cs="Times New Roman" w:hint="eastAsia"/>
          <w:color w:val="7030A0"/>
          <w:szCs w:val="21"/>
          <w:u w:val="single"/>
        </w:rPr>
        <w:t>很重要很重要</w:t>
      </w:r>
      <w:proofErr w:type="gramEnd"/>
      <w:r w:rsidRPr="00E8198D">
        <w:rPr>
          <w:rFonts w:ascii="等线" w:eastAsia="等线" w:hAnsi="等线" w:cs="Times New Roman" w:hint="eastAsia"/>
          <w:color w:val="7030A0"/>
          <w:szCs w:val="21"/>
          <w:u w:val="single"/>
        </w:rPr>
        <w:t>）</w:t>
      </w:r>
    </w:p>
    <w:p w14:paraId="277B2C51"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t>1.以</w:t>
      </w:r>
      <w:r w:rsidRPr="00FB4D20">
        <w:rPr>
          <w:rFonts w:ascii="等线" w:eastAsia="等线" w:hAnsi="等线" w:cs="Times New Roman" w:hint="eastAsia"/>
          <w:color w:val="FF0000"/>
          <w:szCs w:val="21"/>
        </w:rPr>
        <w:t>信号控制</w:t>
      </w:r>
      <w:r w:rsidRPr="00FB4D20">
        <w:rPr>
          <w:rFonts w:ascii="等线" w:eastAsia="等线" w:hAnsi="等线" w:cs="Times New Roman" w:hint="eastAsia"/>
          <w:color w:val="000000"/>
          <w:szCs w:val="21"/>
        </w:rPr>
        <w:t>交叉口，用</w:t>
      </w:r>
      <w:r w:rsidRPr="00FB4D20">
        <w:rPr>
          <w:rFonts w:ascii="等线" w:eastAsia="等线" w:hAnsi="等线" w:cs="Times New Roman" w:hint="eastAsia"/>
          <w:color w:val="FF0000"/>
          <w:szCs w:val="21"/>
        </w:rPr>
        <w:t>时间分隔车流</w:t>
      </w:r>
      <w:r w:rsidRPr="00FB4D20">
        <w:rPr>
          <w:rFonts w:ascii="等线" w:eastAsia="等线" w:hAnsi="等线" w:cs="Times New Roman" w:hint="eastAsia"/>
          <w:color w:val="000000"/>
          <w:szCs w:val="21"/>
        </w:rPr>
        <w:t>，使在同一时间只允许某一方向的车流通行</w:t>
      </w:r>
    </w:p>
    <w:p w14:paraId="3B5FE197"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lastRenderedPageBreak/>
        <w:t>2.</w:t>
      </w:r>
      <w:r w:rsidRPr="00FB4D20">
        <w:rPr>
          <w:rFonts w:ascii="等线" w:eastAsia="等线" w:hAnsi="等线" w:cs="Times New Roman" w:hint="eastAsia"/>
          <w:color w:val="FF0000"/>
          <w:szCs w:val="21"/>
        </w:rPr>
        <w:t>限制部分交通</w:t>
      </w:r>
    </w:p>
    <w:p w14:paraId="685E203D"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t>a.限制</w:t>
      </w:r>
      <w:r w:rsidRPr="00FB4D20">
        <w:rPr>
          <w:rFonts w:ascii="等线" w:eastAsia="等线" w:hAnsi="等线" w:cs="Times New Roman" w:hint="eastAsia"/>
          <w:color w:val="FF0000"/>
          <w:szCs w:val="21"/>
        </w:rPr>
        <w:t>大型载货汽车</w:t>
      </w:r>
      <w:r w:rsidRPr="00FB4D20">
        <w:rPr>
          <w:rFonts w:ascii="等线" w:eastAsia="等线" w:hAnsi="等线" w:cs="Times New Roman" w:hint="eastAsia"/>
          <w:color w:val="000000"/>
          <w:szCs w:val="21"/>
        </w:rPr>
        <w:t>进入中心街道</w:t>
      </w:r>
    </w:p>
    <w:p w14:paraId="7E07C1D0"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t>b.</w:t>
      </w:r>
      <w:r w:rsidRPr="00FB4D20">
        <w:rPr>
          <w:rFonts w:ascii="等线" w:eastAsia="等线" w:hAnsi="等线" w:cs="Times New Roman" w:hint="eastAsia"/>
          <w:color w:val="FF0000"/>
          <w:szCs w:val="21"/>
        </w:rPr>
        <w:t>定时限制非机动车交通</w:t>
      </w:r>
      <w:r w:rsidRPr="00FB4D20">
        <w:rPr>
          <w:rFonts w:ascii="等线" w:eastAsia="等线" w:hAnsi="等线" w:cs="Times New Roman" w:hint="eastAsia"/>
          <w:color w:val="000000"/>
          <w:szCs w:val="21"/>
        </w:rPr>
        <w:t>，即除上下班高峰可通行外，非上下班时间在某些主要交通干道上禁止通行自行车。</w:t>
      </w:r>
    </w:p>
    <w:p w14:paraId="0AA339DC"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t>c.</w:t>
      </w:r>
      <w:r w:rsidRPr="00FB4D20">
        <w:rPr>
          <w:rFonts w:ascii="等线" w:eastAsia="等线" w:hAnsi="等线" w:cs="Times New Roman" w:hint="eastAsia"/>
          <w:color w:val="FF0000"/>
          <w:szCs w:val="21"/>
        </w:rPr>
        <w:t>禁止左转弯交通</w:t>
      </w:r>
      <w:r w:rsidRPr="00FB4D20">
        <w:rPr>
          <w:rFonts w:ascii="等线" w:eastAsia="等线" w:hAnsi="等线" w:cs="Times New Roman" w:hint="eastAsia"/>
          <w:color w:val="000000"/>
          <w:szCs w:val="21"/>
        </w:rPr>
        <w:t>：有平行道路，个别交叉口必要时，可禁止左转弯，使左转车辆绕街坊行驶变左转为右转</w:t>
      </w:r>
    </w:p>
    <w:p w14:paraId="32EF529D"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t>d.</w:t>
      </w:r>
      <w:r w:rsidRPr="00FB4D20">
        <w:rPr>
          <w:rFonts w:ascii="等线" w:eastAsia="等线" w:hAnsi="等线" w:cs="Times New Roman" w:hint="eastAsia"/>
          <w:color w:val="FF0000"/>
          <w:szCs w:val="21"/>
        </w:rPr>
        <w:t>封闭多路交叉口的某条支路或次要道路的交通</w:t>
      </w:r>
      <w:r w:rsidRPr="00FB4D20">
        <w:rPr>
          <w:rFonts w:ascii="等线" w:eastAsia="等线" w:hAnsi="等线" w:cs="Times New Roman" w:hint="eastAsia"/>
          <w:color w:val="000000"/>
          <w:szCs w:val="21"/>
        </w:rPr>
        <w:t>，也可以减少冲突</w:t>
      </w:r>
    </w:p>
    <w:p w14:paraId="22411286" w14:textId="77777777" w:rsidR="00FB4D20" w:rsidRPr="00FB4D20" w:rsidRDefault="00FB4D20" w:rsidP="00FB4D20">
      <w:pPr>
        <w:rPr>
          <w:rFonts w:ascii="等线" w:eastAsia="等线" w:hAnsi="等线" w:cs="Times New Roman"/>
          <w:color w:val="000000"/>
          <w:szCs w:val="21"/>
        </w:rPr>
      </w:pPr>
      <w:r w:rsidRPr="00FB4D20">
        <w:rPr>
          <w:rFonts w:ascii="等线" w:eastAsia="等线" w:hAnsi="等线" w:cs="Times New Roman" w:hint="eastAsia"/>
          <w:color w:val="000000"/>
          <w:szCs w:val="21"/>
        </w:rPr>
        <w:t>e.组织</w:t>
      </w:r>
      <w:r w:rsidRPr="00FB4D20">
        <w:rPr>
          <w:rFonts w:ascii="等线" w:eastAsia="等线" w:hAnsi="等线" w:cs="Times New Roman" w:hint="eastAsia"/>
          <w:color w:val="FF0000"/>
          <w:szCs w:val="21"/>
        </w:rPr>
        <w:t>单向交通</w:t>
      </w:r>
      <w:r w:rsidRPr="00FB4D20">
        <w:rPr>
          <w:rFonts w:ascii="等线" w:eastAsia="等线" w:hAnsi="等线" w:cs="Times New Roman" w:hint="eastAsia"/>
          <w:color w:val="000000"/>
          <w:szCs w:val="21"/>
        </w:rPr>
        <w:t>：由一对相距较近的平行道路使对向车流分道通行，可以消除</w:t>
      </w:r>
      <w:proofErr w:type="gramStart"/>
      <w:r w:rsidRPr="00FB4D20">
        <w:rPr>
          <w:rFonts w:ascii="等线" w:eastAsia="等线" w:hAnsi="等线" w:cs="Times New Roman" w:hint="eastAsia"/>
          <w:color w:val="000000"/>
          <w:szCs w:val="21"/>
        </w:rPr>
        <w:t>左转车</w:t>
      </w:r>
      <w:proofErr w:type="gramEnd"/>
      <w:r w:rsidRPr="00FB4D20">
        <w:rPr>
          <w:rFonts w:ascii="等线" w:eastAsia="等线" w:hAnsi="等线" w:cs="Times New Roman" w:hint="eastAsia"/>
          <w:color w:val="000000"/>
          <w:szCs w:val="21"/>
        </w:rPr>
        <w:t>和对向直行车流之间的冲突，缓解交叉口矛盾</w:t>
      </w:r>
    </w:p>
    <w:p w14:paraId="35706F14"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color w:val="FF0000"/>
          <w:szCs w:val="21"/>
        </w:rPr>
        <w:t>（三）工程设施方面</w:t>
      </w:r>
    </w:p>
    <w:p w14:paraId="35622849"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color w:val="FF0000"/>
          <w:szCs w:val="21"/>
        </w:rPr>
        <w:t>1.环形交叉：</w:t>
      </w:r>
      <w:proofErr w:type="gramStart"/>
      <w:r w:rsidRPr="00FB4D20">
        <w:rPr>
          <w:rFonts w:ascii="等线" w:eastAsia="等线" w:hAnsi="等线" w:cs="Times New Roman" w:hint="eastAsia"/>
          <w:color w:val="FF0000"/>
          <w:szCs w:val="21"/>
        </w:rPr>
        <w:t>变冲突</w:t>
      </w:r>
      <w:proofErr w:type="gramEnd"/>
      <w:r w:rsidRPr="00FB4D20">
        <w:rPr>
          <w:rFonts w:ascii="等线" w:eastAsia="等线" w:hAnsi="等线" w:cs="Times New Roman" w:hint="eastAsia"/>
          <w:color w:val="FF0000"/>
          <w:szCs w:val="21"/>
        </w:rPr>
        <w:t>点为交织点</w:t>
      </w:r>
    </w:p>
    <w:p w14:paraId="11B04014"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color w:val="FF0000"/>
          <w:szCs w:val="21"/>
        </w:rPr>
        <w:t>2.立体交叉：用空间分隔车流，消灭冲突点</w:t>
      </w:r>
    </w:p>
    <w:p w14:paraId="319704A7"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30.</w:t>
      </w:r>
      <w:r w:rsidRPr="00FB4D20">
        <w:rPr>
          <w:rFonts w:ascii="等线" w:eastAsia="等线" w:hAnsi="等线" w:cs="Times New Roman" w:hint="eastAsia"/>
          <w:szCs w:val="21"/>
          <w:highlight w:val="yellow"/>
        </w:rPr>
        <w:t>交叉口立面设计的基本类型有哪些?凸形地形、凹形地形、分水线地形、</w:t>
      </w:r>
      <w:proofErr w:type="gramStart"/>
      <w:r w:rsidRPr="00FB4D20">
        <w:rPr>
          <w:rFonts w:ascii="等线" w:eastAsia="等线" w:hAnsi="等线" w:cs="Times New Roman" w:hint="eastAsia"/>
          <w:szCs w:val="21"/>
          <w:highlight w:val="yellow"/>
        </w:rPr>
        <w:t>谷线地形</w:t>
      </w:r>
      <w:proofErr w:type="gramEnd"/>
      <w:r w:rsidRPr="00FB4D20">
        <w:rPr>
          <w:rFonts w:ascii="等线" w:eastAsia="等线" w:hAnsi="等线" w:cs="Times New Roman" w:hint="eastAsia"/>
          <w:szCs w:val="21"/>
          <w:highlight w:val="yellow"/>
        </w:rPr>
        <w:t>、斜坡地形、马鞍形地形</w:t>
      </w:r>
      <w:r w:rsidRPr="00FB4D20">
        <w:rPr>
          <w:rFonts w:ascii="等线" w:eastAsia="等线" w:hAnsi="等线" w:cs="Times New Roman" w:hint="eastAsia"/>
          <w:szCs w:val="21"/>
        </w:rPr>
        <w:t>。</w:t>
      </w:r>
    </w:p>
    <w:p w14:paraId="099A35C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 xml:space="preserve">31.立体交叉、简易立交的概念、立体交叉的设条件是什么?三肢完全互通式立体交叉(定向式立体交叉、半定向式立体交叉、喇叭形立体交叉、子叶式立体交叉)、四肢完全互通式立体交叉(普通苜蓿叶形、定向式和半定向式)等立体交叉各自的优点和缺点是什么? </w:t>
      </w:r>
    </w:p>
    <w:p w14:paraId="7C0E45EB"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立体交叉系用跨线桥或</w:t>
      </w:r>
      <w:proofErr w:type="gramStart"/>
      <w:r w:rsidRPr="00FB4D20">
        <w:rPr>
          <w:rFonts w:ascii="等线" w:eastAsia="等线" w:hAnsi="等线" w:cs="Times New Roman" w:hint="eastAsia"/>
          <w:szCs w:val="21"/>
          <w:highlight w:val="yellow"/>
        </w:rPr>
        <w:t>地道使</w:t>
      </w:r>
      <w:proofErr w:type="gramEnd"/>
      <w:r w:rsidRPr="00FB4D20">
        <w:rPr>
          <w:rFonts w:ascii="等线" w:eastAsia="等线" w:hAnsi="等线" w:cs="Times New Roman" w:hint="eastAsia"/>
          <w:szCs w:val="21"/>
          <w:highlight w:val="yellow"/>
        </w:rPr>
        <w:t>相交路线在高程不同的平面上互相交叉的交通设施。</w:t>
      </w:r>
    </w:p>
    <w:p w14:paraId="4A9D49C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城市分离式立体交叉保留桥下平面交叉的又</w:t>
      </w:r>
      <w:proofErr w:type="gramStart"/>
      <w:r w:rsidRPr="00FB4D20">
        <w:rPr>
          <w:rFonts w:ascii="等线" w:eastAsia="等线" w:hAnsi="等线" w:cs="Times New Roman" w:hint="eastAsia"/>
          <w:szCs w:val="21"/>
          <w:highlight w:val="yellow"/>
        </w:rPr>
        <w:t>称简单</w:t>
      </w:r>
      <w:proofErr w:type="gramEnd"/>
      <w:r w:rsidRPr="00FB4D20">
        <w:rPr>
          <w:rFonts w:ascii="等线" w:eastAsia="等线" w:hAnsi="等线" w:cs="Times New Roman" w:hint="eastAsia"/>
          <w:szCs w:val="21"/>
          <w:highlight w:val="yellow"/>
        </w:rPr>
        <w:t>立交或简易立交。</w:t>
      </w:r>
    </w:p>
    <w:p w14:paraId="0F23FF15"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立体交叉的设置条件</w:t>
      </w:r>
      <w:r w:rsidRPr="00FB4D20">
        <w:rPr>
          <w:rFonts w:ascii="等线" w:eastAsia="等线" w:hAnsi="等线" w:cs="Times New Roman" w:hint="eastAsia"/>
          <w:szCs w:val="21"/>
        </w:rPr>
        <w:t>：</w:t>
      </w:r>
    </w:p>
    <w:p w14:paraId="72FD8D69"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szCs w:val="21"/>
        </w:rPr>
        <w:t>1.</w:t>
      </w:r>
      <w:r w:rsidRPr="00FB4D20">
        <w:rPr>
          <w:rFonts w:ascii="等线" w:eastAsia="等线" w:hAnsi="等线" w:cs="Times New Roman" w:hint="eastAsia"/>
          <w:color w:val="FF0000"/>
          <w:szCs w:val="21"/>
        </w:rPr>
        <w:t>相交道路等级高 </w:t>
      </w:r>
    </w:p>
    <w:p w14:paraId="0426EB9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w:t>
      </w:r>
      <w:r w:rsidRPr="00FB4D20">
        <w:rPr>
          <w:rFonts w:ascii="等线" w:eastAsia="等线" w:hAnsi="等线" w:cs="Times New Roman" w:hint="eastAsia"/>
          <w:color w:val="FF0000"/>
          <w:szCs w:val="21"/>
        </w:rPr>
        <w:t>交叉口的交通量大</w:t>
      </w:r>
    </w:p>
    <w:p w14:paraId="642979E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w:t>
      </w:r>
      <w:r w:rsidRPr="00FB4D20">
        <w:rPr>
          <w:rFonts w:ascii="等线" w:eastAsia="等线" w:hAnsi="等线" w:cs="Times New Roman" w:hint="eastAsia"/>
          <w:color w:val="FF0000"/>
          <w:szCs w:val="21"/>
        </w:rPr>
        <w:t>地形适宜，并</w:t>
      </w:r>
      <w:proofErr w:type="gramStart"/>
      <w:r w:rsidRPr="00FB4D20">
        <w:rPr>
          <w:rFonts w:ascii="等线" w:eastAsia="等线" w:hAnsi="等线" w:cs="Times New Roman" w:hint="eastAsia"/>
          <w:color w:val="FF0000"/>
          <w:szCs w:val="21"/>
        </w:rPr>
        <w:t>结合兴建</w:t>
      </w:r>
      <w:proofErr w:type="gramEnd"/>
      <w:r w:rsidRPr="00FB4D20">
        <w:rPr>
          <w:rFonts w:ascii="等线" w:eastAsia="等线" w:hAnsi="等线" w:cs="Times New Roman" w:hint="eastAsia"/>
          <w:color w:val="FF0000"/>
          <w:szCs w:val="21"/>
        </w:rPr>
        <w:t>跨河桥或跨铁路立体交叉，增建桥梁边孔，改善交通，且有明显经济效益时，可设置立体交叉</w:t>
      </w:r>
      <w:r w:rsidRPr="00FB4D20">
        <w:rPr>
          <w:rFonts w:ascii="等线" w:eastAsia="等线" w:hAnsi="等线" w:cs="Times New Roman" w:hint="eastAsia"/>
          <w:szCs w:val="21"/>
        </w:rPr>
        <w:t>。</w:t>
      </w:r>
    </w:p>
    <w:p w14:paraId="2635FED7"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w:t>
      </w:r>
      <w:r w:rsidRPr="00FB4D20">
        <w:rPr>
          <w:rFonts w:ascii="等线" w:eastAsia="等线" w:hAnsi="等线" w:cs="Times New Roman" w:hint="eastAsia"/>
          <w:color w:val="FF0000"/>
          <w:szCs w:val="21"/>
        </w:rPr>
        <w:t>道路与铁路的交叉，符合下列条件时，可设置立体交叉</w:t>
      </w:r>
    </w:p>
    <w:p w14:paraId="007E3DE0"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（1）高速公路、快速路与铁路交叉，应设置之；</w:t>
      </w:r>
    </w:p>
    <w:p w14:paraId="06185D98"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（2）一般公路、城市道路与铁路交叉，道口交通量较大或铁路调车作业繁忙致使封闭道路的累计时间较长时，应设置之；</w:t>
      </w:r>
    </w:p>
    <w:p w14:paraId="6FCB51EE"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（3）高等级公路、城市主次干路与铁路交叉，而且在道路交通高峰时间内经常发生一次封闭时间较长时，应设置之；</w:t>
      </w:r>
    </w:p>
    <w:p w14:paraId="66130842"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（4）中小城市被铁路分隔时，道口交通量虽不大，但考虑城市的整体需要，可设置一、二处立体交叉；</w:t>
      </w:r>
    </w:p>
    <w:p w14:paraId="0330C30B"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（5）铁路路段旅客列车行车速度达120km/h以上地段的铁路与各级城市道路交叉，必须设置立体交叉；</w:t>
      </w:r>
    </w:p>
    <w:p w14:paraId="00B7222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（6）地形条件不利于采用平面交叉，又危及行车安全时，可设置立体交叉。</w:t>
      </w:r>
    </w:p>
    <w:p w14:paraId="0CA65C5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上下层之间用匝道或其他方式连接的立体交叉称为</w:t>
      </w:r>
      <w:r w:rsidRPr="00FB4D20">
        <w:rPr>
          <w:rFonts w:ascii="等线" w:eastAsia="等线" w:hAnsi="等线" w:cs="Times New Roman" w:hint="eastAsia"/>
          <w:color w:val="FF0000"/>
          <w:szCs w:val="21"/>
        </w:rPr>
        <w:t>互通式立体交叉</w:t>
      </w:r>
      <w:r w:rsidRPr="00FB4D20">
        <w:rPr>
          <w:rFonts w:ascii="等线" w:eastAsia="等线" w:hAnsi="等线" w:cs="Times New Roman" w:hint="eastAsia"/>
          <w:szCs w:val="21"/>
        </w:rPr>
        <w:t>。分为</w:t>
      </w:r>
      <w:r w:rsidRPr="00FB4D20">
        <w:rPr>
          <w:rFonts w:ascii="等线" w:eastAsia="等线" w:hAnsi="等线" w:cs="Times New Roman" w:hint="eastAsia"/>
          <w:color w:val="FF0000"/>
          <w:szCs w:val="21"/>
        </w:rPr>
        <w:t>完全互通式立体交叉、部分互通式立体交叉和交织型立体交叉</w:t>
      </w:r>
      <w:r w:rsidRPr="00FB4D20">
        <w:rPr>
          <w:rFonts w:ascii="等线" w:eastAsia="等线" w:hAnsi="等线" w:cs="Times New Roman" w:hint="eastAsia"/>
          <w:szCs w:val="21"/>
        </w:rPr>
        <w:t>。</w:t>
      </w:r>
    </w:p>
    <w:p w14:paraId="653106C2"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noProof/>
          <w:szCs w:val="21"/>
        </w:rPr>
        <w:lastRenderedPageBreak/>
        <w:drawing>
          <wp:inline distT="0" distB="0" distL="0" distR="0" wp14:anchorId="737A9184" wp14:editId="402D7C0D">
            <wp:extent cx="4412615" cy="2299970"/>
            <wp:effectExtent l="0" t="0" r="6985" b="5080"/>
            <wp:docPr id="5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descr="图示&#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2615" cy="2299970"/>
                    </a:xfrm>
                    <a:prstGeom prst="rect">
                      <a:avLst/>
                    </a:prstGeom>
                    <a:noFill/>
                    <a:ln>
                      <a:noFill/>
                    </a:ln>
                  </pic:spPr>
                </pic:pic>
              </a:graphicData>
            </a:graphic>
          </wp:inline>
        </w:drawing>
      </w:r>
    </w:p>
    <w:p w14:paraId="24DD1E0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（一）三肢完全互通式立体交叉（这边优缺点</w:t>
      </w:r>
      <w:proofErr w:type="gramStart"/>
      <w:r w:rsidRPr="00FB4D20">
        <w:rPr>
          <w:rFonts w:ascii="等线" w:eastAsia="等线" w:hAnsi="等线" w:cs="Times New Roman" w:hint="eastAsia"/>
          <w:szCs w:val="21"/>
          <w:highlight w:val="yellow"/>
        </w:rPr>
        <w:t>建议看</w:t>
      </w:r>
      <w:proofErr w:type="gramEnd"/>
      <w:r w:rsidRPr="00FB4D20">
        <w:rPr>
          <w:rFonts w:ascii="等线" w:eastAsia="等线" w:hAnsi="等线" w:cs="Times New Roman" w:hint="eastAsia"/>
          <w:szCs w:val="21"/>
          <w:highlight w:val="yellow"/>
        </w:rPr>
        <w:t>课件）（第七章PPT33页开始）</w:t>
      </w:r>
    </w:p>
    <w:p w14:paraId="51D668AE"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w:t>
      </w:r>
      <w:r w:rsidRPr="00FB4D20">
        <w:rPr>
          <w:rFonts w:ascii="等线" w:eastAsia="等线" w:hAnsi="等线" w:cs="Times New Roman" w:hint="eastAsia"/>
          <w:color w:val="FF0000"/>
          <w:szCs w:val="21"/>
        </w:rPr>
        <w:t>喇叭形立体交叉</w:t>
      </w:r>
      <w:r w:rsidRPr="00FB4D20">
        <w:rPr>
          <w:rFonts w:ascii="等线" w:eastAsia="等线" w:hAnsi="等线" w:cs="Times New Roman" w:hint="eastAsia"/>
          <w:szCs w:val="21"/>
        </w:rPr>
        <w:t>：以喇叭形匝道连接的三肢互通式立体交叉。</w:t>
      </w:r>
    </w:p>
    <w:p w14:paraId="297ACF80"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优点：</w:t>
      </w:r>
    </w:p>
    <w:p w14:paraId="677737BE"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（1）除环圈式匝道外，其它匝道都能为转弯车辆提供较高速度的半定向运行；</w:t>
      </w:r>
    </w:p>
    <w:p w14:paraId="63A2507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（2）只需一座跨线构造物，投资较省；</w:t>
      </w:r>
    </w:p>
    <w:p w14:paraId="64F6846E"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（3）没有冲突点和交织，通行能力大，行车安全；</w:t>
      </w:r>
    </w:p>
    <w:p w14:paraId="60435291"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（4）结构简单，</w:t>
      </w:r>
      <w:proofErr w:type="gramStart"/>
      <w:r w:rsidRPr="00FB4D20">
        <w:rPr>
          <w:rFonts w:ascii="等线" w:eastAsia="等线" w:hAnsi="等线" w:cs="Times New Roman" w:hint="eastAsia"/>
          <w:szCs w:val="21"/>
        </w:rPr>
        <w:t>造形</w:t>
      </w:r>
      <w:proofErr w:type="gramEnd"/>
      <w:r w:rsidRPr="00FB4D20">
        <w:rPr>
          <w:rFonts w:ascii="等线" w:eastAsia="等线" w:hAnsi="等线" w:cs="Times New Roman" w:hint="eastAsia"/>
          <w:szCs w:val="21"/>
        </w:rPr>
        <w:t>美观，行车方向容易辨别。</w:t>
      </w:r>
    </w:p>
    <w:p w14:paraId="11C3600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缺点：</w:t>
      </w:r>
    </w:p>
    <w:p w14:paraId="0F473D0B"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（1）环圈式匝道上行车速度低，线形较差，若采用较高的设计速度时，占地较大；</w:t>
      </w:r>
    </w:p>
    <w:p w14:paraId="3AFD7C5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（2）左转弯车辆绕行距离较长。</w:t>
      </w:r>
    </w:p>
    <w:p w14:paraId="2997783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w:t>
      </w:r>
      <w:r w:rsidRPr="00FB4D20">
        <w:rPr>
          <w:rFonts w:ascii="等线" w:eastAsia="等线" w:hAnsi="等线" w:cs="Times New Roman" w:hint="eastAsia"/>
          <w:color w:val="FF0000"/>
          <w:szCs w:val="21"/>
        </w:rPr>
        <w:t>子叶式立体交叉</w:t>
      </w:r>
    </w:p>
    <w:p w14:paraId="32EC67D8"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子叶式立体交叉是用两个环圈式匝道来实现车辆左转弯的完全互通式立体交叉。</w:t>
      </w:r>
    </w:p>
    <w:p w14:paraId="32589F5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优点：</w:t>
      </w:r>
    </w:p>
    <w:p w14:paraId="0CE5863B"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（1）只需一座跨线构造物，造价较低；</w:t>
      </w:r>
    </w:p>
    <w:p w14:paraId="5C5B2CB2"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（2）匝道对称布置呈叶状，造型美观。</w:t>
      </w:r>
    </w:p>
    <w:p w14:paraId="30CE896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缺点：</w:t>
      </w:r>
    </w:p>
    <w:p w14:paraId="7E79D4A2"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（1）环圈式左转匝道线形较差，运行条件不如喇叭形好；</w:t>
      </w:r>
    </w:p>
    <w:p w14:paraId="22DF4F1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（2）左转弯车辆绕行距离较长；</w:t>
      </w:r>
    </w:p>
    <w:p w14:paraId="6BEA62D9"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（3）正线上存在交织运行。</w:t>
      </w:r>
    </w:p>
    <w:p w14:paraId="19DF06D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w:t>
      </w:r>
      <w:r w:rsidRPr="00FB4D20">
        <w:rPr>
          <w:rFonts w:ascii="等线" w:eastAsia="等线" w:hAnsi="等线" w:cs="Times New Roman" w:hint="eastAsia"/>
          <w:color w:val="FF0000"/>
          <w:szCs w:val="21"/>
        </w:rPr>
        <w:t>定向式立体交叉</w:t>
      </w:r>
    </w:p>
    <w:p w14:paraId="1C15F7B7"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定向式立体交叉是用定向匝道或半定向匝道来实现车辆左转弯的完全互通式立体交叉，相应地可分为</w:t>
      </w:r>
      <w:r w:rsidRPr="00FB4D20">
        <w:rPr>
          <w:rFonts w:ascii="等线" w:eastAsia="等线" w:hAnsi="等线" w:cs="Times New Roman" w:hint="eastAsia"/>
          <w:color w:val="FF0000"/>
          <w:szCs w:val="21"/>
        </w:rPr>
        <w:t>定向式和半定向式</w:t>
      </w:r>
      <w:r w:rsidRPr="00FB4D20">
        <w:rPr>
          <w:rFonts w:ascii="等线" w:eastAsia="等线" w:hAnsi="等线" w:cs="Times New Roman" w:hint="eastAsia"/>
          <w:szCs w:val="21"/>
        </w:rPr>
        <w:t>立体交叉两种。</w:t>
      </w:r>
    </w:p>
    <w:p w14:paraId="11CCF542" w14:textId="77777777" w:rsidR="00FB4D20" w:rsidRPr="00FB4D20" w:rsidRDefault="00FB4D20" w:rsidP="00FB4D20">
      <w:pPr>
        <w:numPr>
          <w:ilvl w:val="0"/>
          <w:numId w:val="10"/>
        </w:numPr>
        <w:rPr>
          <w:rFonts w:ascii="等线" w:eastAsia="等线" w:hAnsi="等线" w:cs="Times New Roman"/>
          <w:szCs w:val="21"/>
        </w:rPr>
      </w:pPr>
      <w:r w:rsidRPr="00FB4D20">
        <w:rPr>
          <w:rFonts w:ascii="等线" w:eastAsia="等线" w:hAnsi="等线" w:cs="Times New Roman" w:hint="eastAsia"/>
          <w:szCs w:val="21"/>
        </w:rPr>
        <w:t>定向式立体交叉：</w:t>
      </w:r>
    </w:p>
    <w:p w14:paraId="7EE9AD47"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优点：</w:t>
      </w:r>
    </w:p>
    <w:p w14:paraId="65A987DC"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（1）对转弯车辆能提供直接、无阻的定向运行，行车速度高，通行能力大；</w:t>
      </w:r>
    </w:p>
    <w:p w14:paraId="33CDE18F"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（2）转弯行驶路径短捷，运行流畅，方向明确；</w:t>
      </w:r>
    </w:p>
    <w:p w14:paraId="7C52EE3B"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（3）正线外侧不需占用过多土地。</w:t>
      </w:r>
    </w:p>
    <w:p w14:paraId="148A51FC"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缺点：</w:t>
      </w:r>
    </w:p>
    <w:p w14:paraId="1977F077"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（1）正线双向行车道之间必须有足够距离，以满足匝道纵断面布置的要求；</w:t>
      </w:r>
    </w:p>
    <w:p w14:paraId="2950B663"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（2）当正线</w:t>
      </w:r>
      <w:proofErr w:type="gramStart"/>
      <w:r w:rsidRPr="00FB4D20">
        <w:rPr>
          <w:rFonts w:ascii="等线" w:eastAsia="等线" w:hAnsi="等线" w:cs="Times New Roman" w:hint="eastAsia"/>
          <w:szCs w:val="21"/>
        </w:rPr>
        <w:t>单向有</w:t>
      </w:r>
      <w:proofErr w:type="gramEnd"/>
      <w:r w:rsidRPr="00FB4D20">
        <w:rPr>
          <w:rFonts w:ascii="等线" w:eastAsia="等线" w:hAnsi="等线" w:cs="Times New Roman" w:hint="eastAsia"/>
          <w:szCs w:val="21"/>
        </w:rPr>
        <w:t>两条或两条以上车道，左侧车道为超车道或快车道，使得左转弯车辆由左侧车道快速分离或由左侧车道快速汇入困难，而且不安全；</w:t>
      </w:r>
    </w:p>
    <w:p w14:paraId="1871AD70"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（3）需要跨线构造物多，占地较大，造价较高。</w:t>
      </w:r>
    </w:p>
    <w:p w14:paraId="5C176160"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lastRenderedPageBreak/>
        <w:t>（2）半定向式立体交叉</w:t>
      </w:r>
    </w:p>
    <w:p w14:paraId="07FF88DA"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优点：</w:t>
      </w:r>
    </w:p>
    <w:p w14:paraId="7131D907"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（1）对左转弯车辆能提供较高速度的半定向运行，通行能力较大；</w:t>
      </w:r>
    </w:p>
    <w:p w14:paraId="205FC679"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（2）各方向运行流畅，方向明确，不会发生错路运行；（3）正线外侧占用土地较少；</w:t>
      </w:r>
    </w:p>
    <w:p w14:paraId="154DDD36"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（4）左转弯车辆由正线右侧分离或汇入，运行安全方便，正线双向行车道之间不必分开。</w:t>
      </w:r>
    </w:p>
    <w:p w14:paraId="672C1E82"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缺点：</w:t>
      </w:r>
    </w:p>
    <w:p w14:paraId="229B3C6B"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（1）匝道修建和运行长度较定向式长；</w:t>
      </w:r>
    </w:p>
    <w:p w14:paraId="38698A85" w14:textId="77777777" w:rsidR="00FB4D20" w:rsidRPr="00FB4D20" w:rsidRDefault="00FB4D20" w:rsidP="00FB4D20">
      <w:pPr>
        <w:ind w:left="720"/>
        <w:rPr>
          <w:rFonts w:ascii="等线" w:eastAsia="等线" w:hAnsi="等线" w:cs="Times New Roman"/>
          <w:szCs w:val="21"/>
        </w:rPr>
      </w:pPr>
      <w:r w:rsidRPr="00FB4D20">
        <w:rPr>
          <w:rFonts w:ascii="等线" w:eastAsia="等线" w:hAnsi="等线" w:cs="Times New Roman" w:hint="eastAsia"/>
          <w:szCs w:val="21"/>
        </w:rPr>
        <w:t>（2）需要跨线构造物多占地较大，造价较高。</w:t>
      </w:r>
    </w:p>
    <w:p w14:paraId="43F3EC41"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四肢完全互通式立体交叉</w:t>
      </w:r>
    </w:p>
    <w:p w14:paraId="7FBB4E94" w14:textId="77777777" w:rsidR="00FB4D20" w:rsidRPr="00FB4D20" w:rsidRDefault="00FB4D20" w:rsidP="00FB4D20">
      <w:pPr>
        <w:numPr>
          <w:ilvl w:val="0"/>
          <w:numId w:val="11"/>
        </w:numPr>
        <w:rPr>
          <w:rFonts w:ascii="等线" w:eastAsia="等线" w:hAnsi="等线" w:cs="Times New Roman"/>
          <w:szCs w:val="21"/>
        </w:rPr>
      </w:pPr>
      <w:r w:rsidRPr="00FB4D20">
        <w:rPr>
          <w:rFonts w:ascii="等线" w:eastAsia="等线" w:hAnsi="等线" w:cs="Times New Roman" w:hint="eastAsia"/>
          <w:color w:val="FF0000"/>
          <w:szCs w:val="21"/>
        </w:rPr>
        <w:t>苜蓿叶式立体交叉</w:t>
      </w:r>
      <w:r w:rsidRPr="00FB4D20">
        <w:rPr>
          <w:rFonts w:ascii="等线" w:eastAsia="等线" w:hAnsi="等线" w:cs="Times New Roman" w:hint="eastAsia"/>
          <w:szCs w:val="21"/>
        </w:rPr>
        <w:t>：右转弯均用外侧直接匝道连通，而左转弯均用环形匝道连通，即呈苜蓿叶形的互通式立体交叉。</w:t>
      </w:r>
    </w:p>
    <w:p w14:paraId="4FC28338"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noProof/>
        </w:rPr>
        <w:drawing>
          <wp:inline distT="0" distB="0" distL="0" distR="0" wp14:anchorId="2BFCC562" wp14:editId="1B2CFF18">
            <wp:extent cx="2826385" cy="1953260"/>
            <wp:effectExtent l="0" t="0" r="0" b="8890"/>
            <wp:docPr id="31"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图示&#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6385" cy="1953260"/>
                    </a:xfrm>
                    <a:prstGeom prst="rect">
                      <a:avLst/>
                    </a:prstGeom>
                    <a:noFill/>
                    <a:ln>
                      <a:noFill/>
                    </a:ln>
                  </pic:spPr>
                </pic:pic>
              </a:graphicData>
            </a:graphic>
          </wp:inline>
        </w:drawing>
      </w:r>
    </w:p>
    <w:p w14:paraId="7430D422"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优点：</w:t>
      </w:r>
    </w:p>
    <w:p w14:paraId="1046FF8F"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（1）交通运行连续而自然；</w:t>
      </w:r>
    </w:p>
    <w:p w14:paraId="0EC6D74F"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（2）无冲突点，无须设信号控制；</w:t>
      </w:r>
    </w:p>
    <w:p w14:paraId="7D3EBAAD"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（3）可由部分苜蓿叶式分期修建而成；</w:t>
      </w:r>
    </w:p>
    <w:p w14:paraId="6A8C7BE7"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（4）仅需一座跨线构造物，造价较低。</w:t>
      </w:r>
    </w:p>
    <w:p w14:paraId="2A7A2CE7"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缺点：</w:t>
      </w:r>
    </w:p>
    <w:p w14:paraId="2C19678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（1）左转弯车辆绕行距离较长，占地较大；</w:t>
      </w:r>
    </w:p>
    <w:p w14:paraId="65A6203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（2）环圈式左转匝道线形差，行车速度低；</w:t>
      </w:r>
    </w:p>
    <w:p w14:paraId="312F3E0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（3）上、下线左转匝道出入口之间存在交织运行，限制了通行能力；</w:t>
      </w:r>
    </w:p>
    <w:p w14:paraId="7C6AFD5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（4）正线上为双重出口，其中左转匝道出口在跨线构造物之后，</w:t>
      </w:r>
      <w:proofErr w:type="gramStart"/>
      <w:r w:rsidRPr="00FB4D20">
        <w:rPr>
          <w:rFonts w:ascii="等线" w:eastAsia="等线" w:hAnsi="等线" w:cs="Times New Roman" w:hint="eastAsia"/>
          <w:szCs w:val="21"/>
        </w:rPr>
        <w:t>使标志</w:t>
      </w:r>
      <w:proofErr w:type="gramEnd"/>
      <w:r w:rsidRPr="00FB4D20">
        <w:rPr>
          <w:rFonts w:ascii="等线" w:eastAsia="等线" w:hAnsi="等线" w:cs="Times New Roman" w:hint="eastAsia"/>
          <w:szCs w:val="21"/>
        </w:rPr>
        <w:t>复杂。</w:t>
      </w:r>
    </w:p>
    <w:p w14:paraId="2F85BCF0" w14:textId="77777777" w:rsidR="00FB4D20" w:rsidRPr="00FB4D20" w:rsidRDefault="00FB4D20" w:rsidP="00FB4D20">
      <w:pPr>
        <w:numPr>
          <w:ilvl w:val="0"/>
          <w:numId w:val="11"/>
        </w:numPr>
        <w:rPr>
          <w:rFonts w:ascii="等线" w:eastAsia="等线" w:hAnsi="等线" w:cs="Times New Roman"/>
          <w:color w:val="FF0000"/>
          <w:szCs w:val="21"/>
        </w:rPr>
      </w:pPr>
      <w:r w:rsidRPr="00FB4D20">
        <w:rPr>
          <w:rFonts w:ascii="等线" w:eastAsia="等线" w:hAnsi="等线" w:cs="Times New Roman" w:hint="eastAsia"/>
          <w:color w:val="FF0000"/>
          <w:szCs w:val="21"/>
        </w:rPr>
        <w:t>定向式立体交叉</w:t>
      </w:r>
    </w:p>
    <w:p w14:paraId="38ADFDDB"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优点：</w:t>
      </w:r>
    </w:p>
    <w:p w14:paraId="05F09D05"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（1）匝道转弯半径大，行车方向明确，路径短捷；</w:t>
      </w:r>
    </w:p>
    <w:p w14:paraId="7AC46FD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（2）能为转弯车辆提供高速的定向运行，通行能力大；（3）无交织，无冲突点，行车安全。</w:t>
      </w:r>
    </w:p>
    <w:p w14:paraId="5D03F062"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缺点：</w:t>
      </w:r>
    </w:p>
    <w:p w14:paraId="7B29D8E8"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（1）存在左侧分离和左侧汇入的困难；</w:t>
      </w:r>
    </w:p>
    <w:p w14:paraId="0F733F69"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（2）正线双向行车道之间必须拉开足够距离，直行车辆略有绕行；</w:t>
      </w:r>
    </w:p>
    <w:p w14:paraId="53544DD3"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（3）跨线构造物数量多，占地面积大，造价高。</w:t>
      </w:r>
    </w:p>
    <w:p w14:paraId="643A77B5" w14:textId="77777777" w:rsidR="00FB4D20" w:rsidRPr="00FB4D20" w:rsidRDefault="00FB4D20" w:rsidP="00FB4D20">
      <w:pPr>
        <w:rPr>
          <w:rFonts w:ascii="等线" w:eastAsia="等线" w:hAnsi="等线" w:cs="Times New Roman"/>
          <w:color w:val="FF0000"/>
          <w:szCs w:val="21"/>
        </w:rPr>
      </w:pPr>
      <w:r w:rsidRPr="00FB4D20">
        <w:rPr>
          <w:rFonts w:ascii="等线" w:eastAsia="等线" w:hAnsi="等线" w:cs="Times New Roman" w:hint="eastAsia"/>
          <w:color w:val="FF0000"/>
          <w:szCs w:val="21"/>
        </w:rPr>
        <w:t>3.半定向式立体交叉</w:t>
      </w:r>
    </w:p>
    <w:p w14:paraId="320F55B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优点：</w:t>
      </w:r>
    </w:p>
    <w:p w14:paraId="115803BB"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（1）各转弯方向车辆运行都有专用匝道，自由流畅，转向明确；</w:t>
      </w:r>
    </w:p>
    <w:p w14:paraId="7893E3E3"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（2）单一的出口或入口，便于车辆运行和简化标志；</w:t>
      </w:r>
    </w:p>
    <w:p w14:paraId="5C9A7C31"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lastRenderedPageBreak/>
        <w:t>（3）无交织，无冲突点，行车安全；</w:t>
      </w:r>
    </w:p>
    <w:p w14:paraId="2D9B400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（4）适应车速高、通行能力大。</w:t>
      </w:r>
    </w:p>
    <w:p w14:paraId="37F48A1D"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缺点：</w:t>
      </w:r>
    </w:p>
    <w:p w14:paraId="3B63432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（1）层多桥长，造价高；</w:t>
      </w:r>
    </w:p>
    <w:p w14:paraId="6A13964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（2）占地面积大，在城区很难实现。</w:t>
      </w:r>
    </w:p>
    <w:p w14:paraId="0C79896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 xml:space="preserve">32.什么是路基、路面、沥青路面、混凝土路面?路基边坡的形式有哪些? </w:t>
      </w:r>
    </w:p>
    <w:p w14:paraId="2D98D2D7"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路基</w:t>
      </w:r>
      <w:r w:rsidRPr="00FB4D20">
        <w:rPr>
          <w:rFonts w:ascii="等线" w:eastAsia="等线" w:hAnsi="等线" w:cs="Times New Roman" w:hint="eastAsia"/>
          <w:szCs w:val="21"/>
        </w:rPr>
        <w:t>：在地面上按路线的平面位置和纵坡要求</w:t>
      </w:r>
      <w:proofErr w:type="gramStart"/>
      <w:r w:rsidRPr="00FB4D20">
        <w:rPr>
          <w:rFonts w:ascii="等线" w:eastAsia="等线" w:hAnsi="等线" w:cs="Times New Roman" w:hint="eastAsia"/>
          <w:color w:val="FF0000"/>
          <w:szCs w:val="21"/>
        </w:rPr>
        <w:t>开挖或堆填</w:t>
      </w:r>
      <w:proofErr w:type="gramEnd"/>
      <w:r w:rsidRPr="00FB4D20">
        <w:rPr>
          <w:rFonts w:ascii="等线" w:eastAsia="等线" w:hAnsi="等线" w:cs="Times New Roman" w:hint="eastAsia"/>
          <w:szCs w:val="21"/>
        </w:rPr>
        <w:t>成一定断面形状的</w:t>
      </w:r>
      <w:r w:rsidRPr="00FB4D20">
        <w:rPr>
          <w:rFonts w:ascii="等线" w:eastAsia="等线" w:hAnsi="等线" w:cs="Times New Roman" w:hint="eastAsia"/>
          <w:color w:val="FF0000"/>
          <w:szCs w:val="21"/>
        </w:rPr>
        <w:t>土质或石质</w:t>
      </w:r>
      <w:r w:rsidRPr="00FB4D20">
        <w:rPr>
          <w:rFonts w:ascii="等线" w:eastAsia="等线" w:hAnsi="等线" w:cs="Times New Roman" w:hint="eastAsia"/>
          <w:szCs w:val="21"/>
        </w:rPr>
        <w:t>结构物，是道路的主体，路面的基础。</w:t>
      </w:r>
    </w:p>
    <w:p w14:paraId="5ADD523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color w:val="000000"/>
          <w:szCs w:val="21"/>
          <w:highlight w:val="yellow"/>
        </w:rPr>
        <w:t>路面</w:t>
      </w:r>
      <w:r w:rsidRPr="00FB4D20">
        <w:rPr>
          <w:rFonts w:ascii="等线" w:eastAsia="等线" w:hAnsi="等线" w:cs="Times New Roman" w:hint="eastAsia"/>
          <w:szCs w:val="21"/>
        </w:rPr>
        <w:t>：由各种不同的材料，按一定的厚度与宽度</w:t>
      </w:r>
      <w:r w:rsidRPr="00FB4D20">
        <w:rPr>
          <w:rFonts w:ascii="等线" w:eastAsia="等线" w:hAnsi="等线" w:cs="Times New Roman" w:hint="eastAsia"/>
          <w:color w:val="FF0000"/>
          <w:szCs w:val="21"/>
        </w:rPr>
        <w:t>分层</w:t>
      </w:r>
      <w:r w:rsidRPr="00FB4D20">
        <w:rPr>
          <w:rFonts w:ascii="等线" w:eastAsia="等线" w:hAnsi="等线" w:cs="Times New Roman" w:hint="eastAsia"/>
          <w:szCs w:val="21"/>
        </w:rPr>
        <w:t>铺筑在路基顶面上的结构物，以供汽车直接在其表面上行驶。</w:t>
      </w:r>
    </w:p>
    <w:p w14:paraId="77A77565"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沥青路面</w:t>
      </w:r>
      <w:r w:rsidRPr="00FB4D20">
        <w:rPr>
          <w:rFonts w:ascii="等线" w:eastAsia="等线" w:hAnsi="等线" w:cs="Times New Roman" w:hint="eastAsia"/>
          <w:szCs w:val="21"/>
        </w:rPr>
        <w:t>：由具有黏性、弹塑性的结合料和颗粒矿料组成的路面。包括沥青混合料路面、沥青贯入式路面、沥青表面处治等。可作面层、基层。</w:t>
      </w:r>
    </w:p>
    <w:p w14:paraId="6E4FA218"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素混凝土（混凝土路面）</w:t>
      </w:r>
      <w:r w:rsidRPr="00FB4D20">
        <w:rPr>
          <w:rFonts w:ascii="等线" w:eastAsia="等线" w:hAnsi="等线" w:cs="Times New Roman" w:hint="eastAsia"/>
          <w:szCs w:val="21"/>
        </w:rPr>
        <w:t>：以水泥与水合成的水泥浆为结合料，碎（</w:t>
      </w:r>
      <w:proofErr w:type="gramStart"/>
      <w:r w:rsidRPr="00FB4D20">
        <w:rPr>
          <w:rFonts w:ascii="等线" w:eastAsia="等线" w:hAnsi="等线" w:cs="Times New Roman" w:hint="eastAsia"/>
          <w:szCs w:val="21"/>
        </w:rPr>
        <w:t>砾</w:t>
      </w:r>
      <w:proofErr w:type="gramEnd"/>
      <w:r w:rsidRPr="00FB4D20">
        <w:rPr>
          <w:rFonts w:ascii="等线" w:eastAsia="等线" w:hAnsi="等线" w:cs="Times New Roman" w:hint="eastAsia"/>
          <w:szCs w:val="21"/>
        </w:rPr>
        <w:t>）石为骨料，砂为填充料，按适当的配合比例，经加水拌和、摊铺、振捣、整平和养生而筑成，除了在</w:t>
      </w:r>
      <w:proofErr w:type="gramStart"/>
      <w:r w:rsidRPr="00FB4D20">
        <w:rPr>
          <w:rFonts w:ascii="等线" w:eastAsia="等线" w:hAnsi="等线" w:cs="Times New Roman" w:hint="eastAsia"/>
          <w:szCs w:val="21"/>
        </w:rPr>
        <w:t>接缝区</w:t>
      </w:r>
      <w:proofErr w:type="gramEnd"/>
      <w:r w:rsidRPr="00FB4D20">
        <w:rPr>
          <w:rFonts w:ascii="等线" w:eastAsia="等线" w:hAnsi="等线" w:cs="Times New Roman" w:hint="eastAsia"/>
          <w:szCs w:val="21"/>
        </w:rPr>
        <w:t>和局部范围（边缘和角隅）外</w:t>
      </w:r>
      <w:proofErr w:type="gramStart"/>
      <w:r w:rsidRPr="00FB4D20">
        <w:rPr>
          <w:rFonts w:ascii="等线" w:eastAsia="等线" w:hAnsi="等线" w:cs="Times New Roman" w:hint="eastAsia"/>
          <w:szCs w:val="21"/>
        </w:rPr>
        <w:t>不</w:t>
      </w:r>
      <w:proofErr w:type="gramEnd"/>
      <w:r w:rsidRPr="00FB4D20">
        <w:rPr>
          <w:rFonts w:ascii="等线" w:eastAsia="等线" w:hAnsi="等线" w:cs="Times New Roman" w:hint="eastAsia"/>
          <w:szCs w:val="21"/>
        </w:rPr>
        <w:t>配置钢筋的混凝土路面。</w:t>
      </w:r>
    </w:p>
    <w:p w14:paraId="000A5D0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b/>
          <w:bCs/>
          <w:szCs w:val="21"/>
        </w:rPr>
        <w:t>路基边坡：直线形（坡顶到坡脚采用单一坡度）</w:t>
      </w:r>
    </w:p>
    <w:p w14:paraId="28A03F3F"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b/>
          <w:bCs/>
          <w:szCs w:val="21"/>
        </w:rPr>
        <w:tab/>
        <w:t xml:space="preserve">       折线形（</w:t>
      </w:r>
      <w:proofErr w:type="gramStart"/>
      <w:r w:rsidRPr="00FB4D20">
        <w:rPr>
          <w:rFonts w:ascii="等线" w:eastAsia="等线" w:hAnsi="等线" w:cs="Times New Roman" w:hint="eastAsia"/>
          <w:b/>
          <w:bCs/>
          <w:szCs w:val="21"/>
        </w:rPr>
        <w:t>自上而下按岩土性</w:t>
      </w:r>
      <w:proofErr w:type="gramEnd"/>
      <w:r w:rsidRPr="00FB4D20">
        <w:rPr>
          <w:rFonts w:ascii="等线" w:eastAsia="等线" w:hAnsi="等线" w:cs="Times New Roman" w:hint="eastAsia"/>
          <w:b/>
          <w:bCs/>
          <w:szCs w:val="21"/>
        </w:rPr>
        <w:t>质和工作条件采用不同的坡度）</w:t>
      </w:r>
    </w:p>
    <w:p w14:paraId="26A71BF9"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b/>
          <w:bCs/>
          <w:szCs w:val="21"/>
        </w:rPr>
        <w:tab/>
        <w:t xml:space="preserve">       台阶形（在边坡</w:t>
      </w:r>
      <w:proofErr w:type="gramStart"/>
      <w:r w:rsidRPr="00FB4D20">
        <w:rPr>
          <w:rFonts w:ascii="等线" w:eastAsia="等线" w:hAnsi="等线" w:cs="Times New Roman" w:hint="eastAsia"/>
          <w:b/>
          <w:bCs/>
          <w:szCs w:val="21"/>
        </w:rPr>
        <w:t>中部或岩土层</w:t>
      </w:r>
      <w:proofErr w:type="gramEnd"/>
      <w:r w:rsidRPr="00FB4D20">
        <w:rPr>
          <w:rFonts w:ascii="等线" w:eastAsia="等线" w:hAnsi="等线" w:cs="Times New Roman" w:hint="eastAsia"/>
          <w:b/>
          <w:bCs/>
          <w:szCs w:val="21"/>
        </w:rPr>
        <w:t>分界处，设不小于1～2ｍ宽的平台，具有３%的向外横坡）</w:t>
      </w:r>
    </w:p>
    <w:p w14:paraId="73E8D687"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33.对路基和路面的基本要求是什么?路面如何分类(按</w:t>
      </w:r>
      <w:r w:rsidRPr="00FB4D20">
        <w:rPr>
          <w:rFonts w:ascii="等线" w:eastAsia="等线" w:hAnsi="等线" w:cs="Times New Roman" w:hint="eastAsia"/>
          <w:color w:val="FF0000"/>
          <w:szCs w:val="21"/>
        </w:rPr>
        <w:t>材料、力学特性、等级分类</w:t>
      </w:r>
      <w:r w:rsidRPr="00FB4D20">
        <w:rPr>
          <w:rFonts w:ascii="等线" w:eastAsia="等线" w:hAnsi="等线" w:cs="Times New Roman" w:hint="eastAsia"/>
          <w:szCs w:val="21"/>
        </w:rPr>
        <w:t>) ?路基的变形与破坏类型有哪些?产生路基病害的原因是什么?</w:t>
      </w:r>
    </w:p>
    <w:p w14:paraId="467AE64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对路基的基本要求</w:t>
      </w:r>
      <w:r w:rsidRPr="00FB4D20">
        <w:rPr>
          <w:rFonts w:ascii="等线" w:eastAsia="等线" w:hAnsi="等线" w:cs="Times New Roman" w:hint="eastAsia"/>
          <w:szCs w:val="21"/>
        </w:rPr>
        <w:t>：足够的</w:t>
      </w:r>
      <w:r w:rsidRPr="00FB4D20">
        <w:rPr>
          <w:rFonts w:ascii="等线" w:eastAsia="等线" w:hAnsi="等线" w:cs="Times New Roman" w:hint="eastAsia"/>
          <w:color w:val="FF0000"/>
          <w:szCs w:val="21"/>
        </w:rPr>
        <w:t>整体稳定性</w:t>
      </w:r>
      <w:r w:rsidRPr="00FB4D20">
        <w:rPr>
          <w:rFonts w:ascii="等线" w:eastAsia="等线" w:hAnsi="等线" w:cs="Times New Roman" w:hint="eastAsia"/>
          <w:szCs w:val="21"/>
        </w:rPr>
        <w:t>；足够的</w:t>
      </w:r>
      <w:r w:rsidRPr="00FB4D20">
        <w:rPr>
          <w:rFonts w:ascii="等线" w:eastAsia="等线" w:hAnsi="等线" w:cs="Times New Roman" w:hint="eastAsia"/>
          <w:color w:val="FF0000"/>
          <w:szCs w:val="21"/>
        </w:rPr>
        <w:t>强度和刚度</w:t>
      </w:r>
      <w:r w:rsidRPr="00FB4D20">
        <w:rPr>
          <w:rFonts w:ascii="等线" w:eastAsia="等线" w:hAnsi="等线" w:cs="Times New Roman" w:hint="eastAsia"/>
          <w:szCs w:val="21"/>
        </w:rPr>
        <w:t>；足够的</w:t>
      </w:r>
      <w:r w:rsidRPr="00FB4D20">
        <w:rPr>
          <w:rFonts w:ascii="等线" w:eastAsia="等线" w:hAnsi="等线" w:cs="Times New Roman" w:hint="eastAsia"/>
          <w:color w:val="FF0000"/>
          <w:szCs w:val="21"/>
        </w:rPr>
        <w:t>水温稳定性</w:t>
      </w:r>
      <w:r w:rsidRPr="00FB4D20">
        <w:rPr>
          <w:rFonts w:ascii="等线" w:eastAsia="等线" w:hAnsi="等线" w:cs="Times New Roman" w:hint="eastAsia"/>
          <w:szCs w:val="21"/>
        </w:rPr>
        <w:t xml:space="preserve">　</w:t>
      </w:r>
    </w:p>
    <w:p w14:paraId="73E1786D"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对路面的基本要求</w:t>
      </w:r>
      <w:r w:rsidRPr="00FB4D20">
        <w:rPr>
          <w:rFonts w:ascii="等线" w:eastAsia="等线" w:hAnsi="等线" w:cs="Times New Roman" w:hint="eastAsia"/>
          <w:szCs w:val="21"/>
        </w:rPr>
        <w:t xml:space="preserve">：足够的强度、刚度和稳定性；耐久性；表面平整度；表面抗滑性； </w:t>
      </w:r>
    </w:p>
    <w:p w14:paraId="2BD5DBBE"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低噪声和低扬尘性</w:t>
      </w:r>
    </w:p>
    <w:p w14:paraId="465BE27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按</w:t>
      </w:r>
      <w:r w:rsidRPr="00FB4D20">
        <w:rPr>
          <w:rFonts w:ascii="等线" w:eastAsia="等线" w:hAnsi="等线" w:cs="Times New Roman" w:hint="eastAsia"/>
          <w:szCs w:val="21"/>
          <w:highlight w:val="yellow"/>
        </w:rPr>
        <w:t>材料和施工方法</w:t>
      </w:r>
      <w:r w:rsidRPr="00FB4D20">
        <w:rPr>
          <w:rFonts w:ascii="等线" w:eastAsia="等线" w:hAnsi="等线" w:cs="Times New Roman" w:hint="eastAsia"/>
          <w:szCs w:val="21"/>
        </w:rPr>
        <w:t>分类：沥青路面、水泥混凝土路面；素混凝土（混凝土路面）；砌块路面</w:t>
      </w:r>
    </w:p>
    <w:p w14:paraId="4E0BABE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按</w:t>
      </w:r>
      <w:r w:rsidRPr="00FB4D20">
        <w:rPr>
          <w:rFonts w:ascii="等线" w:eastAsia="等线" w:hAnsi="等线" w:cs="Times New Roman" w:hint="eastAsia"/>
          <w:szCs w:val="21"/>
          <w:highlight w:val="yellow"/>
        </w:rPr>
        <w:t>路面力学特性</w:t>
      </w:r>
      <w:r w:rsidRPr="00FB4D20">
        <w:rPr>
          <w:rFonts w:ascii="等线" w:eastAsia="等线" w:hAnsi="等线" w:cs="Times New Roman" w:hint="eastAsia"/>
          <w:szCs w:val="21"/>
        </w:rPr>
        <w:t>分类：柔性路面；刚性路面</w:t>
      </w:r>
    </w:p>
    <w:p w14:paraId="30CF5B85"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路面等级</w:t>
      </w:r>
      <w:r w:rsidRPr="00FB4D20">
        <w:rPr>
          <w:rFonts w:ascii="等线" w:eastAsia="等线" w:hAnsi="等线" w:cs="Times New Roman" w:hint="eastAsia"/>
          <w:szCs w:val="21"/>
        </w:rPr>
        <w:t>：高级路面；次高级路面；中级路面；低级路面</w:t>
      </w:r>
    </w:p>
    <w:p w14:paraId="1DF6CE8B"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路基的变形与破坏类型</w:t>
      </w:r>
    </w:p>
    <w:p w14:paraId="205E5A1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w:t>
      </w:r>
      <w:r w:rsidRPr="00FB4D20">
        <w:rPr>
          <w:rFonts w:ascii="等线" w:eastAsia="等线" w:hAnsi="等线" w:cs="Times New Roman" w:hint="eastAsia"/>
          <w:szCs w:val="21"/>
          <w:highlight w:val="yellow"/>
        </w:rPr>
        <w:t>路堤的沉陷</w:t>
      </w:r>
      <w:r w:rsidRPr="00FB4D20">
        <w:rPr>
          <w:rFonts w:ascii="等线" w:eastAsia="等线" w:hAnsi="等线" w:cs="Times New Roman" w:hint="eastAsia"/>
          <w:szCs w:val="21"/>
        </w:rPr>
        <w:t>：</w:t>
      </w:r>
    </w:p>
    <w:p w14:paraId="5EB271D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原因：填料选择不当，填筑方法不合理，压实不足，地基下沉，冻融作用</w:t>
      </w:r>
    </w:p>
    <w:p w14:paraId="7EC6A80F"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w:t>
      </w:r>
      <w:r w:rsidRPr="00FB4D20">
        <w:rPr>
          <w:rFonts w:ascii="等线" w:eastAsia="等线" w:hAnsi="等线" w:cs="Times New Roman" w:hint="eastAsia"/>
          <w:szCs w:val="21"/>
          <w:highlight w:val="yellow"/>
        </w:rPr>
        <w:t>路基边坡塌方：（最常见的路基病害）</w:t>
      </w:r>
    </w:p>
    <w:p w14:paraId="262A4EE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分为：剥落，碎落，滑</w:t>
      </w:r>
      <w:proofErr w:type="gramStart"/>
      <w:r w:rsidRPr="00FB4D20">
        <w:rPr>
          <w:rFonts w:ascii="等线" w:eastAsia="等线" w:hAnsi="等线" w:cs="Times New Roman" w:hint="eastAsia"/>
          <w:szCs w:val="21"/>
        </w:rPr>
        <w:t>坍</w:t>
      </w:r>
      <w:proofErr w:type="gramEnd"/>
      <w:r w:rsidRPr="00FB4D20">
        <w:rPr>
          <w:rFonts w:ascii="等线" w:eastAsia="等线" w:hAnsi="等线" w:cs="Times New Roman" w:hint="eastAsia"/>
          <w:szCs w:val="21"/>
        </w:rPr>
        <w:t>，崩坍等。</w:t>
      </w:r>
    </w:p>
    <w:p w14:paraId="402276C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noProof/>
        </w:rPr>
        <w:drawing>
          <wp:inline distT="0" distB="0" distL="0" distR="0" wp14:anchorId="284301EE" wp14:editId="2DADC282">
            <wp:extent cx="3013075" cy="2258060"/>
            <wp:effectExtent l="0" t="0" r="0" b="8890"/>
            <wp:docPr id="56"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descr="图示&#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3075" cy="2258060"/>
                    </a:xfrm>
                    <a:prstGeom prst="rect">
                      <a:avLst/>
                    </a:prstGeom>
                    <a:noFill/>
                    <a:ln>
                      <a:noFill/>
                    </a:ln>
                  </pic:spPr>
                </pic:pic>
              </a:graphicData>
            </a:graphic>
          </wp:inline>
        </w:drawing>
      </w:r>
    </w:p>
    <w:p w14:paraId="05343965"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lastRenderedPageBreak/>
        <w:t>（3）</w:t>
      </w:r>
      <w:r w:rsidRPr="00FB4D20">
        <w:rPr>
          <w:rFonts w:ascii="等线" w:eastAsia="等线" w:hAnsi="等线" w:cs="Times New Roman" w:hint="eastAsia"/>
          <w:szCs w:val="21"/>
          <w:highlight w:val="yellow"/>
        </w:rPr>
        <w:t>路基沿山坡滑动</w:t>
      </w:r>
    </w:p>
    <w:p w14:paraId="3F8A7D88"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w:t>
      </w:r>
      <w:r w:rsidRPr="00FB4D20">
        <w:rPr>
          <w:rFonts w:ascii="等线" w:eastAsia="等线" w:hAnsi="等线" w:cs="Times New Roman" w:hint="eastAsia"/>
          <w:szCs w:val="21"/>
          <w:highlight w:val="yellow"/>
        </w:rPr>
        <w:t>路基在特殊地质水文情况下的破坏</w:t>
      </w:r>
    </w:p>
    <w:p w14:paraId="3EFE99D5"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路基病害的原因</w:t>
      </w:r>
    </w:p>
    <w:p w14:paraId="48604889"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w:t>
      </w:r>
      <w:r w:rsidRPr="00FB4D20">
        <w:rPr>
          <w:rFonts w:ascii="等线" w:eastAsia="等线" w:hAnsi="等线" w:cs="Times New Roman" w:hint="eastAsia"/>
          <w:color w:val="FF0000"/>
          <w:szCs w:val="21"/>
        </w:rPr>
        <w:t>不良的工程地质和水文地质条件</w:t>
      </w:r>
    </w:p>
    <w:p w14:paraId="30CB868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w:t>
      </w:r>
      <w:r w:rsidRPr="00FB4D20">
        <w:rPr>
          <w:rFonts w:ascii="等线" w:eastAsia="等线" w:hAnsi="等线" w:cs="Times New Roman" w:hint="eastAsia"/>
          <w:color w:val="FF0000"/>
          <w:szCs w:val="21"/>
        </w:rPr>
        <w:t>不利的水文与气候因素</w:t>
      </w:r>
    </w:p>
    <w:p w14:paraId="0AF51CA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w:t>
      </w:r>
      <w:r w:rsidRPr="00FB4D20">
        <w:rPr>
          <w:rFonts w:ascii="等线" w:eastAsia="等线" w:hAnsi="等线" w:cs="Times New Roman" w:hint="eastAsia"/>
          <w:color w:val="FF0000"/>
          <w:szCs w:val="21"/>
        </w:rPr>
        <w:t>设计不合理</w:t>
      </w:r>
      <w:r w:rsidRPr="00FB4D20">
        <w:rPr>
          <w:rFonts w:ascii="等线" w:eastAsia="等线" w:hAnsi="等线" w:cs="Times New Roman" w:hint="eastAsia"/>
          <w:szCs w:val="21"/>
        </w:rPr>
        <w:t>：填筑材料选择不当，断面尺寸不合要求，挖填布置不合要求，排水、防护与加固不妥等。</w:t>
      </w:r>
    </w:p>
    <w:p w14:paraId="7858CED7"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w:t>
      </w:r>
      <w:r w:rsidRPr="00FB4D20">
        <w:rPr>
          <w:rFonts w:ascii="等线" w:eastAsia="等线" w:hAnsi="等线" w:cs="Times New Roman" w:hint="eastAsia"/>
          <w:color w:val="FF0000"/>
          <w:szCs w:val="21"/>
        </w:rPr>
        <w:t>施工不当</w:t>
      </w:r>
      <w:r w:rsidRPr="00FB4D20">
        <w:rPr>
          <w:rFonts w:ascii="等线" w:eastAsia="等线" w:hAnsi="等线" w:cs="Times New Roman" w:hint="eastAsia"/>
          <w:szCs w:val="21"/>
        </w:rPr>
        <w:t>：填筑顺序不当、土基压实不足、盲目采用大型爆破、不按设计要求和操作规程进行施工、工程质量</w:t>
      </w:r>
      <w:proofErr w:type="gramStart"/>
      <w:r w:rsidRPr="00FB4D20">
        <w:rPr>
          <w:rFonts w:ascii="等线" w:eastAsia="等线" w:hAnsi="等线" w:cs="Times New Roman" w:hint="eastAsia"/>
          <w:szCs w:val="21"/>
        </w:rPr>
        <w:t>不</w:t>
      </w:r>
      <w:proofErr w:type="gramEnd"/>
      <w:r w:rsidRPr="00FB4D20">
        <w:rPr>
          <w:rFonts w:ascii="等线" w:eastAsia="等线" w:hAnsi="等线" w:cs="Times New Roman" w:hint="eastAsia"/>
          <w:szCs w:val="21"/>
        </w:rPr>
        <w:t>合标准等</w:t>
      </w:r>
    </w:p>
    <w:p w14:paraId="0203F35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34.水泥混凝土路面的优点、缺点分别有哪些。</w:t>
      </w:r>
    </w:p>
    <w:p w14:paraId="6C9AED00"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水泥混凝土路面的优点</w:t>
      </w:r>
      <w:r w:rsidRPr="00FB4D20">
        <w:rPr>
          <w:rFonts w:ascii="等线" w:eastAsia="等线" w:hAnsi="等线" w:cs="Times New Roman" w:hint="eastAsia"/>
          <w:szCs w:val="21"/>
        </w:rPr>
        <w:t>：</w:t>
      </w:r>
    </w:p>
    <w:p w14:paraId="0E83132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w:t>
      </w:r>
      <w:r w:rsidRPr="00FB4D20">
        <w:rPr>
          <w:rFonts w:ascii="等线" w:eastAsia="等线" w:hAnsi="等线" w:cs="Times New Roman" w:hint="eastAsia"/>
          <w:color w:val="FF0000"/>
          <w:szCs w:val="21"/>
        </w:rPr>
        <w:t>强度高、刚性大和耐久性好</w:t>
      </w:r>
      <w:r w:rsidRPr="00FB4D20">
        <w:rPr>
          <w:rFonts w:ascii="等线" w:eastAsia="等线" w:hAnsi="等线" w:cs="Times New Roman" w:hint="eastAsia"/>
          <w:szCs w:val="21"/>
        </w:rPr>
        <w:t>：较高的抗压、抗弯拉和抗磨耗力学强度，一般可使用20~30年。</w:t>
      </w:r>
    </w:p>
    <w:p w14:paraId="5581F31D"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w:t>
      </w:r>
      <w:r w:rsidRPr="00FB4D20">
        <w:rPr>
          <w:rFonts w:ascii="等线" w:eastAsia="等线" w:hAnsi="等线" w:cs="Times New Roman" w:hint="eastAsia"/>
          <w:color w:val="FF0000"/>
          <w:szCs w:val="21"/>
        </w:rPr>
        <w:t>稳定性好</w:t>
      </w:r>
      <w:r w:rsidRPr="00FB4D20">
        <w:rPr>
          <w:rFonts w:ascii="等线" w:eastAsia="等线" w:hAnsi="等线" w:cs="Times New Roman" w:hint="eastAsia"/>
          <w:szCs w:val="21"/>
        </w:rPr>
        <w:t>：环境温度和湿度对其影响较小，热稳定性、水稳定性和时间稳定性都较好不会出现老化和衰退现象。</w:t>
      </w:r>
    </w:p>
    <w:p w14:paraId="755891B9"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w:t>
      </w:r>
      <w:r w:rsidRPr="00FB4D20">
        <w:rPr>
          <w:rFonts w:ascii="等线" w:eastAsia="等线" w:hAnsi="等线" w:cs="Times New Roman" w:hint="eastAsia"/>
          <w:color w:val="FF0000"/>
          <w:szCs w:val="21"/>
        </w:rPr>
        <w:t>平整度和粗糙度好</w:t>
      </w:r>
      <w:r w:rsidRPr="00FB4D20">
        <w:rPr>
          <w:rFonts w:ascii="等线" w:eastAsia="等线" w:hAnsi="等线" w:cs="Times New Roman" w:hint="eastAsia"/>
          <w:szCs w:val="21"/>
        </w:rPr>
        <w:t>：表面很少起伏变形，潮湿时仍保持足够的粗糙度。</w:t>
      </w:r>
    </w:p>
    <w:p w14:paraId="61DB5F8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w:t>
      </w:r>
      <w:r w:rsidRPr="00FB4D20">
        <w:rPr>
          <w:rFonts w:ascii="等线" w:eastAsia="等线" w:hAnsi="等线" w:cs="Times New Roman" w:hint="eastAsia"/>
          <w:color w:val="FF0000"/>
          <w:szCs w:val="21"/>
        </w:rPr>
        <w:t>养护费用少、运输成本低</w:t>
      </w:r>
      <w:r w:rsidRPr="00FB4D20">
        <w:rPr>
          <w:rFonts w:ascii="等线" w:eastAsia="等线" w:hAnsi="等线" w:cs="Times New Roman" w:hint="eastAsia"/>
          <w:szCs w:val="21"/>
        </w:rPr>
        <w:t>：坚固耐久，维修养护工作量小，路面平整、行车阻力小，提高车速，减少燃料消耗、降低运输成本。</w:t>
      </w:r>
    </w:p>
    <w:p w14:paraId="37EC27CA"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（5）</w:t>
      </w:r>
      <w:r w:rsidRPr="00FB4D20">
        <w:rPr>
          <w:rFonts w:ascii="等线" w:eastAsia="等线" w:hAnsi="等线" w:cs="Times New Roman" w:hint="eastAsia"/>
          <w:color w:val="FF0000"/>
          <w:szCs w:val="21"/>
        </w:rPr>
        <w:t>色泽鲜明、反光能力强，有利于夜间行车</w:t>
      </w:r>
      <w:r w:rsidRPr="00FB4D20">
        <w:rPr>
          <w:rFonts w:ascii="等线" w:eastAsia="等线" w:hAnsi="等线" w:cs="Times New Roman" w:hint="eastAsia"/>
          <w:szCs w:val="21"/>
        </w:rPr>
        <w:t>。</w:t>
      </w:r>
    </w:p>
    <w:p w14:paraId="79BF4C3E"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highlight w:val="yellow"/>
        </w:rPr>
        <w:t>水泥混凝土路面的缺点：</w:t>
      </w:r>
    </w:p>
    <w:p w14:paraId="3ADCDAE3"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（1）有接缝：接缝增加了施工和养护的复杂性</w:t>
      </w:r>
    </w:p>
    <w:p w14:paraId="45C613C0"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（2）施工后不能立即开放交通</w:t>
      </w:r>
    </w:p>
    <w:p w14:paraId="5AF08C0F"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（3）挖掘和修补困难</w:t>
      </w:r>
    </w:p>
    <w:p w14:paraId="5939F716"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（4）阳光下反光太强，汽车驾驶员感觉不舒服</w:t>
      </w:r>
    </w:p>
    <w:p w14:paraId="1FC8E674"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（5）对超载敏感，超载会出现断裂</w:t>
      </w:r>
    </w:p>
    <w:p w14:paraId="793DB359"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（6）对水泥和水的需要量大</w:t>
      </w:r>
    </w:p>
    <w:p w14:paraId="4F165AE9"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（7）施工前准备工作较多</w:t>
      </w:r>
    </w:p>
    <w:p w14:paraId="27AA86F8"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szCs w:val="21"/>
        </w:rPr>
        <w:t xml:space="preserve">35.沥青路面常见的损坏现象有哪些?混凝土路面常见的损坏现象有哪些? </w:t>
      </w:r>
    </w:p>
    <w:p w14:paraId="5408A844" w14:textId="77777777" w:rsidR="00FB4D20" w:rsidRPr="00FB4D20" w:rsidRDefault="00FB4D20" w:rsidP="00FB4D20">
      <w:pPr>
        <w:rPr>
          <w:rFonts w:ascii="等线" w:eastAsia="等线" w:hAnsi="等线" w:cs="Times New Roman"/>
          <w:b/>
          <w:bCs/>
          <w:szCs w:val="21"/>
        </w:rPr>
      </w:pPr>
      <w:r w:rsidRPr="00FB4D20">
        <w:rPr>
          <w:rFonts w:ascii="等线" w:eastAsia="等线" w:hAnsi="等线" w:cs="Times New Roman" w:hint="eastAsia"/>
          <w:b/>
          <w:bCs/>
          <w:szCs w:val="21"/>
          <w:highlight w:val="yellow"/>
        </w:rPr>
        <w:t>沥青路面常见的损坏现象：</w:t>
      </w:r>
    </w:p>
    <w:p w14:paraId="6B2C202D"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b/>
          <w:bCs/>
          <w:szCs w:val="21"/>
        </w:rPr>
        <w:t>裂缝</w:t>
      </w:r>
    </w:p>
    <w:p w14:paraId="16DB58A2"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b/>
          <w:bCs/>
          <w:szCs w:val="21"/>
        </w:rPr>
        <w:t>沉陷和车辙（局部下凹）</w:t>
      </w:r>
    </w:p>
    <w:p w14:paraId="77E4031C"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b/>
          <w:bCs/>
          <w:szCs w:val="21"/>
        </w:rPr>
        <w:t>推移和搓板（面层沿行车方向产生推挤和隆起）</w:t>
      </w:r>
    </w:p>
    <w:p w14:paraId="01583539" w14:textId="77777777" w:rsidR="00FB4D20" w:rsidRPr="00FB4D20" w:rsidRDefault="00FB4D20" w:rsidP="00FB4D20">
      <w:pPr>
        <w:rPr>
          <w:rFonts w:ascii="等线" w:eastAsia="等线" w:hAnsi="等线" w:cs="Times New Roman"/>
          <w:szCs w:val="21"/>
        </w:rPr>
      </w:pPr>
      <w:r w:rsidRPr="00FB4D20">
        <w:rPr>
          <w:rFonts w:ascii="等线" w:eastAsia="等线" w:hAnsi="等线" w:cs="Times New Roman" w:hint="eastAsia"/>
          <w:b/>
          <w:bCs/>
          <w:szCs w:val="21"/>
        </w:rPr>
        <w:t>坑槽（面层被破坏露出基层）</w:t>
      </w:r>
    </w:p>
    <w:p w14:paraId="2FFE7C7D" w14:textId="77777777" w:rsidR="00FB4D20" w:rsidRPr="00FB4D20" w:rsidRDefault="00FB4D20" w:rsidP="00FB4D20">
      <w:pPr>
        <w:rPr>
          <w:rFonts w:ascii="等线" w:eastAsia="等线" w:hAnsi="等线" w:cs="Times New Roman"/>
          <w:b/>
          <w:bCs/>
          <w:szCs w:val="21"/>
        </w:rPr>
      </w:pPr>
      <w:r w:rsidRPr="00FB4D20">
        <w:rPr>
          <w:rFonts w:ascii="等线" w:eastAsia="等线" w:hAnsi="等线" w:cs="Times New Roman" w:hint="eastAsia"/>
          <w:b/>
          <w:bCs/>
          <w:szCs w:val="21"/>
        </w:rPr>
        <w:t xml:space="preserve">泛油等（夏天面层发软甚至浮现一层黑色沥青的现象） </w:t>
      </w:r>
    </w:p>
    <w:p w14:paraId="50FA8467" w14:textId="77777777" w:rsidR="00FB4D20" w:rsidRPr="00FB4D20" w:rsidRDefault="00FB4D20" w:rsidP="00FB4D20">
      <w:pPr>
        <w:rPr>
          <w:rFonts w:ascii="等线" w:eastAsia="等线" w:hAnsi="等线" w:cs="Times New Roman"/>
          <w:b/>
          <w:bCs/>
          <w:szCs w:val="21"/>
        </w:rPr>
      </w:pPr>
      <w:r w:rsidRPr="00FB4D20">
        <w:rPr>
          <w:rFonts w:ascii="等线" w:eastAsia="等线" w:hAnsi="等线" w:cs="Times New Roman" w:hint="eastAsia"/>
          <w:b/>
          <w:bCs/>
          <w:szCs w:val="21"/>
          <w:highlight w:val="yellow"/>
        </w:rPr>
        <w:t>水泥混凝土路面的损坏现象：</w:t>
      </w:r>
    </w:p>
    <w:p w14:paraId="35B64337" w14:textId="77777777" w:rsidR="00FB4D20" w:rsidRPr="00FB4D20" w:rsidRDefault="00FB4D20" w:rsidP="00FB4D20">
      <w:pPr>
        <w:rPr>
          <w:rFonts w:ascii="等线" w:eastAsia="等线" w:hAnsi="等线" w:cs="Times New Roman"/>
          <w:b/>
          <w:bCs/>
          <w:szCs w:val="21"/>
        </w:rPr>
      </w:pPr>
      <w:r w:rsidRPr="00FB4D20">
        <w:rPr>
          <w:rFonts w:ascii="等线" w:eastAsia="等线" w:hAnsi="等线" w:cs="Times New Roman" w:hint="eastAsia"/>
          <w:b/>
          <w:bCs/>
          <w:szCs w:val="21"/>
        </w:rPr>
        <w:t>断裂（板内应力超过混凝土强度）</w:t>
      </w:r>
    </w:p>
    <w:p w14:paraId="2C3D6468" w14:textId="77777777" w:rsidR="00FB4D20" w:rsidRPr="00FB4D20" w:rsidRDefault="00FB4D20" w:rsidP="00FB4D20">
      <w:pPr>
        <w:rPr>
          <w:rFonts w:ascii="等线" w:eastAsia="等线" w:hAnsi="等线" w:cs="Times New Roman"/>
          <w:b/>
          <w:bCs/>
          <w:szCs w:val="21"/>
        </w:rPr>
      </w:pPr>
      <w:r w:rsidRPr="00FB4D20">
        <w:rPr>
          <w:rFonts w:ascii="等线" w:eastAsia="等线" w:hAnsi="等线" w:cs="Times New Roman" w:hint="eastAsia"/>
          <w:b/>
          <w:bCs/>
          <w:szCs w:val="21"/>
        </w:rPr>
        <w:t>碎裂（碎成好多块）</w:t>
      </w:r>
    </w:p>
    <w:p w14:paraId="4A41B1F0" w14:textId="77777777" w:rsidR="00FB4D20" w:rsidRPr="00FB4D20" w:rsidRDefault="00FB4D20" w:rsidP="00FB4D20">
      <w:pPr>
        <w:rPr>
          <w:rFonts w:ascii="等线" w:eastAsia="等线" w:hAnsi="等线" w:cs="Times New Roman"/>
          <w:b/>
          <w:bCs/>
          <w:szCs w:val="21"/>
        </w:rPr>
      </w:pPr>
      <w:proofErr w:type="gramStart"/>
      <w:r w:rsidRPr="00FB4D20">
        <w:rPr>
          <w:rFonts w:ascii="等线" w:eastAsia="等线" w:hAnsi="等线" w:cs="Times New Roman" w:hint="eastAsia"/>
          <w:b/>
          <w:bCs/>
          <w:szCs w:val="21"/>
        </w:rPr>
        <w:t>唧</w:t>
      </w:r>
      <w:proofErr w:type="gramEnd"/>
      <w:r w:rsidRPr="00FB4D20">
        <w:rPr>
          <w:rFonts w:ascii="等线" w:eastAsia="等线" w:hAnsi="等线" w:cs="Times New Roman" w:hint="eastAsia"/>
          <w:b/>
          <w:bCs/>
          <w:szCs w:val="21"/>
        </w:rPr>
        <w:t>泥（接缝喷出泥浆）</w:t>
      </w:r>
    </w:p>
    <w:p w14:paraId="55541AF4" w14:textId="77777777" w:rsidR="00FB4D20" w:rsidRPr="00FB4D20" w:rsidRDefault="00FB4D20" w:rsidP="00FB4D20">
      <w:pPr>
        <w:rPr>
          <w:rFonts w:ascii="等线" w:eastAsia="等线" w:hAnsi="等线" w:cs="Times New Roman"/>
          <w:b/>
          <w:bCs/>
          <w:szCs w:val="21"/>
        </w:rPr>
      </w:pPr>
      <w:r w:rsidRPr="00FB4D20">
        <w:rPr>
          <w:rFonts w:ascii="等线" w:eastAsia="等线" w:hAnsi="等线" w:cs="Times New Roman" w:hint="eastAsia"/>
          <w:b/>
          <w:bCs/>
          <w:szCs w:val="21"/>
        </w:rPr>
        <w:t>错台（横向接缝两侧面层板端部出现的竖向相对位移）</w:t>
      </w:r>
    </w:p>
    <w:p w14:paraId="169AE985" w14:textId="77777777" w:rsidR="00FB4D20" w:rsidRPr="00FB4D20" w:rsidRDefault="00FB4D20" w:rsidP="00FB4D20">
      <w:pPr>
        <w:rPr>
          <w:rFonts w:ascii="等线" w:eastAsia="等线" w:hAnsi="等线" w:cs="Times New Roman"/>
          <w:b/>
          <w:bCs/>
          <w:szCs w:val="21"/>
        </w:rPr>
      </w:pPr>
      <w:r w:rsidRPr="00FB4D20">
        <w:rPr>
          <w:rFonts w:ascii="等线" w:eastAsia="等线" w:hAnsi="等线" w:cs="Times New Roman" w:hint="eastAsia"/>
          <w:b/>
          <w:bCs/>
          <w:szCs w:val="21"/>
        </w:rPr>
        <w:t>拱起</w:t>
      </w:r>
    </w:p>
    <w:p w14:paraId="4FFD55DA" w14:textId="77777777" w:rsidR="00FB4D20" w:rsidRPr="00FB4D20" w:rsidRDefault="00FB4D20" w:rsidP="00FB4D20">
      <w:pPr>
        <w:rPr>
          <w:rFonts w:ascii="等线" w:eastAsia="等线" w:hAnsi="等线" w:cs="Times New Roman"/>
          <w:b/>
          <w:bCs/>
          <w:szCs w:val="21"/>
        </w:rPr>
      </w:pPr>
      <w:r w:rsidRPr="00FB4D20">
        <w:rPr>
          <w:rFonts w:ascii="等线" w:eastAsia="等线" w:hAnsi="等线" w:cs="Times New Roman" w:hint="eastAsia"/>
          <w:b/>
          <w:bCs/>
          <w:szCs w:val="21"/>
        </w:rPr>
        <w:t>剥落（起皮）</w:t>
      </w:r>
    </w:p>
    <w:p w14:paraId="44D3716C" w14:textId="77777777" w:rsidR="00FB4D20" w:rsidRPr="00FB4D20" w:rsidRDefault="00FB4D20" w:rsidP="00FB4D20">
      <w:pPr>
        <w:rPr>
          <w:rFonts w:ascii="等线" w:eastAsia="等线" w:hAnsi="等线" w:cs="Times New Roman"/>
          <w:b/>
          <w:bCs/>
          <w:szCs w:val="21"/>
        </w:rPr>
      </w:pPr>
      <w:r w:rsidRPr="00FB4D20">
        <w:rPr>
          <w:rFonts w:ascii="等线" w:eastAsia="等线" w:hAnsi="等线" w:cs="Times New Roman" w:hint="eastAsia"/>
          <w:b/>
          <w:bCs/>
          <w:szCs w:val="21"/>
        </w:rPr>
        <w:t>纹裂</w:t>
      </w:r>
    </w:p>
    <w:p w14:paraId="7EB32548" w14:textId="77777777" w:rsidR="00FB4D20" w:rsidRPr="00FB4D20" w:rsidRDefault="00FB4D20" w:rsidP="00FB4D20">
      <w:pPr>
        <w:rPr>
          <w:rFonts w:ascii="等线" w:eastAsia="等线" w:hAnsi="等线" w:cs="Times New Roman"/>
          <w:szCs w:val="21"/>
        </w:rPr>
      </w:pPr>
    </w:p>
    <w:p w14:paraId="37F16F0C" w14:textId="77777777" w:rsidR="005532D0" w:rsidRDefault="005532D0" w:rsidP="005532D0">
      <w:pPr>
        <w:pStyle w:val="a3"/>
        <w:ind w:left="360" w:firstLineChars="0" w:firstLine="0"/>
        <w:jc w:val="left"/>
      </w:pPr>
    </w:p>
    <w:sectPr w:rsidR="005532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1DC83" w14:textId="77777777" w:rsidR="00397E01" w:rsidRDefault="00397E01" w:rsidP="00A079A0">
      <w:r>
        <w:separator/>
      </w:r>
    </w:p>
  </w:endnote>
  <w:endnote w:type="continuationSeparator" w:id="0">
    <w:p w14:paraId="6C79F6B5" w14:textId="77777777" w:rsidR="00397E01" w:rsidRDefault="00397E01" w:rsidP="00A07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18B88" w14:textId="77777777" w:rsidR="00397E01" w:rsidRDefault="00397E01" w:rsidP="00A079A0">
      <w:r>
        <w:separator/>
      </w:r>
    </w:p>
  </w:footnote>
  <w:footnote w:type="continuationSeparator" w:id="0">
    <w:p w14:paraId="65D050EF" w14:textId="77777777" w:rsidR="00397E01" w:rsidRDefault="00397E01" w:rsidP="00A07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567A5"/>
    <w:multiLevelType w:val="hybridMultilevel"/>
    <w:tmpl w:val="E5F2FE8A"/>
    <w:lvl w:ilvl="0" w:tplc="4DA083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1A5264B"/>
    <w:multiLevelType w:val="hybridMultilevel"/>
    <w:tmpl w:val="8CE0D254"/>
    <w:lvl w:ilvl="0" w:tplc="2A8EEC36">
      <w:start w:val="1"/>
      <w:numFmt w:val="decimal"/>
      <w:lvlText w:val="%1."/>
      <w:lvlJc w:val="left"/>
      <w:pPr>
        <w:ind w:left="528" w:hanging="168"/>
      </w:pPr>
      <w:rPr>
        <w:rFonts w:hint="default"/>
        <w:color w:val="FF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902289F"/>
    <w:multiLevelType w:val="hybridMultilevel"/>
    <w:tmpl w:val="12246F96"/>
    <w:lvl w:ilvl="0" w:tplc="5138532E">
      <w:start w:val="1"/>
      <w:numFmt w:val="bullet"/>
      <w:lvlText w:val=""/>
      <w:lvlJc w:val="left"/>
      <w:pPr>
        <w:tabs>
          <w:tab w:val="num" w:pos="720"/>
        </w:tabs>
        <w:ind w:left="720" w:hanging="360"/>
      </w:pPr>
      <w:rPr>
        <w:rFonts w:ascii="Wingdings" w:hAnsi="Wingdings" w:hint="default"/>
      </w:rPr>
    </w:lvl>
    <w:lvl w:ilvl="1" w:tplc="6B983292">
      <w:start w:val="1"/>
      <w:numFmt w:val="bullet"/>
      <w:lvlText w:val=""/>
      <w:lvlJc w:val="left"/>
      <w:pPr>
        <w:tabs>
          <w:tab w:val="num" w:pos="1440"/>
        </w:tabs>
        <w:ind w:left="1440" w:hanging="360"/>
      </w:pPr>
      <w:rPr>
        <w:rFonts w:ascii="Wingdings" w:hAnsi="Wingdings" w:hint="default"/>
      </w:rPr>
    </w:lvl>
    <w:lvl w:ilvl="2" w:tplc="88129F92">
      <w:start w:val="1"/>
      <w:numFmt w:val="bullet"/>
      <w:lvlText w:val=""/>
      <w:lvlJc w:val="left"/>
      <w:pPr>
        <w:tabs>
          <w:tab w:val="num" w:pos="2160"/>
        </w:tabs>
        <w:ind w:left="2160" w:hanging="360"/>
      </w:pPr>
      <w:rPr>
        <w:rFonts w:ascii="Wingdings" w:hAnsi="Wingdings" w:hint="default"/>
      </w:rPr>
    </w:lvl>
    <w:lvl w:ilvl="3" w:tplc="326CC0E8">
      <w:start w:val="1"/>
      <w:numFmt w:val="bullet"/>
      <w:lvlText w:val=""/>
      <w:lvlJc w:val="left"/>
      <w:pPr>
        <w:tabs>
          <w:tab w:val="num" w:pos="2880"/>
        </w:tabs>
        <w:ind w:left="2880" w:hanging="360"/>
      </w:pPr>
      <w:rPr>
        <w:rFonts w:ascii="Wingdings" w:hAnsi="Wingdings" w:hint="default"/>
      </w:rPr>
    </w:lvl>
    <w:lvl w:ilvl="4" w:tplc="10BC6A66">
      <w:start w:val="1"/>
      <w:numFmt w:val="bullet"/>
      <w:lvlText w:val=""/>
      <w:lvlJc w:val="left"/>
      <w:pPr>
        <w:tabs>
          <w:tab w:val="num" w:pos="3600"/>
        </w:tabs>
        <w:ind w:left="3600" w:hanging="360"/>
      </w:pPr>
      <w:rPr>
        <w:rFonts w:ascii="Wingdings" w:hAnsi="Wingdings" w:hint="default"/>
      </w:rPr>
    </w:lvl>
    <w:lvl w:ilvl="5" w:tplc="51D856FA">
      <w:start w:val="1"/>
      <w:numFmt w:val="bullet"/>
      <w:lvlText w:val=""/>
      <w:lvlJc w:val="left"/>
      <w:pPr>
        <w:tabs>
          <w:tab w:val="num" w:pos="4320"/>
        </w:tabs>
        <w:ind w:left="4320" w:hanging="360"/>
      </w:pPr>
      <w:rPr>
        <w:rFonts w:ascii="Wingdings" w:hAnsi="Wingdings" w:hint="default"/>
      </w:rPr>
    </w:lvl>
    <w:lvl w:ilvl="6" w:tplc="1048DEF4">
      <w:start w:val="1"/>
      <w:numFmt w:val="bullet"/>
      <w:lvlText w:val=""/>
      <w:lvlJc w:val="left"/>
      <w:pPr>
        <w:tabs>
          <w:tab w:val="num" w:pos="5040"/>
        </w:tabs>
        <w:ind w:left="5040" w:hanging="360"/>
      </w:pPr>
      <w:rPr>
        <w:rFonts w:ascii="Wingdings" w:hAnsi="Wingdings" w:hint="default"/>
      </w:rPr>
    </w:lvl>
    <w:lvl w:ilvl="7" w:tplc="C89CC11C">
      <w:start w:val="1"/>
      <w:numFmt w:val="bullet"/>
      <w:lvlText w:val=""/>
      <w:lvlJc w:val="left"/>
      <w:pPr>
        <w:tabs>
          <w:tab w:val="num" w:pos="5760"/>
        </w:tabs>
        <w:ind w:left="5760" w:hanging="360"/>
      </w:pPr>
      <w:rPr>
        <w:rFonts w:ascii="Wingdings" w:hAnsi="Wingdings" w:hint="default"/>
      </w:rPr>
    </w:lvl>
    <w:lvl w:ilvl="8" w:tplc="D7E2A052">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34A5A19"/>
    <w:multiLevelType w:val="hybridMultilevel"/>
    <w:tmpl w:val="587E62F0"/>
    <w:lvl w:ilvl="0" w:tplc="888019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353A3EAE"/>
    <w:multiLevelType w:val="hybridMultilevel"/>
    <w:tmpl w:val="25E4E598"/>
    <w:lvl w:ilvl="0" w:tplc="15ACE96A">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4F5F3C5C"/>
    <w:multiLevelType w:val="hybridMultilevel"/>
    <w:tmpl w:val="05F85C72"/>
    <w:lvl w:ilvl="0" w:tplc="396A074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B6A3A44"/>
    <w:multiLevelType w:val="hybridMultilevel"/>
    <w:tmpl w:val="C3483EC0"/>
    <w:lvl w:ilvl="0" w:tplc="91B2EFF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643A45BA"/>
    <w:multiLevelType w:val="hybridMultilevel"/>
    <w:tmpl w:val="10B427E0"/>
    <w:lvl w:ilvl="0" w:tplc="FE943A3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26A0BB3"/>
    <w:multiLevelType w:val="hybridMultilevel"/>
    <w:tmpl w:val="1DEC53A0"/>
    <w:lvl w:ilvl="0" w:tplc="9E0E1F9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B523E4A"/>
    <w:multiLevelType w:val="hybridMultilevel"/>
    <w:tmpl w:val="AF84CB60"/>
    <w:lvl w:ilvl="0" w:tplc="FD4015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BC344A4"/>
    <w:multiLevelType w:val="hybridMultilevel"/>
    <w:tmpl w:val="9DE4D5F4"/>
    <w:lvl w:ilvl="0" w:tplc="F9F27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9"/>
  </w:num>
  <w:num w:numId="4">
    <w:abstractNumId w:val="6"/>
  </w:num>
  <w:num w:numId="5">
    <w:abstractNumId w:val="1"/>
  </w:num>
  <w:num w:numId="6">
    <w:abstractNumId w:val="7"/>
  </w:num>
  <w:num w:numId="7">
    <w:abstractNumId w:val="5"/>
  </w:num>
  <w:num w:numId="8">
    <w:abstractNumId w:val="8"/>
  </w:num>
  <w:num w:numId="9">
    <w:abstractNumId w:val="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60D"/>
    <w:rsid w:val="00014297"/>
    <w:rsid w:val="00032D21"/>
    <w:rsid w:val="000B09B8"/>
    <w:rsid w:val="00116181"/>
    <w:rsid w:val="0014196A"/>
    <w:rsid w:val="0015331A"/>
    <w:rsid w:val="00165B0C"/>
    <w:rsid w:val="00186C4D"/>
    <w:rsid w:val="001B79A2"/>
    <w:rsid w:val="001C7DD0"/>
    <w:rsid w:val="001D25C2"/>
    <w:rsid w:val="00212082"/>
    <w:rsid w:val="00234F75"/>
    <w:rsid w:val="0026464B"/>
    <w:rsid w:val="00287529"/>
    <w:rsid w:val="002A6EEB"/>
    <w:rsid w:val="002B3FC4"/>
    <w:rsid w:val="002D1467"/>
    <w:rsid w:val="002E1F27"/>
    <w:rsid w:val="003073D0"/>
    <w:rsid w:val="00315263"/>
    <w:rsid w:val="00362744"/>
    <w:rsid w:val="0037760D"/>
    <w:rsid w:val="00397E01"/>
    <w:rsid w:val="003A5C4D"/>
    <w:rsid w:val="003D42C1"/>
    <w:rsid w:val="004354DE"/>
    <w:rsid w:val="00460F94"/>
    <w:rsid w:val="004715AE"/>
    <w:rsid w:val="004A2DDC"/>
    <w:rsid w:val="004B08FB"/>
    <w:rsid w:val="004E0AE0"/>
    <w:rsid w:val="004F09D9"/>
    <w:rsid w:val="005078EA"/>
    <w:rsid w:val="005532D0"/>
    <w:rsid w:val="00562AE9"/>
    <w:rsid w:val="00597A61"/>
    <w:rsid w:val="005A64C8"/>
    <w:rsid w:val="005B4415"/>
    <w:rsid w:val="00697776"/>
    <w:rsid w:val="006A1C89"/>
    <w:rsid w:val="006A2F35"/>
    <w:rsid w:val="0070698C"/>
    <w:rsid w:val="0071107E"/>
    <w:rsid w:val="00725D38"/>
    <w:rsid w:val="007E3798"/>
    <w:rsid w:val="008201F1"/>
    <w:rsid w:val="008E1D70"/>
    <w:rsid w:val="008E3331"/>
    <w:rsid w:val="00966F89"/>
    <w:rsid w:val="009804CB"/>
    <w:rsid w:val="009D36DB"/>
    <w:rsid w:val="00A00036"/>
    <w:rsid w:val="00A079A0"/>
    <w:rsid w:val="00A37ED8"/>
    <w:rsid w:val="00A52FB4"/>
    <w:rsid w:val="00A87A8E"/>
    <w:rsid w:val="00A9328A"/>
    <w:rsid w:val="00AA5662"/>
    <w:rsid w:val="00AC0C8C"/>
    <w:rsid w:val="00AC47BA"/>
    <w:rsid w:val="00B133FF"/>
    <w:rsid w:val="00B91044"/>
    <w:rsid w:val="00BF60FD"/>
    <w:rsid w:val="00C170C2"/>
    <w:rsid w:val="00C650F7"/>
    <w:rsid w:val="00CB4698"/>
    <w:rsid w:val="00D051D5"/>
    <w:rsid w:val="00D27276"/>
    <w:rsid w:val="00D534DE"/>
    <w:rsid w:val="00D62C2D"/>
    <w:rsid w:val="00DB5D03"/>
    <w:rsid w:val="00DC0ABB"/>
    <w:rsid w:val="00DE58D0"/>
    <w:rsid w:val="00E11EDC"/>
    <w:rsid w:val="00E351A9"/>
    <w:rsid w:val="00E8198D"/>
    <w:rsid w:val="00E84134"/>
    <w:rsid w:val="00EB624D"/>
    <w:rsid w:val="00EC10EA"/>
    <w:rsid w:val="00EC32A6"/>
    <w:rsid w:val="00EC3518"/>
    <w:rsid w:val="00EF26D8"/>
    <w:rsid w:val="00F37253"/>
    <w:rsid w:val="00F86346"/>
    <w:rsid w:val="00F87E3E"/>
    <w:rsid w:val="00F92B0E"/>
    <w:rsid w:val="00FB4D20"/>
    <w:rsid w:val="00FC06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EB4EA"/>
  <w15:chartTrackingRefBased/>
  <w15:docId w15:val="{96C6F15D-96BA-4F39-847B-BD9EA9D4E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1467"/>
    <w:pPr>
      <w:ind w:firstLineChars="200" w:firstLine="420"/>
    </w:pPr>
  </w:style>
  <w:style w:type="paragraph" w:styleId="a4">
    <w:name w:val="Normal (Web)"/>
    <w:basedOn w:val="a"/>
    <w:uiPriority w:val="99"/>
    <w:semiHidden/>
    <w:unhideWhenUsed/>
    <w:rsid w:val="00DC0ABB"/>
    <w:rPr>
      <w:rFonts w:ascii="Times New Roman" w:hAnsi="Times New Roman" w:cs="Times New Roman"/>
      <w:sz w:val="24"/>
      <w:szCs w:val="24"/>
    </w:rPr>
  </w:style>
  <w:style w:type="paragraph" w:styleId="a5">
    <w:name w:val="header"/>
    <w:basedOn w:val="a"/>
    <w:link w:val="a6"/>
    <w:uiPriority w:val="99"/>
    <w:unhideWhenUsed/>
    <w:rsid w:val="00A079A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079A0"/>
    <w:rPr>
      <w:sz w:val="18"/>
      <w:szCs w:val="18"/>
    </w:rPr>
  </w:style>
  <w:style w:type="paragraph" w:styleId="a7">
    <w:name w:val="footer"/>
    <w:basedOn w:val="a"/>
    <w:link w:val="a8"/>
    <w:uiPriority w:val="99"/>
    <w:unhideWhenUsed/>
    <w:rsid w:val="00A079A0"/>
    <w:pPr>
      <w:tabs>
        <w:tab w:val="center" w:pos="4153"/>
        <w:tab w:val="right" w:pos="8306"/>
      </w:tabs>
      <w:snapToGrid w:val="0"/>
      <w:jc w:val="left"/>
    </w:pPr>
    <w:rPr>
      <w:sz w:val="18"/>
      <w:szCs w:val="18"/>
    </w:rPr>
  </w:style>
  <w:style w:type="character" w:customStyle="1" w:styleId="a8">
    <w:name w:val="页脚 字符"/>
    <w:basedOn w:val="a0"/>
    <w:link w:val="a7"/>
    <w:uiPriority w:val="99"/>
    <w:rsid w:val="00A079A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4994">
      <w:bodyDiv w:val="1"/>
      <w:marLeft w:val="0"/>
      <w:marRight w:val="0"/>
      <w:marTop w:val="0"/>
      <w:marBottom w:val="0"/>
      <w:divBdr>
        <w:top w:val="none" w:sz="0" w:space="0" w:color="auto"/>
        <w:left w:val="none" w:sz="0" w:space="0" w:color="auto"/>
        <w:bottom w:val="none" w:sz="0" w:space="0" w:color="auto"/>
        <w:right w:val="none" w:sz="0" w:space="0" w:color="auto"/>
      </w:divBdr>
      <w:divsChild>
        <w:div w:id="44765248">
          <w:marLeft w:val="0"/>
          <w:marRight w:val="0"/>
          <w:marTop w:val="0"/>
          <w:marBottom w:val="0"/>
          <w:divBdr>
            <w:top w:val="none" w:sz="0" w:space="0" w:color="auto"/>
            <w:left w:val="none" w:sz="0" w:space="0" w:color="auto"/>
            <w:bottom w:val="none" w:sz="0" w:space="0" w:color="auto"/>
            <w:right w:val="none" w:sz="0" w:space="0" w:color="auto"/>
          </w:divBdr>
        </w:div>
      </w:divsChild>
    </w:div>
    <w:div w:id="59332788">
      <w:bodyDiv w:val="1"/>
      <w:marLeft w:val="0"/>
      <w:marRight w:val="0"/>
      <w:marTop w:val="0"/>
      <w:marBottom w:val="0"/>
      <w:divBdr>
        <w:top w:val="none" w:sz="0" w:space="0" w:color="auto"/>
        <w:left w:val="none" w:sz="0" w:space="0" w:color="auto"/>
        <w:bottom w:val="none" w:sz="0" w:space="0" w:color="auto"/>
        <w:right w:val="none" w:sz="0" w:space="0" w:color="auto"/>
      </w:divBdr>
    </w:div>
    <w:div w:id="92484887">
      <w:bodyDiv w:val="1"/>
      <w:marLeft w:val="0"/>
      <w:marRight w:val="0"/>
      <w:marTop w:val="0"/>
      <w:marBottom w:val="0"/>
      <w:divBdr>
        <w:top w:val="none" w:sz="0" w:space="0" w:color="auto"/>
        <w:left w:val="none" w:sz="0" w:space="0" w:color="auto"/>
        <w:bottom w:val="none" w:sz="0" w:space="0" w:color="auto"/>
        <w:right w:val="none" w:sz="0" w:space="0" w:color="auto"/>
      </w:divBdr>
    </w:div>
    <w:div w:id="93286664">
      <w:bodyDiv w:val="1"/>
      <w:marLeft w:val="0"/>
      <w:marRight w:val="0"/>
      <w:marTop w:val="0"/>
      <w:marBottom w:val="0"/>
      <w:divBdr>
        <w:top w:val="none" w:sz="0" w:space="0" w:color="auto"/>
        <w:left w:val="none" w:sz="0" w:space="0" w:color="auto"/>
        <w:bottom w:val="none" w:sz="0" w:space="0" w:color="auto"/>
        <w:right w:val="none" w:sz="0" w:space="0" w:color="auto"/>
      </w:divBdr>
    </w:div>
    <w:div w:id="129710646">
      <w:bodyDiv w:val="1"/>
      <w:marLeft w:val="0"/>
      <w:marRight w:val="0"/>
      <w:marTop w:val="0"/>
      <w:marBottom w:val="0"/>
      <w:divBdr>
        <w:top w:val="none" w:sz="0" w:space="0" w:color="auto"/>
        <w:left w:val="none" w:sz="0" w:space="0" w:color="auto"/>
        <w:bottom w:val="none" w:sz="0" w:space="0" w:color="auto"/>
        <w:right w:val="none" w:sz="0" w:space="0" w:color="auto"/>
      </w:divBdr>
    </w:div>
    <w:div w:id="148399598">
      <w:bodyDiv w:val="1"/>
      <w:marLeft w:val="0"/>
      <w:marRight w:val="0"/>
      <w:marTop w:val="0"/>
      <w:marBottom w:val="0"/>
      <w:divBdr>
        <w:top w:val="none" w:sz="0" w:space="0" w:color="auto"/>
        <w:left w:val="none" w:sz="0" w:space="0" w:color="auto"/>
        <w:bottom w:val="none" w:sz="0" w:space="0" w:color="auto"/>
        <w:right w:val="none" w:sz="0" w:space="0" w:color="auto"/>
      </w:divBdr>
      <w:divsChild>
        <w:div w:id="1902784676">
          <w:marLeft w:val="0"/>
          <w:marRight w:val="0"/>
          <w:marTop w:val="0"/>
          <w:marBottom w:val="0"/>
          <w:divBdr>
            <w:top w:val="none" w:sz="0" w:space="0" w:color="auto"/>
            <w:left w:val="none" w:sz="0" w:space="0" w:color="auto"/>
            <w:bottom w:val="none" w:sz="0" w:space="0" w:color="auto"/>
            <w:right w:val="none" w:sz="0" w:space="0" w:color="auto"/>
          </w:divBdr>
        </w:div>
      </w:divsChild>
    </w:div>
    <w:div w:id="202639808">
      <w:bodyDiv w:val="1"/>
      <w:marLeft w:val="0"/>
      <w:marRight w:val="0"/>
      <w:marTop w:val="0"/>
      <w:marBottom w:val="0"/>
      <w:divBdr>
        <w:top w:val="none" w:sz="0" w:space="0" w:color="auto"/>
        <w:left w:val="none" w:sz="0" w:space="0" w:color="auto"/>
        <w:bottom w:val="none" w:sz="0" w:space="0" w:color="auto"/>
        <w:right w:val="none" w:sz="0" w:space="0" w:color="auto"/>
      </w:divBdr>
    </w:div>
    <w:div w:id="231696626">
      <w:bodyDiv w:val="1"/>
      <w:marLeft w:val="0"/>
      <w:marRight w:val="0"/>
      <w:marTop w:val="0"/>
      <w:marBottom w:val="0"/>
      <w:divBdr>
        <w:top w:val="none" w:sz="0" w:space="0" w:color="auto"/>
        <w:left w:val="none" w:sz="0" w:space="0" w:color="auto"/>
        <w:bottom w:val="none" w:sz="0" w:space="0" w:color="auto"/>
        <w:right w:val="none" w:sz="0" w:space="0" w:color="auto"/>
      </w:divBdr>
    </w:div>
    <w:div w:id="253629216">
      <w:bodyDiv w:val="1"/>
      <w:marLeft w:val="0"/>
      <w:marRight w:val="0"/>
      <w:marTop w:val="0"/>
      <w:marBottom w:val="0"/>
      <w:divBdr>
        <w:top w:val="none" w:sz="0" w:space="0" w:color="auto"/>
        <w:left w:val="none" w:sz="0" w:space="0" w:color="auto"/>
        <w:bottom w:val="none" w:sz="0" w:space="0" w:color="auto"/>
        <w:right w:val="none" w:sz="0" w:space="0" w:color="auto"/>
      </w:divBdr>
    </w:div>
    <w:div w:id="317924392">
      <w:bodyDiv w:val="1"/>
      <w:marLeft w:val="0"/>
      <w:marRight w:val="0"/>
      <w:marTop w:val="0"/>
      <w:marBottom w:val="0"/>
      <w:divBdr>
        <w:top w:val="none" w:sz="0" w:space="0" w:color="auto"/>
        <w:left w:val="none" w:sz="0" w:space="0" w:color="auto"/>
        <w:bottom w:val="none" w:sz="0" w:space="0" w:color="auto"/>
        <w:right w:val="none" w:sz="0" w:space="0" w:color="auto"/>
      </w:divBdr>
    </w:div>
    <w:div w:id="364989857">
      <w:bodyDiv w:val="1"/>
      <w:marLeft w:val="0"/>
      <w:marRight w:val="0"/>
      <w:marTop w:val="0"/>
      <w:marBottom w:val="0"/>
      <w:divBdr>
        <w:top w:val="none" w:sz="0" w:space="0" w:color="auto"/>
        <w:left w:val="none" w:sz="0" w:space="0" w:color="auto"/>
        <w:bottom w:val="none" w:sz="0" w:space="0" w:color="auto"/>
        <w:right w:val="none" w:sz="0" w:space="0" w:color="auto"/>
      </w:divBdr>
    </w:div>
    <w:div w:id="418453830">
      <w:bodyDiv w:val="1"/>
      <w:marLeft w:val="0"/>
      <w:marRight w:val="0"/>
      <w:marTop w:val="0"/>
      <w:marBottom w:val="0"/>
      <w:divBdr>
        <w:top w:val="none" w:sz="0" w:space="0" w:color="auto"/>
        <w:left w:val="none" w:sz="0" w:space="0" w:color="auto"/>
        <w:bottom w:val="none" w:sz="0" w:space="0" w:color="auto"/>
        <w:right w:val="none" w:sz="0" w:space="0" w:color="auto"/>
      </w:divBdr>
    </w:div>
    <w:div w:id="449320078">
      <w:bodyDiv w:val="1"/>
      <w:marLeft w:val="0"/>
      <w:marRight w:val="0"/>
      <w:marTop w:val="0"/>
      <w:marBottom w:val="0"/>
      <w:divBdr>
        <w:top w:val="none" w:sz="0" w:space="0" w:color="auto"/>
        <w:left w:val="none" w:sz="0" w:space="0" w:color="auto"/>
        <w:bottom w:val="none" w:sz="0" w:space="0" w:color="auto"/>
        <w:right w:val="none" w:sz="0" w:space="0" w:color="auto"/>
      </w:divBdr>
    </w:div>
    <w:div w:id="453984136">
      <w:bodyDiv w:val="1"/>
      <w:marLeft w:val="0"/>
      <w:marRight w:val="0"/>
      <w:marTop w:val="0"/>
      <w:marBottom w:val="0"/>
      <w:divBdr>
        <w:top w:val="none" w:sz="0" w:space="0" w:color="auto"/>
        <w:left w:val="none" w:sz="0" w:space="0" w:color="auto"/>
        <w:bottom w:val="none" w:sz="0" w:space="0" w:color="auto"/>
        <w:right w:val="none" w:sz="0" w:space="0" w:color="auto"/>
      </w:divBdr>
    </w:div>
    <w:div w:id="479274169">
      <w:bodyDiv w:val="1"/>
      <w:marLeft w:val="0"/>
      <w:marRight w:val="0"/>
      <w:marTop w:val="0"/>
      <w:marBottom w:val="0"/>
      <w:divBdr>
        <w:top w:val="none" w:sz="0" w:space="0" w:color="auto"/>
        <w:left w:val="none" w:sz="0" w:space="0" w:color="auto"/>
        <w:bottom w:val="none" w:sz="0" w:space="0" w:color="auto"/>
        <w:right w:val="none" w:sz="0" w:space="0" w:color="auto"/>
      </w:divBdr>
    </w:div>
    <w:div w:id="488910226">
      <w:bodyDiv w:val="1"/>
      <w:marLeft w:val="0"/>
      <w:marRight w:val="0"/>
      <w:marTop w:val="0"/>
      <w:marBottom w:val="0"/>
      <w:divBdr>
        <w:top w:val="none" w:sz="0" w:space="0" w:color="auto"/>
        <w:left w:val="none" w:sz="0" w:space="0" w:color="auto"/>
        <w:bottom w:val="none" w:sz="0" w:space="0" w:color="auto"/>
        <w:right w:val="none" w:sz="0" w:space="0" w:color="auto"/>
      </w:divBdr>
    </w:div>
    <w:div w:id="571277761">
      <w:bodyDiv w:val="1"/>
      <w:marLeft w:val="0"/>
      <w:marRight w:val="0"/>
      <w:marTop w:val="0"/>
      <w:marBottom w:val="0"/>
      <w:divBdr>
        <w:top w:val="none" w:sz="0" w:space="0" w:color="auto"/>
        <w:left w:val="none" w:sz="0" w:space="0" w:color="auto"/>
        <w:bottom w:val="none" w:sz="0" w:space="0" w:color="auto"/>
        <w:right w:val="none" w:sz="0" w:space="0" w:color="auto"/>
      </w:divBdr>
    </w:div>
    <w:div w:id="649795117">
      <w:bodyDiv w:val="1"/>
      <w:marLeft w:val="0"/>
      <w:marRight w:val="0"/>
      <w:marTop w:val="0"/>
      <w:marBottom w:val="0"/>
      <w:divBdr>
        <w:top w:val="none" w:sz="0" w:space="0" w:color="auto"/>
        <w:left w:val="none" w:sz="0" w:space="0" w:color="auto"/>
        <w:bottom w:val="none" w:sz="0" w:space="0" w:color="auto"/>
        <w:right w:val="none" w:sz="0" w:space="0" w:color="auto"/>
      </w:divBdr>
    </w:div>
    <w:div w:id="705328370">
      <w:bodyDiv w:val="1"/>
      <w:marLeft w:val="0"/>
      <w:marRight w:val="0"/>
      <w:marTop w:val="0"/>
      <w:marBottom w:val="0"/>
      <w:divBdr>
        <w:top w:val="none" w:sz="0" w:space="0" w:color="auto"/>
        <w:left w:val="none" w:sz="0" w:space="0" w:color="auto"/>
        <w:bottom w:val="none" w:sz="0" w:space="0" w:color="auto"/>
        <w:right w:val="none" w:sz="0" w:space="0" w:color="auto"/>
      </w:divBdr>
    </w:div>
    <w:div w:id="750929439">
      <w:bodyDiv w:val="1"/>
      <w:marLeft w:val="0"/>
      <w:marRight w:val="0"/>
      <w:marTop w:val="0"/>
      <w:marBottom w:val="0"/>
      <w:divBdr>
        <w:top w:val="none" w:sz="0" w:space="0" w:color="auto"/>
        <w:left w:val="none" w:sz="0" w:space="0" w:color="auto"/>
        <w:bottom w:val="none" w:sz="0" w:space="0" w:color="auto"/>
        <w:right w:val="none" w:sz="0" w:space="0" w:color="auto"/>
      </w:divBdr>
    </w:div>
    <w:div w:id="837769064">
      <w:bodyDiv w:val="1"/>
      <w:marLeft w:val="0"/>
      <w:marRight w:val="0"/>
      <w:marTop w:val="0"/>
      <w:marBottom w:val="0"/>
      <w:divBdr>
        <w:top w:val="none" w:sz="0" w:space="0" w:color="auto"/>
        <w:left w:val="none" w:sz="0" w:space="0" w:color="auto"/>
        <w:bottom w:val="none" w:sz="0" w:space="0" w:color="auto"/>
        <w:right w:val="none" w:sz="0" w:space="0" w:color="auto"/>
      </w:divBdr>
    </w:div>
    <w:div w:id="848758700">
      <w:bodyDiv w:val="1"/>
      <w:marLeft w:val="0"/>
      <w:marRight w:val="0"/>
      <w:marTop w:val="0"/>
      <w:marBottom w:val="0"/>
      <w:divBdr>
        <w:top w:val="none" w:sz="0" w:space="0" w:color="auto"/>
        <w:left w:val="none" w:sz="0" w:space="0" w:color="auto"/>
        <w:bottom w:val="none" w:sz="0" w:space="0" w:color="auto"/>
        <w:right w:val="none" w:sz="0" w:space="0" w:color="auto"/>
      </w:divBdr>
    </w:div>
    <w:div w:id="855847376">
      <w:bodyDiv w:val="1"/>
      <w:marLeft w:val="0"/>
      <w:marRight w:val="0"/>
      <w:marTop w:val="0"/>
      <w:marBottom w:val="0"/>
      <w:divBdr>
        <w:top w:val="none" w:sz="0" w:space="0" w:color="auto"/>
        <w:left w:val="none" w:sz="0" w:space="0" w:color="auto"/>
        <w:bottom w:val="none" w:sz="0" w:space="0" w:color="auto"/>
        <w:right w:val="none" w:sz="0" w:space="0" w:color="auto"/>
      </w:divBdr>
    </w:div>
    <w:div w:id="857156123">
      <w:bodyDiv w:val="1"/>
      <w:marLeft w:val="0"/>
      <w:marRight w:val="0"/>
      <w:marTop w:val="0"/>
      <w:marBottom w:val="0"/>
      <w:divBdr>
        <w:top w:val="none" w:sz="0" w:space="0" w:color="auto"/>
        <w:left w:val="none" w:sz="0" w:space="0" w:color="auto"/>
        <w:bottom w:val="none" w:sz="0" w:space="0" w:color="auto"/>
        <w:right w:val="none" w:sz="0" w:space="0" w:color="auto"/>
      </w:divBdr>
    </w:div>
    <w:div w:id="881332376">
      <w:bodyDiv w:val="1"/>
      <w:marLeft w:val="0"/>
      <w:marRight w:val="0"/>
      <w:marTop w:val="0"/>
      <w:marBottom w:val="0"/>
      <w:divBdr>
        <w:top w:val="none" w:sz="0" w:space="0" w:color="auto"/>
        <w:left w:val="none" w:sz="0" w:space="0" w:color="auto"/>
        <w:bottom w:val="none" w:sz="0" w:space="0" w:color="auto"/>
        <w:right w:val="none" w:sz="0" w:space="0" w:color="auto"/>
      </w:divBdr>
    </w:div>
    <w:div w:id="939751170">
      <w:bodyDiv w:val="1"/>
      <w:marLeft w:val="0"/>
      <w:marRight w:val="0"/>
      <w:marTop w:val="0"/>
      <w:marBottom w:val="0"/>
      <w:divBdr>
        <w:top w:val="none" w:sz="0" w:space="0" w:color="auto"/>
        <w:left w:val="none" w:sz="0" w:space="0" w:color="auto"/>
        <w:bottom w:val="none" w:sz="0" w:space="0" w:color="auto"/>
        <w:right w:val="none" w:sz="0" w:space="0" w:color="auto"/>
      </w:divBdr>
    </w:div>
    <w:div w:id="951207287">
      <w:bodyDiv w:val="1"/>
      <w:marLeft w:val="0"/>
      <w:marRight w:val="0"/>
      <w:marTop w:val="0"/>
      <w:marBottom w:val="0"/>
      <w:divBdr>
        <w:top w:val="none" w:sz="0" w:space="0" w:color="auto"/>
        <w:left w:val="none" w:sz="0" w:space="0" w:color="auto"/>
        <w:bottom w:val="none" w:sz="0" w:space="0" w:color="auto"/>
        <w:right w:val="none" w:sz="0" w:space="0" w:color="auto"/>
      </w:divBdr>
    </w:div>
    <w:div w:id="977953055">
      <w:bodyDiv w:val="1"/>
      <w:marLeft w:val="0"/>
      <w:marRight w:val="0"/>
      <w:marTop w:val="0"/>
      <w:marBottom w:val="0"/>
      <w:divBdr>
        <w:top w:val="none" w:sz="0" w:space="0" w:color="auto"/>
        <w:left w:val="none" w:sz="0" w:space="0" w:color="auto"/>
        <w:bottom w:val="none" w:sz="0" w:space="0" w:color="auto"/>
        <w:right w:val="none" w:sz="0" w:space="0" w:color="auto"/>
      </w:divBdr>
    </w:div>
    <w:div w:id="1073969733">
      <w:bodyDiv w:val="1"/>
      <w:marLeft w:val="0"/>
      <w:marRight w:val="0"/>
      <w:marTop w:val="0"/>
      <w:marBottom w:val="0"/>
      <w:divBdr>
        <w:top w:val="none" w:sz="0" w:space="0" w:color="auto"/>
        <w:left w:val="none" w:sz="0" w:space="0" w:color="auto"/>
        <w:bottom w:val="none" w:sz="0" w:space="0" w:color="auto"/>
        <w:right w:val="none" w:sz="0" w:space="0" w:color="auto"/>
      </w:divBdr>
    </w:div>
    <w:div w:id="1092702690">
      <w:bodyDiv w:val="1"/>
      <w:marLeft w:val="0"/>
      <w:marRight w:val="0"/>
      <w:marTop w:val="0"/>
      <w:marBottom w:val="0"/>
      <w:divBdr>
        <w:top w:val="none" w:sz="0" w:space="0" w:color="auto"/>
        <w:left w:val="none" w:sz="0" w:space="0" w:color="auto"/>
        <w:bottom w:val="none" w:sz="0" w:space="0" w:color="auto"/>
        <w:right w:val="none" w:sz="0" w:space="0" w:color="auto"/>
      </w:divBdr>
    </w:div>
    <w:div w:id="1110861239">
      <w:bodyDiv w:val="1"/>
      <w:marLeft w:val="0"/>
      <w:marRight w:val="0"/>
      <w:marTop w:val="0"/>
      <w:marBottom w:val="0"/>
      <w:divBdr>
        <w:top w:val="none" w:sz="0" w:space="0" w:color="auto"/>
        <w:left w:val="none" w:sz="0" w:space="0" w:color="auto"/>
        <w:bottom w:val="none" w:sz="0" w:space="0" w:color="auto"/>
        <w:right w:val="none" w:sz="0" w:space="0" w:color="auto"/>
      </w:divBdr>
    </w:div>
    <w:div w:id="1176575975">
      <w:bodyDiv w:val="1"/>
      <w:marLeft w:val="0"/>
      <w:marRight w:val="0"/>
      <w:marTop w:val="0"/>
      <w:marBottom w:val="0"/>
      <w:divBdr>
        <w:top w:val="none" w:sz="0" w:space="0" w:color="auto"/>
        <w:left w:val="none" w:sz="0" w:space="0" w:color="auto"/>
        <w:bottom w:val="none" w:sz="0" w:space="0" w:color="auto"/>
        <w:right w:val="none" w:sz="0" w:space="0" w:color="auto"/>
      </w:divBdr>
    </w:div>
    <w:div w:id="1199011511">
      <w:bodyDiv w:val="1"/>
      <w:marLeft w:val="0"/>
      <w:marRight w:val="0"/>
      <w:marTop w:val="0"/>
      <w:marBottom w:val="0"/>
      <w:divBdr>
        <w:top w:val="none" w:sz="0" w:space="0" w:color="auto"/>
        <w:left w:val="none" w:sz="0" w:space="0" w:color="auto"/>
        <w:bottom w:val="none" w:sz="0" w:space="0" w:color="auto"/>
        <w:right w:val="none" w:sz="0" w:space="0" w:color="auto"/>
      </w:divBdr>
    </w:div>
    <w:div w:id="1199321593">
      <w:bodyDiv w:val="1"/>
      <w:marLeft w:val="0"/>
      <w:marRight w:val="0"/>
      <w:marTop w:val="0"/>
      <w:marBottom w:val="0"/>
      <w:divBdr>
        <w:top w:val="none" w:sz="0" w:space="0" w:color="auto"/>
        <w:left w:val="none" w:sz="0" w:space="0" w:color="auto"/>
        <w:bottom w:val="none" w:sz="0" w:space="0" w:color="auto"/>
        <w:right w:val="none" w:sz="0" w:space="0" w:color="auto"/>
      </w:divBdr>
    </w:div>
    <w:div w:id="1238783426">
      <w:bodyDiv w:val="1"/>
      <w:marLeft w:val="0"/>
      <w:marRight w:val="0"/>
      <w:marTop w:val="0"/>
      <w:marBottom w:val="0"/>
      <w:divBdr>
        <w:top w:val="none" w:sz="0" w:space="0" w:color="auto"/>
        <w:left w:val="none" w:sz="0" w:space="0" w:color="auto"/>
        <w:bottom w:val="none" w:sz="0" w:space="0" w:color="auto"/>
        <w:right w:val="none" w:sz="0" w:space="0" w:color="auto"/>
      </w:divBdr>
    </w:div>
    <w:div w:id="1311444298">
      <w:bodyDiv w:val="1"/>
      <w:marLeft w:val="0"/>
      <w:marRight w:val="0"/>
      <w:marTop w:val="0"/>
      <w:marBottom w:val="0"/>
      <w:divBdr>
        <w:top w:val="none" w:sz="0" w:space="0" w:color="auto"/>
        <w:left w:val="none" w:sz="0" w:space="0" w:color="auto"/>
        <w:bottom w:val="none" w:sz="0" w:space="0" w:color="auto"/>
        <w:right w:val="none" w:sz="0" w:space="0" w:color="auto"/>
      </w:divBdr>
    </w:div>
    <w:div w:id="1348093235">
      <w:bodyDiv w:val="1"/>
      <w:marLeft w:val="0"/>
      <w:marRight w:val="0"/>
      <w:marTop w:val="0"/>
      <w:marBottom w:val="0"/>
      <w:divBdr>
        <w:top w:val="none" w:sz="0" w:space="0" w:color="auto"/>
        <w:left w:val="none" w:sz="0" w:space="0" w:color="auto"/>
        <w:bottom w:val="none" w:sz="0" w:space="0" w:color="auto"/>
        <w:right w:val="none" w:sz="0" w:space="0" w:color="auto"/>
      </w:divBdr>
    </w:div>
    <w:div w:id="1540701617">
      <w:bodyDiv w:val="1"/>
      <w:marLeft w:val="0"/>
      <w:marRight w:val="0"/>
      <w:marTop w:val="0"/>
      <w:marBottom w:val="0"/>
      <w:divBdr>
        <w:top w:val="none" w:sz="0" w:space="0" w:color="auto"/>
        <w:left w:val="none" w:sz="0" w:space="0" w:color="auto"/>
        <w:bottom w:val="none" w:sz="0" w:space="0" w:color="auto"/>
        <w:right w:val="none" w:sz="0" w:space="0" w:color="auto"/>
      </w:divBdr>
      <w:divsChild>
        <w:div w:id="1547376163">
          <w:marLeft w:val="547"/>
          <w:marRight w:val="0"/>
          <w:marTop w:val="115"/>
          <w:marBottom w:val="0"/>
          <w:divBdr>
            <w:top w:val="none" w:sz="0" w:space="0" w:color="auto"/>
            <w:left w:val="none" w:sz="0" w:space="0" w:color="auto"/>
            <w:bottom w:val="none" w:sz="0" w:space="0" w:color="auto"/>
            <w:right w:val="none" w:sz="0" w:space="0" w:color="auto"/>
          </w:divBdr>
        </w:div>
      </w:divsChild>
    </w:div>
    <w:div w:id="1586302275">
      <w:bodyDiv w:val="1"/>
      <w:marLeft w:val="0"/>
      <w:marRight w:val="0"/>
      <w:marTop w:val="0"/>
      <w:marBottom w:val="0"/>
      <w:divBdr>
        <w:top w:val="none" w:sz="0" w:space="0" w:color="auto"/>
        <w:left w:val="none" w:sz="0" w:space="0" w:color="auto"/>
        <w:bottom w:val="none" w:sz="0" w:space="0" w:color="auto"/>
        <w:right w:val="none" w:sz="0" w:space="0" w:color="auto"/>
      </w:divBdr>
    </w:div>
    <w:div w:id="1599557143">
      <w:bodyDiv w:val="1"/>
      <w:marLeft w:val="0"/>
      <w:marRight w:val="0"/>
      <w:marTop w:val="0"/>
      <w:marBottom w:val="0"/>
      <w:divBdr>
        <w:top w:val="none" w:sz="0" w:space="0" w:color="auto"/>
        <w:left w:val="none" w:sz="0" w:space="0" w:color="auto"/>
        <w:bottom w:val="none" w:sz="0" w:space="0" w:color="auto"/>
        <w:right w:val="none" w:sz="0" w:space="0" w:color="auto"/>
      </w:divBdr>
      <w:divsChild>
        <w:div w:id="889852238">
          <w:marLeft w:val="0"/>
          <w:marRight w:val="0"/>
          <w:marTop w:val="0"/>
          <w:marBottom w:val="0"/>
          <w:divBdr>
            <w:top w:val="none" w:sz="0" w:space="0" w:color="auto"/>
            <w:left w:val="none" w:sz="0" w:space="0" w:color="auto"/>
            <w:bottom w:val="none" w:sz="0" w:space="0" w:color="auto"/>
            <w:right w:val="none" w:sz="0" w:space="0" w:color="auto"/>
          </w:divBdr>
        </w:div>
      </w:divsChild>
    </w:div>
    <w:div w:id="1684699316">
      <w:bodyDiv w:val="1"/>
      <w:marLeft w:val="0"/>
      <w:marRight w:val="0"/>
      <w:marTop w:val="0"/>
      <w:marBottom w:val="0"/>
      <w:divBdr>
        <w:top w:val="none" w:sz="0" w:space="0" w:color="auto"/>
        <w:left w:val="none" w:sz="0" w:space="0" w:color="auto"/>
        <w:bottom w:val="none" w:sz="0" w:space="0" w:color="auto"/>
        <w:right w:val="none" w:sz="0" w:space="0" w:color="auto"/>
      </w:divBdr>
    </w:div>
    <w:div w:id="1770465288">
      <w:bodyDiv w:val="1"/>
      <w:marLeft w:val="0"/>
      <w:marRight w:val="0"/>
      <w:marTop w:val="0"/>
      <w:marBottom w:val="0"/>
      <w:divBdr>
        <w:top w:val="none" w:sz="0" w:space="0" w:color="auto"/>
        <w:left w:val="none" w:sz="0" w:space="0" w:color="auto"/>
        <w:bottom w:val="none" w:sz="0" w:space="0" w:color="auto"/>
        <w:right w:val="none" w:sz="0" w:space="0" w:color="auto"/>
      </w:divBdr>
    </w:div>
    <w:div w:id="1775780874">
      <w:bodyDiv w:val="1"/>
      <w:marLeft w:val="0"/>
      <w:marRight w:val="0"/>
      <w:marTop w:val="0"/>
      <w:marBottom w:val="0"/>
      <w:divBdr>
        <w:top w:val="none" w:sz="0" w:space="0" w:color="auto"/>
        <w:left w:val="none" w:sz="0" w:space="0" w:color="auto"/>
        <w:bottom w:val="none" w:sz="0" w:space="0" w:color="auto"/>
        <w:right w:val="none" w:sz="0" w:space="0" w:color="auto"/>
      </w:divBdr>
    </w:div>
    <w:div w:id="1785346369">
      <w:bodyDiv w:val="1"/>
      <w:marLeft w:val="0"/>
      <w:marRight w:val="0"/>
      <w:marTop w:val="0"/>
      <w:marBottom w:val="0"/>
      <w:divBdr>
        <w:top w:val="none" w:sz="0" w:space="0" w:color="auto"/>
        <w:left w:val="none" w:sz="0" w:space="0" w:color="auto"/>
        <w:bottom w:val="none" w:sz="0" w:space="0" w:color="auto"/>
        <w:right w:val="none" w:sz="0" w:space="0" w:color="auto"/>
      </w:divBdr>
    </w:div>
    <w:div w:id="1811172101">
      <w:bodyDiv w:val="1"/>
      <w:marLeft w:val="0"/>
      <w:marRight w:val="0"/>
      <w:marTop w:val="0"/>
      <w:marBottom w:val="0"/>
      <w:divBdr>
        <w:top w:val="none" w:sz="0" w:space="0" w:color="auto"/>
        <w:left w:val="none" w:sz="0" w:space="0" w:color="auto"/>
        <w:bottom w:val="none" w:sz="0" w:space="0" w:color="auto"/>
        <w:right w:val="none" w:sz="0" w:space="0" w:color="auto"/>
      </w:divBdr>
    </w:div>
    <w:div w:id="1819566952">
      <w:bodyDiv w:val="1"/>
      <w:marLeft w:val="0"/>
      <w:marRight w:val="0"/>
      <w:marTop w:val="0"/>
      <w:marBottom w:val="0"/>
      <w:divBdr>
        <w:top w:val="none" w:sz="0" w:space="0" w:color="auto"/>
        <w:left w:val="none" w:sz="0" w:space="0" w:color="auto"/>
        <w:bottom w:val="none" w:sz="0" w:space="0" w:color="auto"/>
        <w:right w:val="none" w:sz="0" w:space="0" w:color="auto"/>
      </w:divBdr>
    </w:div>
    <w:div w:id="1833639402">
      <w:bodyDiv w:val="1"/>
      <w:marLeft w:val="0"/>
      <w:marRight w:val="0"/>
      <w:marTop w:val="0"/>
      <w:marBottom w:val="0"/>
      <w:divBdr>
        <w:top w:val="none" w:sz="0" w:space="0" w:color="auto"/>
        <w:left w:val="none" w:sz="0" w:space="0" w:color="auto"/>
        <w:bottom w:val="none" w:sz="0" w:space="0" w:color="auto"/>
        <w:right w:val="none" w:sz="0" w:space="0" w:color="auto"/>
      </w:divBdr>
    </w:div>
    <w:div w:id="1852797190">
      <w:bodyDiv w:val="1"/>
      <w:marLeft w:val="0"/>
      <w:marRight w:val="0"/>
      <w:marTop w:val="0"/>
      <w:marBottom w:val="0"/>
      <w:divBdr>
        <w:top w:val="none" w:sz="0" w:space="0" w:color="auto"/>
        <w:left w:val="none" w:sz="0" w:space="0" w:color="auto"/>
        <w:bottom w:val="none" w:sz="0" w:space="0" w:color="auto"/>
        <w:right w:val="none" w:sz="0" w:space="0" w:color="auto"/>
      </w:divBdr>
    </w:div>
    <w:div w:id="1890147517">
      <w:bodyDiv w:val="1"/>
      <w:marLeft w:val="0"/>
      <w:marRight w:val="0"/>
      <w:marTop w:val="0"/>
      <w:marBottom w:val="0"/>
      <w:divBdr>
        <w:top w:val="none" w:sz="0" w:space="0" w:color="auto"/>
        <w:left w:val="none" w:sz="0" w:space="0" w:color="auto"/>
        <w:bottom w:val="none" w:sz="0" w:space="0" w:color="auto"/>
        <w:right w:val="none" w:sz="0" w:space="0" w:color="auto"/>
      </w:divBdr>
    </w:div>
    <w:div w:id="1913461739">
      <w:bodyDiv w:val="1"/>
      <w:marLeft w:val="0"/>
      <w:marRight w:val="0"/>
      <w:marTop w:val="0"/>
      <w:marBottom w:val="0"/>
      <w:divBdr>
        <w:top w:val="none" w:sz="0" w:space="0" w:color="auto"/>
        <w:left w:val="none" w:sz="0" w:space="0" w:color="auto"/>
        <w:bottom w:val="none" w:sz="0" w:space="0" w:color="auto"/>
        <w:right w:val="none" w:sz="0" w:space="0" w:color="auto"/>
      </w:divBdr>
    </w:div>
    <w:div w:id="1915359618">
      <w:bodyDiv w:val="1"/>
      <w:marLeft w:val="0"/>
      <w:marRight w:val="0"/>
      <w:marTop w:val="0"/>
      <w:marBottom w:val="0"/>
      <w:divBdr>
        <w:top w:val="none" w:sz="0" w:space="0" w:color="auto"/>
        <w:left w:val="none" w:sz="0" w:space="0" w:color="auto"/>
        <w:bottom w:val="none" w:sz="0" w:space="0" w:color="auto"/>
        <w:right w:val="none" w:sz="0" w:space="0" w:color="auto"/>
      </w:divBdr>
    </w:div>
    <w:div w:id="1916233314">
      <w:bodyDiv w:val="1"/>
      <w:marLeft w:val="0"/>
      <w:marRight w:val="0"/>
      <w:marTop w:val="0"/>
      <w:marBottom w:val="0"/>
      <w:divBdr>
        <w:top w:val="none" w:sz="0" w:space="0" w:color="auto"/>
        <w:left w:val="none" w:sz="0" w:space="0" w:color="auto"/>
        <w:bottom w:val="none" w:sz="0" w:space="0" w:color="auto"/>
        <w:right w:val="none" w:sz="0" w:space="0" w:color="auto"/>
      </w:divBdr>
    </w:div>
    <w:div w:id="1977177923">
      <w:bodyDiv w:val="1"/>
      <w:marLeft w:val="0"/>
      <w:marRight w:val="0"/>
      <w:marTop w:val="0"/>
      <w:marBottom w:val="0"/>
      <w:divBdr>
        <w:top w:val="none" w:sz="0" w:space="0" w:color="auto"/>
        <w:left w:val="none" w:sz="0" w:space="0" w:color="auto"/>
        <w:bottom w:val="none" w:sz="0" w:space="0" w:color="auto"/>
        <w:right w:val="none" w:sz="0" w:space="0" w:color="auto"/>
      </w:divBdr>
    </w:div>
    <w:div w:id="2032103130">
      <w:bodyDiv w:val="1"/>
      <w:marLeft w:val="0"/>
      <w:marRight w:val="0"/>
      <w:marTop w:val="0"/>
      <w:marBottom w:val="0"/>
      <w:divBdr>
        <w:top w:val="none" w:sz="0" w:space="0" w:color="auto"/>
        <w:left w:val="none" w:sz="0" w:space="0" w:color="auto"/>
        <w:bottom w:val="none" w:sz="0" w:space="0" w:color="auto"/>
        <w:right w:val="none" w:sz="0" w:space="0" w:color="auto"/>
      </w:divBdr>
    </w:div>
    <w:div w:id="2040429271">
      <w:bodyDiv w:val="1"/>
      <w:marLeft w:val="0"/>
      <w:marRight w:val="0"/>
      <w:marTop w:val="0"/>
      <w:marBottom w:val="0"/>
      <w:divBdr>
        <w:top w:val="none" w:sz="0" w:space="0" w:color="auto"/>
        <w:left w:val="none" w:sz="0" w:space="0" w:color="auto"/>
        <w:bottom w:val="none" w:sz="0" w:space="0" w:color="auto"/>
        <w:right w:val="none" w:sz="0" w:space="0" w:color="auto"/>
      </w:divBdr>
    </w:div>
    <w:div w:id="2056199723">
      <w:bodyDiv w:val="1"/>
      <w:marLeft w:val="0"/>
      <w:marRight w:val="0"/>
      <w:marTop w:val="0"/>
      <w:marBottom w:val="0"/>
      <w:divBdr>
        <w:top w:val="none" w:sz="0" w:space="0" w:color="auto"/>
        <w:left w:val="none" w:sz="0" w:space="0" w:color="auto"/>
        <w:bottom w:val="none" w:sz="0" w:space="0" w:color="auto"/>
        <w:right w:val="none" w:sz="0" w:space="0" w:color="auto"/>
      </w:divBdr>
      <w:divsChild>
        <w:div w:id="1911770729">
          <w:marLeft w:val="547"/>
          <w:marRight w:val="0"/>
          <w:marTop w:val="115"/>
          <w:marBottom w:val="0"/>
          <w:divBdr>
            <w:top w:val="none" w:sz="0" w:space="0" w:color="auto"/>
            <w:left w:val="none" w:sz="0" w:space="0" w:color="auto"/>
            <w:bottom w:val="none" w:sz="0" w:space="0" w:color="auto"/>
            <w:right w:val="none" w:sz="0" w:space="0" w:color="auto"/>
          </w:divBdr>
        </w:div>
        <w:div w:id="894974299">
          <w:marLeft w:val="547"/>
          <w:marRight w:val="0"/>
          <w:marTop w:val="115"/>
          <w:marBottom w:val="0"/>
          <w:divBdr>
            <w:top w:val="none" w:sz="0" w:space="0" w:color="auto"/>
            <w:left w:val="none" w:sz="0" w:space="0" w:color="auto"/>
            <w:bottom w:val="none" w:sz="0" w:space="0" w:color="auto"/>
            <w:right w:val="none" w:sz="0" w:space="0" w:color="auto"/>
          </w:divBdr>
        </w:div>
      </w:divsChild>
    </w:div>
    <w:div w:id="209046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w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20</Pages>
  <Words>1960</Words>
  <Characters>11173</Characters>
  <Application>Microsoft Office Word</Application>
  <DocSecurity>0</DocSecurity>
  <Lines>93</Lines>
  <Paragraphs>26</Paragraphs>
  <ScaleCrop>false</ScaleCrop>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1184472809@qq.com</dc:creator>
  <cp:keywords/>
  <dc:description/>
  <cp:lastModifiedBy>unique Yu</cp:lastModifiedBy>
  <cp:revision>3</cp:revision>
  <dcterms:created xsi:type="dcterms:W3CDTF">2021-12-22T16:32:00Z</dcterms:created>
  <dcterms:modified xsi:type="dcterms:W3CDTF">2021-12-22T19:12:00Z</dcterms:modified>
</cp:coreProperties>
</file>