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D4BF" w14:textId="6550D402" w:rsidR="000B3C31" w:rsidRDefault="0064714A" w:rsidP="0064714A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线性核软边界</w:t>
      </w:r>
      <w:proofErr w:type="gramEnd"/>
      <w:r>
        <w:rPr>
          <w:rFonts w:hint="eastAsia"/>
        </w:rPr>
        <w:t>：</w:t>
      </w:r>
    </w:p>
    <w:p w14:paraId="4AF2F293" w14:textId="169B168A" w:rsidR="0064714A" w:rsidRDefault="0064714A" w:rsidP="0064714A">
      <w:pPr>
        <w:pStyle w:val="a4"/>
        <w:ind w:left="360" w:firstLineChars="0" w:firstLine="0"/>
      </w:pPr>
    </w:p>
    <w:p w14:paraId="56BC57F7" w14:textId="0A29C9E8" w:rsidR="0064714A" w:rsidRDefault="0064714A" w:rsidP="0064714A">
      <w:pPr>
        <w:pStyle w:val="a4"/>
        <w:ind w:left="360" w:firstLineChars="0" w:firstLine="0"/>
      </w:pPr>
      <w:r>
        <w:rPr>
          <w:rFonts w:hint="eastAsia"/>
        </w:rPr>
        <w:t>代码：</w:t>
      </w:r>
    </w:p>
    <w:p w14:paraId="25A9789B" w14:textId="77777777" w:rsidR="0064714A" w:rsidRPr="0064714A" w:rsidRDefault="0064714A" w:rsidP="006471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64714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sklearn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4714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svm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4714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import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4714A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t>读取数据集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X=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([[-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],[-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]])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  <w:t>Y=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([-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t>画出散点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plt.scatter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(X[::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 X[::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</w:t>
      </w:r>
      <w:r w:rsidRPr="0064714A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c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'r'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plt.scatter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(X[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::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 X[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::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],</w:t>
      </w:r>
      <w:r w:rsidRPr="0064714A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c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'b'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t>线性核函数分类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clf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svm.SVC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64714A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C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0.1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660099"/>
          <w:kern w:val="0"/>
          <w:sz w:val="20"/>
          <w:szCs w:val="20"/>
          <w14:ligatures w14:val="none"/>
        </w:rPr>
        <w:t>kernel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'linear'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clf.fit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(X, Y)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t>求得并画出超平面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w =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clf.coef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  <w:t>a = -w[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]/w[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xx =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np.linspace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2.5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2.5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yy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= a * xx - (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clf.intercept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]) / w[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b =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clf.support_vectors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yy_down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= a * xx + (b[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 - a * b[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b =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clf.support_vectors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_[-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yy_up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= a * xx + (b[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 - a * b[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(xx,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yy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'k-'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(xx,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yy_down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'k--'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(xx,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yy_up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'k--'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t>调节坐标轴</w:t>
      </w:r>
      <w:r w:rsidRPr="0064714A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ax = 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plt.gca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ax.xaxis.set_ticks_position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'bottom'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ax.spines</w:t>
      </w:r>
      <w:proofErr w:type="spellEnd"/>
      <w:proofErr w:type="gram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'bottom'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set_position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((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'data'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ax.yaxis.set_ticks_position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'left'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ax.spines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'left'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set_position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((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'data'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ax.spines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'top'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set_color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'none'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ax.spines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'right'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set_color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64714A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'none'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plt.xlim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2.5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2.5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plt.ylim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(-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2.5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2.5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plt.gca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set_aspect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r w:rsidRPr="0064714A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br/>
      </w:r>
      <w:proofErr w:type="spellStart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64714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0337904" w14:textId="71039CEC" w:rsidR="0064714A" w:rsidRPr="0064714A" w:rsidRDefault="0064714A" w:rsidP="0064714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C788BF" wp14:editId="06D5EB2E">
            <wp:extent cx="4709160" cy="3531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14A" w:rsidRPr="00647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3752"/>
    <w:multiLevelType w:val="hybridMultilevel"/>
    <w:tmpl w:val="177A130A"/>
    <w:lvl w:ilvl="0" w:tplc="AED6F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8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4B"/>
    <w:rsid w:val="000B3C31"/>
    <w:rsid w:val="00482CF3"/>
    <w:rsid w:val="00637C22"/>
    <w:rsid w:val="0064714A"/>
    <w:rsid w:val="009E604B"/>
    <w:rsid w:val="00AB7C88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1B53"/>
  <w15:chartTrackingRefBased/>
  <w15:docId w15:val="{749E7EB8-ACEA-4B91-91C7-D62685AC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647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</cp:revision>
  <dcterms:created xsi:type="dcterms:W3CDTF">2022-04-20T07:25:00Z</dcterms:created>
  <dcterms:modified xsi:type="dcterms:W3CDTF">2022-04-20T07:29:00Z</dcterms:modified>
</cp:coreProperties>
</file>