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855F" w14:textId="32FC3CB9" w:rsidR="000B3C31" w:rsidRDefault="00963115">
      <w:r w:rsidRPr="00963115">
        <w:rPr>
          <w:rFonts w:hint="eastAsia"/>
        </w:rPr>
        <w:t>已经建成发达的公路网络的</w:t>
      </w:r>
      <w:proofErr w:type="gramStart"/>
      <w:r w:rsidRPr="00963115">
        <w:rPr>
          <w:rFonts w:hint="eastAsia"/>
        </w:rPr>
        <w:t>的</w:t>
      </w:r>
      <w:proofErr w:type="gramEnd"/>
      <w:r w:rsidRPr="00963115">
        <w:rPr>
          <w:rFonts w:hint="eastAsia"/>
        </w:rPr>
        <w:t>基础上，维护改造已有的路、桥设施和进一步完善公路网络系统，重点解决车流合理导向、车辆运行安全以及环境保护等问题，以提高公路网综合通行能力和服务水平。此外各国还特别重视公路环保设施的建设，在公路建设和运营过程中对环境和生态进行保护，如通过居民区的路段建设防噪墙等以减小汽车行驶噪音影响，又如设置动物等专用通道，保证公路沿线动物的生活不受大的影响。</w:t>
      </w:r>
    </w:p>
    <w:p w14:paraId="11B259CE" w14:textId="022BEA17" w:rsidR="00963115" w:rsidRDefault="00963115"/>
    <w:p w14:paraId="3D31CAE6" w14:textId="77777777" w:rsidR="00963115" w:rsidRDefault="00963115" w:rsidP="00963115">
      <w:pPr>
        <w:rPr>
          <w:rFonts w:hint="eastAsia"/>
        </w:rPr>
      </w:pPr>
      <w:r>
        <w:rPr>
          <w:rFonts w:hint="eastAsia"/>
        </w:rPr>
        <w:t>与传统技术相比，高科技更加注重低投入、高产出，因此在解决交通运输问题时，运用高科技已成为一种方向。</w:t>
      </w:r>
    </w:p>
    <w:p w14:paraId="3A41B6B1" w14:textId="77777777" w:rsidR="00963115" w:rsidRDefault="00963115" w:rsidP="00963115"/>
    <w:p w14:paraId="69C014F2" w14:textId="060A75AD" w:rsidR="00963115" w:rsidRDefault="00963115" w:rsidP="00963115">
      <w:pPr>
        <w:rPr>
          <w:rFonts w:hint="eastAsia"/>
        </w:rPr>
      </w:pPr>
      <w:r>
        <w:rPr>
          <w:rFonts w:hint="eastAsia"/>
        </w:rPr>
        <w:t>比如各大城市的交通堵塞是一个很严重的问题，传统的解决办法莫过于发展集体运输系统、增建道路及隧道、开通繁忙时间公共交通专线遏制私人汽车的发展等。虽然有效，但工程浩大，有的有副作用。高科技的应用，为解决这一问题提供了新的方法。现在欧美和日本都致力于引用高科技去解开交通死结。如引进车道指示和自动侦查巡行系统，设立电子道路收费系统，发展电子汽车等，从而有效地减少交通事故，缓解道路拥挤状况。</w:t>
      </w:r>
    </w:p>
    <w:sectPr w:rsidR="00963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BBC36" w14:textId="77777777" w:rsidR="007B7981" w:rsidRDefault="007B7981" w:rsidP="00963115">
      <w:r>
        <w:separator/>
      </w:r>
    </w:p>
  </w:endnote>
  <w:endnote w:type="continuationSeparator" w:id="0">
    <w:p w14:paraId="582EC9D4" w14:textId="77777777" w:rsidR="007B7981" w:rsidRDefault="007B7981" w:rsidP="00963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9FC52" w14:textId="77777777" w:rsidR="007B7981" w:rsidRDefault="007B7981" w:rsidP="00963115">
      <w:r>
        <w:separator/>
      </w:r>
    </w:p>
  </w:footnote>
  <w:footnote w:type="continuationSeparator" w:id="0">
    <w:p w14:paraId="4D14A74D" w14:textId="77777777" w:rsidR="007B7981" w:rsidRDefault="007B7981" w:rsidP="009631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BF"/>
    <w:rsid w:val="000738BF"/>
    <w:rsid w:val="000B3C31"/>
    <w:rsid w:val="00482CF3"/>
    <w:rsid w:val="00637C22"/>
    <w:rsid w:val="006D57CF"/>
    <w:rsid w:val="007B7981"/>
    <w:rsid w:val="00963115"/>
    <w:rsid w:val="00D6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30821B"/>
  <w15:chartTrackingRefBased/>
  <w15:docId w15:val="{042CF562-A684-41FB-8570-2510D24D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7C6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paragraph" w:styleId="a4">
    <w:name w:val="header"/>
    <w:basedOn w:val="a"/>
    <w:link w:val="a5"/>
    <w:uiPriority w:val="99"/>
    <w:unhideWhenUsed/>
    <w:rsid w:val="00963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3115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3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3115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Mr.Liu 1</dc:creator>
  <cp:keywords/>
  <dc:description/>
  <cp:lastModifiedBy>Mr.Liu 1</cp:lastModifiedBy>
  <cp:revision>2</cp:revision>
  <dcterms:created xsi:type="dcterms:W3CDTF">2022-03-03T06:43:00Z</dcterms:created>
  <dcterms:modified xsi:type="dcterms:W3CDTF">2022-03-03T08:15:00Z</dcterms:modified>
</cp:coreProperties>
</file>