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7307B" w14:textId="64286FE0" w:rsidR="000B3C31" w:rsidRPr="002A759F" w:rsidRDefault="002A759F" w:rsidP="002A759F">
      <w:pPr>
        <w:jc w:val="center"/>
        <w:rPr>
          <w:b/>
          <w:bCs/>
          <w:sz w:val="44"/>
          <w:szCs w:val="44"/>
        </w:rPr>
      </w:pPr>
      <w:bookmarkStart w:id="0" w:name="_Hlk97904407"/>
      <w:bookmarkStart w:id="1" w:name="_Hlk97905842"/>
      <w:bookmarkStart w:id="2" w:name="_Hlk97907847"/>
      <w:r w:rsidRPr="002A759F">
        <w:rPr>
          <w:rFonts w:hint="eastAsia"/>
          <w:b/>
          <w:bCs/>
          <w:sz w:val="44"/>
          <w:szCs w:val="44"/>
        </w:rPr>
        <w:t>交通调查的新技术</w:t>
      </w:r>
      <w:bookmarkStart w:id="3" w:name="_Hlk97905985"/>
      <w:bookmarkEnd w:id="1"/>
      <w:r w:rsidRPr="002A759F">
        <w:rPr>
          <w:rFonts w:hint="eastAsia"/>
          <w:b/>
          <w:bCs/>
          <w:sz w:val="44"/>
          <w:szCs w:val="44"/>
        </w:rPr>
        <w:t>及其应用综述</w:t>
      </w:r>
      <w:bookmarkEnd w:id="3"/>
    </w:p>
    <w:bookmarkEnd w:id="0"/>
    <w:p w14:paraId="180D02D2" w14:textId="435B39E9" w:rsidR="002A759F" w:rsidRPr="002A759F" w:rsidRDefault="002A759F" w:rsidP="00A15615">
      <w:pPr>
        <w:widowControl/>
        <w:jc w:val="center"/>
        <w:rPr>
          <w:rFonts w:ascii="微软雅黑" w:eastAsia="微软雅黑" w:hAnsi="微软雅黑" w:cs="宋体" w:hint="eastAsia"/>
          <w:color w:val="000000"/>
          <w:kern w:val="0"/>
          <w:sz w:val="27"/>
          <w:szCs w:val="27"/>
        </w:rPr>
      </w:pPr>
      <w:r>
        <w:rPr>
          <w:rFonts w:ascii="方正仿宋_GBK" w:eastAsia="方正仿宋_GBK" w:hAnsi="微软雅黑" w:cs="宋体" w:hint="eastAsia"/>
          <w:color w:val="000000"/>
          <w:kern w:val="0"/>
          <w:sz w:val="28"/>
          <w:szCs w:val="28"/>
        </w:rPr>
        <w:t>刘欣</w:t>
      </w:r>
      <w:proofErr w:type="gramStart"/>
      <w:r>
        <w:rPr>
          <w:rFonts w:ascii="方正仿宋_GBK" w:eastAsia="方正仿宋_GBK" w:hAnsi="微软雅黑" w:cs="宋体" w:hint="eastAsia"/>
          <w:color w:val="000000"/>
          <w:kern w:val="0"/>
          <w:sz w:val="28"/>
          <w:szCs w:val="28"/>
        </w:rPr>
        <w:t>豪</w:t>
      </w:r>
      <w:proofErr w:type="gramEnd"/>
    </w:p>
    <w:p w14:paraId="02F7E580" w14:textId="7767FD8C" w:rsidR="002A759F" w:rsidRPr="002A759F" w:rsidRDefault="002A759F" w:rsidP="00A15615">
      <w:pPr>
        <w:widowControl/>
        <w:ind w:left="176" w:hanging="176"/>
        <w:jc w:val="center"/>
        <w:rPr>
          <w:rFonts w:cs="宋体" w:hint="eastAsia"/>
          <w:color w:val="000000"/>
          <w:kern w:val="0"/>
          <w:sz w:val="24"/>
          <w:szCs w:val="24"/>
        </w:rPr>
      </w:pPr>
      <w:r w:rsidRPr="002A759F">
        <w:rPr>
          <w:rFonts w:cs="宋体" w:hint="eastAsia"/>
          <w:color w:val="000000"/>
          <w:kern w:val="0"/>
          <w:sz w:val="18"/>
          <w:szCs w:val="18"/>
        </w:rPr>
        <w:t>（西南交通大</w:t>
      </w:r>
      <w:r w:rsidR="00A15615">
        <w:rPr>
          <w:rFonts w:cs="宋体" w:hint="eastAsia"/>
          <w:color w:val="000000"/>
          <w:kern w:val="0"/>
          <w:sz w:val="18"/>
          <w:szCs w:val="18"/>
        </w:rPr>
        <w:t>学</w:t>
      </w:r>
      <w:r w:rsidRPr="00A15615">
        <w:rPr>
          <w:rFonts w:cs="宋体" w:hint="eastAsia"/>
          <w:color w:val="000000"/>
          <w:kern w:val="0"/>
          <w:sz w:val="18"/>
          <w:szCs w:val="18"/>
        </w:rPr>
        <w:t>交通运输与物流学院</w:t>
      </w:r>
      <w:r w:rsidRPr="002A759F">
        <w:rPr>
          <w:rFonts w:cs="Times New Roman"/>
          <w:color w:val="000000"/>
          <w:kern w:val="0"/>
          <w:sz w:val="18"/>
          <w:szCs w:val="18"/>
        </w:rPr>
        <w:t>, </w:t>
      </w:r>
      <w:r w:rsidRPr="002A759F">
        <w:rPr>
          <w:rFonts w:cs="宋体" w:hint="eastAsia"/>
          <w:color w:val="000000"/>
          <w:kern w:val="0"/>
          <w:sz w:val="18"/>
          <w:szCs w:val="18"/>
        </w:rPr>
        <w:t>四川</w:t>
      </w:r>
      <w:r w:rsidRPr="002A759F">
        <w:rPr>
          <w:rFonts w:cs="Times New Roman"/>
          <w:color w:val="000000"/>
          <w:kern w:val="0"/>
          <w:sz w:val="18"/>
          <w:szCs w:val="18"/>
        </w:rPr>
        <w:t> </w:t>
      </w:r>
      <w:r w:rsidRPr="002A759F">
        <w:rPr>
          <w:rFonts w:cs="宋体" w:hint="eastAsia"/>
          <w:color w:val="000000"/>
          <w:kern w:val="0"/>
          <w:sz w:val="18"/>
          <w:szCs w:val="18"/>
        </w:rPr>
        <w:t>成都</w:t>
      </w:r>
      <w:r w:rsidRPr="002A759F">
        <w:rPr>
          <w:rFonts w:cs="Times New Roman"/>
          <w:color w:val="000000"/>
          <w:kern w:val="0"/>
          <w:sz w:val="18"/>
          <w:szCs w:val="18"/>
        </w:rPr>
        <w:t> 100191</w:t>
      </w:r>
      <w:r w:rsidRPr="00A15615">
        <w:rPr>
          <w:rFonts w:cs="宋体" w:hint="eastAsia"/>
          <w:color w:val="000000"/>
          <w:kern w:val="0"/>
          <w:sz w:val="18"/>
          <w:szCs w:val="18"/>
        </w:rPr>
        <w:t>）</w:t>
      </w:r>
      <w:r w:rsidRPr="002A759F">
        <w:rPr>
          <w:rFonts w:cs="Times New Roman"/>
          <w:color w:val="000000"/>
          <w:kern w:val="0"/>
          <w:sz w:val="18"/>
          <w:szCs w:val="18"/>
        </w:rPr>
        <w:t> </w:t>
      </w:r>
    </w:p>
    <w:p w14:paraId="7E58DFDA" w14:textId="522E6C0E" w:rsidR="002A759F" w:rsidRDefault="002A759F" w:rsidP="00B9645A">
      <w:pPr>
        <w:widowControl/>
        <w:spacing w:before="100" w:beforeAutospacing="1" w:after="100" w:afterAutospacing="1" w:line="314" w:lineRule="atLeast"/>
        <w:jc w:val="left"/>
        <w:rPr>
          <w:rFonts w:ascii="宋体" w:hAnsi="宋体" w:cs="宋体" w:hint="eastAsia"/>
          <w:color w:val="000000"/>
          <w:kern w:val="0"/>
          <w:sz w:val="20"/>
          <w:szCs w:val="20"/>
        </w:rPr>
      </w:pPr>
      <w:r w:rsidRPr="002A759F">
        <w:rPr>
          <w:rFonts w:ascii="黑体" w:eastAsia="黑体" w:hAnsi="黑体" w:cs="宋体" w:hint="eastAsia"/>
          <w:b/>
          <w:bCs/>
          <w:color w:val="000000"/>
          <w:kern w:val="0"/>
          <w:szCs w:val="21"/>
        </w:rPr>
        <w:t>摘</w:t>
      </w:r>
      <w:r w:rsidRPr="002A759F">
        <w:rPr>
          <w:rFonts w:eastAsia="微软雅黑" w:cs="Times New Roman"/>
          <w:b/>
          <w:bCs/>
          <w:color w:val="000000"/>
          <w:kern w:val="0"/>
          <w:szCs w:val="21"/>
        </w:rPr>
        <w:t> </w:t>
      </w:r>
      <w:r w:rsidRPr="002A759F">
        <w:rPr>
          <w:rFonts w:ascii="黑体" w:eastAsia="黑体" w:hAnsi="黑体" w:cs="宋体" w:hint="eastAsia"/>
          <w:b/>
          <w:bCs/>
          <w:color w:val="000000"/>
          <w:kern w:val="0"/>
          <w:szCs w:val="21"/>
        </w:rPr>
        <w:t>要</w:t>
      </w:r>
      <w:r w:rsidRPr="002A759F">
        <w:rPr>
          <w:rFonts w:ascii="宋体" w:hAnsi="宋体" w:cs="宋体" w:hint="eastAsia"/>
          <w:color w:val="000000"/>
          <w:kern w:val="0"/>
          <w:sz w:val="15"/>
          <w:szCs w:val="15"/>
        </w:rPr>
        <w:t>：</w:t>
      </w:r>
      <w:r w:rsidR="00B9645A" w:rsidRPr="00B9645A">
        <w:rPr>
          <w:rFonts w:ascii="宋体" w:hAnsi="宋体" w:cs="宋体" w:hint="eastAsia"/>
          <w:color w:val="000000"/>
          <w:kern w:val="0"/>
          <w:sz w:val="15"/>
          <w:szCs w:val="15"/>
        </w:rPr>
        <w:t>：</w:t>
      </w:r>
      <w:r w:rsidR="00B9645A" w:rsidRPr="00B9645A">
        <w:rPr>
          <w:rFonts w:ascii="宋体" w:hAnsi="宋体" w:cs="宋体" w:hint="eastAsia"/>
          <w:color w:val="000000"/>
          <w:kern w:val="0"/>
          <w:szCs w:val="21"/>
        </w:rPr>
        <w:t>本文基于中国公路发展现状，讨论了</w:t>
      </w:r>
      <w:r w:rsidR="00B9645A">
        <w:rPr>
          <w:rFonts w:ascii="宋体" w:hAnsi="宋体" w:cs="宋体" w:hint="eastAsia"/>
          <w:color w:val="000000"/>
          <w:kern w:val="0"/>
          <w:szCs w:val="21"/>
        </w:rPr>
        <w:t>现代</w:t>
      </w:r>
      <w:r w:rsidR="00B9645A" w:rsidRPr="00B9645A">
        <w:rPr>
          <w:rFonts w:ascii="宋体" w:hAnsi="宋体" w:cs="宋体" w:hint="eastAsia"/>
          <w:color w:val="000000"/>
          <w:kern w:val="0"/>
          <w:szCs w:val="21"/>
        </w:rPr>
        <w:t>交通调查的新技术</w:t>
      </w:r>
      <w:r w:rsidR="005A0A3A" w:rsidRPr="005A0A3A">
        <w:rPr>
          <w:rFonts w:ascii="宋体" w:hAnsi="宋体" w:cs="宋体" w:hint="eastAsia"/>
          <w:color w:val="000000"/>
          <w:kern w:val="0"/>
          <w:szCs w:val="21"/>
        </w:rPr>
        <w:t>及其应用</w:t>
      </w:r>
      <w:r w:rsidR="005A0A3A">
        <w:rPr>
          <w:rFonts w:ascii="宋体" w:hAnsi="宋体" w:cs="宋体" w:hint="eastAsia"/>
          <w:color w:val="000000"/>
          <w:kern w:val="0"/>
          <w:szCs w:val="21"/>
        </w:rPr>
        <w:t>。采用</w:t>
      </w:r>
      <w:r w:rsidR="005A0A3A" w:rsidRPr="005A0A3A">
        <w:rPr>
          <w:rFonts w:ascii="宋体" w:hAnsi="宋体" w:cs="宋体" w:hint="eastAsia"/>
          <w:color w:val="000000"/>
          <w:kern w:val="0"/>
          <w:szCs w:val="21"/>
        </w:rPr>
        <w:t>人工调查与数据挖掘相结合,是高效经济地进行综合交通调查的关键。</w:t>
      </w:r>
      <w:r w:rsidR="00E02CEF">
        <w:rPr>
          <w:rFonts w:hint="eastAsia"/>
        </w:rPr>
        <w:t>交通调查的主要对象为交通流，</w:t>
      </w:r>
      <w:r w:rsidR="00E02CEF">
        <w:rPr>
          <w:rFonts w:hint="eastAsia"/>
        </w:rPr>
        <w:t>通过对交通流数据的分析建模，提出解决方案能够</w:t>
      </w:r>
      <w:r w:rsidR="00552AAE">
        <w:rPr>
          <w:rFonts w:hint="eastAsia"/>
        </w:rPr>
        <w:t>优化公路建设。</w:t>
      </w:r>
    </w:p>
    <w:p w14:paraId="1B8DA151" w14:textId="59F43059" w:rsidR="00B86A67" w:rsidRDefault="00A15615" w:rsidP="00A15615">
      <w:pPr>
        <w:spacing w:line="400" w:lineRule="exact"/>
        <w:rPr>
          <w:rFonts w:ascii="楷体" w:eastAsia="楷体" w:hAnsi="楷体" w:hint="eastAsia"/>
          <w:sz w:val="24"/>
          <w:szCs w:val="28"/>
        </w:rPr>
      </w:pPr>
      <w:r w:rsidRPr="00C636F9">
        <w:rPr>
          <w:rFonts w:ascii="宋体" w:hAnsi="宋体" w:hint="eastAsia"/>
          <w:b/>
          <w:bCs/>
          <w:sz w:val="24"/>
          <w:szCs w:val="24"/>
        </w:rPr>
        <w:t>关键词：</w:t>
      </w:r>
      <w:r w:rsidRPr="00C636F9">
        <w:rPr>
          <w:rFonts w:ascii="楷体" w:eastAsia="楷体" w:hAnsi="楷体" w:hint="eastAsia"/>
          <w:sz w:val="24"/>
          <w:szCs w:val="28"/>
        </w:rPr>
        <w:t>智能化 虚拟化 高科技 城乡发展不平衡</w:t>
      </w:r>
    </w:p>
    <w:bookmarkEnd w:id="2"/>
    <w:p w14:paraId="2E837205" w14:textId="284374F1" w:rsidR="00B86A67" w:rsidRPr="00B86A67" w:rsidRDefault="00B86A67" w:rsidP="00B86A67">
      <w:pPr>
        <w:spacing w:before="360" w:after="360" w:line="400" w:lineRule="exact"/>
        <w:rPr>
          <w:rFonts w:ascii="黑体" w:eastAsia="黑体" w:hAnsi="黑体" w:hint="eastAsia"/>
          <w:sz w:val="30"/>
          <w:szCs w:val="30"/>
        </w:rPr>
        <w:sectPr w:rsidR="00B86A67" w:rsidRPr="00B86A67" w:rsidSect="00C05431">
          <w:headerReference w:type="even" r:id="rId8"/>
          <w:headerReference w:type="default" r:id="rId9"/>
          <w:pgSz w:w="11906" w:h="16838" w:code="9"/>
          <w:pgMar w:top="1219" w:right="1219" w:bottom="1219" w:left="1219" w:header="851" w:footer="992" w:gutter="0"/>
          <w:cols w:space="425"/>
          <w:docGrid w:type="lines" w:linePitch="312"/>
        </w:sectPr>
      </w:pPr>
    </w:p>
    <w:p w14:paraId="1E65B860" w14:textId="77777777" w:rsidR="00A15615" w:rsidRPr="00950E2D" w:rsidRDefault="00A15615" w:rsidP="00A15615">
      <w:pPr>
        <w:pStyle w:val="aa"/>
        <w:numPr>
          <w:ilvl w:val="0"/>
          <w:numId w:val="1"/>
        </w:numPr>
        <w:spacing w:before="360" w:after="360" w:line="400" w:lineRule="exact"/>
        <w:ind w:left="357" w:firstLineChars="0" w:hanging="357"/>
        <w:rPr>
          <w:rFonts w:ascii="黑体" w:eastAsia="黑体" w:hAnsi="黑体"/>
          <w:sz w:val="28"/>
          <w:szCs w:val="28"/>
        </w:rPr>
      </w:pPr>
      <w:bookmarkStart w:id="4" w:name="_Hlk97907880"/>
      <w:r w:rsidRPr="00950E2D">
        <w:rPr>
          <w:rFonts w:ascii="黑体" w:eastAsia="黑体" w:hAnsi="黑体" w:hint="eastAsia"/>
          <w:sz w:val="28"/>
          <w:szCs w:val="28"/>
        </w:rPr>
        <w:lastRenderedPageBreak/>
        <w:t>背景</w:t>
      </w:r>
    </w:p>
    <w:p w14:paraId="2C7EA6A3" w14:textId="6A07DB63" w:rsidR="00A15615" w:rsidRDefault="00A15615" w:rsidP="00B86A67">
      <w:r w:rsidRPr="005A0A3A">
        <w:rPr>
          <w:rFonts w:ascii="Helvetica" w:hAnsi="Helvetica"/>
          <w:color w:val="333333"/>
          <w:szCs w:val="21"/>
          <w:shd w:val="clear" w:color="auto" w:fill="FFFFFF"/>
        </w:rPr>
        <w:tab/>
      </w:r>
      <w:r w:rsidR="005A0A3A" w:rsidRPr="005A0A3A">
        <w:rPr>
          <w:rFonts w:ascii="Helvetica" w:hAnsi="Helvetica"/>
          <w:color w:val="333333"/>
          <w:szCs w:val="21"/>
          <w:shd w:val="clear" w:color="auto" w:fill="FFFFFF"/>
        </w:rPr>
        <w:t>为了了解项目所在地区公路交通量的特性和构成</w:t>
      </w:r>
      <w:r w:rsidR="005A0A3A">
        <w:rPr>
          <w:rFonts w:ascii="Helvetica" w:hAnsi="Helvetica" w:hint="eastAsia"/>
          <w:color w:val="333333"/>
          <w:szCs w:val="21"/>
          <w:shd w:val="clear" w:color="auto" w:fill="FFFFFF"/>
        </w:rPr>
        <w:t>，</w:t>
      </w:r>
      <w:r w:rsidR="005A0A3A" w:rsidRPr="005A0A3A">
        <w:rPr>
          <w:rFonts w:ascii="Helvetica" w:hAnsi="Helvetica"/>
          <w:color w:val="333333"/>
          <w:szCs w:val="21"/>
          <w:shd w:val="clear" w:color="auto" w:fill="FFFFFF"/>
        </w:rPr>
        <w:t>交通调查是</w:t>
      </w:r>
      <w:hyperlink r:id="rId10" w:tgtFrame="_blank" w:history="1">
        <w:r w:rsidR="005A0A3A" w:rsidRPr="005A0A3A">
          <w:rPr>
            <w:rFonts w:ascii="Helvetica" w:hAnsi="Helvetica"/>
            <w:color w:val="333333"/>
            <w:szCs w:val="21"/>
            <w:shd w:val="clear" w:color="auto" w:fill="FFFFFF"/>
          </w:rPr>
          <w:t>公路建设项目</w:t>
        </w:r>
      </w:hyperlink>
      <w:r w:rsidR="005A0A3A" w:rsidRPr="005A0A3A">
        <w:rPr>
          <w:rFonts w:ascii="Helvetica" w:hAnsi="Helvetica"/>
          <w:color w:val="333333"/>
          <w:szCs w:val="21"/>
          <w:shd w:val="clear" w:color="auto" w:fill="FFFFFF"/>
        </w:rPr>
        <w:t>可行性研究的重要环节</w:t>
      </w:r>
      <w:r w:rsidR="005A0A3A">
        <w:rPr>
          <w:rFonts w:ascii="Helvetica" w:hAnsi="Helvetica" w:hint="eastAsia"/>
          <w:color w:val="333333"/>
          <w:szCs w:val="21"/>
          <w:shd w:val="clear" w:color="auto" w:fill="FFFFFF"/>
        </w:rPr>
        <w:t>。</w:t>
      </w:r>
      <w:r w:rsidR="005A0A3A" w:rsidRPr="005A0A3A">
        <w:rPr>
          <w:rFonts w:ascii="Helvetica" w:hAnsi="Helvetica"/>
          <w:color w:val="333333"/>
          <w:szCs w:val="21"/>
          <w:shd w:val="clear" w:color="auto" w:fill="FFFFFF"/>
        </w:rPr>
        <w:t>掌握公路交通流量、流向及车辆构成等数据资料，</w:t>
      </w:r>
      <w:r w:rsidR="005A0A3A">
        <w:rPr>
          <w:rFonts w:ascii="Helvetica" w:hAnsi="Helvetica" w:hint="eastAsia"/>
          <w:color w:val="333333"/>
          <w:szCs w:val="21"/>
          <w:shd w:val="clear" w:color="auto" w:fill="FFFFFF"/>
        </w:rPr>
        <w:t>可以</w:t>
      </w:r>
      <w:r w:rsidR="005A0A3A" w:rsidRPr="005A0A3A">
        <w:rPr>
          <w:rFonts w:ascii="Helvetica" w:hAnsi="Helvetica"/>
          <w:color w:val="333333"/>
          <w:szCs w:val="21"/>
          <w:shd w:val="clear" w:color="auto" w:fill="FFFFFF"/>
        </w:rPr>
        <w:t>为未来拟建公路交通量预测提供基础数据</w:t>
      </w:r>
      <w:r w:rsidR="005A0A3A">
        <w:rPr>
          <w:rFonts w:ascii="Helvetica" w:hAnsi="Helvetica" w:hint="eastAsia"/>
          <w:color w:val="333333"/>
          <w:szCs w:val="21"/>
          <w:shd w:val="clear" w:color="auto" w:fill="FFFFFF"/>
        </w:rPr>
        <w:t>，</w:t>
      </w:r>
      <w:r w:rsidR="005A0A3A" w:rsidRPr="005A0A3A">
        <w:rPr>
          <w:rFonts w:ascii="Helvetica" w:hAnsi="Helvetica"/>
          <w:color w:val="333333"/>
          <w:szCs w:val="21"/>
          <w:shd w:val="clear" w:color="auto" w:fill="FFFFFF"/>
        </w:rPr>
        <w:t>同时也</w:t>
      </w:r>
      <w:r w:rsidR="005A0A3A">
        <w:rPr>
          <w:rFonts w:ascii="Helvetica" w:hAnsi="Helvetica" w:hint="eastAsia"/>
          <w:color w:val="333333"/>
          <w:szCs w:val="21"/>
          <w:shd w:val="clear" w:color="auto" w:fill="FFFFFF"/>
        </w:rPr>
        <w:t>能</w:t>
      </w:r>
      <w:r w:rsidR="005A0A3A" w:rsidRPr="005A0A3A">
        <w:rPr>
          <w:rFonts w:ascii="Helvetica" w:hAnsi="Helvetica"/>
          <w:color w:val="333333"/>
          <w:szCs w:val="21"/>
          <w:shd w:val="clear" w:color="auto" w:fill="FFFFFF"/>
        </w:rPr>
        <w:t>为经济评价和公路设计提供可靠的依据。</w:t>
      </w:r>
      <w:r w:rsidR="005A0A3A">
        <w:t>调查方案设计是整个调查工作的基础，调查方案要切合城市发展的阶段性特征同时也受制于调查经费的限制</w:t>
      </w:r>
      <w:r w:rsidR="00F815C6">
        <w:rPr>
          <w:rFonts w:hint="eastAsia"/>
          <w:vertAlign w:val="superscript"/>
        </w:rPr>
        <w:t>[</w:t>
      </w:r>
      <w:r w:rsidR="00F815C6">
        <w:rPr>
          <w:vertAlign w:val="superscript"/>
        </w:rPr>
        <w:t>1]</w:t>
      </w:r>
      <w:r w:rsidR="005A0A3A">
        <w:t>。在调查方案设计之前必须对城市综合交通的发展现状、可供利用的统计数据和相关信息采集数据、可供采用的交通调查技术手段等进行充分的基础调研。</w:t>
      </w:r>
    </w:p>
    <w:p w14:paraId="1780F7C0" w14:textId="6983684D" w:rsidR="00131FD5" w:rsidRPr="00A15615" w:rsidRDefault="005A0A3A" w:rsidP="00B86A67">
      <w:pPr>
        <w:rPr>
          <w:rFonts w:hint="eastAsia"/>
        </w:rPr>
      </w:pPr>
      <w:r>
        <w:tab/>
      </w:r>
      <w:r w:rsidR="00131FD5">
        <w:rPr>
          <w:rFonts w:hint="eastAsia"/>
        </w:rPr>
        <w:t>交通调查的主要对象为交通流，</w:t>
      </w:r>
      <w:r w:rsidR="00131FD5" w:rsidRPr="00131FD5">
        <w:rPr>
          <w:rFonts w:hint="eastAsia"/>
        </w:rPr>
        <w:t>交通量调查包括间隙式交通量调查、连续式交通量调查、车速调查、交通量比重调查、交通量</w:t>
      </w:r>
      <w:r w:rsidR="00131FD5" w:rsidRPr="00131FD5">
        <w:rPr>
          <w:rFonts w:hint="eastAsia"/>
        </w:rPr>
        <w:t>OD</w:t>
      </w:r>
      <w:r w:rsidR="00131FD5" w:rsidRPr="00131FD5">
        <w:rPr>
          <w:rFonts w:hint="eastAsia"/>
        </w:rPr>
        <w:t>调查。</w:t>
      </w:r>
      <w:r w:rsidR="00131FD5">
        <w:rPr>
          <w:rFonts w:hint="eastAsia"/>
        </w:rPr>
        <w:t>而随着时代的发展出现了一大批先进的调查方式</w:t>
      </w:r>
      <w:r w:rsidR="00F815C6">
        <w:rPr>
          <w:rFonts w:hint="eastAsia"/>
        </w:rPr>
        <w:t>。</w:t>
      </w:r>
    </w:p>
    <w:p w14:paraId="11CB7656" w14:textId="71A7DE4F" w:rsidR="00A15615" w:rsidRPr="00950E2D" w:rsidRDefault="00950E2D" w:rsidP="00A15615">
      <w:pPr>
        <w:pStyle w:val="aa"/>
        <w:numPr>
          <w:ilvl w:val="0"/>
          <w:numId w:val="1"/>
        </w:numPr>
        <w:spacing w:before="360" w:after="360" w:line="400" w:lineRule="exact"/>
        <w:ind w:left="357" w:firstLineChars="0" w:hanging="357"/>
        <w:rPr>
          <w:rFonts w:ascii="黑体" w:eastAsia="黑体" w:hAnsi="黑体"/>
          <w:sz w:val="28"/>
          <w:szCs w:val="28"/>
        </w:rPr>
      </w:pPr>
      <w:r w:rsidRPr="00950E2D">
        <w:rPr>
          <w:rFonts w:ascii="黑体" w:eastAsia="黑体" w:hAnsi="黑体" w:hint="eastAsia"/>
          <w:sz w:val="28"/>
          <w:szCs w:val="28"/>
        </w:rPr>
        <w:t>航拍视频</w:t>
      </w:r>
      <w:r w:rsidRPr="00950E2D">
        <w:rPr>
          <w:rFonts w:ascii="黑体" w:eastAsia="黑体" w:hAnsi="黑体" w:hint="eastAsia"/>
          <w:sz w:val="28"/>
          <w:szCs w:val="28"/>
        </w:rPr>
        <w:t>于</w:t>
      </w:r>
      <w:r w:rsidRPr="00950E2D">
        <w:rPr>
          <w:rFonts w:ascii="黑体" w:eastAsia="黑体" w:hAnsi="黑体" w:hint="eastAsia"/>
          <w:sz w:val="28"/>
          <w:szCs w:val="28"/>
        </w:rPr>
        <w:t>复杂交叉口</w:t>
      </w:r>
      <w:r w:rsidRPr="00950E2D">
        <w:rPr>
          <w:rFonts w:ascii="黑体" w:eastAsia="黑体" w:hAnsi="黑体" w:hint="eastAsia"/>
          <w:sz w:val="28"/>
          <w:szCs w:val="28"/>
        </w:rPr>
        <w:t>的</w:t>
      </w:r>
      <w:r w:rsidRPr="00950E2D">
        <w:rPr>
          <w:rFonts w:ascii="黑体" w:eastAsia="黑体" w:hAnsi="黑体" w:hint="eastAsia"/>
          <w:sz w:val="28"/>
          <w:szCs w:val="28"/>
        </w:rPr>
        <w:t>交通调查</w:t>
      </w:r>
    </w:p>
    <w:p w14:paraId="4A865808" w14:textId="33CF3C91" w:rsidR="00E02CEF" w:rsidRDefault="00A15615" w:rsidP="00E02CEF">
      <w:r w:rsidRPr="00A15615">
        <w:tab/>
      </w:r>
      <w:r w:rsidR="00E02CEF">
        <w:rPr>
          <w:rFonts w:hint="eastAsia"/>
        </w:rPr>
        <w:t>随着近年来城市交通拥挤程度的加剧，传统路基交通监视设备逐渐暴露出监视范围狭小、缺乏对宏观信息的掌控等固有缺点。针对这些缺陷，美国以及欧洲一些发达国家</w:t>
      </w:r>
      <w:r w:rsidR="00E02CEF">
        <w:rPr>
          <w:rFonts w:hint="eastAsia"/>
        </w:rPr>
        <w:t>(</w:t>
      </w:r>
      <w:r w:rsidR="00E02CEF">
        <w:rPr>
          <w:rFonts w:hint="eastAsia"/>
        </w:rPr>
        <w:t>西班牙、法国等</w:t>
      </w:r>
      <w:r w:rsidR="00E02CEF">
        <w:rPr>
          <w:rFonts w:hint="eastAsia"/>
        </w:rPr>
        <w:t>)</w:t>
      </w:r>
      <w:r w:rsidR="00E02CEF">
        <w:rPr>
          <w:rFonts w:hint="eastAsia"/>
        </w:rPr>
        <w:t>从</w:t>
      </w:r>
      <w:r w:rsidR="00E02CEF">
        <w:rPr>
          <w:rFonts w:hint="eastAsia"/>
        </w:rPr>
        <w:t>20</w:t>
      </w:r>
      <w:r w:rsidR="00E02CEF">
        <w:rPr>
          <w:rFonts w:hint="eastAsia"/>
        </w:rPr>
        <w:t>世纪</w:t>
      </w:r>
      <w:r w:rsidR="00E02CEF">
        <w:rPr>
          <w:rFonts w:hint="eastAsia"/>
        </w:rPr>
        <w:t>90</w:t>
      </w:r>
      <w:r w:rsidR="00E02CEF">
        <w:rPr>
          <w:rFonts w:hint="eastAsia"/>
        </w:rPr>
        <w:t>年代开始探索研究道路交通态势空中监视技术。该技术利用空基平台搭载视频传感器实现地面交通态势监控，具有监视范围大、灵活机动的优点，能获取宏观的交通态势，有效弥补路基监视手段的不足，因此成为近年来国内外智能交通领域的研究热点。</w:t>
      </w:r>
    </w:p>
    <w:p w14:paraId="30534923" w14:textId="59F9EFFE" w:rsidR="00986C26" w:rsidRDefault="00986C26" w:rsidP="00E02CEF">
      <w:pPr>
        <w:rPr>
          <w:rFonts w:hint="eastAsia"/>
        </w:rPr>
      </w:pPr>
      <w:r>
        <w:tab/>
      </w:r>
      <w:r w:rsidRPr="00986C26">
        <w:rPr>
          <w:rFonts w:hint="eastAsia"/>
        </w:rPr>
        <w:t>从无人驾驶飞行器</w:t>
      </w:r>
      <w:r w:rsidRPr="00986C26">
        <w:rPr>
          <w:rFonts w:hint="eastAsia"/>
        </w:rPr>
        <w:t>(UAV)</w:t>
      </w:r>
      <w:r w:rsidRPr="00986C26">
        <w:rPr>
          <w:rFonts w:hint="eastAsia"/>
        </w:rPr>
        <w:t>接收捕获到的视频图像序列；通过去除不必要的图像来对所述视频图像序列进行剪辑；通过选择参考图像并且针对所述参考图像调整其他图像来使所述视频图像序列稳定；提取所述视频图像序列中的背景图像以进行车辆分割；执行车辆分割以逐个像素地标识所述视频图像序列中的车辆；确定每个所标识的车辆的质心、行驶方向和矩形形状；执行车辆追踪以在所述视频图像序列的多个</w:t>
      </w:r>
      <w:proofErr w:type="gramStart"/>
      <w:r w:rsidRPr="00986C26">
        <w:rPr>
          <w:rFonts w:hint="eastAsia"/>
        </w:rPr>
        <w:t>图像帧中检测</w:t>
      </w:r>
      <w:proofErr w:type="gramEnd"/>
      <w:r w:rsidRPr="00986C26">
        <w:rPr>
          <w:rFonts w:hint="eastAsia"/>
        </w:rPr>
        <w:t>相同的所标识的车辆；并且产生所述视频图像序列的输出和可视化，包括所述背景图像和每个所标识的车辆的所述图像的组合。</w:t>
      </w:r>
    </w:p>
    <w:p w14:paraId="75EBA1BD" w14:textId="5BE52F34" w:rsidR="00A15615" w:rsidRPr="00A15615" w:rsidRDefault="00E02CEF" w:rsidP="00B86A67">
      <w:pPr>
        <w:rPr>
          <w:rFonts w:hint="eastAsia"/>
        </w:rPr>
      </w:pPr>
      <w:r>
        <w:tab/>
      </w:r>
      <w:r w:rsidR="00950E2D">
        <w:rPr>
          <w:rFonts w:hint="eastAsia"/>
        </w:rPr>
        <w:t>运用无人机航拍技术和人工调查相结合的交</w:t>
      </w:r>
      <w:r w:rsidR="00950E2D">
        <w:rPr>
          <w:rFonts w:hint="eastAsia"/>
        </w:rPr>
        <w:t>叉口调查方法，</w:t>
      </w:r>
      <w:r w:rsidR="00950E2D">
        <w:rPr>
          <w:rFonts w:hint="eastAsia"/>
        </w:rPr>
        <w:t>可以</w:t>
      </w:r>
      <w:r w:rsidR="00950E2D">
        <w:rPr>
          <w:rFonts w:hint="eastAsia"/>
        </w:rPr>
        <w:t>从多维角度对复杂交叉口的通行效率和交通安全进行全面诊断</w:t>
      </w:r>
      <w:r w:rsidR="00950E2D">
        <w:rPr>
          <w:rFonts w:hint="eastAsia"/>
        </w:rPr>
        <w:t>。</w:t>
      </w:r>
      <w:r w:rsidR="00950E2D">
        <w:rPr>
          <w:rFonts w:hint="eastAsia"/>
        </w:rPr>
        <w:t>通过人工调查与航拍技术的综合应用，从多维角度对复杂交叉口的通行效率和交通安全进行全面诊断，发现问题所在，认为复杂交叉口优化设计应从如下几方面进行改善：（</w:t>
      </w:r>
      <w:r w:rsidR="00950E2D">
        <w:rPr>
          <w:rFonts w:hint="eastAsia"/>
        </w:rPr>
        <w:t>1</w:t>
      </w:r>
      <w:r w:rsidR="00950E2D">
        <w:rPr>
          <w:rFonts w:hint="eastAsia"/>
        </w:rPr>
        <w:t>）对交叉口进行合理渠化，通过停车线前移，缩小交叉口面积，拓展专用车道，提高交叉口通过性；（</w:t>
      </w:r>
      <w:r w:rsidR="00950E2D">
        <w:rPr>
          <w:rFonts w:hint="eastAsia"/>
        </w:rPr>
        <w:t>2</w:t>
      </w:r>
      <w:r w:rsidR="00950E2D">
        <w:rPr>
          <w:rFonts w:hint="eastAsia"/>
        </w:rPr>
        <w:t>）调整信号灯设置位置，合理优化信号相位和配时，提高通行效率：（</w:t>
      </w:r>
      <w:r w:rsidR="00950E2D">
        <w:rPr>
          <w:rFonts w:hint="eastAsia"/>
        </w:rPr>
        <w:t>3</w:t>
      </w:r>
      <w:r w:rsidR="00950E2D">
        <w:rPr>
          <w:rFonts w:hint="eastAsia"/>
        </w:rPr>
        <w:t>）加强交通管理，利用交叉口流向交通量大小的特征，优化交通秩序，减少交通冲突，提高交通安全；（</w:t>
      </w:r>
      <w:r w:rsidR="00950E2D">
        <w:rPr>
          <w:rFonts w:hint="eastAsia"/>
        </w:rPr>
        <w:t>4</w:t>
      </w:r>
      <w:r w:rsidR="00950E2D">
        <w:rPr>
          <w:rFonts w:hint="eastAsia"/>
        </w:rPr>
        <w:t>）强化出行者交通规章教育，养成良好的出行习惯。</w:t>
      </w:r>
    </w:p>
    <w:p w14:paraId="6BA8B3FD" w14:textId="60BBA8C1" w:rsidR="00A15615" w:rsidRPr="00950E2D" w:rsidRDefault="00950E2D" w:rsidP="00A15615">
      <w:pPr>
        <w:spacing w:before="240" w:after="240" w:line="400" w:lineRule="exact"/>
        <w:rPr>
          <w:rFonts w:ascii="黑体" w:eastAsia="黑体" w:hAnsi="黑体" w:hint="eastAsia"/>
          <w:sz w:val="28"/>
          <w:szCs w:val="28"/>
        </w:rPr>
      </w:pPr>
      <w:r w:rsidRPr="00950E2D">
        <w:rPr>
          <w:rFonts w:ascii="黑体" w:eastAsia="黑体" w:hAnsi="黑体"/>
          <w:sz w:val="28"/>
          <w:szCs w:val="28"/>
        </w:rPr>
        <w:t>3</w:t>
      </w:r>
      <w:r w:rsidRPr="00950E2D">
        <w:rPr>
          <w:rFonts w:ascii="黑体" w:eastAsia="黑体" w:hAnsi="黑体" w:hint="eastAsia"/>
          <w:sz w:val="28"/>
          <w:szCs w:val="28"/>
        </w:rPr>
        <w:t>、手机数据的应用</w:t>
      </w:r>
    </w:p>
    <w:p w14:paraId="420DD324" w14:textId="64DC3C33" w:rsidR="00950E2D" w:rsidRDefault="00A15615" w:rsidP="00950E2D">
      <w:r w:rsidRPr="00A15615">
        <w:tab/>
      </w:r>
      <w:r w:rsidR="00950E2D">
        <w:t>我国移动互联网用户数量的不断增长，各大运营商拥有的数据资源</w:t>
      </w:r>
      <w:r w:rsidR="00950E2D">
        <w:t xml:space="preserve"> </w:t>
      </w:r>
      <w:r w:rsidR="00950E2D">
        <w:t>更加丰富，将手机数据应用到交通调查与交通规划中，能够有效保证各项交通信息的准确性，减少城市交通安全事故的发生。为了能够为用户</w:t>
      </w:r>
      <w:r w:rsidR="00950E2D">
        <w:t xml:space="preserve"> </w:t>
      </w:r>
      <w:r w:rsidR="00950E2D">
        <w:t>提供更加优质的服务，交通调查与交通规划人员要结合城市交通体系的</w:t>
      </w:r>
      <w:r w:rsidR="00950E2D">
        <w:t xml:space="preserve"> </w:t>
      </w:r>
      <w:r w:rsidR="00950E2D">
        <w:t>运行情况，合理应用手机数据，实现实时定位，结合居民的出行规律，不断完成城市交通体系，满足居民的出行需求。</w:t>
      </w:r>
    </w:p>
    <w:p w14:paraId="6FFE4E8F" w14:textId="7C7BFEE8" w:rsidR="00950E2D" w:rsidRDefault="00950E2D" w:rsidP="00950E2D">
      <w:r>
        <w:tab/>
      </w:r>
      <w:r w:rsidR="00F15FF4">
        <w:t>手机终端能够提供准确的收集数据，出行用户在应用手机的过程中，手机终端会收集一定量的交通数据</w:t>
      </w:r>
      <w:r w:rsidR="00F15FF4">
        <w:rPr>
          <w:rFonts w:hint="eastAsia"/>
        </w:rPr>
        <w:t>，</w:t>
      </w:r>
      <w:r w:rsidR="00F15FF4">
        <w:t>并将该数据传输到交通规划系统当中。通过合理运用各项收集数据，能够准确的反映人群交通规律，针对人车辆比较密集的道路，进行合理的交通规划，在满足用户出行需求的基础之上，减少交通堵塞现象的发生。由于互联网技术的不断进步，手</w:t>
      </w:r>
      <w:r w:rsidR="00F15FF4">
        <w:t xml:space="preserve"> </w:t>
      </w:r>
      <w:r w:rsidR="00F15FF4">
        <w:t>机的应用范围越来越广泛，很多用户出行需要携带手机，在一定程度上提高了手机数据的准确性，交通调查与交通规划人员可以利用手机数据，更好的分析人群出行轨迹</w:t>
      </w:r>
      <w:r w:rsidR="00F15FF4">
        <w:rPr>
          <w:rFonts w:hint="eastAsia"/>
        </w:rPr>
        <w:t>。</w:t>
      </w:r>
      <w:r w:rsidR="00F15FF4">
        <w:t>由于手机数据信息的安全性较高，能够将用户手机号码进行良好的加密，真正达到保护用户隐私的目的。与传统的交通信息采集设备相比，手机的投资成本少、效果好，不仅能够为城市交通调查人员提供更加精确的道路交通信息，而且能够帮助城市规划人员制定合理的交通管理制度。另外，由于手机的覆盖范围比较广泛，建设成本也比较低，手机数据在交通调查与交通规划中具有良好的应用前景。</w:t>
      </w:r>
    </w:p>
    <w:p w14:paraId="7ADD60D0" w14:textId="7EB6889F" w:rsidR="00F15FF4" w:rsidRDefault="00F15FF4" w:rsidP="00950E2D">
      <w:r>
        <w:tab/>
      </w:r>
      <w:r>
        <w:t>在交通调查与交通规划中，通过合理运用手机话单定位数据，能够帮助交通调查人员更好的了解用户出行规律，手机话单定位数据主要包括交通信</w:t>
      </w:r>
      <w:r>
        <w:lastRenderedPageBreak/>
        <w:t>息片段，交通调查人员在实际工作中，至少需要收集两个月的交通信息，并结合用户的出行特点，对各项交通数据进行合理的统计与分析。交通调查人员需要对该地区的常住人口与就业人口进行科学调查，并结合该地区的道路交通情况，详细分析常住人口与的分布范围</w:t>
      </w:r>
      <w:r>
        <w:rPr>
          <w:rFonts w:hint="eastAsia"/>
        </w:rPr>
        <w:t>。</w:t>
      </w:r>
    </w:p>
    <w:p w14:paraId="3BA437EB" w14:textId="027769B4" w:rsidR="00F15FF4" w:rsidRDefault="00F15FF4" w:rsidP="00950E2D">
      <w:r>
        <w:tab/>
      </w:r>
      <w:r>
        <w:t>城市交通调查人员通过合理运用手机信令定位数据，能够更好的了解用户出行规律，由于手机信令定位数据能够保证用户出行轨迹的完整性，除了为交通调查人员提供更加精确的出行数据，还能够帮助交通规划人员进一步了解用户的出行规律。交通调查人员在实际工作中，可以结合该地区的道路交通特点，对人口进行合理的动态监测，每隔</w:t>
      </w:r>
      <w:r>
        <w:t xml:space="preserve"> 20min </w:t>
      </w:r>
      <w:r>
        <w:t>或者</w:t>
      </w:r>
      <w:r>
        <w:t xml:space="preserve">1h </w:t>
      </w:r>
      <w:r>
        <w:t>进行统计，针对不同时间段的道路交通情况，进行合理的交通规划，从而有效减少道路交通堵塞现象的出现</w:t>
      </w:r>
      <w:r>
        <w:rPr>
          <w:rFonts w:hint="eastAsia"/>
        </w:rPr>
        <w:t>。</w:t>
      </w:r>
    </w:p>
    <w:p w14:paraId="3A1ECAC0" w14:textId="4927713B" w:rsidR="00F15FF4" w:rsidRPr="00A15615" w:rsidRDefault="00F15FF4" w:rsidP="00950E2D">
      <w:pPr>
        <w:rPr>
          <w:rFonts w:hint="eastAsia"/>
        </w:rPr>
      </w:pPr>
      <w:r>
        <w:tab/>
      </w:r>
      <w:r>
        <w:t>通过分析手机数据应用原理，并详细分析手机话单定位数据与手机信令定位数据的应用，能够保证城市交通调查与交通规划工作的顺利进行，减少交通堵塞现象的出现。但是，对于交通调查与交通规划人员来说，在实际工作中，依然会遇到很多问题，这就需要交通调查与规划人员在原有的基础上，不断创新，从而充分发挥手机数据的应用价值</w:t>
      </w:r>
      <w:r>
        <w:rPr>
          <w:rFonts w:hint="eastAsia"/>
          <w:vertAlign w:val="superscript"/>
        </w:rPr>
        <w:t>[</w:t>
      </w:r>
      <w:r>
        <w:rPr>
          <w:vertAlign w:val="superscript"/>
        </w:rPr>
        <w:t>4]</w:t>
      </w:r>
      <w:r>
        <w:t>。</w:t>
      </w:r>
    </w:p>
    <w:p w14:paraId="115F8673" w14:textId="77777777" w:rsidR="00A15615" w:rsidRPr="00763AC2" w:rsidRDefault="00A15615" w:rsidP="00A15615">
      <w:pPr>
        <w:pStyle w:val="aa"/>
        <w:numPr>
          <w:ilvl w:val="0"/>
          <w:numId w:val="1"/>
        </w:numPr>
        <w:spacing w:before="360" w:after="360" w:line="400" w:lineRule="exact"/>
        <w:ind w:left="357" w:firstLineChars="0" w:hanging="357"/>
        <w:rPr>
          <w:rFonts w:ascii="黑体" w:eastAsia="黑体" w:hAnsi="黑体"/>
          <w:sz w:val="28"/>
          <w:szCs w:val="28"/>
        </w:rPr>
      </w:pPr>
      <w:r w:rsidRPr="00763AC2">
        <w:rPr>
          <w:rFonts w:ascii="黑体" w:eastAsia="黑体" w:hAnsi="黑体" w:hint="eastAsia"/>
          <w:sz w:val="28"/>
          <w:szCs w:val="28"/>
        </w:rPr>
        <w:t>总结</w:t>
      </w:r>
    </w:p>
    <w:p w14:paraId="18B59337" w14:textId="77777777" w:rsidR="00A15615" w:rsidRPr="00A15615" w:rsidRDefault="00A15615" w:rsidP="00B86A67">
      <w:r w:rsidRPr="00A15615">
        <w:tab/>
      </w:r>
      <w:r w:rsidRPr="00A15615">
        <w:rPr>
          <w:rFonts w:hint="eastAsia"/>
        </w:rPr>
        <w:t>中国自建国来交通建设付出了极大的精力，同时也取得了极大的成就，从一穷二白到今日追赶上国际主流并逐渐向交通强国方向发展。在当前交通网络趋于完备的情况下，利用计算机、信息等先进技术引导中国交通向智能化发展，是中国走向世界交通引领者的重要机遇与重大挑战。通过发展智能化交通技术，并实现商用将引发交通技术的一次革命。在抢占此次机遇高地的同时，我们还应注意到中国交通城乡发展不平衡等问题，调整适应新时代的公路交通体制，切实处理好城乡一体化计划，是解决人民民生的发展大计。中国公路交通不久后将迈向一个崭新的时代。</w:t>
      </w:r>
    </w:p>
    <w:p w14:paraId="08DD699E" w14:textId="77777777" w:rsidR="00A15615" w:rsidRPr="00A85153" w:rsidRDefault="00A15615" w:rsidP="00A15615">
      <w:pPr>
        <w:spacing w:line="400" w:lineRule="exact"/>
        <w:jc w:val="center"/>
        <w:rPr>
          <w:rFonts w:ascii="宋体" w:hAnsi="宋体"/>
          <w:b/>
          <w:bCs/>
          <w:sz w:val="22"/>
        </w:rPr>
      </w:pPr>
      <w:r w:rsidRPr="00A85153">
        <w:rPr>
          <w:rFonts w:ascii="宋体" w:hAnsi="宋体" w:hint="eastAsia"/>
          <w:b/>
          <w:bCs/>
          <w:sz w:val="22"/>
        </w:rPr>
        <w:t>参考文献</w:t>
      </w:r>
    </w:p>
    <w:p w14:paraId="7AB7C764" w14:textId="77777777" w:rsidR="00131FD5" w:rsidRDefault="00131FD5" w:rsidP="00B86A67">
      <w:pPr>
        <w:ind w:left="420" w:hangingChars="200" w:hanging="420"/>
      </w:pPr>
      <w:r w:rsidRPr="00131FD5">
        <w:rPr>
          <w:rFonts w:hint="eastAsia"/>
        </w:rPr>
        <w:t>[1]</w:t>
      </w:r>
      <w:r>
        <w:tab/>
      </w:r>
      <w:r w:rsidRPr="00131FD5">
        <w:rPr>
          <w:rFonts w:hint="eastAsia"/>
        </w:rPr>
        <w:t>李娜</w:t>
      </w:r>
      <w:r w:rsidRPr="00131FD5">
        <w:rPr>
          <w:rFonts w:hint="eastAsia"/>
        </w:rPr>
        <w:t>,</w:t>
      </w:r>
      <w:r w:rsidRPr="00131FD5">
        <w:rPr>
          <w:rFonts w:hint="eastAsia"/>
        </w:rPr>
        <w:t>董志国</w:t>
      </w:r>
      <w:r w:rsidRPr="00131FD5">
        <w:rPr>
          <w:rFonts w:hint="eastAsia"/>
        </w:rPr>
        <w:t>,</w:t>
      </w:r>
      <w:r w:rsidRPr="00131FD5">
        <w:rPr>
          <w:rFonts w:hint="eastAsia"/>
        </w:rPr>
        <w:t>薛美根</w:t>
      </w:r>
      <w:r w:rsidRPr="00131FD5">
        <w:rPr>
          <w:rFonts w:hint="eastAsia"/>
        </w:rPr>
        <w:t>,</w:t>
      </w:r>
      <w:r w:rsidRPr="00131FD5">
        <w:rPr>
          <w:rFonts w:hint="eastAsia"/>
        </w:rPr>
        <w:t>陈必壮</w:t>
      </w:r>
      <w:r w:rsidRPr="00131FD5">
        <w:rPr>
          <w:rFonts w:hint="eastAsia"/>
        </w:rPr>
        <w:t>,</w:t>
      </w:r>
      <w:r w:rsidRPr="00131FD5">
        <w:rPr>
          <w:rFonts w:hint="eastAsia"/>
        </w:rPr>
        <w:t>朱洪</w:t>
      </w:r>
      <w:r w:rsidRPr="00131FD5">
        <w:rPr>
          <w:rFonts w:hint="eastAsia"/>
        </w:rPr>
        <w:t>.</w:t>
      </w:r>
      <w:r w:rsidRPr="00131FD5">
        <w:rPr>
          <w:rFonts w:hint="eastAsia"/>
        </w:rPr>
        <w:t>上海市第五次综合交通调查新技术方法实践</w:t>
      </w:r>
      <w:r w:rsidRPr="00131FD5">
        <w:rPr>
          <w:rFonts w:hint="eastAsia"/>
        </w:rPr>
        <w:t>[J].</w:t>
      </w:r>
      <w:r w:rsidRPr="00131FD5">
        <w:rPr>
          <w:rFonts w:hint="eastAsia"/>
        </w:rPr>
        <w:t>城市交通</w:t>
      </w:r>
      <w:r w:rsidRPr="00131FD5">
        <w:rPr>
          <w:rFonts w:hint="eastAsia"/>
        </w:rPr>
        <w:t>,2016,14(2):35-42+50.</w:t>
      </w:r>
      <w:r w:rsidRPr="00131FD5">
        <w:rPr>
          <w:rFonts w:hint="eastAsia"/>
        </w:rPr>
        <w:t xml:space="preserve"> </w:t>
      </w:r>
    </w:p>
    <w:p w14:paraId="2BD312B9" w14:textId="15D20A5A" w:rsidR="00131FD5" w:rsidRPr="00131FD5" w:rsidRDefault="00131FD5" w:rsidP="00131FD5">
      <w:pPr>
        <w:rPr>
          <w:rFonts w:hint="eastAsia"/>
        </w:rPr>
      </w:pPr>
      <w:r w:rsidRPr="00131FD5">
        <w:rPr>
          <w:rFonts w:hint="eastAsia"/>
        </w:rPr>
        <w:t>[</w:t>
      </w:r>
      <w:r>
        <w:t>2</w:t>
      </w:r>
      <w:r w:rsidRPr="00131FD5">
        <w:rPr>
          <w:rFonts w:hint="eastAsia"/>
        </w:rPr>
        <w:t>]</w:t>
      </w:r>
      <w:r>
        <w:tab/>
      </w:r>
      <w:r w:rsidRPr="00131FD5">
        <w:rPr>
          <w:rFonts w:hint="eastAsia"/>
        </w:rPr>
        <w:t>陶怀仁</w:t>
      </w:r>
      <w:r w:rsidRPr="00131FD5">
        <w:rPr>
          <w:rFonts w:hint="eastAsia"/>
        </w:rPr>
        <w:t>,</w:t>
      </w:r>
      <w:r w:rsidRPr="00131FD5">
        <w:rPr>
          <w:rFonts w:hint="eastAsia"/>
        </w:rPr>
        <w:t>周成瑞</w:t>
      </w:r>
      <w:r w:rsidRPr="00131FD5">
        <w:rPr>
          <w:rFonts w:hint="eastAsia"/>
        </w:rPr>
        <w:t>,</w:t>
      </w:r>
      <w:r w:rsidRPr="00131FD5">
        <w:rPr>
          <w:rFonts w:hint="eastAsia"/>
        </w:rPr>
        <w:t>李天翔</w:t>
      </w:r>
      <w:r w:rsidRPr="00131FD5">
        <w:rPr>
          <w:rFonts w:hint="eastAsia"/>
        </w:rPr>
        <w:t>.</w:t>
      </w:r>
      <w:r w:rsidRPr="00131FD5">
        <w:rPr>
          <w:rFonts w:hint="eastAsia"/>
        </w:rPr>
        <w:t>基于航拍视频的复杂</w:t>
      </w:r>
      <w:r>
        <w:tab/>
      </w:r>
      <w:r w:rsidRPr="00131FD5">
        <w:rPr>
          <w:rFonts w:hint="eastAsia"/>
        </w:rPr>
        <w:t>交叉口交通调查研究</w:t>
      </w:r>
      <w:r w:rsidRPr="00131FD5">
        <w:rPr>
          <w:rFonts w:hint="eastAsia"/>
        </w:rPr>
        <w:t>[J].</w:t>
      </w:r>
      <w:r w:rsidRPr="00131FD5">
        <w:rPr>
          <w:rFonts w:hint="eastAsia"/>
        </w:rPr>
        <w:t>物流技</w:t>
      </w:r>
      <w:r>
        <w:tab/>
      </w:r>
      <w:r w:rsidRPr="00131FD5">
        <w:rPr>
          <w:rFonts w:hint="eastAsia"/>
        </w:rPr>
        <w:t>术</w:t>
      </w:r>
      <w:r w:rsidRPr="00131FD5">
        <w:rPr>
          <w:rFonts w:hint="eastAsia"/>
        </w:rPr>
        <w:t>,2020,39(8):31-34.</w:t>
      </w:r>
    </w:p>
    <w:p w14:paraId="0B4ADBEC" w14:textId="7B3023CC" w:rsidR="00A15615" w:rsidRDefault="00F815C6" w:rsidP="00F815C6">
      <w:pPr>
        <w:ind w:left="420" w:hangingChars="200" w:hanging="420"/>
      </w:pPr>
      <w:r w:rsidRPr="00F815C6">
        <w:rPr>
          <w:rFonts w:hint="eastAsia"/>
        </w:rPr>
        <w:t>[</w:t>
      </w:r>
      <w:r w:rsidR="00F15FF4">
        <w:t>3</w:t>
      </w:r>
      <w:r w:rsidRPr="00F815C6">
        <w:rPr>
          <w:rFonts w:hint="eastAsia"/>
        </w:rPr>
        <w:t>]</w:t>
      </w:r>
      <w:r>
        <w:tab/>
      </w:r>
      <w:r w:rsidRPr="00F815C6">
        <w:rPr>
          <w:rFonts w:hint="eastAsia"/>
        </w:rPr>
        <w:t>李文慧</w:t>
      </w:r>
      <w:r w:rsidRPr="00F815C6">
        <w:rPr>
          <w:rFonts w:hint="eastAsia"/>
        </w:rPr>
        <w:t xml:space="preserve">. </w:t>
      </w:r>
      <w:r w:rsidRPr="00F815C6">
        <w:rPr>
          <w:rFonts w:hint="eastAsia"/>
        </w:rPr>
        <w:t>公路交通调查数据在公路养护管理工作中的作用</w:t>
      </w:r>
      <w:r w:rsidRPr="00F815C6">
        <w:rPr>
          <w:rFonts w:hint="eastAsia"/>
        </w:rPr>
        <w:t xml:space="preserve">[J]. </w:t>
      </w:r>
      <w:r w:rsidRPr="00F815C6">
        <w:rPr>
          <w:rFonts w:hint="eastAsia"/>
        </w:rPr>
        <w:t>科学与财富</w:t>
      </w:r>
      <w:r w:rsidRPr="00F815C6">
        <w:rPr>
          <w:rFonts w:hint="eastAsia"/>
        </w:rPr>
        <w:t>,2020(10):98.</w:t>
      </w:r>
    </w:p>
    <w:p w14:paraId="09B96DAE" w14:textId="6CC5F950" w:rsidR="00F815C6" w:rsidRPr="00F815C6" w:rsidRDefault="00F815C6" w:rsidP="00F815C6">
      <w:pPr>
        <w:ind w:left="420" w:hangingChars="200" w:hanging="420"/>
        <w:rPr>
          <w:rFonts w:hint="eastAsia"/>
        </w:rPr>
      </w:pPr>
      <w:r w:rsidRPr="00F815C6">
        <w:rPr>
          <w:rFonts w:hint="eastAsia"/>
        </w:rPr>
        <w:t>[</w:t>
      </w:r>
      <w:r w:rsidR="00F15FF4">
        <w:t>4</w:t>
      </w:r>
      <w:r w:rsidRPr="00F815C6">
        <w:rPr>
          <w:rFonts w:hint="eastAsia"/>
        </w:rPr>
        <w:t>]</w:t>
      </w:r>
      <w:r>
        <w:tab/>
      </w:r>
      <w:r w:rsidRPr="00F815C6">
        <w:rPr>
          <w:rFonts w:hint="eastAsia"/>
        </w:rPr>
        <w:t>胡</w:t>
      </w:r>
      <w:proofErr w:type="gramStart"/>
      <w:r w:rsidRPr="00F815C6">
        <w:rPr>
          <w:rFonts w:hint="eastAsia"/>
        </w:rPr>
        <w:t>浩</w:t>
      </w:r>
      <w:proofErr w:type="gramEnd"/>
      <w:r w:rsidRPr="00F815C6">
        <w:rPr>
          <w:rFonts w:hint="eastAsia"/>
        </w:rPr>
        <w:t xml:space="preserve">. </w:t>
      </w:r>
      <w:r w:rsidRPr="00F815C6">
        <w:rPr>
          <w:rFonts w:hint="eastAsia"/>
        </w:rPr>
        <w:t>交通调查和交通规划中手机数据的应用</w:t>
      </w:r>
      <w:r w:rsidRPr="00F815C6">
        <w:rPr>
          <w:rFonts w:hint="eastAsia"/>
        </w:rPr>
        <w:t xml:space="preserve">[J]. </w:t>
      </w:r>
      <w:r w:rsidRPr="00F815C6">
        <w:rPr>
          <w:rFonts w:hint="eastAsia"/>
        </w:rPr>
        <w:t>大科技</w:t>
      </w:r>
      <w:r w:rsidRPr="00F815C6">
        <w:rPr>
          <w:rFonts w:hint="eastAsia"/>
        </w:rPr>
        <w:t>,2018(5):261-262.</w:t>
      </w:r>
      <w:bookmarkEnd w:id="4"/>
    </w:p>
    <w:sectPr w:rsidR="00F815C6" w:rsidRPr="00F815C6" w:rsidSect="00DC6D39">
      <w:headerReference w:type="default" r:id="rId11"/>
      <w:footerReference w:type="default" r:id="rId12"/>
      <w:pgSz w:w="11906" w:h="16838" w:code="9"/>
      <w:pgMar w:top="1219" w:right="1219" w:bottom="1219" w:left="1219"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AB5AA" w14:textId="77777777" w:rsidR="00762286" w:rsidRDefault="00762286" w:rsidP="00CC4A0E">
      <w:r>
        <w:separator/>
      </w:r>
    </w:p>
  </w:endnote>
  <w:endnote w:type="continuationSeparator" w:id="0">
    <w:p w14:paraId="222930F3" w14:textId="77777777" w:rsidR="00762286" w:rsidRDefault="00762286" w:rsidP="00CC4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仿宋_GBK">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34C61" w14:textId="77777777" w:rsidR="00DC6D39" w:rsidRDefault="00DC6D3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5944D" w14:textId="77777777" w:rsidR="00762286" w:rsidRDefault="00762286" w:rsidP="00CC4A0E">
      <w:r>
        <w:separator/>
      </w:r>
    </w:p>
  </w:footnote>
  <w:footnote w:type="continuationSeparator" w:id="0">
    <w:p w14:paraId="2BA41ABB" w14:textId="77777777" w:rsidR="00762286" w:rsidRDefault="00762286" w:rsidP="00CC4A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0F429" w14:textId="77777777" w:rsidR="00CC4A0E" w:rsidRDefault="00CC4A0E" w:rsidP="00B86A67">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650AD" w14:textId="53139313" w:rsidR="00CC64DD" w:rsidRDefault="00244EDD" w:rsidP="00CC64DD">
    <w:pPr>
      <w:pStyle w:val="a4"/>
      <w:rPr>
        <w:rFonts w:hint="eastAsia"/>
      </w:rPr>
    </w:pPr>
    <w:r>
      <w:tab/>
      <w:t xml:space="preserve">           </w:t>
    </w:r>
    <w:r w:rsidR="00CC64DD">
      <w:rPr>
        <w:rFonts w:hint="eastAsia"/>
      </w:rPr>
      <w:t>刘欣豪：交通调查的新技术及其应用综述</w:t>
    </w:r>
    <w:r>
      <w:tab/>
    </w:r>
    <w:r>
      <w:tab/>
    </w:r>
    <w:r>
      <w:tab/>
    </w:r>
    <w:r>
      <w:tab/>
    </w:r>
  </w:p>
  <w:p w14:paraId="3680B8B5" w14:textId="4AF846A5" w:rsidR="00CC4A0E" w:rsidRPr="00C05431" w:rsidRDefault="00CC4A0E" w:rsidP="00B86A67">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E9B70" w14:textId="226A3A74" w:rsidR="00DC6D39" w:rsidRDefault="00DC6D39" w:rsidP="00CC64DD">
    <w:pPr>
      <w:pStyle w:val="a4"/>
      <w:rPr>
        <w:rFonts w:hint="eastAsia"/>
      </w:rPr>
    </w:pPr>
    <w:r>
      <w:tab/>
      <w:t xml:space="preserve">            </w:t>
    </w:r>
    <w:r>
      <w:rPr>
        <w:rFonts w:hint="eastAsia"/>
      </w:rPr>
      <w:t>刘欣豪：交通调查的新技术及其应用综述</w:t>
    </w:r>
    <w:r>
      <w:tab/>
    </w:r>
    <w:r>
      <w:tab/>
    </w:r>
    <w:r>
      <w:tab/>
    </w:r>
    <w:r>
      <w:tab/>
      <w:t>2</w:t>
    </w:r>
  </w:p>
  <w:p w14:paraId="61CE06E1" w14:textId="77777777" w:rsidR="00DC6D39" w:rsidRPr="00C05431" w:rsidRDefault="00DC6D39" w:rsidP="00B86A67">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0234F"/>
    <w:multiLevelType w:val="hybridMultilevel"/>
    <w:tmpl w:val="0C0A3F1C"/>
    <w:lvl w:ilvl="0" w:tplc="135C2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AB5"/>
    <w:rsid w:val="000B3C31"/>
    <w:rsid w:val="00131FD5"/>
    <w:rsid w:val="00244EDD"/>
    <w:rsid w:val="002A759F"/>
    <w:rsid w:val="00482CF3"/>
    <w:rsid w:val="00552AAE"/>
    <w:rsid w:val="005A0A3A"/>
    <w:rsid w:val="005A1AB5"/>
    <w:rsid w:val="00637C22"/>
    <w:rsid w:val="00762286"/>
    <w:rsid w:val="00950E2D"/>
    <w:rsid w:val="00986C26"/>
    <w:rsid w:val="00A15615"/>
    <w:rsid w:val="00A27161"/>
    <w:rsid w:val="00B37D61"/>
    <w:rsid w:val="00B86A67"/>
    <w:rsid w:val="00B9645A"/>
    <w:rsid w:val="00C05431"/>
    <w:rsid w:val="00CC4A0E"/>
    <w:rsid w:val="00CC64DD"/>
    <w:rsid w:val="00D607C6"/>
    <w:rsid w:val="00DC6D39"/>
    <w:rsid w:val="00E02CEF"/>
    <w:rsid w:val="00F15FF4"/>
    <w:rsid w:val="00F81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2E4C1"/>
  <w15:chartTrackingRefBased/>
  <w15:docId w15:val="{641E66E3-190F-4B8C-88E3-09E447251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07C6"/>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正文1"/>
    <w:next w:val="a"/>
    <w:uiPriority w:val="1"/>
    <w:qFormat/>
    <w:rsid w:val="00637C22"/>
    <w:pPr>
      <w:widowControl w:val="0"/>
      <w:spacing w:line="360" w:lineRule="auto"/>
      <w:jc w:val="both"/>
    </w:pPr>
    <w:rPr>
      <w:rFonts w:ascii="Times New Roman" w:eastAsia="宋体" w:hAnsi="Times New Roman" w:cs="Times New Roman"/>
      <w:sz w:val="24"/>
      <w:szCs w:val="24"/>
    </w:rPr>
  </w:style>
  <w:style w:type="paragraph" w:customStyle="1" w:styleId="TimeNEW">
    <w:name w:val="TimeNEW"/>
    <w:basedOn w:val="a"/>
    <w:link w:val="TimeNEW0"/>
    <w:autoRedefine/>
    <w:qFormat/>
    <w:rsid w:val="00482CF3"/>
  </w:style>
  <w:style w:type="character" w:customStyle="1" w:styleId="TimeNEW0">
    <w:name w:val="TimeNEW 字符"/>
    <w:basedOn w:val="a0"/>
    <w:link w:val="TimeNEW"/>
    <w:rsid w:val="00482CF3"/>
    <w:rPr>
      <w:rFonts w:ascii="Times New Roman" w:eastAsia="宋体" w:hAnsi="Times New Roman"/>
    </w:rPr>
  </w:style>
  <w:style w:type="paragraph" w:styleId="a4">
    <w:name w:val="header"/>
    <w:basedOn w:val="a"/>
    <w:link w:val="a5"/>
    <w:uiPriority w:val="99"/>
    <w:unhideWhenUsed/>
    <w:rsid w:val="00CC4A0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C4A0E"/>
    <w:rPr>
      <w:rFonts w:ascii="Times New Roman" w:eastAsia="宋体" w:hAnsi="Times New Roman"/>
      <w:sz w:val="18"/>
      <w:szCs w:val="18"/>
    </w:rPr>
  </w:style>
  <w:style w:type="paragraph" w:styleId="a6">
    <w:name w:val="footer"/>
    <w:basedOn w:val="a"/>
    <w:link w:val="a7"/>
    <w:uiPriority w:val="99"/>
    <w:unhideWhenUsed/>
    <w:rsid w:val="00CC4A0E"/>
    <w:pPr>
      <w:tabs>
        <w:tab w:val="center" w:pos="4153"/>
        <w:tab w:val="right" w:pos="8306"/>
      </w:tabs>
      <w:snapToGrid w:val="0"/>
      <w:jc w:val="left"/>
    </w:pPr>
    <w:rPr>
      <w:sz w:val="18"/>
      <w:szCs w:val="18"/>
    </w:rPr>
  </w:style>
  <w:style w:type="character" w:customStyle="1" w:styleId="a7">
    <w:name w:val="页脚 字符"/>
    <w:basedOn w:val="a0"/>
    <w:link w:val="a6"/>
    <w:uiPriority w:val="99"/>
    <w:rsid w:val="00CC4A0E"/>
    <w:rPr>
      <w:rFonts w:ascii="Times New Roman" w:eastAsia="宋体" w:hAnsi="Times New Roman"/>
      <w:sz w:val="18"/>
      <w:szCs w:val="18"/>
    </w:rPr>
  </w:style>
  <w:style w:type="character" w:styleId="a8">
    <w:name w:val="Strong"/>
    <w:basedOn w:val="a0"/>
    <w:uiPriority w:val="22"/>
    <w:qFormat/>
    <w:rsid w:val="002A759F"/>
    <w:rPr>
      <w:b/>
      <w:bCs/>
    </w:rPr>
  </w:style>
  <w:style w:type="character" w:styleId="a9">
    <w:name w:val="Hyperlink"/>
    <w:basedOn w:val="a0"/>
    <w:uiPriority w:val="99"/>
    <w:unhideWhenUsed/>
    <w:rsid w:val="00A15615"/>
    <w:rPr>
      <w:color w:val="0563C1" w:themeColor="hyperlink"/>
      <w:u w:val="single"/>
    </w:rPr>
  </w:style>
  <w:style w:type="paragraph" w:styleId="aa">
    <w:name w:val="List Paragraph"/>
    <w:basedOn w:val="a"/>
    <w:uiPriority w:val="34"/>
    <w:qFormat/>
    <w:rsid w:val="00A15615"/>
    <w:pPr>
      <w:ind w:firstLineChars="200" w:firstLine="420"/>
    </w:pPr>
  </w:style>
  <w:style w:type="character" w:styleId="ab">
    <w:name w:val="Placeholder Text"/>
    <w:basedOn w:val="a0"/>
    <w:uiPriority w:val="99"/>
    <w:semiHidden/>
    <w:rsid w:val="00A271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686637">
      <w:bodyDiv w:val="1"/>
      <w:marLeft w:val="0"/>
      <w:marRight w:val="0"/>
      <w:marTop w:val="0"/>
      <w:marBottom w:val="0"/>
      <w:divBdr>
        <w:top w:val="none" w:sz="0" w:space="0" w:color="auto"/>
        <w:left w:val="none" w:sz="0" w:space="0" w:color="auto"/>
        <w:bottom w:val="none" w:sz="0" w:space="0" w:color="auto"/>
        <w:right w:val="none" w:sz="0" w:space="0" w:color="auto"/>
      </w:divBdr>
    </w:div>
    <w:div w:id="178638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yperlink" Target="https://baike.baidu.com/item/%E5%85%AC%E8%B7%AF%E5%BB%BA%E8%AE%BE%E9%A1%B9%E7%9B%AE/6618387"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532D0-38DF-49D3-A43F-EA0E5FA7D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451</Words>
  <Characters>2574</Characters>
  <Application>Microsoft Office Word</Application>
  <DocSecurity>0</DocSecurity>
  <Lines>21</Lines>
  <Paragraphs>6</Paragraphs>
  <ScaleCrop>false</ScaleCrop>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Mr.Liu 1</dc:creator>
  <cp:keywords/>
  <dc:description/>
  <cp:lastModifiedBy>Mr.Liu 1</cp:lastModifiedBy>
  <cp:revision>5</cp:revision>
  <dcterms:created xsi:type="dcterms:W3CDTF">2022-03-11T06:55:00Z</dcterms:created>
  <dcterms:modified xsi:type="dcterms:W3CDTF">2022-03-11T08:20:00Z</dcterms:modified>
</cp:coreProperties>
</file>