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CF64" w14:textId="5C966765" w:rsidR="000B3C31" w:rsidRPr="00A71346" w:rsidRDefault="00A71346" w:rsidP="00E65242">
      <w:pPr>
        <w:jc w:val="center"/>
        <w:rPr>
          <w:sz w:val="28"/>
          <w:szCs w:val="32"/>
        </w:rPr>
      </w:pPr>
      <w:r w:rsidRPr="00A71346">
        <w:rPr>
          <w:rFonts w:hint="eastAsia"/>
          <w:sz w:val="28"/>
          <w:szCs w:val="32"/>
        </w:rPr>
        <w:t>《</w:t>
      </w:r>
      <w:r w:rsidR="00E65242" w:rsidRPr="00A71346">
        <w:rPr>
          <w:rFonts w:hint="eastAsia"/>
          <w:sz w:val="28"/>
          <w:szCs w:val="32"/>
        </w:rPr>
        <w:t>深水下的混乱</w:t>
      </w:r>
      <w:r w:rsidRPr="00A71346">
        <w:rPr>
          <w:rFonts w:hint="eastAsia"/>
          <w:sz w:val="28"/>
          <w:szCs w:val="32"/>
        </w:rPr>
        <w:t>》案例分析</w:t>
      </w:r>
    </w:p>
    <w:p w14:paraId="2FB292E2" w14:textId="70B9C72F" w:rsidR="00E65242" w:rsidRPr="00A71346" w:rsidRDefault="00E65242" w:rsidP="00E65242">
      <w:pPr>
        <w:jc w:val="center"/>
        <w:rPr>
          <w:sz w:val="24"/>
          <w:szCs w:val="28"/>
        </w:rPr>
      </w:pPr>
    </w:p>
    <w:p w14:paraId="221B432C" w14:textId="4C78F12A" w:rsidR="00E65242" w:rsidRPr="002E7C95" w:rsidRDefault="00E65242" w:rsidP="002E7C95">
      <w:pPr>
        <w:spacing w:line="360" w:lineRule="auto"/>
        <w:rPr>
          <w:sz w:val="24"/>
          <w:szCs w:val="28"/>
        </w:rPr>
      </w:pPr>
      <w:r w:rsidRPr="002E7C95">
        <w:rPr>
          <w:sz w:val="24"/>
          <w:szCs w:val="28"/>
        </w:rPr>
        <w:tab/>
      </w:r>
      <w:r w:rsidRPr="002E7C95">
        <w:rPr>
          <w:rFonts w:hint="eastAsia"/>
          <w:sz w:val="24"/>
          <w:szCs w:val="28"/>
        </w:rPr>
        <w:t>此次事件的严重性不言而喻</w:t>
      </w:r>
      <w:r w:rsidR="002A7538" w:rsidRPr="002E7C95">
        <w:rPr>
          <w:rFonts w:hint="eastAsia"/>
          <w:sz w:val="24"/>
          <w:szCs w:val="28"/>
        </w:rPr>
        <w:t>。</w:t>
      </w:r>
      <w:r w:rsidRPr="002E7C95">
        <w:rPr>
          <w:rFonts w:hint="eastAsia"/>
          <w:sz w:val="24"/>
          <w:szCs w:val="28"/>
        </w:rPr>
        <w:t>旅客自身的安全问题</w:t>
      </w:r>
      <w:r w:rsidR="002A7538" w:rsidRPr="002E7C95">
        <w:rPr>
          <w:rFonts w:hint="eastAsia"/>
          <w:sz w:val="24"/>
          <w:szCs w:val="28"/>
        </w:rPr>
        <w:t>没有得到保障，这同时将导致</w:t>
      </w:r>
      <w:r w:rsidRPr="002E7C95">
        <w:rPr>
          <w:rFonts w:hint="eastAsia"/>
          <w:sz w:val="24"/>
          <w:szCs w:val="28"/>
        </w:rPr>
        <w:t>民众对政府管理人员以及欧洲之星公司的信任危机</w:t>
      </w:r>
      <w:r w:rsidR="002A7538" w:rsidRPr="002E7C95">
        <w:rPr>
          <w:rFonts w:hint="eastAsia"/>
          <w:sz w:val="24"/>
          <w:szCs w:val="28"/>
        </w:rPr>
        <w:t>。</w:t>
      </w:r>
      <w:r w:rsidR="00C547B6" w:rsidRPr="002E7C95">
        <w:rPr>
          <w:rFonts w:hint="eastAsia"/>
          <w:sz w:val="24"/>
          <w:szCs w:val="28"/>
        </w:rPr>
        <w:t>究其根本原因，不是因自然条件下的恶劣天气导致的机器故障，而是管理者们没有对通信系统以及天气变化可能出现的问题制定出良好的决策。</w:t>
      </w:r>
    </w:p>
    <w:p w14:paraId="14D182D4" w14:textId="3DD41266" w:rsidR="00C547B6" w:rsidRPr="002E7C95" w:rsidRDefault="00C547B6" w:rsidP="002E7C95">
      <w:pPr>
        <w:spacing w:line="360" w:lineRule="auto"/>
        <w:rPr>
          <w:sz w:val="24"/>
          <w:szCs w:val="28"/>
        </w:rPr>
      </w:pPr>
      <w:r w:rsidRPr="002E7C95">
        <w:rPr>
          <w:sz w:val="24"/>
          <w:szCs w:val="28"/>
        </w:rPr>
        <w:tab/>
      </w:r>
      <w:r w:rsidR="00370B51" w:rsidRPr="002E7C95">
        <w:rPr>
          <w:rFonts w:hint="eastAsia"/>
          <w:sz w:val="24"/>
          <w:szCs w:val="28"/>
        </w:rPr>
        <w:t>公司在明确问题，明确决策标准，为标准分配权重，开发、分析、选择、执行备选方案，评估决策效果哪个环节出现了问题？</w:t>
      </w:r>
      <w:r w:rsidR="00370B51" w:rsidRPr="002E7C95">
        <w:rPr>
          <w:rFonts w:hint="eastAsia"/>
          <w:sz w:val="24"/>
          <w:szCs w:val="28"/>
        </w:rPr>
        <w:t>在良好的决策过程中，</w:t>
      </w:r>
      <w:r w:rsidR="00370B51" w:rsidRPr="002E7C95">
        <w:rPr>
          <w:rFonts w:hint="eastAsia"/>
          <w:sz w:val="24"/>
          <w:szCs w:val="28"/>
        </w:rPr>
        <w:t>公司应该首先保证在深水下旅客的安全，从多环节考虑</w:t>
      </w:r>
      <w:r w:rsidR="007043DF" w:rsidRPr="002E7C95">
        <w:rPr>
          <w:rFonts w:hint="eastAsia"/>
          <w:sz w:val="24"/>
          <w:szCs w:val="28"/>
        </w:rPr>
        <w:t>怎样更好的运输乘客，而非单纯的增加运客量；之后再制定稳定、高效、安全、舒适</w:t>
      </w:r>
      <w:proofErr w:type="gramStart"/>
      <w:r w:rsidR="007043DF" w:rsidRPr="002E7C95">
        <w:rPr>
          <w:rFonts w:hint="eastAsia"/>
          <w:sz w:val="24"/>
          <w:szCs w:val="28"/>
        </w:rPr>
        <w:t>地运输</w:t>
      </w:r>
      <w:proofErr w:type="gramEnd"/>
      <w:r w:rsidR="007043DF" w:rsidRPr="002E7C95">
        <w:rPr>
          <w:rFonts w:hint="eastAsia"/>
          <w:sz w:val="24"/>
          <w:szCs w:val="28"/>
        </w:rPr>
        <w:t>乘客的决策标准；公司还应考虑到其它诸如天气因素、零件损耗、人文因素等</w:t>
      </w:r>
      <w:r w:rsidR="00A71346" w:rsidRPr="002E7C95">
        <w:rPr>
          <w:rFonts w:hint="eastAsia"/>
          <w:sz w:val="24"/>
          <w:szCs w:val="28"/>
        </w:rPr>
        <w:t>可能导致的意外发生，并提前制定出相应的对策，</w:t>
      </w:r>
      <w:r w:rsidR="00A71346" w:rsidRPr="002E7C95">
        <w:rPr>
          <w:rFonts w:hint="eastAsia"/>
          <w:sz w:val="24"/>
          <w:szCs w:val="28"/>
        </w:rPr>
        <w:t>分析、选择、执行</w:t>
      </w:r>
      <w:r w:rsidR="00A71346" w:rsidRPr="002E7C95">
        <w:rPr>
          <w:rFonts w:hint="eastAsia"/>
          <w:sz w:val="24"/>
          <w:szCs w:val="28"/>
        </w:rPr>
        <w:t>后评估</w:t>
      </w:r>
      <w:r w:rsidR="0034372A" w:rsidRPr="002E7C95">
        <w:rPr>
          <w:rFonts w:hint="eastAsia"/>
          <w:sz w:val="24"/>
          <w:szCs w:val="28"/>
        </w:rPr>
        <w:t>。</w:t>
      </w:r>
    </w:p>
    <w:p w14:paraId="25C229BE" w14:textId="0C6E8F41" w:rsidR="0034372A" w:rsidRPr="002E7C95" w:rsidRDefault="0034372A" w:rsidP="002E7C95">
      <w:pPr>
        <w:spacing w:line="360" w:lineRule="auto"/>
        <w:rPr>
          <w:sz w:val="24"/>
          <w:szCs w:val="28"/>
        </w:rPr>
      </w:pPr>
      <w:r w:rsidRPr="002E7C95">
        <w:rPr>
          <w:sz w:val="24"/>
          <w:szCs w:val="28"/>
        </w:rPr>
        <w:tab/>
      </w:r>
      <w:r w:rsidRPr="002E7C95">
        <w:rPr>
          <w:rFonts w:hint="eastAsia"/>
          <w:sz w:val="24"/>
          <w:szCs w:val="28"/>
        </w:rPr>
        <w:t>欧洲</w:t>
      </w:r>
      <w:r w:rsidR="00BD3FF0" w:rsidRPr="002E7C95">
        <w:rPr>
          <w:rFonts w:hint="eastAsia"/>
          <w:sz w:val="24"/>
          <w:szCs w:val="28"/>
        </w:rPr>
        <w:t>的突如其来的寒冷天气难以预料，但列车的零件损耗</w:t>
      </w:r>
      <w:r w:rsidR="005570F7" w:rsidRPr="002E7C95">
        <w:rPr>
          <w:rFonts w:hint="eastAsia"/>
          <w:sz w:val="24"/>
          <w:szCs w:val="28"/>
        </w:rPr>
        <w:t>、通讯系统的落后</w:t>
      </w:r>
      <w:r w:rsidR="00BD3FF0" w:rsidRPr="002E7C95">
        <w:rPr>
          <w:rFonts w:hint="eastAsia"/>
          <w:sz w:val="24"/>
          <w:szCs w:val="28"/>
        </w:rPr>
        <w:t>必定是</w:t>
      </w:r>
      <w:r w:rsidR="005570F7" w:rsidRPr="002E7C95">
        <w:rPr>
          <w:rFonts w:hint="eastAsia"/>
          <w:sz w:val="24"/>
          <w:szCs w:val="28"/>
        </w:rPr>
        <w:t>能够在系统自查中发现</w:t>
      </w:r>
      <w:r w:rsidR="00BD3FF0" w:rsidRPr="002E7C95">
        <w:rPr>
          <w:rFonts w:hint="eastAsia"/>
          <w:sz w:val="24"/>
          <w:szCs w:val="28"/>
        </w:rPr>
        <w:t>的。为了应对好结构化将发生的问题以及难以预料的非结构化问题</w:t>
      </w:r>
      <w:r w:rsidRPr="002E7C95">
        <w:rPr>
          <w:rFonts w:hint="eastAsia"/>
          <w:sz w:val="24"/>
          <w:szCs w:val="28"/>
        </w:rPr>
        <w:t>，公司应</w:t>
      </w:r>
      <w:r w:rsidR="00BD3FF0" w:rsidRPr="002E7C95">
        <w:rPr>
          <w:rFonts w:hint="eastAsia"/>
          <w:sz w:val="24"/>
          <w:szCs w:val="28"/>
        </w:rPr>
        <w:t>合</w:t>
      </w:r>
      <w:proofErr w:type="gramStart"/>
      <w:r w:rsidR="00BD3FF0" w:rsidRPr="002E7C95">
        <w:rPr>
          <w:rFonts w:hint="eastAsia"/>
          <w:sz w:val="24"/>
          <w:szCs w:val="28"/>
        </w:rPr>
        <w:t>理运用</w:t>
      </w:r>
      <w:proofErr w:type="gramEnd"/>
      <w:r w:rsidR="00BD3FF0" w:rsidRPr="002E7C95">
        <w:rPr>
          <w:rFonts w:hint="eastAsia"/>
          <w:sz w:val="24"/>
          <w:szCs w:val="28"/>
        </w:rPr>
        <w:t>好程序化与非程序化</w:t>
      </w:r>
      <w:r w:rsidRPr="002E7C95">
        <w:rPr>
          <w:rFonts w:hint="eastAsia"/>
          <w:sz w:val="24"/>
          <w:szCs w:val="28"/>
        </w:rPr>
        <w:t>决策</w:t>
      </w:r>
      <w:r w:rsidR="00BD3FF0" w:rsidRPr="002E7C95">
        <w:rPr>
          <w:rFonts w:hint="eastAsia"/>
          <w:sz w:val="24"/>
          <w:szCs w:val="28"/>
        </w:rPr>
        <w:t>，这同时需要决策者的兼听与理智</w:t>
      </w:r>
      <w:r w:rsidR="0059474F" w:rsidRPr="002E7C95">
        <w:rPr>
          <w:rFonts w:hint="eastAsia"/>
          <w:sz w:val="24"/>
          <w:szCs w:val="28"/>
        </w:rPr>
        <w:t>。一味沉溺于过去的成就将难以保持活力与进步。</w:t>
      </w:r>
    </w:p>
    <w:p w14:paraId="47BBCF93" w14:textId="4BF45C39" w:rsidR="0034372A" w:rsidRPr="002E7C95" w:rsidRDefault="0034372A" w:rsidP="002E7C95">
      <w:pPr>
        <w:spacing w:line="360" w:lineRule="auto"/>
        <w:rPr>
          <w:sz w:val="24"/>
          <w:szCs w:val="28"/>
        </w:rPr>
      </w:pPr>
      <w:r w:rsidRPr="002E7C95">
        <w:rPr>
          <w:sz w:val="24"/>
          <w:szCs w:val="28"/>
        </w:rPr>
        <w:tab/>
      </w:r>
      <w:r w:rsidR="00BD3FF0" w:rsidRPr="002E7C95">
        <w:rPr>
          <w:rFonts w:hint="eastAsia"/>
          <w:sz w:val="24"/>
          <w:szCs w:val="28"/>
        </w:rPr>
        <w:t>为了面对未来将要发生的危机，</w:t>
      </w:r>
      <w:r w:rsidRPr="002E7C95">
        <w:rPr>
          <w:rFonts w:hint="eastAsia"/>
          <w:sz w:val="24"/>
          <w:szCs w:val="28"/>
        </w:rPr>
        <w:t>发挥好程序，规定和政策的作用</w:t>
      </w:r>
      <w:r w:rsidR="0059474F" w:rsidRPr="002E7C95">
        <w:rPr>
          <w:rFonts w:hint="eastAsia"/>
          <w:sz w:val="24"/>
          <w:szCs w:val="28"/>
        </w:rPr>
        <w:t>能够</w:t>
      </w:r>
      <w:r w:rsidRPr="002E7C95">
        <w:rPr>
          <w:rFonts w:hint="eastAsia"/>
          <w:sz w:val="24"/>
          <w:szCs w:val="28"/>
        </w:rPr>
        <w:t>使决策有条不紊的进行。</w:t>
      </w:r>
      <w:r w:rsidR="0059474F" w:rsidRPr="002E7C95">
        <w:rPr>
          <w:rFonts w:hint="eastAsia"/>
          <w:sz w:val="24"/>
          <w:szCs w:val="28"/>
        </w:rPr>
        <w:t>一个良好的程序，规定和政策首先可以使员工明确认识到公司运行的结构，减少权力腐败等问题的发生</w:t>
      </w:r>
      <w:r w:rsidR="005570F7" w:rsidRPr="002E7C95">
        <w:rPr>
          <w:rFonts w:hint="eastAsia"/>
          <w:sz w:val="24"/>
          <w:szCs w:val="28"/>
        </w:rPr>
        <w:t>，同时能有效提高系统决策的稳定性，以及</w:t>
      </w:r>
      <w:r w:rsidR="0055410B" w:rsidRPr="002E7C95">
        <w:rPr>
          <w:rFonts w:hint="eastAsia"/>
          <w:sz w:val="24"/>
          <w:szCs w:val="28"/>
        </w:rPr>
        <w:t>问题反馈的有效通道。</w:t>
      </w:r>
    </w:p>
    <w:p w14:paraId="7829C4C4" w14:textId="7FC16EEB" w:rsidR="005570F7" w:rsidRPr="002E7C95" w:rsidRDefault="005570F7" w:rsidP="002E7C95">
      <w:pPr>
        <w:spacing w:line="360" w:lineRule="auto"/>
        <w:rPr>
          <w:sz w:val="24"/>
          <w:szCs w:val="28"/>
        </w:rPr>
      </w:pPr>
      <w:r w:rsidRPr="002E7C95">
        <w:rPr>
          <w:sz w:val="24"/>
          <w:szCs w:val="28"/>
        </w:rPr>
        <w:tab/>
      </w:r>
      <w:r w:rsidRPr="002E7C95">
        <w:rPr>
          <w:rFonts w:hint="eastAsia"/>
          <w:sz w:val="24"/>
          <w:szCs w:val="28"/>
        </w:rPr>
        <w:t>此次危机</w:t>
      </w:r>
      <w:r w:rsidR="0055410B" w:rsidRPr="002E7C95">
        <w:rPr>
          <w:rFonts w:hint="eastAsia"/>
          <w:sz w:val="24"/>
          <w:szCs w:val="28"/>
        </w:rPr>
        <w:t>发生后，公司决策者表明态度也尤为重要，这将向外界反映公司对待危机的态度，也将影响民众对公司的看法。</w:t>
      </w:r>
    </w:p>
    <w:p w14:paraId="00F1B0D9" w14:textId="23B820E2" w:rsidR="0034372A" w:rsidRPr="002E7C95" w:rsidRDefault="0055410B" w:rsidP="002E7C95">
      <w:pPr>
        <w:spacing w:line="360" w:lineRule="auto"/>
        <w:rPr>
          <w:rFonts w:hint="eastAsia"/>
          <w:sz w:val="24"/>
          <w:szCs w:val="28"/>
        </w:rPr>
      </w:pPr>
      <w:r w:rsidRPr="002E7C95">
        <w:rPr>
          <w:sz w:val="24"/>
          <w:szCs w:val="28"/>
        </w:rPr>
        <w:tab/>
      </w:r>
      <w:r w:rsidRPr="002E7C95">
        <w:rPr>
          <w:rFonts w:hint="eastAsia"/>
          <w:sz w:val="24"/>
          <w:szCs w:val="28"/>
        </w:rPr>
        <w:t>总的来说，</w:t>
      </w:r>
      <w:r w:rsidR="008706AF" w:rsidRPr="002E7C95">
        <w:rPr>
          <w:rFonts w:hint="eastAsia"/>
          <w:sz w:val="24"/>
          <w:szCs w:val="28"/>
        </w:rPr>
        <w:t>决策在公司运行中发挥着至关重要的作用。注重细节、建立好良好的沟通渠道、未雨绸缪、发挥好程序、规定和政策作用，以达到</w:t>
      </w:r>
      <w:r w:rsidR="002E7C95" w:rsidRPr="002E7C95">
        <w:rPr>
          <w:rFonts w:hint="eastAsia"/>
          <w:sz w:val="24"/>
          <w:szCs w:val="28"/>
        </w:rPr>
        <w:t>制定优秀的决策，将能够减少意外损害的发生并减少发生时所造成的损失。</w:t>
      </w:r>
    </w:p>
    <w:sectPr w:rsidR="0034372A" w:rsidRPr="002E7C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D7E3" w14:textId="77777777" w:rsidR="009B6EE6" w:rsidRDefault="009B6EE6" w:rsidP="00E65242">
      <w:r>
        <w:separator/>
      </w:r>
    </w:p>
  </w:endnote>
  <w:endnote w:type="continuationSeparator" w:id="0">
    <w:p w14:paraId="5D6C0177" w14:textId="77777777" w:rsidR="009B6EE6" w:rsidRDefault="009B6EE6" w:rsidP="00E65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4D3AD" w14:textId="77777777" w:rsidR="009B6EE6" w:rsidRDefault="009B6EE6" w:rsidP="00E65242">
      <w:r>
        <w:separator/>
      </w:r>
    </w:p>
  </w:footnote>
  <w:footnote w:type="continuationSeparator" w:id="0">
    <w:p w14:paraId="5AC8A437" w14:textId="77777777" w:rsidR="009B6EE6" w:rsidRDefault="009B6EE6" w:rsidP="00E652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2A"/>
    <w:rsid w:val="000B3C31"/>
    <w:rsid w:val="000C71E1"/>
    <w:rsid w:val="002A7538"/>
    <w:rsid w:val="002E7C95"/>
    <w:rsid w:val="0034372A"/>
    <w:rsid w:val="00370B51"/>
    <w:rsid w:val="0051152A"/>
    <w:rsid w:val="0055410B"/>
    <w:rsid w:val="005570F7"/>
    <w:rsid w:val="0059474F"/>
    <w:rsid w:val="00637C22"/>
    <w:rsid w:val="007043DF"/>
    <w:rsid w:val="008706AF"/>
    <w:rsid w:val="009B6EE6"/>
    <w:rsid w:val="00A71346"/>
    <w:rsid w:val="00BD3FF0"/>
    <w:rsid w:val="00C547B6"/>
    <w:rsid w:val="00D607C6"/>
    <w:rsid w:val="00E65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93FA3"/>
  <w15:chartTrackingRefBased/>
  <w15:docId w15:val="{D297C7A3-9456-4AF9-B545-871742F3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C6"/>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styleId="a4">
    <w:name w:val="header"/>
    <w:basedOn w:val="a"/>
    <w:link w:val="a5"/>
    <w:uiPriority w:val="99"/>
    <w:unhideWhenUsed/>
    <w:rsid w:val="00E652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65242"/>
    <w:rPr>
      <w:rFonts w:ascii="Times New Roman" w:eastAsia="宋体" w:hAnsi="Times New Roman"/>
      <w:sz w:val="18"/>
      <w:szCs w:val="18"/>
    </w:rPr>
  </w:style>
  <w:style w:type="paragraph" w:styleId="a6">
    <w:name w:val="footer"/>
    <w:basedOn w:val="a"/>
    <w:link w:val="a7"/>
    <w:uiPriority w:val="99"/>
    <w:unhideWhenUsed/>
    <w:rsid w:val="00E65242"/>
    <w:pPr>
      <w:tabs>
        <w:tab w:val="center" w:pos="4153"/>
        <w:tab w:val="right" w:pos="8306"/>
      </w:tabs>
      <w:snapToGrid w:val="0"/>
      <w:jc w:val="left"/>
    </w:pPr>
    <w:rPr>
      <w:sz w:val="18"/>
      <w:szCs w:val="18"/>
    </w:rPr>
  </w:style>
  <w:style w:type="character" w:customStyle="1" w:styleId="a7">
    <w:name w:val="页脚 字符"/>
    <w:basedOn w:val="a0"/>
    <w:link w:val="a6"/>
    <w:uiPriority w:val="99"/>
    <w:rsid w:val="00E6524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 1</dc:creator>
  <cp:keywords/>
  <dc:description/>
  <cp:lastModifiedBy>Mr.Liu 1</cp:lastModifiedBy>
  <cp:revision>3</cp:revision>
  <dcterms:created xsi:type="dcterms:W3CDTF">2021-11-12T02:34:00Z</dcterms:created>
  <dcterms:modified xsi:type="dcterms:W3CDTF">2021-11-12T04:05:00Z</dcterms:modified>
</cp:coreProperties>
</file>