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基于大语言模型的本地优先个人知识管理与智能任务执行平台的设计与实现</w:t>
      </w:r>
    </w:p>
    <w:p>
      <w:pPr>
        <w:spacing w:line="360" w:lineRule="auto"/>
        <w:ind w:firstLine="482"/>
      </w:pPr>
      <w:r>
        <w:rPr>
          <w:rFonts w:ascii="宋体" w:hAnsi="宋体" w:eastAsia="宋体"/>
          <w:b/>
          <w:sz w:val="24"/>
        </w:rPr>
        <w:t>Design and Implementation of a Local-First Personal Knowledge Management and Intelligent Task Execution Platform Based on Large Language Models</w:t>
      </w:r>
    </w:p>
    <w:p>
      <w:pPr>
        <w:pStyle w:val="Heading1"/>
      </w:pPr>
      <w:r>
        <w:rPr>
          <w:rFonts w:ascii="黑体" w:hAnsi="黑体" w:eastAsia="黑体"/>
          <w:b/>
          <w:sz w:val="32"/>
        </w:rPr>
        <w:t>摘要</w:t>
      </w:r>
    </w:p>
    <w:p>
      <w:pPr>
        <w:spacing w:line="360" w:lineRule="auto"/>
        <w:ind w:firstLine="482"/>
      </w:pPr>
      <w:r>
        <w:rPr>
          <w:rFonts w:ascii="宋体" w:hAnsi="宋体" w:eastAsia="宋体"/>
          <w:sz w:val="24"/>
        </w:rPr>
        <w:t>个人在日常学习与工作中积累的资料、待办事项和与人工智能的对话通常分散在互不相通的工具里：资料存在于网盘或笔记软件，任务存在于待办清单，而与模型的交互则停留在一次性的对话框，既无法引用自己的资料，也不产生可追溯的执行记录。与此同时，通用云端助手虽然具备较强的生成能力，但其数据保存在服务商侧，执行过程对用户不可见，也难以约束其对本机文件的操作范围。</w:t>
      </w:r>
    </w:p>
    <w:p>
      <w:pPr>
        <w:spacing w:line="360" w:lineRule="auto"/>
        <w:ind w:firstLine="482"/>
      </w:pPr>
      <w:r>
        <w:rPr>
          <w:rFonts w:ascii="宋体" w:hAnsi="宋体" w:eastAsia="宋体"/>
          <w:sz w:val="24"/>
        </w:rPr>
        <w:t>本文设计并实现了一个面向单用户的本地优先桌面平台，将资料摄取、知识检索、任务规划、智能体工具调用与结果追踪整合在同一个系统中。系统采用三层职责划分：认知层负责理解与规划，行动层负责在权限约束下执行工具调用，交付层负责产出物的机器校验与用户验收。数据以本机为权威副本，存储在本地 PostgreSQL 集群中，向量索引保存在本地 Qdrant，缓存使用本地 Redis；模型调用通过统一的提供方抽象接入，可在云端模型、本地 Ollama 与确定性离线引擎之间切换，任一提供方不可用时系统降级而非失效。</w:t>
      </w:r>
    </w:p>
    <w:p>
      <w:pPr>
        <w:spacing w:line="360" w:lineRule="auto"/>
        <w:ind w:firstLine="482"/>
      </w:pPr>
      <w:r>
        <w:rPr>
          <w:rFonts w:ascii="宋体" w:hAnsi="宋体" w:eastAsia="宋体"/>
          <w:sz w:val="24"/>
        </w:rPr>
        <w:t>系统桌面端采用 Qt 6 与 QML 实现原生界面，后端采用 Python 3.13 与 FastAPI 异步框架，二者通过进程内的桥接层以信号—槽机制通信。数据库结构由 Alembic 迁移管理，共 34 张表、9 个版本化迁移，并实现了对既有数据库的接纳机制。系统对外暴露 123 个 HTTP 路径、155 个操作，内置 11 个业务工具与 44 个计算机操作工具，工具按 8 类组织并受四级权限策略约束。</w:t>
      </w:r>
    </w:p>
    <w:p>
      <w:pPr>
        <w:spacing w:line="360" w:lineRule="auto"/>
        <w:ind w:firstLine="482"/>
      </w:pPr>
      <w:r>
        <w:rPr>
          <w:rFonts w:ascii="宋体" w:hAnsi="宋体" w:eastAsia="宋体"/>
          <w:sz w:val="24"/>
        </w:rPr>
        <w:t>在验证方面，后端测试套件共收集 1377 个用例，其中 1367 个通过、10 个跳过、0 个失败；另有针对界面控件树的自动化验证、跨 15 个页面与 3 种窗口尺寸的布局审计，以及覆盖安装、重启、数据持久化与关闭流程的端到端检查。测试结果表明系统在功能正确性、数据一致性与异常处理方面达到设计目标；同时，本文明确指出了尚未测量的指标与当前限制，包括缺少检索质量标注集、未进行并发与多设备实验、真实嵌入服务尚未配置时语义检索不可用等。</w:t>
      </w:r>
    </w:p>
    <w:p>
      <w:pPr>
        <w:spacing w:line="360" w:lineRule="auto"/>
        <w:ind w:firstLine="482"/>
      </w:pPr>
      <w:r>
        <w:rPr>
          <w:rFonts w:ascii="宋体" w:hAnsi="宋体" w:eastAsia="宋体"/>
          <w:b/>
          <w:sz w:val="24"/>
        </w:rPr>
        <w:t>关键词</w:t>
      </w:r>
      <w:r>
        <w:rPr>
          <w:rFonts w:ascii="宋体" w:hAnsi="宋体" w:eastAsia="宋体"/>
          <w:sz w:val="24"/>
        </w:rPr>
        <w:t>：大语言模型；个人知识管理；检索增强生成；智能体；本地优先架构</w:t>
      </w:r>
    </w:p>
    <w:p>
      <w:pPr>
        <w:pStyle w:val="Heading1"/>
      </w:pPr>
      <w:r>
        <w:rPr>
          <w:rFonts w:ascii="黑体" w:hAnsi="黑体" w:eastAsia="黑体"/>
          <w:b/>
          <w:sz w:val="32"/>
        </w:rPr>
        <w:t>Abstract</w:t>
      </w:r>
    </w:p>
    <w:p>
      <w:pPr>
        <w:spacing w:line="360" w:lineRule="auto"/>
        <w:ind w:firstLine="482"/>
      </w:pPr>
      <w:r>
        <w:rPr>
          <w:rFonts w:ascii="宋体" w:hAnsi="宋体" w:eastAsia="宋体"/>
          <w:sz w:val="24"/>
        </w:rPr>
        <w:t>Personal materials, to-do items and conversations with artificial intelligence are usually scattered across tools that cannot talk to each other: documents live in cloud drives or note-taking apps, tasks in separate to-do lists, and model interactions in one-off chat windows that can neither cite one's own materials nor leave a traceable execution record. General-purpose cloud assistants are capable, but they keep the data on the provider's side, hide the execution process from the user, and are difficult to constrain in what they may do to local files.</w:t>
      </w:r>
    </w:p>
    <w:p>
      <w:pPr>
        <w:spacing w:line="360" w:lineRule="auto"/>
        <w:ind w:firstLine="482"/>
      </w:pPr>
      <w:r>
        <w:rPr>
          <w:rFonts w:ascii="宋体" w:hAnsi="宋体" w:eastAsia="宋体"/>
          <w:sz w:val="24"/>
        </w:rPr>
        <w:t>This thesis designs and implements a local-first desktop platform for a single user that integrates document ingestion, knowledge retrieval, task planning, agent tool invocation and result tracking into one system. Responsibilities are divided into three layers: a cognition layer for understanding and planning, an action layer that executes tool calls under permission constraints, and a delivery layer that performs machine verification of artifacts and user acceptance. The authoritative copy of the data is local — a local PostgreSQL cluster, a local Qdrant vector index, and a local Redis cache. Model access goes through a unified provider abstraction that can switch between a cloud model, a local Ollama instance and a deterministic offline engine, degrading rather than failing when a provider is unavailable.</w:t>
      </w:r>
    </w:p>
    <w:p>
      <w:pPr>
        <w:spacing w:line="360" w:lineRule="auto"/>
        <w:ind w:firstLine="482"/>
      </w:pPr>
      <w:r>
        <w:rPr>
          <w:rFonts w:ascii="宋体" w:hAnsi="宋体" w:eastAsia="宋体"/>
          <w:sz w:val="24"/>
        </w:rPr>
        <w:t>The desktop client is a native interface built with Qt 6 and QML; the backend is an asynchronous Python 3.13 / FastAPI application. The two communicate in-process through a bridge layer using Qt's signal-and-slot mechanism. The schema is managed by Alembic: 34 tables across 9 versioned migrations, with an adoption path for pre-existing databases. The system exposes 123 HTTP paths and 155 operations, and provides 11 business tools and 44 computer-operation tools organised into 8 categories under a four-level permission policy.</w:t>
      </w:r>
    </w:p>
    <w:p>
      <w:pPr>
        <w:spacing w:line="360" w:lineRule="auto"/>
        <w:ind w:firstLine="482"/>
      </w:pPr>
      <w:r>
        <w:rPr>
          <w:rFonts w:ascii="宋体" w:hAnsi="宋体" w:eastAsia="宋体"/>
          <w:sz w:val="24"/>
        </w:rPr>
        <w:t>The backend test suite collects 1377 cases, of which 1367 pass, 10 are skipped and none fail; separate automated checks verify the interface control tree, audit layout across 15 pages and 3 window sizes, and cover installation, restart, data persistence and shutdown. The results show that the system meets its design goals for functional correctness, data consistency and error handling. Metrics that have not been measured, and the system's current limitations — the absence of a retrieval-quality annotation set, the lack of concurrency and multi-device experiments, and the unavailability of semantic retrieval when no embedding credential is configured — are stated explicitly rather than estimated.</w:t>
      </w:r>
    </w:p>
    <w:p>
      <w:pPr>
        <w:spacing w:line="360" w:lineRule="auto"/>
        <w:ind w:firstLine="482"/>
      </w:pPr>
      <w:r>
        <w:rPr>
          <w:rFonts w:ascii="宋体" w:hAnsi="宋体" w:eastAsia="宋体"/>
          <w:b/>
          <w:sz w:val="24"/>
        </w:rPr>
        <w:t>Keywords</w:t>
      </w:r>
      <w:r>
        <w:rPr>
          <w:rFonts w:ascii="宋体" w:hAnsi="宋体" w:eastAsia="宋体"/>
          <w:sz w:val="24"/>
        </w:rPr>
        <w:t>: large language model; personal knowledge management; retrieval-augmented generation; agent; local-first architecture</w:t>
      </w:r>
    </w:p>
    <w:p>
      <w:r>
        <w:rPr>
          <w:rFonts w:ascii="黑体" w:hAnsi="黑体" w:eastAsia="黑体"/>
          <w:b/>
          <w:sz w:val="32"/>
        </w:rPr>
        <w:t>目录</w:t>
      </w:r>
    </w:p>
    <w:p>
      <w:r>
        <w:fldChar w:fldCharType="begin"/>
        <w:instrText xml:space="preserve">TOC \o "1-3" \h \z \u</w:instrText>
        <w:fldChar w:fldCharType="separate"/>
        <w:t>（在 Word 中右键此处选择“更新域”以生成目录）</w:t>
        <w:fldChar w:fldCharType="end"/>
      </w:r>
    </w:p>
    <w:p>
      <w:r>
        <w:br w:type="page"/>
      </w:r>
    </w:p>
    <w:p>
      <w:pPr>
        <w:pStyle w:val="Heading1"/>
      </w:pPr>
      <w:r>
        <w:rPr>
          <w:rFonts w:ascii="黑体" w:hAnsi="黑体" w:eastAsia="黑体"/>
          <w:b/>
          <w:sz w:val="32"/>
        </w:rPr>
        <w:t>第一章 绪论</w:t>
      </w:r>
    </w:p>
    <w:p>
      <w:pPr>
        <w:pStyle w:val="Heading2"/>
      </w:pPr>
      <w:r>
        <w:rPr>
          <w:rFonts w:ascii="黑体" w:hAnsi="黑体" w:eastAsia="黑体"/>
          <w:b/>
          <w:sz w:val="28"/>
        </w:rPr>
        <w:t>1.1 课题背景与意义</w:t>
      </w:r>
    </w:p>
    <w:p>
      <w:pPr>
        <w:pStyle w:val="Heading3"/>
      </w:pPr>
      <w:r>
        <w:rPr>
          <w:rFonts w:ascii="黑体" w:hAnsi="黑体" w:eastAsia="黑体"/>
          <w:b/>
          <w:sz w:val="25"/>
        </w:rPr>
        <w:t>1.1.1 个人知识资产的碎片化</w:t>
      </w:r>
    </w:p>
    <w:p>
      <w:pPr>
        <w:spacing w:line="360" w:lineRule="auto"/>
        <w:ind w:firstLine="482"/>
      </w:pPr>
      <w:r>
        <w:rPr>
          <w:rFonts w:ascii="宋体" w:hAnsi="宋体" w:eastAsia="宋体"/>
          <w:sz w:val="24"/>
        </w:rPr>
        <w:t>个人的知识资产通常由三类内容构成：</w:t>
      </w:r>
      <w:r>
        <w:rPr>
          <w:rFonts w:ascii="宋体" w:hAnsi="宋体" w:eastAsia="宋体"/>
          <w:b/>
          <w:sz w:val="24"/>
        </w:rPr>
        <w:t>资料</w:t>
      </w:r>
      <w:r>
        <w:rPr>
          <w:rFonts w:ascii="宋体" w:hAnsi="宋体" w:eastAsia="宋体"/>
          <w:sz w:val="24"/>
        </w:rPr>
        <w:t>（文档、笔记、摘录）、</w:t>
      </w:r>
      <w:r>
        <w:rPr>
          <w:rFonts w:ascii="宋体" w:hAnsi="宋体" w:eastAsia="宋体"/>
          <w:b/>
          <w:sz w:val="24"/>
        </w:rPr>
        <w:t>任务</w:t>
      </w:r>
      <w:r>
        <w:rPr>
          <w:rFonts w:ascii="宋体" w:hAnsi="宋体" w:eastAsia="宋体"/>
          <w:sz w:val="24"/>
        </w:rPr>
        <w:t>（待办、计划、依赖关系）与</w:t>
      </w:r>
      <w:r>
        <w:rPr>
          <w:rFonts w:ascii="宋体" w:hAnsi="宋体" w:eastAsia="宋体"/>
          <w:b/>
          <w:sz w:val="24"/>
        </w:rPr>
        <w:t>交互记录</w:t>
      </w:r>
      <w:r>
        <w:rPr>
          <w:rFonts w:ascii="宋体" w:hAnsi="宋体" w:eastAsia="宋体"/>
          <w:sz w:val="24"/>
        </w:rPr>
        <w:t>（提问、回答、结论）。在常见的工作方式中，这三类内容分属不同工具：资料保存在笔记软件或网盘，任务保存在待办应用，而与人工智能的交互停留在对话框，关闭页面即失去上下文。</w:t>
      </w:r>
    </w:p>
    <w:p>
      <w:pPr>
        <w:spacing w:line="360" w:lineRule="auto"/>
        <w:ind w:firstLine="482"/>
      </w:pPr>
      <w:r>
        <w:rPr>
          <w:rFonts w:ascii="宋体" w:hAnsi="宋体" w:eastAsia="宋体"/>
          <w:sz w:val="24"/>
        </w:rPr>
        <w:t>这种割裂带来三个具体问题。其一，</w:t>
      </w:r>
      <w:r>
        <w:rPr>
          <w:rFonts w:ascii="宋体" w:hAnsi="宋体" w:eastAsia="宋体"/>
          <w:b/>
          <w:sz w:val="24"/>
        </w:rPr>
        <w:t>引用困难</w:t>
      </w:r>
      <w:r>
        <w:rPr>
          <w:rFonts w:ascii="宋体" w:hAnsi="宋体" w:eastAsia="宋体"/>
          <w:sz w:val="24"/>
        </w:rPr>
        <w:t>：当用户希望模型基于自己的资料作答时，需要手工复制粘贴，且无法保证引用的是最新版本。其二，</w:t>
      </w:r>
      <w:r>
        <w:rPr>
          <w:rFonts w:ascii="宋体" w:hAnsi="宋体" w:eastAsia="宋体"/>
          <w:b/>
          <w:sz w:val="24"/>
        </w:rPr>
        <w:t>过程不可追溯</w:t>
      </w:r>
      <w:r>
        <w:rPr>
          <w:rFonts w:ascii="宋体" w:hAnsi="宋体" w:eastAsia="宋体"/>
          <w:sz w:val="24"/>
        </w:rPr>
        <w:t>：模型给出的结论无法回溯到具体依据，用户难以判断其可信度。其三，</w:t>
      </w:r>
      <w:r>
        <w:rPr>
          <w:rFonts w:ascii="宋体" w:hAnsi="宋体" w:eastAsia="宋体"/>
          <w:b/>
          <w:sz w:val="24"/>
        </w:rPr>
        <w:t>重复劳动</w:t>
      </w:r>
      <w:r>
        <w:rPr>
          <w:rFonts w:ascii="宋体" w:hAnsi="宋体" w:eastAsia="宋体"/>
          <w:sz w:val="24"/>
        </w:rPr>
        <w:t>：同一份资料在不同任务中被反复阅读与整理，沉淀不下来。</w:t>
      </w:r>
    </w:p>
    <w:p>
      <w:pPr>
        <w:pStyle w:val="Heading3"/>
      </w:pPr>
      <w:r>
        <w:rPr>
          <w:rFonts w:ascii="黑体" w:hAnsi="黑体" w:eastAsia="黑体"/>
          <w:b/>
          <w:sz w:val="25"/>
        </w:rPr>
        <w:t>1.1.2 通用云端助手的能力与边界</w:t>
      </w:r>
    </w:p>
    <w:p>
      <w:pPr>
        <w:spacing w:line="360" w:lineRule="auto"/>
        <w:ind w:firstLine="482"/>
      </w:pPr>
      <w:r>
        <w:rPr>
          <w:rFonts w:ascii="宋体" w:hAnsi="宋体" w:eastAsia="宋体"/>
          <w:sz w:val="24"/>
        </w:rPr>
        <w:t>以对话形式提供服务的通用助手具备较强的自然语言理解与生成能力，但在个人知识管理场景中存在边界。</w:t>
      </w:r>
      <w:r>
        <w:rPr>
          <w:rFonts w:ascii="宋体" w:hAnsi="宋体" w:eastAsia="宋体"/>
          <w:b/>
          <w:sz w:val="24"/>
        </w:rPr>
        <w:t>数据位置</w:t>
      </w:r>
      <w:r>
        <w:rPr>
          <w:rFonts w:ascii="宋体" w:hAnsi="宋体" w:eastAsia="宋体"/>
          <w:sz w:val="24"/>
        </w:rPr>
        <w:t>方面，用户资料需上传至服务商侧才能被检索，对隐私敏感的资料构成障碍。</w:t>
      </w:r>
      <w:r>
        <w:rPr>
          <w:rFonts w:ascii="宋体" w:hAnsi="宋体" w:eastAsia="宋体"/>
          <w:b/>
          <w:sz w:val="24"/>
        </w:rPr>
        <w:t>执行能力</w:t>
      </w:r>
      <w:r>
        <w:rPr>
          <w:rFonts w:ascii="宋体" w:hAnsi="宋体" w:eastAsia="宋体"/>
          <w:sz w:val="24"/>
        </w:rPr>
        <w:t>方面，多数助手只能生成文本，无法在用户本机完成文件读写、代码修改、命令执行等操作；具备此类能力的系统又往往缺少细粒度的权限约束与完整的审计记录。</w:t>
      </w:r>
      <w:r>
        <w:rPr>
          <w:rFonts w:ascii="宋体" w:hAnsi="宋体" w:eastAsia="宋体"/>
          <w:b/>
          <w:sz w:val="24"/>
        </w:rPr>
        <w:t>可复现性</w:t>
      </w:r>
      <w:r>
        <w:rPr>
          <w:rFonts w:ascii="宋体" w:hAnsi="宋体" w:eastAsia="宋体"/>
          <w:sz w:val="24"/>
        </w:rPr>
        <w:t>方面，模型服务的版本、配额与可用性由服务商决定，用户无法在服务不可用时继续工作。</w:t>
      </w:r>
    </w:p>
    <w:p>
      <w:pPr>
        <w:pStyle w:val="Heading3"/>
      </w:pPr>
      <w:r>
        <w:rPr>
          <w:rFonts w:ascii="黑体" w:hAnsi="黑体" w:eastAsia="黑体"/>
          <w:b/>
          <w:sz w:val="25"/>
        </w:rPr>
        <w:t>1.1.3 本课题的切入点</w:t>
      </w:r>
    </w:p>
    <w:p>
      <w:pPr>
        <w:spacing w:line="360" w:lineRule="auto"/>
        <w:ind w:firstLine="482"/>
      </w:pPr>
      <w:r>
        <w:rPr>
          <w:rFonts w:ascii="宋体" w:hAnsi="宋体" w:eastAsia="宋体"/>
          <w:sz w:val="24"/>
        </w:rPr>
        <w:t>上述两方面的问题指向同一个设计问题：</w:t>
      </w:r>
      <w:r>
        <w:rPr>
          <w:rFonts w:ascii="宋体" w:hAnsi="宋体" w:eastAsia="宋体"/>
          <w:b/>
          <w:sz w:val="24"/>
        </w:rPr>
        <w:t>如何在保留本地数据主权的前提下，把"理解—检索—规划—执行—验收"组织成一条可追溯的闭环</w:t>
      </w:r>
      <w:r>
        <w:rPr>
          <w:rFonts w:ascii="宋体" w:hAnsi="宋体" w:eastAsia="宋体"/>
          <w:sz w:val="24"/>
        </w:rPr>
        <w:t>。本文的工作正是围绕这一问题展开：构建一个本地优先的桌面平台，使个人资料成为可被检索与引用的知识库，使模型输出成为受权限约束、可被机器校验、可被用户验收的执行结果。</w:t>
      </w:r>
    </w:p>
    <w:p>
      <w:pPr>
        <w:spacing w:line="360" w:lineRule="auto"/>
        <w:ind w:firstLine="482"/>
      </w:pPr>
      <w:r>
        <w:rPr>
          <w:rFonts w:ascii="宋体" w:hAnsi="宋体" w:eastAsia="宋体"/>
          <w:sz w:val="24"/>
        </w:rPr>
        <w:t>从工程角度看，该课题的意义在于：它要求同时处理</w:t>
      </w:r>
      <w:r>
        <w:rPr>
          <w:rFonts w:ascii="宋体" w:hAnsi="宋体" w:eastAsia="宋体"/>
          <w:b/>
          <w:sz w:val="24"/>
        </w:rPr>
        <w:t>数据一致性</w:t>
      </w:r>
      <w:r>
        <w:rPr>
          <w:rFonts w:ascii="宋体" w:hAnsi="宋体" w:eastAsia="宋体"/>
          <w:sz w:val="24"/>
        </w:rPr>
        <w:t>（资料、分块、向量、任务之间的引用关系）、</w:t>
      </w:r>
      <w:r>
        <w:rPr>
          <w:rFonts w:ascii="宋体" w:hAnsi="宋体" w:eastAsia="宋体"/>
          <w:b/>
          <w:sz w:val="24"/>
        </w:rPr>
        <w:t>执行安全性</w:t>
      </w:r>
      <w:r>
        <w:rPr>
          <w:rFonts w:ascii="宋体" w:hAnsi="宋体" w:eastAsia="宋体"/>
          <w:sz w:val="24"/>
        </w:rPr>
        <w:t>（模型发起的文件与命令操作必须受限）、</w:t>
      </w:r>
      <w:r>
        <w:rPr>
          <w:rFonts w:ascii="宋体" w:hAnsi="宋体" w:eastAsia="宋体"/>
          <w:b/>
          <w:sz w:val="24"/>
        </w:rPr>
        <w:t>故障可见性</w:t>
      </w:r>
      <w:r>
        <w:rPr>
          <w:rFonts w:ascii="宋体" w:hAnsi="宋体" w:eastAsia="宋体"/>
          <w:sz w:val="24"/>
        </w:rPr>
        <w:t>（模型服务不可用、执行中断、结果不确定时系统必须如实呈现而非静默失败）三类问题，具有典型的软件工程综合性。</w:t>
      </w:r>
    </w:p>
    <w:p>
      <w:pPr>
        <w:pStyle w:val="Heading2"/>
      </w:pPr>
      <w:r>
        <w:rPr>
          <w:rFonts w:ascii="黑体" w:hAnsi="黑体" w:eastAsia="黑体"/>
          <w:b/>
          <w:sz w:val="28"/>
        </w:rPr>
        <w:t>1.2 国内外研究现状</w:t>
      </w:r>
    </w:p>
    <w:p>
      <w:pPr>
        <w:pStyle w:val="Heading3"/>
      </w:pPr>
      <w:r>
        <w:rPr>
          <w:rFonts w:ascii="黑体" w:hAnsi="黑体" w:eastAsia="黑体"/>
          <w:b/>
          <w:sz w:val="25"/>
        </w:rPr>
        <w:t>1.2.1 检索增强生成</w:t>
      </w:r>
    </w:p>
    <w:p>
      <w:pPr>
        <w:spacing w:line="360" w:lineRule="auto"/>
        <w:ind w:firstLine="482"/>
      </w:pPr>
      <w:r>
        <w:rPr>
          <w:rFonts w:ascii="宋体" w:hAnsi="宋体" w:eastAsia="宋体"/>
          <w:sz w:val="24"/>
        </w:rPr>
        <w:t>检索增强生成（Retrieval-Augmented Generation，RAG）由 Lewis 等人于 2020 年提出，其核心思想是把参数化记忆（模型权重）与非参数化记忆（外部文档索引）结合，在生成前检索相关文档片段作为条件[1]。该范式在知识密集型任务上显著优于纯生成模型，并成为后续大量系统的基础架构。</w:t>
      </w:r>
    </w:p>
    <w:p>
      <w:pPr>
        <w:spacing w:line="360" w:lineRule="auto"/>
        <w:ind w:firstLine="482"/>
      </w:pPr>
      <w:r>
        <w:rPr>
          <w:rFonts w:ascii="宋体" w:hAnsi="宋体" w:eastAsia="宋体"/>
          <w:sz w:val="24"/>
        </w:rPr>
        <w:t>2023 年之后，围绕 RAG 的研究迅速扩展。Gao 等人对 RAG 的范式演进进行了系统梳理，将其划分为朴素 RAG、高级 RAG 与模块化 RAG 三个阶段，并讨论了检索质量、上下文组织与引用忠实度等关键问题[2]。Karpukhin 等人提出的稠密段落检索（Dense Passage Retrieval，DPR）使用双塔编码器在向量空间中检索文档，为稠密检索提供了可训练的基线[3]。</w:t>
      </w:r>
    </w:p>
    <w:p>
      <w:pPr>
        <w:spacing w:line="360" w:lineRule="auto"/>
        <w:ind w:firstLine="482"/>
      </w:pPr>
      <w:r>
        <w:rPr>
          <w:rFonts w:ascii="宋体" w:hAnsi="宋体" w:eastAsia="宋体"/>
          <w:sz w:val="24"/>
        </w:rPr>
        <w:t>在检索质量之外，</w:t>
      </w:r>
      <w:r>
        <w:rPr>
          <w:rFonts w:ascii="宋体" w:hAnsi="宋体" w:eastAsia="宋体"/>
          <w:b/>
          <w:sz w:val="24"/>
        </w:rPr>
        <w:t>引用与接地（grounding）</w:t>
      </w:r>
      <w:r>
        <w:rPr>
          <w:rFonts w:ascii="宋体" w:hAnsi="宋体" w:eastAsia="宋体"/>
          <w:sz w:val="24"/>
        </w:rPr>
        <w:t xml:space="preserve"> 逐渐成为独立问题：模型生成的引用编号是否真正对应所检索到的片段，直接影响用户对结果的信任程度。本文在设计中把引用映射作为独立环节处理（见 5.5 节）。</w:t>
      </w:r>
    </w:p>
    <w:p>
      <w:pPr>
        <w:pStyle w:val="Heading3"/>
      </w:pPr>
      <w:r>
        <w:rPr>
          <w:rFonts w:ascii="黑体" w:hAnsi="黑体" w:eastAsia="黑体"/>
          <w:b/>
          <w:sz w:val="25"/>
        </w:rPr>
        <w:t>1.2.2 工具调用与智能体</w:t>
      </w:r>
    </w:p>
    <w:p>
      <w:pPr>
        <w:spacing w:line="360" w:lineRule="auto"/>
        <w:ind w:firstLine="482"/>
      </w:pPr>
      <w:r>
        <w:rPr>
          <w:rFonts w:ascii="宋体" w:hAnsi="宋体" w:eastAsia="宋体"/>
          <w:sz w:val="24"/>
        </w:rPr>
        <w:t>让语言模型调用外部工具的研究以 Toolformer 与 ReAct 为代表。Schick 等人提出的 Toolformer 通过自监督方式让模型学会在需要时插入 API 调用[4]；Yao 等人提出的 ReAct 则把"推理"与"行动"交替进行，形成"思考—行动—观察"的循环，在问答与决策任务上同时提升了可解释性与成功率[5]。</w:t>
      </w:r>
    </w:p>
    <w:p>
      <w:pPr>
        <w:spacing w:line="360" w:lineRule="auto"/>
        <w:ind w:firstLine="482"/>
      </w:pPr>
      <w:r>
        <w:rPr>
          <w:rFonts w:ascii="宋体" w:hAnsi="宋体" w:eastAsia="宋体"/>
          <w:sz w:val="24"/>
        </w:rPr>
        <w:t>在此基础上，自主智能体（autonomous agent）的研究进一步引入了任务分解、记忆、反思与多智能体协作等机制。Wang 等人对基于大语言模型的自主智能体进行了系统综述，将其归纳为规划、记忆、工具使用三个能力维度[6]；Shinn 等人提出的 Reflexion 通过语言化的自我反馈提升后续尝试的质量[7]。</w:t>
      </w:r>
    </w:p>
    <w:p>
      <w:pPr>
        <w:spacing w:line="360" w:lineRule="auto"/>
        <w:ind w:firstLine="482"/>
      </w:pPr>
      <w:r>
        <w:rPr>
          <w:rFonts w:ascii="宋体" w:hAnsi="宋体" w:eastAsia="宋体"/>
          <w:sz w:val="24"/>
        </w:rPr>
        <w:t>这些工作普遍关注</w:t>
      </w:r>
      <w:r>
        <w:rPr>
          <w:rFonts w:ascii="宋体" w:hAnsi="宋体" w:eastAsia="宋体"/>
          <w:b/>
          <w:sz w:val="24"/>
        </w:rPr>
        <w:t>能力上限</w:t>
      </w:r>
      <w:r>
        <w:rPr>
          <w:rFonts w:ascii="宋体" w:hAnsi="宋体" w:eastAsia="宋体"/>
          <w:sz w:val="24"/>
        </w:rPr>
        <w:t>，而工程落地中同样重要的问题是</w:t>
      </w:r>
      <w:r>
        <w:rPr>
          <w:rFonts w:ascii="宋体" w:hAnsi="宋体" w:eastAsia="宋体"/>
          <w:b/>
          <w:sz w:val="24"/>
        </w:rPr>
        <w:t>能力边界</w:t>
      </w:r>
      <w:r>
        <w:rPr>
          <w:rFonts w:ascii="宋体" w:hAnsi="宋体" w:eastAsia="宋体"/>
          <w:sz w:val="24"/>
        </w:rPr>
        <w:t>：当模型可以调用文件写入、命令执行等具有副作用的工具时，如何约束其行为、如何记录其行为、以及在执行中断后如何判断副作用是否已经发生。本文在第五章与第六章中对后一组问题给出了具体设计。</w:t>
      </w:r>
    </w:p>
    <w:p>
      <w:pPr>
        <w:pStyle w:val="Heading3"/>
      </w:pPr>
      <w:r>
        <w:rPr>
          <w:rFonts w:ascii="黑体" w:hAnsi="黑体" w:eastAsia="黑体"/>
          <w:b/>
          <w:sz w:val="25"/>
        </w:rPr>
        <w:t>1.2.3 个人知识管理</w:t>
      </w:r>
    </w:p>
    <w:p>
      <w:pPr>
        <w:spacing w:line="360" w:lineRule="auto"/>
        <w:ind w:firstLine="482"/>
      </w:pPr>
      <w:r>
        <w:rPr>
          <w:rFonts w:ascii="宋体" w:hAnsi="宋体" w:eastAsia="宋体"/>
          <w:sz w:val="24"/>
        </w:rPr>
        <w:t>个人知识管理（Personal Knowledge Management，PKM）工具的发展大致经历了三个阶段：以文件夹与标签组织的文件管理器、以双向链接与图谱组织的笔记工具、以及在笔记之上叠加检索与自动化的工具。已有工具的共性是</w:t>
      </w:r>
      <w:r>
        <w:rPr>
          <w:rFonts w:ascii="宋体" w:hAnsi="宋体" w:eastAsia="宋体"/>
          <w:b/>
          <w:sz w:val="24"/>
        </w:rPr>
        <w:t>以人为主要操作者</w:t>
      </w:r>
      <w:r>
        <w:rPr>
          <w:rFonts w:ascii="宋体" w:hAnsi="宋体" w:eastAsia="宋体"/>
          <w:sz w:val="24"/>
        </w:rPr>
        <w:t>：检索由人发起，整理由人完成，工具提供的是更好的组织方式而非主动的执行能力。</w:t>
      </w:r>
    </w:p>
    <w:p>
      <w:pPr>
        <w:spacing w:line="360" w:lineRule="auto"/>
        <w:ind w:firstLine="482"/>
      </w:pPr>
      <w:r>
        <w:rPr>
          <w:rFonts w:ascii="宋体" w:hAnsi="宋体" w:eastAsia="宋体"/>
          <w:sz w:val="24"/>
        </w:rPr>
        <w:t>近年来，把语言模型引入 PKM 的尝试开始出现，主要形式是对个人笔记做问答。这类方案面临的共同困难是：笔记内容与任务、执行记录之间缺少统一的标识体系，导致"问答结果"难以回流为可复用的资产。</w:t>
      </w:r>
    </w:p>
    <w:p>
      <w:pPr>
        <w:pStyle w:val="Heading3"/>
      </w:pPr>
      <w:r>
        <w:rPr>
          <w:rFonts w:ascii="黑体" w:hAnsi="黑体" w:eastAsia="黑体"/>
          <w:b/>
          <w:sz w:val="25"/>
        </w:rPr>
        <w:t>1.2.4 本地优先软件</w:t>
      </w:r>
    </w:p>
    <w:p>
      <w:pPr>
        <w:spacing w:line="360" w:lineRule="auto"/>
        <w:ind w:firstLine="482"/>
      </w:pPr>
      <w:r>
        <w:rPr>
          <w:rFonts w:ascii="宋体" w:hAnsi="宋体" w:eastAsia="宋体"/>
          <w:sz w:val="24"/>
        </w:rPr>
        <w:t>Kleppmann 等人在 2019 年提出"本地优先软件"（local-first software）的概念，主张把设备上的数据副本作为主要工作对象，同时保留跨设备协作的能力，并给出了七条理想属性，其中包括"数据持久可用"与"用户保留数据所有权"[8]。该理念为本课题的数据存储与降级策略提供了直接依据。</w:t>
      </w:r>
    </w:p>
    <w:p>
      <w:pPr>
        <w:spacing w:line="360" w:lineRule="auto"/>
        <w:ind w:firstLine="482"/>
      </w:pPr>
      <w:r>
        <w:rPr>
          <w:rFonts w:ascii="宋体" w:hAnsi="宋体" w:eastAsia="宋体"/>
          <w:sz w:val="24"/>
        </w:rPr>
        <w:t>在工程实践层面，本地优先意味着需要自行承担基础设施的部署与生命周期管理，这对桌面应用提出了额外要求：安装包必须携带或能够获取运行时所依赖的组件，且必须在启动、异常退出与卸载等环节保证数据不丢失。</w:t>
      </w:r>
    </w:p>
    <w:p>
      <w:pPr>
        <w:pStyle w:val="Heading3"/>
      </w:pPr>
      <w:r>
        <w:rPr>
          <w:rFonts w:ascii="黑体" w:hAnsi="黑体" w:eastAsia="黑体"/>
          <w:b/>
          <w:sz w:val="25"/>
        </w:rPr>
        <w:t>1.2.5 现有方案的不足</w:t>
      </w:r>
    </w:p>
    <w:p>
      <w:pPr>
        <w:spacing w:line="360" w:lineRule="auto"/>
        <w:ind w:firstLine="482"/>
      </w:pPr>
      <w:r>
        <w:rPr>
          <w:rFonts w:ascii="宋体" w:hAnsi="宋体" w:eastAsia="宋体"/>
          <w:sz w:val="24"/>
        </w:rPr>
        <w:t>综合来看，现有方案在以下方面存在不足：</w:t>
      </w:r>
    </w:p>
    <w:p>
      <w:pPr>
        <w:pStyle w:val="ListNumber"/>
      </w:pPr>
      <w:r>
        <w:rPr>
          <w:rFonts w:ascii="宋体" w:hAnsi="宋体" w:eastAsia="宋体"/>
          <w:b/>
          <w:sz w:val="24"/>
        </w:rPr>
        <w:t>资料、任务与执行记录相互隔离</w:t>
      </w:r>
      <w:r>
        <w:rPr>
          <w:rFonts w:ascii="宋体" w:hAnsi="宋体" w:eastAsia="宋体"/>
          <w:sz w:val="24"/>
        </w:rPr>
        <w:t>。资料检索工具不产生任务，任务工具不引用资料，执行记录不回流为知识。</w:t>
      </w:r>
    </w:p>
    <w:p>
      <w:pPr>
        <w:pStyle w:val="ListNumber"/>
      </w:pPr>
      <w:r>
        <w:rPr>
          <w:rFonts w:ascii="宋体" w:hAnsi="宋体" w:eastAsia="宋体"/>
          <w:b/>
          <w:sz w:val="24"/>
        </w:rPr>
        <w:t>检索结果与生成内容之间缺少可验证的引用关系</w:t>
      </w:r>
      <w:r>
        <w:rPr>
          <w:rFonts w:ascii="宋体" w:hAnsi="宋体" w:eastAsia="宋体"/>
          <w:sz w:val="24"/>
        </w:rPr>
        <w:t>。多数系统给出引用编号，但不校验编号与实际检索片段的一致性。</w:t>
      </w:r>
    </w:p>
    <w:p>
      <w:pPr>
        <w:pStyle w:val="ListNumber"/>
      </w:pPr>
      <w:r>
        <w:rPr>
          <w:rFonts w:ascii="宋体" w:hAnsi="宋体" w:eastAsia="宋体"/>
          <w:b/>
          <w:sz w:val="24"/>
        </w:rPr>
        <w:t>具备本机操作能力的系统缺少权限边界与审计</w:t>
      </w:r>
      <w:r>
        <w:rPr>
          <w:rFonts w:ascii="宋体" w:hAnsi="宋体" w:eastAsia="宋体"/>
          <w:sz w:val="24"/>
        </w:rPr>
        <w:t>。工具调用往往以"全有或全无"的方式授予，且执行过程不留下可追溯的记录。</w:t>
      </w:r>
    </w:p>
    <w:p>
      <w:pPr>
        <w:pStyle w:val="ListNumber"/>
      </w:pPr>
      <w:r>
        <w:rPr>
          <w:rFonts w:ascii="宋体" w:hAnsi="宋体" w:eastAsia="宋体"/>
          <w:b/>
          <w:sz w:val="24"/>
        </w:rPr>
        <w:t>执行中断后的状态不确定</w:t>
      </w:r>
      <w:r>
        <w:rPr>
          <w:rFonts w:ascii="宋体" w:hAnsi="宋体" w:eastAsia="宋体"/>
          <w:sz w:val="24"/>
        </w:rPr>
        <w:t>。进程被终止、超时或工具执行到一半失败时，副作用是否已经发生通常无法判断。</w:t>
      </w:r>
    </w:p>
    <w:p>
      <w:pPr>
        <w:pStyle w:val="ListNumber"/>
      </w:pPr>
      <w:r>
        <w:rPr>
          <w:rFonts w:ascii="宋体" w:hAnsi="宋体" w:eastAsia="宋体"/>
          <w:b/>
          <w:sz w:val="24"/>
        </w:rPr>
        <w:t>对模型服务的强依赖</w:t>
      </w:r>
      <w:r>
        <w:rPr>
          <w:rFonts w:ascii="宋体" w:hAnsi="宋体" w:eastAsia="宋体"/>
          <w:sz w:val="24"/>
        </w:rPr>
        <w:t>。服务不可用时系统整体失效，而不是降级为可用的子集。</w:t>
      </w:r>
    </w:p>
    <w:p>
      <w:pPr>
        <w:spacing w:line="360" w:lineRule="auto"/>
        <w:ind w:firstLine="482"/>
      </w:pPr>
      <w:r>
        <w:rPr>
          <w:rFonts w:ascii="宋体" w:hAnsi="宋体" w:eastAsia="宋体"/>
          <w:sz w:val="24"/>
        </w:rPr>
        <w:t>本文的工作针对上述第 1、2、3、4 点给出设计与实现，第 5 点通过提供方抽象与离线引擎处理。</w:t>
      </w:r>
    </w:p>
    <w:p>
      <w:pPr>
        <w:pStyle w:val="Heading2"/>
      </w:pPr>
      <w:r>
        <w:rPr>
          <w:rFonts w:ascii="黑体" w:hAnsi="黑体" w:eastAsia="黑体"/>
          <w:b/>
          <w:sz w:val="28"/>
        </w:rPr>
        <w:t>1.3 本文主要工作</w:t>
      </w:r>
    </w:p>
    <w:p>
      <w:pPr>
        <w:spacing w:line="360" w:lineRule="auto"/>
        <w:ind w:firstLine="482"/>
      </w:pPr>
      <w:r>
        <w:rPr>
          <w:rFonts w:ascii="宋体" w:hAnsi="宋体" w:eastAsia="宋体"/>
          <w:sz w:val="24"/>
        </w:rPr>
        <w:t>本文完成的主要工作如下：</w:t>
      </w:r>
    </w:p>
    <w:p>
      <w:pPr>
        <w:pStyle w:val="ListNumber"/>
      </w:pPr>
      <w:r>
        <w:rPr>
          <w:rFonts w:ascii="宋体" w:hAnsi="宋体" w:eastAsia="宋体"/>
          <w:b/>
          <w:sz w:val="24"/>
        </w:rPr>
        <w:t>需求与架构设计</w:t>
      </w:r>
      <w:r>
        <w:rPr>
          <w:rFonts w:ascii="宋体" w:hAnsi="宋体" w:eastAsia="宋体"/>
          <w:sz w:val="24"/>
        </w:rPr>
        <w:t>：面向单用户场景，提出认知层、行动层、交付层三层职责划分，并给出与之对应的模块边界与数据流（第四章）。</w:t>
      </w:r>
    </w:p>
    <w:p>
      <w:pPr>
        <w:pStyle w:val="ListNumber"/>
      </w:pPr>
      <w:r>
        <w:rPr>
          <w:rFonts w:ascii="宋体" w:hAnsi="宋体" w:eastAsia="宋体"/>
          <w:b/>
          <w:sz w:val="24"/>
        </w:rPr>
        <w:t>数据模型与迁移策略</w:t>
      </w:r>
      <w:r>
        <w:rPr>
          <w:rFonts w:ascii="宋体" w:hAnsi="宋体" w:eastAsia="宋体"/>
          <w:sz w:val="24"/>
        </w:rPr>
        <w:t>：设计 34 张数据表，覆盖用户与偏好、项目与资料、知识库与分块、任务与依赖、智能体运行与工具调用、记忆与上下文、交付与构建等域；使用 Alembic 管理 9 个版本化迁移，并实现对既有数据库的接纳（第五章）。</w:t>
      </w:r>
    </w:p>
    <w:p>
      <w:pPr>
        <w:pStyle w:val="ListNumber"/>
      </w:pPr>
      <w:r>
        <w:rPr>
          <w:rFonts w:ascii="宋体" w:hAnsi="宋体" w:eastAsia="宋体"/>
          <w:b/>
          <w:sz w:val="24"/>
        </w:rPr>
        <w:t>检索与引用实现</w:t>
      </w:r>
      <w:r>
        <w:rPr>
          <w:rFonts w:ascii="宋体" w:hAnsi="宋体" w:eastAsia="宋体"/>
          <w:sz w:val="24"/>
        </w:rPr>
        <w:t>：实现文档解析、分块、稠密检索、稀疏检索（BM25）、结果融合与重排的完整链路，并把引用编号的解析与校验作为独立环节（第五章、第六章）。</w:t>
      </w:r>
    </w:p>
    <w:p>
      <w:pPr>
        <w:pStyle w:val="ListNumber"/>
      </w:pPr>
      <w:r>
        <w:rPr>
          <w:rFonts w:ascii="宋体" w:hAnsi="宋体" w:eastAsia="宋体"/>
          <w:b/>
          <w:sz w:val="24"/>
        </w:rPr>
        <w:t>受约束的智能体执行</w:t>
      </w:r>
      <w:r>
        <w:rPr>
          <w:rFonts w:ascii="宋体" w:hAnsi="宋体" w:eastAsia="宋体"/>
          <w:sz w:val="24"/>
        </w:rPr>
        <w:t>：实现"规划—执行—观察—校验"循环，工具调用前经四级权限策略检查，执行结果持久化并回填给模型；对中断场景实现调用记录与副作用对账（第五章、第六章）。</w:t>
      </w:r>
    </w:p>
    <w:p>
      <w:pPr>
        <w:pStyle w:val="ListNumber"/>
      </w:pPr>
      <w:r>
        <w:rPr>
          <w:rFonts w:ascii="宋体" w:hAnsi="宋体" w:eastAsia="宋体"/>
          <w:b/>
          <w:sz w:val="24"/>
        </w:rPr>
        <w:t>原生桌面客户端</w:t>
      </w:r>
      <w:r>
        <w:rPr>
          <w:rFonts w:ascii="宋体" w:hAnsi="宋体" w:eastAsia="宋体"/>
          <w:sz w:val="24"/>
        </w:rPr>
        <w:t>：使用 Qt 6 与 QML 实现原生界面，通过桥接层以信号—槽机制调用后端服务，避免引入 Web 运行时（第六章）。</w:t>
      </w:r>
    </w:p>
    <w:p>
      <w:pPr>
        <w:pStyle w:val="ListNumber"/>
      </w:pPr>
      <w:r>
        <w:rPr>
          <w:rFonts w:ascii="宋体" w:hAnsi="宋体" w:eastAsia="宋体"/>
          <w:b/>
          <w:sz w:val="24"/>
        </w:rPr>
        <w:t>验证工作</w:t>
      </w:r>
      <w:r>
        <w:rPr>
          <w:rFonts w:ascii="宋体" w:hAnsi="宋体" w:eastAsia="宋体"/>
          <w:sz w:val="24"/>
        </w:rPr>
        <w:t>：建立后端测试套件（1377 个用例）、界面控件树验证、跨页面与窗口尺寸的布局审计，以及覆盖安装、重启、持久化与关闭的端到端检查（第七章）。</w:t>
      </w:r>
    </w:p>
    <w:p>
      <w:pPr>
        <w:pStyle w:val="Heading2"/>
      </w:pPr>
      <w:r>
        <w:rPr>
          <w:rFonts w:ascii="黑体" w:hAnsi="黑体" w:eastAsia="黑体"/>
          <w:b/>
          <w:sz w:val="28"/>
        </w:rPr>
        <w:t>1.4 论文组织结构</w:t>
      </w:r>
    </w:p>
    <w:p>
      <w:pPr>
        <w:spacing w:line="360" w:lineRule="auto"/>
        <w:ind w:firstLine="482"/>
      </w:pPr>
      <w:r>
        <w:rPr>
          <w:rFonts w:ascii="宋体" w:hAnsi="宋体" w:eastAsia="宋体"/>
          <w:sz w:val="24"/>
        </w:rPr>
        <w:t>本文共分八章。第一章介绍课题背景、研究现状与本文工作。第二章介绍系统实际采用的技术与理论基础。第三章给出需求分析与可行性分析。第四章阐述系统总体设计，包括架构分层、模块划分、运行环境与关键数据流。第五章详细设计数据模型与核心模块。第六章以实际代码为依据说明系统实现。第七章报告测试设计、测试结果与局限。第八章总结全文并展望后续工作。</w:t>
      </w:r>
    </w:p>
    <w:p>
      <w:pPr>
        <w:pStyle w:val="Heading1"/>
      </w:pPr>
      <w:r>
        <w:rPr>
          <w:rFonts w:ascii="黑体" w:hAnsi="黑体" w:eastAsia="黑体"/>
          <w:b/>
          <w:sz w:val="32"/>
        </w:rPr>
        <w:t>第二章 相关技术与理论基础</w:t>
      </w:r>
    </w:p>
    <w:p>
      <w:pPr>
        <w:spacing w:line="360" w:lineRule="auto"/>
        <w:ind w:firstLine="482"/>
      </w:pPr>
      <w:r>
        <w:rPr>
          <w:rFonts w:ascii="宋体" w:hAnsi="宋体" w:eastAsia="宋体"/>
          <w:sz w:val="24"/>
        </w:rPr>
        <w:t>本章介绍系统实际采用的技术与理论依据。对于未在系统中使用的技术不作展开。</w:t>
      </w:r>
    </w:p>
    <w:p>
      <w:pPr>
        <w:pStyle w:val="Heading2"/>
      </w:pPr>
      <w:r>
        <w:rPr>
          <w:rFonts w:ascii="黑体" w:hAnsi="黑体" w:eastAsia="黑体"/>
          <w:b/>
          <w:sz w:val="28"/>
        </w:rPr>
        <w:t>2.1 大语言模型与工具调用</w:t>
      </w:r>
    </w:p>
    <w:p>
      <w:pPr>
        <w:spacing w:line="360" w:lineRule="auto"/>
        <w:ind w:firstLine="482"/>
      </w:pPr>
      <w:r>
        <w:rPr>
          <w:rFonts w:ascii="宋体" w:hAnsi="宋体" w:eastAsia="宋体"/>
          <w:sz w:val="24"/>
        </w:rPr>
        <w:t>大语言模型（Large Language Model，LLM）是以 Transformer 为骨干、在海量文本上预训练的神经网络，具备上下文学习能力[9]。在工程系统中，模型的输出通常不是终点而是中间结果：系统需要把模型生成的自然语言转化为结构化的动作。</w:t>
      </w:r>
    </w:p>
    <w:p>
      <w:pPr>
        <w:spacing w:line="360" w:lineRule="auto"/>
        <w:ind w:firstLine="482"/>
      </w:pPr>
      <w:r>
        <w:rPr>
          <w:rFonts w:ascii="宋体" w:hAnsi="宋体" w:eastAsia="宋体"/>
          <w:sz w:val="24"/>
        </w:rPr>
        <w:t>工具调用（tool calling）是这一转化的主要形式。系统向模型提供一组工具的</w:t>
      </w:r>
      <w:r>
        <w:rPr>
          <w:rFonts w:ascii="宋体" w:hAnsi="宋体" w:eastAsia="宋体"/>
          <w:b/>
          <w:sz w:val="24"/>
        </w:rPr>
        <w:t>声明</w:t>
      </w:r>
      <w:r>
        <w:rPr>
          <w:rFonts w:ascii="宋体" w:hAnsi="宋体" w:eastAsia="宋体"/>
          <w:sz w:val="24"/>
        </w:rPr>
        <w:t>（名称、用途、参数模式），模型在生成时选择工具并给出参数，由系统负责实际执行并把结果回填给模型。Toolformer 通过自监督方式验证了模型可以学会在需要时插入调用[4]；工程实现中更常见的做法是由调用方在提示中给出工具模式，并对模型输出做严格解析。</w:t>
      </w:r>
    </w:p>
    <w:p>
      <w:pPr>
        <w:spacing w:line="360" w:lineRule="auto"/>
        <w:ind w:firstLine="482"/>
      </w:pPr>
      <w:r>
        <w:rPr>
          <w:rFonts w:ascii="宋体" w:hAnsi="宋体" w:eastAsia="宋体"/>
          <w:sz w:val="24"/>
        </w:rPr>
        <w:t>本系统采用后一种方式：工具声明以 JSON 模式给出，模型输出经解析后与工具签名比对，解析失败时按可重试错误处理，而不是把解析失败当作执行失败（见 6.4 节）。</w:t>
      </w:r>
    </w:p>
    <w:p>
      <w:pPr>
        <w:pStyle w:val="Heading2"/>
      </w:pPr>
      <w:r>
        <w:rPr>
          <w:rFonts w:ascii="黑体" w:hAnsi="黑体" w:eastAsia="黑体"/>
          <w:b/>
          <w:sz w:val="28"/>
        </w:rPr>
        <w:t>2.2 智能体执行循环与任务规划</w:t>
      </w:r>
    </w:p>
    <w:p>
      <w:pPr>
        <w:spacing w:line="360" w:lineRule="auto"/>
        <w:ind w:firstLine="482"/>
      </w:pPr>
      <w:r>
        <w:rPr>
          <w:rFonts w:ascii="宋体" w:hAnsi="宋体" w:eastAsia="宋体"/>
          <w:sz w:val="24"/>
        </w:rPr>
        <w:t>ReAct 提出的"推理—行动—观察"循环是当前智能体的基本形态[5]：模型先给出推理，再选择一个动作，系统执行后把观察结果返回模型，循环直到模型给出最终答案或触发终止条件。</w:t>
      </w:r>
    </w:p>
    <w:p>
      <w:pPr>
        <w:spacing w:line="360" w:lineRule="auto"/>
        <w:ind w:firstLine="482"/>
      </w:pPr>
      <w:r>
        <w:rPr>
          <w:rFonts w:ascii="宋体" w:hAnsi="宋体" w:eastAsia="宋体"/>
          <w:sz w:val="24"/>
        </w:rPr>
        <w:t>本系统的智能体循环在此基础上增加了两个约束。其一是</w:t>
      </w:r>
      <w:r>
        <w:rPr>
          <w:rFonts w:ascii="宋体" w:hAnsi="宋体" w:eastAsia="宋体"/>
          <w:b/>
          <w:sz w:val="24"/>
        </w:rPr>
        <w:t>步骤与写操作上限</w:t>
      </w:r>
      <w:r>
        <w:rPr>
          <w:rFonts w:ascii="宋体" w:hAnsi="宋体" w:eastAsia="宋体"/>
          <w:sz w:val="24"/>
        </w:rPr>
        <w:t>：单次运行的步数上限默认 8（可由调用方指定，上限 16），写操作次数设有独立上限，超出即终止并记录原因。其二是</w:t>
      </w:r>
      <w:r>
        <w:rPr>
          <w:rFonts w:ascii="宋体" w:hAnsi="宋体" w:eastAsia="宋体"/>
          <w:b/>
          <w:sz w:val="24"/>
        </w:rPr>
        <w:t>执行校验</w:t>
      </w:r>
      <w:r>
        <w:rPr>
          <w:rFonts w:ascii="宋体" w:hAnsi="宋体" w:eastAsia="宋体"/>
          <w:sz w:val="24"/>
        </w:rPr>
        <w:t>：工具返回后由系统而非模型判断结果是否成功，校验失败的步骤允许重试，重试次数受策略限制。终止原因被显式记录（正常结束、空响应、检测到循环、达到步数上限），使"为什么停下来"成为可查询的事实而不是推断。</w:t>
      </w:r>
    </w:p>
    <w:p>
      <w:pPr>
        <w:spacing w:line="360" w:lineRule="auto"/>
        <w:ind w:firstLine="482"/>
      </w:pPr>
      <w:r>
        <w:rPr>
          <w:rFonts w:ascii="宋体" w:hAnsi="宋体" w:eastAsia="宋体"/>
          <w:sz w:val="24"/>
        </w:rPr>
        <w:t>任务规划是循环的前置环节：给定一个目标，系统要求模型输出分阶段的步骤列表，每个步骤包含标题、说明与预期产出，经规范化后写入数据库。规划结果同时用于进度展示与执行阶段的步骤边界判定。</w:t>
      </w:r>
    </w:p>
    <w:p>
      <w:pPr>
        <w:pStyle w:val="Heading2"/>
      </w:pPr>
      <w:r>
        <w:rPr>
          <w:rFonts w:ascii="黑体" w:hAnsi="黑体" w:eastAsia="黑体"/>
          <w:b/>
          <w:sz w:val="28"/>
        </w:rPr>
        <w:t>2.3 检索增强生成</w:t>
      </w:r>
    </w:p>
    <w:p>
      <w:pPr>
        <w:spacing w:line="360" w:lineRule="auto"/>
        <w:ind w:firstLine="482"/>
      </w:pPr>
      <w:r>
        <w:rPr>
          <w:rFonts w:ascii="宋体" w:hAnsi="宋体" w:eastAsia="宋体"/>
          <w:sz w:val="24"/>
        </w:rPr>
        <w:t>检索增强生成把生成过程建立在检索结果之上[1]。系统的处理流程为：对用户问题做查询改写，从知识库中检索相关分块，按预算组装上下文，要求模型在生成时标注引用编号，最后把编号映射回具体来源。</w:t>
      </w:r>
    </w:p>
    <w:p>
      <w:pPr>
        <w:spacing w:line="360" w:lineRule="auto"/>
        <w:ind w:firstLine="482"/>
      </w:pPr>
      <w:r>
        <w:rPr>
          <w:rFonts w:ascii="宋体" w:hAnsi="宋体" w:eastAsia="宋体"/>
          <w:sz w:val="24"/>
        </w:rPr>
        <w:t xml:space="preserve">引用映射是本文关注的重点之一。系统使用正则表达式 </w:t>
      </w:r>
      <w:r>
        <w:rPr>
          <w:rFonts w:ascii="Consolas" w:hAnsi="Consolas" w:eastAsia="Consolas"/>
          <w:sz w:val="22"/>
        </w:rPr>
        <w:t>\[(\d{1,2})\]</w:t>
      </w:r>
      <w:r>
        <w:rPr>
          <w:rFonts w:ascii="宋体" w:hAnsi="宋体" w:eastAsia="宋体"/>
          <w:sz w:val="24"/>
        </w:rPr>
        <w:t xml:space="preserve"> 从生成文本中提取引用编号，并校验每个编号是否落在实际提供的来源数量范围内；越界或未出现的编号不会被视为有效引用。需要强调的是，</w:t>
      </w:r>
      <w:r>
        <w:rPr>
          <w:rFonts w:ascii="宋体" w:hAnsi="宋体" w:eastAsia="宋体"/>
          <w:b/>
          <w:sz w:val="24"/>
        </w:rPr>
        <w:t>编号映射成功只说明引用格式正确、编号与来源对应，并不证明所引用的片段在语义上支持该结论</w:t>
      </w:r>
      <w:r>
        <w:rPr>
          <w:rFonts w:ascii="宋体" w:hAnsi="宋体" w:eastAsia="宋体"/>
          <w:sz w:val="24"/>
        </w:rPr>
        <w:t>。这一区别在 7.5 节与 8.3 节中进一步说明。</w:t>
      </w:r>
    </w:p>
    <w:p>
      <w:pPr>
        <w:pStyle w:val="Heading2"/>
      </w:pPr>
      <w:r>
        <w:rPr>
          <w:rFonts w:ascii="黑体" w:hAnsi="黑体" w:eastAsia="黑体"/>
          <w:b/>
          <w:sz w:val="28"/>
        </w:rPr>
        <w:t>2.4 文档分块、稠密检索、稀疏检索与结果融合</w:t>
      </w:r>
    </w:p>
    <w:p>
      <w:pPr>
        <w:spacing w:line="360" w:lineRule="auto"/>
        <w:ind w:firstLine="482"/>
      </w:pPr>
      <w:r>
        <w:rPr>
          <w:rFonts w:ascii="宋体" w:hAnsi="宋体" w:eastAsia="宋体"/>
          <w:b/>
          <w:sz w:val="24"/>
        </w:rPr>
        <w:t>分块</w:t>
      </w:r>
      <w:r>
        <w:rPr>
          <w:rFonts w:ascii="宋体" w:hAnsi="宋体" w:eastAsia="宋体"/>
          <w:sz w:val="24"/>
        </w:rPr>
        <w:t>是把长文档切分为可独立检索的片段。系统采用按语义边界贪心打包的策略：先按标题与段落切分为句子序列，再按目标长度（默认 900 字符）打包，相邻窗口保留重叠（默认 150 字符）以保持跨窗口语义连续；小于 120 字符的尾块被并入前一块，避免产生过短的碎片。</w:t>
      </w:r>
    </w:p>
    <w:p>
      <w:pPr>
        <w:spacing w:line="360" w:lineRule="auto"/>
        <w:ind w:firstLine="482"/>
      </w:pPr>
      <w:r>
        <w:rPr>
          <w:rFonts w:ascii="宋体" w:hAnsi="宋体" w:eastAsia="宋体"/>
          <w:b/>
          <w:sz w:val="24"/>
        </w:rPr>
        <w:t>稠密检索</w:t>
      </w:r>
      <w:r>
        <w:rPr>
          <w:rFonts w:ascii="宋体" w:hAnsi="宋体" w:eastAsia="宋体"/>
          <w:sz w:val="24"/>
        </w:rPr>
        <w:t>把查询与文档映射到同一向量空间，按向量相似度排序。它擅长语义相近但用词不同的匹配，代价是依赖嵌入模型的质量。</w:t>
      </w:r>
    </w:p>
    <w:p>
      <w:pPr>
        <w:spacing w:line="360" w:lineRule="auto"/>
        <w:ind w:firstLine="482"/>
      </w:pPr>
      <w:r>
        <w:rPr>
          <w:rFonts w:ascii="宋体" w:hAnsi="宋体" w:eastAsia="宋体"/>
          <w:b/>
          <w:sz w:val="24"/>
        </w:rPr>
        <w:t>稀疏检索</w:t>
      </w:r>
      <w:r>
        <w:rPr>
          <w:rFonts w:ascii="宋体" w:hAnsi="宋体" w:eastAsia="宋体"/>
          <w:sz w:val="24"/>
        </w:rPr>
        <w:t>以词项统计为基础。系统实现了 Okapi BM25 的一种常见形式：</w:t>
      </w:r>
    </w:p>
    <w:p>
      <w:pPr>
        <w:spacing w:line="360" w:lineRule="auto"/>
        <w:ind w:firstLine="482"/>
      </w:pPr>
      <w:r>
        <w:rPr>
          <w:rFonts w:ascii="宋体" w:hAnsi="宋体" w:eastAsia="宋体"/>
          <w:sz w:val="24"/>
        </w:rPr>
        <w:t>$$ \text{score}(q,d) = \sum_{t \in q} \text{idf}(t) \cdot \frac{f(t,d) \cdot (k_1 + 1)}{f(t,d) + k_1 \cdot (1 - b + b \cdot \frac{|d|}{\text{avgdl}})} $$</w:t>
      </w:r>
    </w:p>
    <w:p>
      <w:pPr>
        <w:spacing w:line="360" w:lineRule="auto"/>
        <w:ind w:firstLine="482"/>
      </w:pPr>
      <w:r>
        <w:rPr>
          <w:rFonts w:ascii="宋体" w:hAnsi="宋体" w:eastAsia="宋体"/>
          <w:sz w:val="24"/>
        </w:rPr>
        <w:t>其中 $\text{idf}(t) = \ln\left(1 + \frac{N - df(t) + 0.5}{df(t) + 0.5}\right)$，$k_1 = 1.5$、$b = 0.75$。稀疏检索对术语精确匹配敏感，但对同义表达无能为力。</w:t>
      </w:r>
    </w:p>
    <w:p>
      <w:pPr>
        <w:spacing w:line="360" w:lineRule="auto"/>
        <w:ind w:firstLine="482"/>
      </w:pPr>
      <w:r>
        <w:rPr>
          <w:rFonts w:ascii="宋体" w:hAnsi="宋体" w:eastAsia="宋体"/>
          <w:b/>
          <w:sz w:val="24"/>
        </w:rPr>
        <w:t>结果融合</w:t>
      </w:r>
      <w:r>
        <w:rPr>
          <w:rFonts w:ascii="宋体" w:hAnsi="宋体" w:eastAsia="宋体"/>
          <w:sz w:val="24"/>
        </w:rPr>
        <w:t>采用线性加权：对两路得分分别归一化后按 $\text{score} = \alpha \cdot s_{dense} + (1-\alpha) \cdot s_{sparse}$ 融合，$\alpha$ 默认取 0.6。融合后的结果再经过一次词汇级重排，其得分由覆盖率、精确短语命中、标题匹配与长度先验加权构成，最终分数为融合分与词汇分的加权和。</w:t>
      </w:r>
    </w:p>
    <w:p>
      <w:pPr>
        <w:spacing w:line="360" w:lineRule="auto"/>
        <w:ind w:firstLine="482"/>
      </w:pPr>
      <w:r>
        <w:rPr>
          <w:rFonts w:ascii="宋体" w:hAnsi="宋体" w:eastAsia="宋体"/>
          <w:sz w:val="24"/>
        </w:rPr>
        <w:t xml:space="preserve">系统在融合前把候选窗口扩大（取 </w:t>
      </w:r>
      <w:r>
        <w:rPr>
          <w:rFonts w:ascii="Consolas" w:hAnsi="Consolas" w:eastAsia="Consolas"/>
          <w:sz w:val="22"/>
        </w:rPr>
        <w:t>top_k</w:t>
      </w:r>
      <w:r>
        <w:rPr>
          <w:rFonts w:ascii="宋体" w:hAnsi="宋体" w:eastAsia="宋体"/>
          <w:sz w:val="24"/>
        </w:rPr>
        <w:t xml:space="preserve"> 的三倍，且不少于 </w:t>
      </w:r>
      <w:r>
        <w:rPr>
          <w:rFonts w:ascii="Consolas" w:hAnsi="Consolas" w:eastAsia="Consolas"/>
          <w:sz w:val="22"/>
        </w:rPr>
        <w:t>top_k</w:t>
      </w:r>
      <w:r>
        <w:rPr>
          <w:rFonts w:ascii="宋体" w:hAnsi="宋体" w:eastAsia="宋体"/>
          <w:sz w:val="24"/>
        </w:rPr>
        <w:t>），以减少两路检索各自遗漏造成的损失。</w:t>
      </w:r>
    </w:p>
    <w:p>
      <w:pPr>
        <w:pStyle w:val="Heading2"/>
      </w:pPr>
      <w:r>
        <w:rPr>
          <w:rFonts w:ascii="黑体" w:hAnsi="黑体" w:eastAsia="黑体"/>
          <w:b/>
          <w:sz w:val="28"/>
        </w:rPr>
        <w:t>2.5 嵌入与向量数据库</w:t>
      </w:r>
    </w:p>
    <w:p>
      <w:pPr>
        <w:spacing w:line="360" w:lineRule="auto"/>
        <w:ind w:firstLine="482"/>
      </w:pPr>
      <w:r>
        <w:rPr>
          <w:rFonts w:ascii="宋体" w:hAnsi="宋体" w:eastAsia="宋体"/>
          <w:sz w:val="24"/>
        </w:rPr>
        <w:t xml:space="preserve">嵌入模型把文本映射为定长向量。系统通过提供方抽象支持两类嵌入来源：云端嵌入服务（默认 </w:t>
      </w:r>
      <w:r>
        <w:rPr>
          <w:rFonts w:ascii="Consolas" w:hAnsi="Consolas" w:eastAsia="Consolas"/>
          <w:sz w:val="22"/>
        </w:rPr>
        <w:t>text-embedding-3-small</w:t>
      </w:r>
      <w:r>
        <w:rPr>
          <w:rFonts w:ascii="宋体" w:hAnsi="宋体" w:eastAsia="宋体"/>
          <w:sz w:val="24"/>
        </w:rPr>
        <w:t>，1536 维）与内置离线嵌入（确定性哈希 n-gram，384 维）。两者维度不同，因此系统在写入时记录产生向量的模型标识，并在知识库层面拒绝混用不同模型的向量（见 7.8 节）。</w:t>
      </w:r>
    </w:p>
    <w:p>
      <w:pPr>
        <w:spacing w:line="360" w:lineRule="auto"/>
        <w:ind w:firstLine="482"/>
      </w:pPr>
      <w:r>
        <w:rPr>
          <w:rFonts w:ascii="宋体" w:hAnsi="宋体" w:eastAsia="宋体"/>
          <w:sz w:val="24"/>
        </w:rPr>
        <w:t>向量存储使用 Qdrant，索引类型为 HNSW（Hierarchical Navigable Small World）[10]，构建参数取 $m = 16$、</w:t>
      </w:r>
      <w:r>
        <w:rPr>
          <w:rFonts w:ascii="Consolas" w:hAnsi="Consolas" w:eastAsia="Consolas"/>
          <w:sz w:val="22"/>
        </w:rPr>
        <w:t>ef_construct = 128</w:t>
      </w:r>
      <w:r>
        <w:rPr>
          <w:rFonts w:ascii="宋体" w:hAnsi="宋体" w:eastAsia="宋体"/>
          <w:sz w:val="24"/>
        </w:rPr>
        <w:t>。HNSW 通过分层图结构在近似最近邻搜索中取得对数级查询复杂度，是当前向量检索的主流索引结构。每个向量的载荷中包含分块标识、所属文档与知识库、分块序号、标题与内容前缀，用于在检索命中后直接取回上下文而无需二次查询。</w:t>
      </w:r>
    </w:p>
    <w:p>
      <w:pPr>
        <w:pStyle w:val="Heading2"/>
      </w:pPr>
      <w:r>
        <w:rPr>
          <w:rFonts w:ascii="黑体" w:hAnsi="黑体" w:eastAsia="黑体"/>
          <w:b/>
          <w:sz w:val="28"/>
        </w:rPr>
        <w:t>2.6 本地优先架构与桌面应用</w:t>
      </w:r>
    </w:p>
    <w:p>
      <w:pPr>
        <w:spacing w:line="360" w:lineRule="auto"/>
        <w:ind w:firstLine="482"/>
      </w:pPr>
      <w:r>
        <w:rPr>
          <w:rFonts w:ascii="宋体" w:hAnsi="宋体" w:eastAsia="宋体"/>
          <w:sz w:val="24"/>
        </w:rPr>
        <w:t>本地优先软件主张以设备上的数据副本为主要工作对象[8]。本系统把这一原则落实到三点：</w:t>
      </w:r>
      <w:r>
        <w:rPr>
          <w:rFonts w:ascii="宋体" w:hAnsi="宋体" w:eastAsia="宋体"/>
          <w:b/>
          <w:sz w:val="24"/>
        </w:rPr>
        <w:t>数据存储在本机</w:t>
      </w:r>
      <w:r>
        <w:rPr>
          <w:rFonts w:ascii="宋体" w:hAnsi="宋体" w:eastAsia="宋体"/>
          <w:sz w:val="24"/>
        </w:rPr>
        <w:t>（本地 PostgreSQL 集群、本地向量索引、本地缓存）；</w:t>
      </w:r>
      <w:r>
        <w:rPr>
          <w:rFonts w:ascii="宋体" w:hAnsi="宋体" w:eastAsia="宋体"/>
          <w:b/>
          <w:sz w:val="24"/>
        </w:rPr>
        <w:t>模型可替换</w:t>
      </w:r>
      <w:r>
        <w:rPr>
          <w:rFonts w:ascii="宋体" w:hAnsi="宋体" w:eastAsia="宋体"/>
          <w:sz w:val="24"/>
        </w:rPr>
        <w:t>（云端模型、本地 Ollama 与离线引擎通过统一抽象接入）；</w:t>
      </w:r>
      <w:r>
        <w:rPr>
          <w:rFonts w:ascii="宋体" w:hAnsi="宋体" w:eastAsia="宋体"/>
          <w:b/>
          <w:sz w:val="24"/>
        </w:rPr>
        <w:t>离线可用</w:t>
      </w:r>
      <w:r>
        <w:rPr>
          <w:rFonts w:ascii="宋体" w:hAnsi="宋体" w:eastAsia="宋体"/>
          <w:sz w:val="24"/>
        </w:rPr>
        <w:t>（无可用云端凭据时降级为确定性离线引擎，系统功能不中断，界面如实标注当前提供方）。</w:t>
      </w:r>
    </w:p>
    <w:p>
      <w:pPr>
        <w:spacing w:line="360" w:lineRule="auto"/>
        <w:ind w:firstLine="482"/>
      </w:pPr>
      <w:r>
        <w:rPr>
          <w:rFonts w:ascii="宋体" w:hAnsi="宋体" w:eastAsia="宋体"/>
          <w:sz w:val="24"/>
        </w:rPr>
        <w:t>桌面客户端采用 Qt 6 与 QML。选择原生界面而非内嵌浏览器运行时，主要出于三点考虑：一是避免在安装包中携带完整的浏览器运行时；二是原生控件与操作系统的高对比度、缩放设置配合更直接；三是界面与业务逻辑之间的边界更清晰——QML 只能调用桥接层显式暴露的槽，未暴露的能力在界面上不可达。</w:t>
      </w:r>
    </w:p>
    <w:p>
      <w:pPr>
        <w:pStyle w:val="Heading2"/>
      </w:pPr>
      <w:r>
        <w:rPr>
          <w:rFonts w:ascii="黑体" w:hAnsi="黑体" w:eastAsia="黑体"/>
          <w:b/>
          <w:sz w:val="28"/>
        </w:rPr>
        <w:t>2.7 Python 异步处理、数据库事务与权限控制</w:t>
      </w:r>
    </w:p>
    <w:p>
      <w:pPr>
        <w:spacing w:line="360" w:lineRule="auto"/>
        <w:ind w:firstLine="482"/>
      </w:pPr>
      <w:r>
        <w:rPr>
          <w:rFonts w:ascii="宋体" w:hAnsi="宋体" w:eastAsia="宋体"/>
          <w:sz w:val="24"/>
        </w:rPr>
        <w:t xml:space="preserve">后端采用 Python 的 </w:t>
      </w:r>
      <w:r>
        <w:rPr>
          <w:rFonts w:ascii="Consolas" w:hAnsi="Consolas" w:eastAsia="Consolas"/>
          <w:sz w:val="22"/>
        </w:rPr>
        <w:t>asyncio</w:t>
      </w:r>
      <w:r>
        <w:rPr>
          <w:rFonts w:ascii="宋体" w:hAnsi="宋体" w:eastAsia="宋体"/>
          <w:sz w:val="24"/>
        </w:rPr>
        <w:t xml:space="preserve"> 并发模型，HTTP 框架为 FastAPI，数据库访问使用 SQLAlchemy 2.0 的异步接口配合 asyncpg 驱动。异步模型下的关键约束是</w:t>
      </w:r>
      <w:r>
        <w:rPr>
          <w:rFonts w:ascii="宋体" w:hAnsi="宋体" w:eastAsia="宋体"/>
          <w:b/>
          <w:sz w:val="24"/>
        </w:rPr>
        <w:t>会话生命周期</w:t>
      </w:r>
      <w:r>
        <w:rPr>
          <w:rFonts w:ascii="宋体" w:hAnsi="宋体" w:eastAsia="宋体"/>
          <w:sz w:val="24"/>
        </w:rPr>
        <w:t>：数据库会话必须在同一个事件循环内创建与释放，跨循环复用连接会引发难以定位的错误。系统通过统一的会话作用域上下文管理器处理这一问题（见 6.1 节）。</w:t>
      </w:r>
    </w:p>
    <w:p>
      <w:pPr>
        <w:spacing w:line="360" w:lineRule="auto"/>
        <w:ind w:firstLine="482"/>
      </w:pPr>
      <w:r>
        <w:rPr>
          <w:rFonts w:ascii="宋体" w:hAnsi="宋体" w:eastAsia="宋体"/>
          <w:sz w:val="24"/>
        </w:rPr>
        <w:t>后台任务采用</w:t>
      </w:r>
      <w:r>
        <w:rPr>
          <w:rFonts w:ascii="宋体" w:hAnsi="宋体" w:eastAsia="宋体"/>
          <w:b/>
          <w:sz w:val="24"/>
        </w:rPr>
        <w:t>数据库队列</w:t>
      </w:r>
      <w:r>
        <w:rPr>
          <w:rFonts w:ascii="宋体" w:hAnsi="宋体" w:eastAsia="宋体"/>
          <w:sz w:val="24"/>
        </w:rPr>
        <w:t>而非独立的消息中间件：任务记录存入数据库表，工作进程通过带状态条件的原子更新抢占任务，并定期回收超时的僵死任务。这一选择减少了需要部署的组件数量，代价是吞吐量低于专用队列——对于单用户桌面场景，这一取舍是合适的（见 3.5 节）。</w:t>
      </w:r>
    </w:p>
    <w:p>
      <w:pPr>
        <w:spacing w:line="360" w:lineRule="auto"/>
        <w:ind w:firstLine="482"/>
      </w:pPr>
      <w:r>
        <w:rPr>
          <w:rFonts w:ascii="宋体" w:hAnsi="宋体" w:eastAsia="宋体"/>
          <w:sz w:val="24"/>
        </w:rPr>
        <w:t>权限控制采用</w:t>
      </w:r>
      <w:r>
        <w:rPr>
          <w:rFonts w:ascii="宋体" w:hAnsi="宋体" w:eastAsia="宋体"/>
          <w:b/>
          <w:sz w:val="24"/>
        </w:rPr>
        <w:t>声明式策略 + 执行前检查</w:t>
      </w:r>
      <w:r>
        <w:rPr>
          <w:rFonts w:ascii="宋体" w:hAnsi="宋体" w:eastAsia="宋体"/>
          <w:sz w:val="24"/>
        </w:rPr>
        <w:t>的结构：每个工具声明其所需的能力级别，执行器在调用前向权限模块查询该工具在当前策略下是否允许，拒绝时返回结构化的拒绝原因而不是抛出异常。策略本身可持久化、可修改，并在界面中可读（见 5.7 节）。</w:t>
      </w:r>
    </w:p>
    <w:p>
      <w:pPr>
        <w:pStyle w:val="Heading1"/>
      </w:pPr>
      <w:r>
        <w:rPr>
          <w:rFonts w:ascii="黑体" w:hAnsi="黑体" w:eastAsia="黑体"/>
          <w:b/>
          <w:sz w:val="32"/>
        </w:rPr>
        <w:t>第三章 系统需求分析与可行性分析</w:t>
      </w:r>
    </w:p>
    <w:p>
      <w:pPr>
        <w:pStyle w:val="Heading2"/>
      </w:pPr>
      <w:r>
        <w:rPr>
          <w:rFonts w:ascii="黑体" w:hAnsi="黑体" w:eastAsia="黑体"/>
          <w:b/>
          <w:sz w:val="28"/>
        </w:rPr>
        <w:t>3.1 目标用户与应用场景</w:t>
      </w:r>
    </w:p>
    <w:p>
      <w:pPr>
        <w:spacing w:line="360" w:lineRule="auto"/>
        <w:ind w:firstLine="482"/>
      </w:pPr>
      <w:r>
        <w:rPr>
          <w:rFonts w:ascii="宋体" w:hAnsi="宋体" w:eastAsia="宋体"/>
          <w:sz w:val="24"/>
        </w:rPr>
        <w:t>系统的目标用户是</w:t>
      </w:r>
      <w:r>
        <w:rPr>
          <w:rFonts w:ascii="宋体" w:hAnsi="宋体" w:eastAsia="宋体"/>
          <w:b/>
          <w:sz w:val="24"/>
        </w:rPr>
        <w:t>在个人计算机上长期积累资料并需要处理多种任务的个人用户</w:t>
      </w:r>
      <w:r>
        <w:rPr>
          <w:rFonts w:ascii="宋体" w:hAnsi="宋体" w:eastAsia="宋体"/>
          <w:sz w:val="24"/>
        </w:rPr>
        <w:t>，典型场景包括：</w:t>
      </w:r>
    </w:p>
    <w:p>
      <w:pPr>
        <w:pStyle w:val="ListBullet"/>
      </w:pPr>
      <w:r>
        <w:rPr>
          <w:rFonts w:ascii="宋体" w:hAnsi="宋体" w:eastAsia="宋体"/>
          <w:sz w:val="24"/>
        </w:rPr>
        <w:t>学生整理课程笔记与论文资料，需要基于自己的资料问答并生成阶段性的学习计划；</w:t>
      </w:r>
    </w:p>
    <w:p>
      <w:pPr>
        <w:pStyle w:val="ListBullet"/>
      </w:pPr>
      <w:r>
        <w:rPr>
          <w:rFonts w:ascii="宋体" w:hAnsi="宋体" w:eastAsia="宋体"/>
          <w:sz w:val="24"/>
        </w:rPr>
        <w:t>开发者在本地代码库上执行检索、修改、构建与测试，并需要留下可追溯的执行记录；</w:t>
      </w:r>
    </w:p>
    <w:p>
      <w:pPr>
        <w:pStyle w:val="ListBullet"/>
      </w:pPr>
      <w:r>
        <w:rPr>
          <w:rFonts w:ascii="宋体" w:hAnsi="宋体" w:eastAsia="宋体"/>
          <w:sz w:val="24"/>
        </w:rPr>
        <w:t>任何需要在本地完成资料整理与文档产出、又不希望把资料上传至第三方的用户。</w:t>
      </w:r>
    </w:p>
    <w:p>
      <w:pPr>
        <w:spacing w:line="360" w:lineRule="auto"/>
        <w:ind w:firstLine="482"/>
      </w:pPr>
      <w:r>
        <w:rPr>
          <w:rFonts w:ascii="宋体" w:hAnsi="宋体" w:eastAsia="宋体"/>
          <w:sz w:val="24"/>
        </w:rPr>
        <w:t>系统采用</w:t>
      </w:r>
      <w:r>
        <w:rPr>
          <w:rFonts w:ascii="宋体" w:hAnsi="宋体" w:eastAsia="宋体"/>
          <w:b/>
          <w:sz w:val="24"/>
        </w:rPr>
        <w:t>单用户模型</w:t>
      </w:r>
      <w:r>
        <w:rPr>
          <w:rFonts w:ascii="宋体" w:hAnsi="宋体" w:eastAsia="宋体"/>
          <w:sz w:val="24"/>
        </w:rPr>
        <w:t>：一次安装对应一个本机账号，数据按账号隔离，不提供多用户协作与远程访问。</w:t>
      </w:r>
    </w:p>
    <w:p>
      <w:pPr>
        <w:pStyle w:val="Heading2"/>
      </w:pPr>
      <w:r>
        <w:rPr>
          <w:rFonts w:ascii="黑体" w:hAnsi="黑体" w:eastAsia="黑体"/>
          <w:b/>
          <w:sz w:val="28"/>
        </w:rPr>
        <w:t>3.2 功能需求</w:t>
      </w:r>
    </w:p>
    <w:p>
      <w:pPr>
        <w:spacing w:line="360" w:lineRule="auto"/>
        <w:ind w:firstLine="482"/>
      </w:pPr>
      <w:r>
        <w:rPr>
          <w:rFonts w:ascii="宋体" w:hAnsi="宋体" w:eastAsia="宋体"/>
          <w:sz w:val="24"/>
        </w:rPr>
        <w:t>系统功能划分为六个需求域，共 30 条功能需求，见表 3-1。</w:t>
      </w:r>
    </w:p>
    <w:p>
      <w:pPr>
        <w:spacing w:line="360" w:lineRule="auto"/>
        <w:ind w:firstLine="482"/>
      </w:pPr>
      <w:r>
        <w:rPr>
          <w:rFonts w:ascii="宋体" w:hAnsi="宋体" w:eastAsia="宋体"/>
          <w:b/>
          <w:sz w:val="24"/>
        </w:rPr>
        <w:t>表 3-1 功能需求表</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r>
            <w:r>
              <w:rPr>
                <w:rFonts w:ascii="宋体" w:hAnsi="宋体" w:eastAsia="宋体"/>
                <w:b/>
                <w:sz w:val="21"/>
              </w:rPr>
              <w:t>编号</w:t>
            </w:r>
          </w:p>
        </w:tc>
        <w:tc>
          <w:tcPr>
            <w:tcW w:type="dxa" w:w="3041"/>
          </w:tcPr>
          <w:p>
            <w:r>
              <w:rPr>
                <w:b/>
              </w:rPr>
            </w:r>
            <w:r>
              <w:rPr>
                <w:rFonts w:ascii="宋体" w:hAnsi="宋体" w:eastAsia="宋体"/>
                <w:b/>
                <w:sz w:val="21"/>
              </w:rPr>
              <w:t>需求名称</w:t>
            </w:r>
          </w:p>
        </w:tc>
        <w:tc>
          <w:tcPr>
            <w:tcW w:type="dxa" w:w="3041"/>
          </w:tcPr>
          <w:p>
            <w:r>
              <w:rPr>
                <w:b/>
              </w:rPr>
            </w:r>
            <w:r>
              <w:rPr>
                <w:rFonts w:ascii="宋体" w:hAnsi="宋体" w:eastAsia="宋体"/>
                <w:b/>
                <w:sz w:val="21"/>
              </w:rPr>
              <w:t>需求描述</w:t>
            </w:r>
          </w:p>
        </w:tc>
      </w:tr>
      <w:tr>
        <w:tc>
          <w:tcPr>
            <w:tcW w:type="dxa" w:w="3041"/>
          </w:tcPr>
          <w:p>
            <w:r/>
            <w:r>
              <w:rPr>
                <w:rFonts w:ascii="宋体" w:hAnsi="宋体" w:eastAsia="宋体"/>
                <w:sz w:val="21"/>
              </w:rPr>
              <w:t>FR-01</w:t>
            </w:r>
          </w:p>
        </w:tc>
        <w:tc>
          <w:tcPr>
            <w:tcW w:type="dxa" w:w="3041"/>
          </w:tcPr>
          <w:p>
            <w:r/>
            <w:r>
              <w:rPr>
                <w:rFonts w:ascii="宋体" w:hAnsi="宋体" w:eastAsia="宋体"/>
                <w:sz w:val="21"/>
              </w:rPr>
              <w:t>本地账号</w:t>
            </w:r>
          </w:p>
        </w:tc>
        <w:tc>
          <w:tcPr>
            <w:tcW w:type="dxa" w:w="3041"/>
          </w:tcPr>
          <w:p>
            <w:r/>
            <w:r>
              <w:rPr>
                <w:rFonts w:ascii="宋体" w:hAnsi="宋体" w:eastAsia="宋体"/>
                <w:sz w:val="21"/>
              </w:rPr>
              <w:t>首次运行自动创建本机账号，无需注册流程</w:t>
            </w:r>
          </w:p>
        </w:tc>
      </w:tr>
      <w:tr>
        <w:tc>
          <w:tcPr>
            <w:tcW w:type="dxa" w:w="3041"/>
          </w:tcPr>
          <w:p>
            <w:r/>
            <w:r>
              <w:rPr>
                <w:rFonts w:ascii="宋体" w:hAnsi="宋体" w:eastAsia="宋体"/>
                <w:sz w:val="21"/>
              </w:rPr>
              <w:t>FR-02</w:t>
            </w:r>
          </w:p>
        </w:tc>
        <w:tc>
          <w:tcPr>
            <w:tcW w:type="dxa" w:w="3041"/>
          </w:tcPr>
          <w:p>
            <w:r/>
            <w:r>
              <w:rPr>
                <w:rFonts w:ascii="宋体" w:hAnsi="宋体" w:eastAsia="宋体"/>
                <w:sz w:val="21"/>
              </w:rPr>
              <w:t>项目与笔记管理</w:t>
            </w:r>
          </w:p>
        </w:tc>
        <w:tc>
          <w:tcPr>
            <w:tcW w:type="dxa" w:w="3041"/>
          </w:tcPr>
          <w:p>
            <w:r/>
            <w:r>
              <w:rPr>
                <w:rFonts w:ascii="宋体" w:hAnsi="宋体" w:eastAsia="宋体"/>
                <w:sz w:val="21"/>
              </w:rPr>
              <w:t>支持项目的创建、查看、更新；支持 Markdown 笔记的创建与编辑</w:t>
            </w:r>
          </w:p>
        </w:tc>
      </w:tr>
      <w:tr>
        <w:tc>
          <w:tcPr>
            <w:tcW w:type="dxa" w:w="3041"/>
          </w:tcPr>
          <w:p>
            <w:r/>
            <w:r>
              <w:rPr>
                <w:rFonts w:ascii="宋体" w:hAnsi="宋体" w:eastAsia="宋体"/>
                <w:sz w:val="21"/>
              </w:rPr>
              <w:t>FR-03</w:t>
            </w:r>
          </w:p>
        </w:tc>
        <w:tc>
          <w:tcPr>
            <w:tcW w:type="dxa" w:w="3041"/>
          </w:tcPr>
          <w:p>
            <w:r/>
            <w:r>
              <w:rPr>
                <w:rFonts w:ascii="宋体" w:hAnsi="宋体" w:eastAsia="宋体"/>
                <w:sz w:val="21"/>
              </w:rPr>
              <w:t>资料导入</w:t>
            </w:r>
          </w:p>
        </w:tc>
        <w:tc>
          <w:tcPr>
            <w:tcW w:type="dxa" w:w="3041"/>
          </w:tcPr>
          <w:p>
            <w:r/>
            <w:r>
              <w:rPr>
                <w:rFonts w:ascii="宋体" w:hAnsi="宋体" w:eastAsia="宋体"/>
                <w:sz w:val="21"/>
              </w:rPr>
              <w:t>支持上传 .md/.markdown/.txt/.pdf 四类文件，单文件上限 25 MB</w:t>
            </w:r>
          </w:p>
        </w:tc>
      </w:tr>
      <w:tr>
        <w:tc>
          <w:tcPr>
            <w:tcW w:type="dxa" w:w="3041"/>
          </w:tcPr>
          <w:p>
            <w:r/>
            <w:r>
              <w:rPr>
                <w:rFonts w:ascii="宋体" w:hAnsi="宋体" w:eastAsia="宋体"/>
                <w:sz w:val="21"/>
              </w:rPr>
              <w:t>FR-04</w:t>
            </w:r>
          </w:p>
        </w:tc>
        <w:tc>
          <w:tcPr>
            <w:tcW w:type="dxa" w:w="3041"/>
          </w:tcPr>
          <w:p>
            <w:r/>
            <w:r>
              <w:rPr>
                <w:rFonts w:ascii="宋体" w:hAnsi="宋体" w:eastAsia="宋体"/>
                <w:sz w:val="21"/>
              </w:rPr>
              <w:t>文档解析</w:t>
            </w:r>
          </w:p>
        </w:tc>
        <w:tc>
          <w:tcPr>
            <w:tcW w:type="dxa" w:w="3041"/>
          </w:tcPr>
          <w:p>
            <w:r/>
            <w:r>
              <w:rPr>
                <w:rFonts w:ascii="宋体" w:hAnsi="宋体" w:eastAsia="宋体"/>
                <w:sz w:val="21"/>
              </w:rPr>
              <w:t>从上传文件中抽取纯文本；PDF 解析受页数上限约束</w:t>
            </w:r>
          </w:p>
        </w:tc>
      </w:tr>
      <w:tr>
        <w:tc>
          <w:tcPr>
            <w:tcW w:type="dxa" w:w="3041"/>
          </w:tcPr>
          <w:p>
            <w:r/>
            <w:r>
              <w:rPr>
                <w:rFonts w:ascii="宋体" w:hAnsi="宋体" w:eastAsia="宋体"/>
                <w:sz w:val="21"/>
              </w:rPr>
              <w:t>FR-05</w:t>
            </w:r>
          </w:p>
        </w:tc>
        <w:tc>
          <w:tcPr>
            <w:tcW w:type="dxa" w:w="3041"/>
          </w:tcPr>
          <w:p>
            <w:r/>
            <w:r>
              <w:rPr>
                <w:rFonts w:ascii="宋体" w:hAnsi="宋体" w:eastAsia="宋体"/>
                <w:sz w:val="21"/>
              </w:rPr>
              <w:t>分块与向量化</w:t>
            </w:r>
          </w:p>
        </w:tc>
        <w:tc>
          <w:tcPr>
            <w:tcW w:type="dxa" w:w="3041"/>
          </w:tcPr>
          <w:p>
            <w:r/>
            <w:r>
              <w:rPr>
                <w:rFonts w:ascii="宋体" w:hAnsi="宋体" w:eastAsia="宋体"/>
                <w:sz w:val="21"/>
              </w:rPr>
              <w:t>对解析结果分块并生成向量写入本地向量库；记录产生向量的模型标识</w:t>
            </w:r>
          </w:p>
        </w:tc>
      </w:tr>
      <w:tr>
        <w:tc>
          <w:tcPr>
            <w:tcW w:type="dxa" w:w="3041"/>
          </w:tcPr>
          <w:p>
            <w:r/>
            <w:r>
              <w:rPr>
                <w:rFonts w:ascii="宋体" w:hAnsi="宋体" w:eastAsia="宋体"/>
                <w:sz w:val="21"/>
              </w:rPr>
              <w:t>FR-06</w:t>
            </w:r>
          </w:p>
        </w:tc>
        <w:tc>
          <w:tcPr>
            <w:tcW w:type="dxa" w:w="3041"/>
          </w:tcPr>
          <w:p>
            <w:r/>
            <w:r>
              <w:rPr>
                <w:rFonts w:ascii="宋体" w:hAnsi="宋体" w:eastAsia="宋体"/>
                <w:sz w:val="21"/>
              </w:rPr>
              <w:t>知识库管理</w:t>
            </w:r>
          </w:p>
        </w:tc>
        <w:tc>
          <w:tcPr>
            <w:tcW w:type="dxa" w:w="3041"/>
          </w:tcPr>
          <w:p>
            <w:r/>
            <w:r>
              <w:rPr>
                <w:rFonts w:ascii="宋体" w:hAnsi="宋体" w:eastAsia="宋体"/>
                <w:sz w:val="21"/>
              </w:rPr>
              <w:t>支持多个知识库，展示文档数、分块数与向量状态</w:t>
            </w:r>
          </w:p>
        </w:tc>
      </w:tr>
      <w:tr>
        <w:tc>
          <w:tcPr>
            <w:tcW w:type="dxa" w:w="3041"/>
          </w:tcPr>
          <w:p>
            <w:r/>
            <w:r>
              <w:rPr>
                <w:rFonts w:ascii="宋体" w:hAnsi="宋体" w:eastAsia="宋体"/>
                <w:sz w:val="21"/>
              </w:rPr>
              <w:t>FR-07</w:t>
            </w:r>
          </w:p>
        </w:tc>
        <w:tc>
          <w:tcPr>
            <w:tcW w:type="dxa" w:w="3041"/>
          </w:tcPr>
          <w:p>
            <w:r/>
            <w:r>
              <w:rPr>
                <w:rFonts w:ascii="宋体" w:hAnsi="宋体" w:eastAsia="宋体"/>
                <w:sz w:val="21"/>
              </w:rPr>
              <w:t>关键词检索</w:t>
            </w:r>
          </w:p>
        </w:tc>
        <w:tc>
          <w:tcPr>
            <w:tcW w:type="dxa" w:w="3041"/>
          </w:tcPr>
          <w:p>
            <w:r/>
            <w:r>
              <w:rPr>
                <w:rFonts w:ascii="宋体" w:hAnsi="宋体" w:eastAsia="宋体"/>
                <w:sz w:val="21"/>
              </w:rPr>
              <w:t>提供不依赖向量服务的全文检索，作为语义检索不可用时的降级路径</w:t>
            </w:r>
          </w:p>
        </w:tc>
      </w:tr>
      <w:tr>
        <w:tc>
          <w:tcPr>
            <w:tcW w:type="dxa" w:w="3041"/>
          </w:tcPr>
          <w:p>
            <w:r/>
            <w:r>
              <w:rPr>
                <w:rFonts w:ascii="宋体" w:hAnsi="宋体" w:eastAsia="宋体"/>
                <w:sz w:val="21"/>
              </w:rPr>
              <w:t>FR-08</w:t>
            </w:r>
          </w:p>
        </w:tc>
        <w:tc>
          <w:tcPr>
            <w:tcW w:type="dxa" w:w="3041"/>
          </w:tcPr>
          <w:p>
            <w:r/>
            <w:r>
              <w:rPr>
                <w:rFonts w:ascii="宋体" w:hAnsi="宋体" w:eastAsia="宋体"/>
                <w:sz w:val="21"/>
              </w:rPr>
              <w:t>混合检索</w:t>
            </w:r>
          </w:p>
        </w:tc>
        <w:tc>
          <w:tcPr>
            <w:tcW w:type="dxa" w:w="3041"/>
          </w:tcPr>
          <w:p>
            <w:r/>
            <w:r>
              <w:rPr>
                <w:rFonts w:ascii="宋体" w:hAnsi="宋体" w:eastAsia="宋体"/>
                <w:sz w:val="21"/>
              </w:rPr>
              <w:t>同时执行稠密检索与稀疏检索并按权重融合、重排</w:t>
            </w:r>
          </w:p>
        </w:tc>
      </w:tr>
      <w:tr>
        <w:tc>
          <w:tcPr>
            <w:tcW w:type="dxa" w:w="3041"/>
          </w:tcPr>
          <w:p>
            <w:r/>
            <w:r>
              <w:rPr>
                <w:rFonts w:ascii="宋体" w:hAnsi="宋体" w:eastAsia="宋体"/>
                <w:sz w:val="21"/>
              </w:rPr>
              <w:t>FR-09</w:t>
            </w:r>
          </w:p>
        </w:tc>
        <w:tc>
          <w:tcPr>
            <w:tcW w:type="dxa" w:w="3041"/>
          </w:tcPr>
          <w:p>
            <w:r/>
            <w:r>
              <w:rPr>
                <w:rFonts w:ascii="宋体" w:hAnsi="宋体" w:eastAsia="宋体"/>
                <w:sz w:val="21"/>
              </w:rPr>
              <w:t>检索缓存</w:t>
            </w:r>
          </w:p>
        </w:tc>
        <w:tc>
          <w:tcPr>
            <w:tcW w:type="dxa" w:w="3041"/>
          </w:tcPr>
          <w:p>
            <w:r/>
            <w:r>
              <w:rPr>
                <w:rFonts w:ascii="宋体" w:hAnsi="宋体" w:eastAsia="宋体"/>
                <w:sz w:val="21"/>
              </w:rPr>
              <w:t>对相同查询与参数组合缓存检索结果，并在资料变更时失效</w:t>
            </w:r>
          </w:p>
        </w:tc>
      </w:tr>
      <w:tr>
        <w:tc>
          <w:tcPr>
            <w:tcW w:type="dxa" w:w="3041"/>
          </w:tcPr>
          <w:p>
            <w:r/>
            <w:r>
              <w:rPr>
                <w:rFonts w:ascii="宋体" w:hAnsi="宋体" w:eastAsia="宋体"/>
                <w:sz w:val="21"/>
              </w:rPr>
              <w:t>FR-10</w:t>
            </w:r>
          </w:p>
        </w:tc>
        <w:tc>
          <w:tcPr>
            <w:tcW w:type="dxa" w:w="3041"/>
          </w:tcPr>
          <w:p>
            <w:r/>
            <w:r>
              <w:rPr>
                <w:rFonts w:ascii="宋体" w:hAnsi="宋体" w:eastAsia="宋体"/>
                <w:sz w:val="21"/>
              </w:rPr>
              <w:t>引用问答</w:t>
            </w:r>
          </w:p>
        </w:tc>
        <w:tc>
          <w:tcPr>
            <w:tcW w:type="dxa" w:w="3041"/>
          </w:tcPr>
          <w:p>
            <w:r/>
            <w:r>
              <w:rPr>
                <w:rFonts w:ascii="宋体" w:hAnsi="宋体" w:eastAsia="宋体"/>
                <w:sz w:val="21"/>
              </w:rPr>
              <w:t>基于检索片段生成回答，标注引用编号，并把编号映射回来源</w:t>
            </w:r>
          </w:p>
        </w:tc>
      </w:tr>
      <w:tr>
        <w:tc>
          <w:tcPr>
            <w:tcW w:type="dxa" w:w="3041"/>
          </w:tcPr>
          <w:p>
            <w:r/>
            <w:r>
              <w:rPr>
                <w:rFonts w:ascii="宋体" w:hAnsi="宋体" w:eastAsia="宋体"/>
                <w:sz w:val="21"/>
              </w:rPr>
              <w:t>FR-11</w:t>
            </w:r>
          </w:p>
        </w:tc>
        <w:tc>
          <w:tcPr>
            <w:tcW w:type="dxa" w:w="3041"/>
          </w:tcPr>
          <w:p>
            <w:r/>
            <w:r>
              <w:rPr>
                <w:rFonts w:ascii="宋体" w:hAnsi="宋体" w:eastAsia="宋体"/>
                <w:sz w:val="21"/>
              </w:rPr>
              <w:t>引用校验</w:t>
            </w:r>
          </w:p>
        </w:tc>
        <w:tc>
          <w:tcPr>
            <w:tcW w:type="dxa" w:w="3041"/>
          </w:tcPr>
          <w:p>
            <w:r/>
            <w:r>
              <w:rPr>
                <w:rFonts w:ascii="宋体" w:hAnsi="宋体" w:eastAsia="宋体"/>
                <w:sz w:val="21"/>
              </w:rPr>
              <w:t>校验引用编号是否落在实际来源范围内，并识别无引用支撑的结论</w:t>
            </w:r>
          </w:p>
        </w:tc>
      </w:tr>
      <w:tr>
        <w:tc>
          <w:tcPr>
            <w:tcW w:type="dxa" w:w="3041"/>
          </w:tcPr>
          <w:p>
            <w:r/>
            <w:r>
              <w:rPr>
                <w:rFonts w:ascii="宋体" w:hAnsi="宋体" w:eastAsia="宋体"/>
                <w:sz w:val="21"/>
              </w:rPr>
              <w:t>FR-12</w:t>
            </w:r>
          </w:p>
        </w:tc>
        <w:tc>
          <w:tcPr>
            <w:tcW w:type="dxa" w:w="3041"/>
          </w:tcPr>
          <w:p>
            <w:r/>
            <w:r>
              <w:rPr>
                <w:rFonts w:ascii="宋体" w:hAnsi="宋体" w:eastAsia="宋体"/>
                <w:sz w:val="21"/>
              </w:rPr>
              <w:t>任务管理</w:t>
            </w:r>
          </w:p>
        </w:tc>
        <w:tc>
          <w:tcPr>
            <w:tcW w:type="dxa" w:w="3041"/>
          </w:tcPr>
          <w:p>
            <w:r/>
            <w:r>
              <w:rPr>
                <w:rFonts w:ascii="宋体" w:hAnsi="宋体" w:eastAsia="宋体"/>
                <w:sz w:val="21"/>
              </w:rPr>
              <w:t>支持任务的创建、状态流转（待办/进行中/受阻/完成/取消）、优先级与截止日期</w:t>
            </w:r>
          </w:p>
        </w:tc>
      </w:tr>
      <w:tr>
        <w:tc>
          <w:tcPr>
            <w:tcW w:type="dxa" w:w="3041"/>
          </w:tcPr>
          <w:p>
            <w:r/>
            <w:r>
              <w:rPr>
                <w:rFonts w:ascii="宋体" w:hAnsi="宋体" w:eastAsia="宋体"/>
                <w:sz w:val="21"/>
              </w:rPr>
              <w:t>FR-13</w:t>
            </w:r>
          </w:p>
        </w:tc>
        <w:tc>
          <w:tcPr>
            <w:tcW w:type="dxa" w:w="3041"/>
          </w:tcPr>
          <w:p>
            <w:r/>
            <w:r>
              <w:rPr>
                <w:rFonts w:ascii="宋体" w:hAnsi="宋体" w:eastAsia="宋体"/>
                <w:sz w:val="21"/>
              </w:rPr>
              <w:t>任务依赖</w:t>
            </w:r>
          </w:p>
        </w:tc>
        <w:tc>
          <w:tcPr>
            <w:tcW w:type="dxa" w:w="3041"/>
          </w:tcPr>
          <w:p>
            <w:r/>
            <w:r>
              <w:rPr>
                <w:rFonts w:ascii="宋体" w:hAnsi="宋体" w:eastAsia="宋体"/>
                <w:sz w:val="21"/>
              </w:rPr>
              <w:t>支持任务间依赖关系，阻止形成环</w:t>
            </w:r>
          </w:p>
        </w:tc>
      </w:tr>
      <w:tr>
        <w:tc>
          <w:tcPr>
            <w:tcW w:type="dxa" w:w="3041"/>
          </w:tcPr>
          <w:p>
            <w:r/>
            <w:r>
              <w:rPr>
                <w:rFonts w:ascii="宋体" w:hAnsi="宋体" w:eastAsia="宋体"/>
                <w:sz w:val="21"/>
              </w:rPr>
              <w:t>FR-14</w:t>
            </w:r>
          </w:p>
        </w:tc>
        <w:tc>
          <w:tcPr>
            <w:tcW w:type="dxa" w:w="3041"/>
          </w:tcPr>
          <w:p>
            <w:r/>
            <w:r>
              <w:rPr>
                <w:rFonts w:ascii="宋体" w:hAnsi="宋体" w:eastAsia="宋体"/>
                <w:sz w:val="21"/>
              </w:rPr>
              <w:t>任务与资料关联</w:t>
            </w:r>
          </w:p>
        </w:tc>
        <w:tc>
          <w:tcPr>
            <w:tcW w:type="dxa" w:w="3041"/>
          </w:tcPr>
          <w:p>
            <w:r/>
            <w:r>
              <w:rPr>
                <w:rFonts w:ascii="宋体" w:hAnsi="宋体" w:eastAsia="宋体"/>
                <w:sz w:val="21"/>
              </w:rPr>
              <w:t>支持把资料关联到任务，形成"资料—任务"引用</w:t>
            </w:r>
          </w:p>
        </w:tc>
      </w:tr>
      <w:tr>
        <w:tc>
          <w:tcPr>
            <w:tcW w:type="dxa" w:w="3041"/>
          </w:tcPr>
          <w:p>
            <w:r/>
            <w:r>
              <w:rPr>
                <w:rFonts w:ascii="宋体" w:hAnsi="宋体" w:eastAsia="宋体"/>
                <w:sz w:val="21"/>
              </w:rPr>
              <w:t>FR-15</w:t>
            </w:r>
          </w:p>
        </w:tc>
        <w:tc>
          <w:tcPr>
            <w:tcW w:type="dxa" w:w="3041"/>
          </w:tcPr>
          <w:p>
            <w:r/>
            <w:r>
              <w:rPr>
                <w:rFonts w:ascii="宋体" w:hAnsi="宋体" w:eastAsia="宋体"/>
                <w:sz w:val="21"/>
              </w:rPr>
              <w:t>计划生成</w:t>
            </w:r>
          </w:p>
        </w:tc>
        <w:tc>
          <w:tcPr>
            <w:tcW w:type="dxa" w:w="3041"/>
          </w:tcPr>
          <w:p>
            <w:r/>
            <w:r>
              <w:rPr>
                <w:rFonts w:ascii="宋体" w:hAnsi="宋体" w:eastAsia="宋体"/>
                <w:sz w:val="21"/>
              </w:rPr>
              <w:t>依据目标生成分阶段的任务树，可选择直接写入数据库</w:t>
            </w:r>
          </w:p>
        </w:tc>
      </w:tr>
      <w:tr>
        <w:tc>
          <w:tcPr>
            <w:tcW w:type="dxa" w:w="3041"/>
          </w:tcPr>
          <w:p>
            <w:r/>
            <w:r>
              <w:rPr>
                <w:rFonts w:ascii="宋体" w:hAnsi="宋体" w:eastAsia="宋体"/>
                <w:sz w:val="21"/>
              </w:rPr>
              <w:t>FR-16</w:t>
            </w:r>
          </w:p>
        </w:tc>
        <w:tc>
          <w:tcPr>
            <w:tcW w:type="dxa" w:w="3041"/>
          </w:tcPr>
          <w:p>
            <w:r/>
            <w:r>
              <w:rPr>
                <w:rFonts w:ascii="宋体" w:hAnsi="宋体" w:eastAsia="宋体"/>
                <w:sz w:val="21"/>
              </w:rPr>
              <w:t>智能体执行</w:t>
            </w:r>
          </w:p>
        </w:tc>
        <w:tc>
          <w:tcPr>
            <w:tcW w:type="dxa" w:w="3041"/>
          </w:tcPr>
          <w:p>
            <w:r/>
            <w:r>
              <w:rPr>
                <w:rFonts w:ascii="宋体" w:hAnsi="宋体" w:eastAsia="宋体"/>
                <w:sz w:val="21"/>
              </w:rPr>
              <w:t>接收自然语言目标，执行"规划—执行—观察—校验"循环</w:t>
            </w:r>
          </w:p>
        </w:tc>
      </w:tr>
      <w:tr>
        <w:tc>
          <w:tcPr>
            <w:tcW w:type="dxa" w:w="3041"/>
          </w:tcPr>
          <w:p>
            <w:r/>
            <w:r>
              <w:rPr>
                <w:rFonts w:ascii="宋体" w:hAnsi="宋体" w:eastAsia="宋体"/>
                <w:sz w:val="21"/>
              </w:rPr>
              <w:t>FR-17</w:t>
            </w:r>
          </w:p>
        </w:tc>
        <w:tc>
          <w:tcPr>
            <w:tcW w:type="dxa" w:w="3041"/>
          </w:tcPr>
          <w:p>
            <w:r/>
            <w:r>
              <w:rPr>
                <w:rFonts w:ascii="宋体" w:hAnsi="宋体" w:eastAsia="宋体"/>
                <w:sz w:val="21"/>
              </w:rPr>
              <w:t>工具调用</w:t>
            </w:r>
          </w:p>
        </w:tc>
        <w:tc>
          <w:tcPr>
            <w:tcW w:type="dxa" w:w="3041"/>
          </w:tcPr>
          <w:p>
            <w:r/>
            <w:r>
              <w:rPr>
                <w:rFonts w:ascii="宋体" w:hAnsi="宋体" w:eastAsia="宋体"/>
                <w:sz w:val="21"/>
              </w:rPr>
              <w:t>向模型暴露业务工具与计算机操作工具，由模型选择并给出参数</w:t>
            </w:r>
          </w:p>
        </w:tc>
      </w:tr>
      <w:tr>
        <w:tc>
          <w:tcPr>
            <w:tcW w:type="dxa" w:w="3041"/>
          </w:tcPr>
          <w:p>
            <w:r/>
            <w:r>
              <w:rPr>
                <w:rFonts w:ascii="宋体" w:hAnsi="宋体" w:eastAsia="宋体"/>
                <w:sz w:val="21"/>
              </w:rPr>
              <w:t>FR-18</w:t>
            </w:r>
          </w:p>
        </w:tc>
        <w:tc>
          <w:tcPr>
            <w:tcW w:type="dxa" w:w="3041"/>
          </w:tcPr>
          <w:p>
            <w:r/>
            <w:r>
              <w:rPr>
                <w:rFonts w:ascii="宋体" w:hAnsi="宋体" w:eastAsia="宋体"/>
                <w:sz w:val="21"/>
              </w:rPr>
              <w:t>执行记录</w:t>
            </w:r>
          </w:p>
        </w:tc>
        <w:tc>
          <w:tcPr>
            <w:tcW w:type="dxa" w:w="3041"/>
          </w:tcPr>
          <w:p>
            <w:r/>
            <w:r>
              <w:rPr>
                <w:rFonts w:ascii="宋体" w:hAnsi="宋体" w:eastAsia="宋体"/>
                <w:sz w:val="21"/>
              </w:rPr>
              <w:t>记录每次运行的输入、步骤、工具调用、耗时、令牌用量与终止原因</w:t>
            </w:r>
          </w:p>
        </w:tc>
      </w:tr>
      <w:tr>
        <w:tc>
          <w:tcPr>
            <w:tcW w:type="dxa" w:w="3041"/>
          </w:tcPr>
          <w:p>
            <w:r/>
            <w:r>
              <w:rPr>
                <w:rFonts w:ascii="宋体" w:hAnsi="宋体" w:eastAsia="宋体"/>
                <w:sz w:val="21"/>
              </w:rPr>
              <w:t>FR-19</w:t>
            </w:r>
          </w:p>
        </w:tc>
        <w:tc>
          <w:tcPr>
            <w:tcW w:type="dxa" w:w="3041"/>
          </w:tcPr>
          <w:p>
            <w:r/>
            <w:r>
              <w:rPr>
                <w:rFonts w:ascii="宋体" w:hAnsi="宋体" w:eastAsia="宋体"/>
                <w:sz w:val="21"/>
              </w:rPr>
              <w:t>运行详情</w:t>
            </w:r>
          </w:p>
        </w:tc>
        <w:tc>
          <w:tcPr>
            <w:tcW w:type="dxa" w:w="3041"/>
          </w:tcPr>
          <w:p>
            <w:r/>
            <w:r>
              <w:rPr>
                <w:rFonts w:ascii="宋体" w:hAnsi="宋体" w:eastAsia="宋体"/>
                <w:sz w:val="21"/>
              </w:rPr>
              <w:t>提供运行记录的列表与详情查看，包含每个步骤的工具调用与结果摘要</w:t>
            </w:r>
          </w:p>
        </w:tc>
      </w:tr>
      <w:tr>
        <w:tc>
          <w:tcPr>
            <w:tcW w:type="dxa" w:w="3041"/>
          </w:tcPr>
          <w:p>
            <w:r/>
            <w:r>
              <w:rPr>
                <w:rFonts w:ascii="宋体" w:hAnsi="宋体" w:eastAsia="宋体"/>
                <w:sz w:val="21"/>
              </w:rPr>
              <w:t>FR-20</w:t>
            </w:r>
          </w:p>
        </w:tc>
        <w:tc>
          <w:tcPr>
            <w:tcW w:type="dxa" w:w="3041"/>
          </w:tcPr>
          <w:p>
            <w:r/>
            <w:r>
              <w:rPr>
                <w:rFonts w:ascii="宋体" w:hAnsi="宋体" w:eastAsia="宋体"/>
                <w:sz w:val="21"/>
              </w:rPr>
              <w:t>中断对账</w:t>
            </w:r>
          </w:p>
        </w:tc>
        <w:tc>
          <w:tcPr>
            <w:tcW w:type="dxa" w:w="3041"/>
          </w:tcPr>
          <w:p>
            <w:r/>
            <w:r>
              <w:rPr>
                <w:rFonts w:ascii="宋体" w:hAnsi="宋体" w:eastAsia="宋体"/>
                <w:sz w:val="21"/>
              </w:rPr>
              <w:t>对处于"状态未知"的运行提供对账入口，判定副作用是否已经发生</w:t>
            </w:r>
          </w:p>
        </w:tc>
      </w:tr>
      <w:tr>
        <w:tc>
          <w:tcPr>
            <w:tcW w:type="dxa" w:w="3041"/>
          </w:tcPr>
          <w:p>
            <w:r/>
            <w:r>
              <w:rPr>
                <w:rFonts w:ascii="宋体" w:hAnsi="宋体" w:eastAsia="宋体"/>
                <w:sz w:val="21"/>
              </w:rPr>
              <w:t>FR-21</w:t>
            </w:r>
          </w:p>
        </w:tc>
        <w:tc>
          <w:tcPr>
            <w:tcW w:type="dxa" w:w="3041"/>
          </w:tcPr>
          <w:p>
            <w:r/>
            <w:r>
              <w:rPr>
                <w:rFonts w:ascii="宋体" w:hAnsi="宋体" w:eastAsia="宋体"/>
                <w:sz w:val="21"/>
              </w:rPr>
              <w:t>权限策略</w:t>
            </w:r>
          </w:p>
        </w:tc>
        <w:tc>
          <w:tcPr>
            <w:tcW w:type="dxa" w:w="3041"/>
          </w:tcPr>
          <w:p>
            <w:r/>
            <w:r>
              <w:rPr>
                <w:rFonts w:ascii="宋体" w:hAnsi="宋体" w:eastAsia="宋体"/>
                <w:sz w:val="21"/>
              </w:rPr>
              <w:t>提供四级能力级别与三种执行模式，可持久化并可修改</w:t>
            </w:r>
          </w:p>
        </w:tc>
      </w:tr>
      <w:tr>
        <w:tc>
          <w:tcPr>
            <w:tcW w:type="dxa" w:w="3041"/>
          </w:tcPr>
          <w:p>
            <w:r/>
            <w:r>
              <w:rPr>
                <w:rFonts w:ascii="宋体" w:hAnsi="宋体" w:eastAsia="宋体"/>
                <w:sz w:val="21"/>
              </w:rPr>
              <w:t>FR-22</w:t>
            </w:r>
          </w:p>
        </w:tc>
        <w:tc>
          <w:tcPr>
            <w:tcW w:type="dxa" w:w="3041"/>
          </w:tcPr>
          <w:p>
            <w:r/>
            <w:r>
              <w:rPr>
                <w:rFonts w:ascii="宋体" w:hAnsi="宋体" w:eastAsia="宋体"/>
                <w:sz w:val="21"/>
              </w:rPr>
              <w:t>工具白名单</w:t>
            </w:r>
          </w:p>
        </w:tc>
        <w:tc>
          <w:tcPr>
            <w:tcW w:type="dxa" w:w="3041"/>
          </w:tcPr>
          <w:p>
            <w:r/>
            <w:r>
              <w:rPr>
                <w:rFonts w:ascii="宋体" w:hAnsi="宋体" w:eastAsia="宋体"/>
                <w:sz w:val="21"/>
              </w:rPr>
              <w:t>支持按工具维度启用或禁用，并展示每个工具所需的能力级别</w:t>
            </w:r>
          </w:p>
        </w:tc>
      </w:tr>
      <w:tr>
        <w:tc>
          <w:tcPr>
            <w:tcW w:type="dxa" w:w="3041"/>
          </w:tcPr>
          <w:p>
            <w:r/>
            <w:r>
              <w:rPr>
                <w:rFonts w:ascii="宋体" w:hAnsi="宋体" w:eastAsia="宋体"/>
                <w:sz w:val="21"/>
              </w:rPr>
              <w:t>FR-23</w:t>
            </w:r>
          </w:p>
        </w:tc>
        <w:tc>
          <w:tcPr>
            <w:tcW w:type="dxa" w:w="3041"/>
          </w:tcPr>
          <w:p>
            <w:r/>
            <w:r>
              <w:rPr>
                <w:rFonts w:ascii="宋体" w:hAnsi="宋体" w:eastAsia="宋体"/>
                <w:sz w:val="21"/>
              </w:rPr>
              <w:t>执行前检查</w:t>
            </w:r>
          </w:p>
        </w:tc>
        <w:tc>
          <w:tcPr>
            <w:tcW w:type="dxa" w:w="3041"/>
          </w:tcPr>
          <w:p>
            <w:r/>
            <w:r>
              <w:rPr>
                <w:rFonts w:ascii="宋体" w:hAnsi="宋体" w:eastAsia="宋体"/>
                <w:sz w:val="21"/>
              </w:rPr>
              <w:t>工具执行前校验路径、域名与命令风险，拒绝时给出可读原因</w:t>
            </w:r>
          </w:p>
        </w:tc>
      </w:tr>
      <w:tr>
        <w:tc>
          <w:tcPr>
            <w:tcW w:type="dxa" w:w="3041"/>
          </w:tcPr>
          <w:p>
            <w:r/>
            <w:r>
              <w:rPr>
                <w:rFonts w:ascii="宋体" w:hAnsi="宋体" w:eastAsia="宋体"/>
                <w:sz w:val="21"/>
              </w:rPr>
              <w:t>FR-24</w:t>
            </w:r>
          </w:p>
        </w:tc>
        <w:tc>
          <w:tcPr>
            <w:tcW w:type="dxa" w:w="3041"/>
          </w:tcPr>
          <w:p>
            <w:r/>
            <w:r>
              <w:rPr>
                <w:rFonts w:ascii="宋体" w:hAnsi="宋体" w:eastAsia="宋体"/>
                <w:sz w:val="21"/>
              </w:rPr>
              <w:t>受保护路径</w:t>
            </w:r>
          </w:p>
        </w:tc>
        <w:tc>
          <w:tcPr>
            <w:tcW w:type="dxa" w:w="3041"/>
          </w:tcPr>
          <w:p>
            <w:r/>
            <w:r>
              <w:rPr>
                <w:rFonts w:ascii="宋体" w:hAnsi="宋体" w:eastAsia="宋体"/>
                <w:sz w:val="21"/>
              </w:rPr>
              <w:t>内置受保护路径列表（凭据目录、浏览器用户数据、系统目录等）</w:t>
            </w:r>
          </w:p>
        </w:tc>
      </w:tr>
      <w:tr>
        <w:tc>
          <w:tcPr>
            <w:tcW w:type="dxa" w:w="3041"/>
          </w:tcPr>
          <w:p>
            <w:r/>
            <w:r>
              <w:rPr>
                <w:rFonts w:ascii="宋体" w:hAnsi="宋体" w:eastAsia="宋体"/>
                <w:sz w:val="21"/>
              </w:rPr>
              <w:t>FR-25</w:t>
            </w:r>
          </w:p>
        </w:tc>
        <w:tc>
          <w:tcPr>
            <w:tcW w:type="dxa" w:w="3041"/>
          </w:tcPr>
          <w:p>
            <w:r/>
            <w:r>
              <w:rPr>
                <w:rFonts w:ascii="宋体" w:hAnsi="宋体" w:eastAsia="宋体"/>
                <w:sz w:val="21"/>
              </w:rPr>
              <w:t>审计记录</w:t>
            </w:r>
          </w:p>
        </w:tc>
        <w:tc>
          <w:tcPr>
            <w:tcW w:type="dxa" w:w="3041"/>
          </w:tcPr>
          <w:p>
            <w:r/>
            <w:r>
              <w:rPr>
                <w:rFonts w:ascii="宋体" w:hAnsi="宋体" w:eastAsia="宋体"/>
                <w:sz w:val="21"/>
              </w:rPr>
              <w:t>记录工具调用的审计信息，供后续查询</w:t>
            </w:r>
          </w:p>
        </w:tc>
      </w:tr>
      <w:tr>
        <w:tc>
          <w:tcPr>
            <w:tcW w:type="dxa" w:w="3041"/>
          </w:tcPr>
          <w:p>
            <w:r/>
            <w:r>
              <w:rPr>
                <w:rFonts w:ascii="宋体" w:hAnsi="宋体" w:eastAsia="宋体"/>
                <w:sz w:val="21"/>
              </w:rPr>
              <w:t>FR-26</w:t>
            </w:r>
          </w:p>
        </w:tc>
        <w:tc>
          <w:tcPr>
            <w:tcW w:type="dxa" w:w="3041"/>
          </w:tcPr>
          <w:p>
            <w:r/>
            <w:r>
              <w:rPr>
                <w:rFonts w:ascii="宋体" w:hAnsi="宋体" w:eastAsia="宋体"/>
                <w:sz w:val="21"/>
              </w:rPr>
              <w:t>提供方配置</w:t>
            </w:r>
          </w:p>
        </w:tc>
        <w:tc>
          <w:tcPr>
            <w:tcW w:type="dxa" w:w="3041"/>
          </w:tcPr>
          <w:p>
            <w:r/>
            <w:r>
              <w:rPr>
                <w:rFonts w:ascii="宋体" w:hAnsi="宋体" w:eastAsia="宋体"/>
                <w:sz w:val="21"/>
              </w:rPr>
              <w:t>支持配置提供方、模型、基址与密钥，按账号隔离保存</w:t>
            </w:r>
          </w:p>
        </w:tc>
      </w:tr>
      <w:tr>
        <w:tc>
          <w:tcPr>
            <w:tcW w:type="dxa" w:w="3041"/>
          </w:tcPr>
          <w:p>
            <w:r/>
            <w:r>
              <w:rPr>
                <w:rFonts w:ascii="宋体" w:hAnsi="宋体" w:eastAsia="宋体"/>
                <w:sz w:val="21"/>
              </w:rPr>
              <w:t>FR-27</w:t>
            </w:r>
          </w:p>
        </w:tc>
        <w:tc>
          <w:tcPr>
            <w:tcW w:type="dxa" w:w="3041"/>
          </w:tcPr>
          <w:p>
            <w:r/>
            <w:r>
              <w:rPr>
                <w:rFonts w:ascii="宋体" w:hAnsi="宋体" w:eastAsia="宋体"/>
                <w:sz w:val="21"/>
              </w:rPr>
              <w:t>配置状态</w:t>
            </w:r>
          </w:p>
        </w:tc>
        <w:tc>
          <w:tcPr>
            <w:tcW w:type="dxa" w:w="3041"/>
          </w:tcPr>
          <w:p>
            <w:r/>
            <w:r>
              <w:rPr>
                <w:rFonts w:ascii="宋体" w:hAnsi="宋体" w:eastAsia="宋体"/>
                <w:sz w:val="21"/>
              </w:rPr>
              <w:t>区分"未配置""已配置未测试""连接成功""连接失败""离线模式"五种状态</w:t>
            </w:r>
          </w:p>
        </w:tc>
      </w:tr>
      <w:tr>
        <w:tc>
          <w:tcPr>
            <w:tcW w:type="dxa" w:w="3041"/>
          </w:tcPr>
          <w:p>
            <w:r/>
            <w:r>
              <w:rPr>
                <w:rFonts w:ascii="宋体" w:hAnsi="宋体" w:eastAsia="宋体"/>
                <w:sz w:val="21"/>
              </w:rPr>
              <w:t>FR-28</w:t>
            </w:r>
          </w:p>
        </w:tc>
        <w:tc>
          <w:tcPr>
            <w:tcW w:type="dxa" w:w="3041"/>
          </w:tcPr>
          <w:p>
            <w:r/>
            <w:r>
              <w:rPr>
                <w:rFonts w:ascii="宋体" w:hAnsi="宋体" w:eastAsia="宋体"/>
                <w:sz w:val="21"/>
              </w:rPr>
              <w:t>连接测试</w:t>
            </w:r>
          </w:p>
        </w:tc>
        <w:tc>
          <w:tcPr>
            <w:tcW w:type="dxa" w:w="3041"/>
          </w:tcPr>
          <w:p>
            <w:r/>
            <w:r>
              <w:rPr>
                <w:rFonts w:ascii="宋体" w:hAnsi="宋体" w:eastAsia="宋体"/>
                <w:sz w:val="21"/>
              </w:rPr>
              <w:t>提供主动连接测试入口，向配置的端点发送一次真实请求并记录结果</w:t>
            </w:r>
          </w:p>
        </w:tc>
      </w:tr>
      <w:tr>
        <w:tc>
          <w:tcPr>
            <w:tcW w:type="dxa" w:w="3041"/>
          </w:tcPr>
          <w:p>
            <w:r/>
            <w:r>
              <w:rPr>
                <w:rFonts w:ascii="宋体" w:hAnsi="宋体" w:eastAsia="宋体"/>
                <w:sz w:val="21"/>
              </w:rPr>
              <w:t>FR-29</w:t>
            </w:r>
          </w:p>
        </w:tc>
        <w:tc>
          <w:tcPr>
            <w:tcW w:type="dxa" w:w="3041"/>
          </w:tcPr>
          <w:p>
            <w:r/>
            <w:r>
              <w:rPr>
                <w:rFonts w:ascii="宋体" w:hAnsi="宋体" w:eastAsia="宋体"/>
                <w:sz w:val="21"/>
              </w:rPr>
              <w:t>降级与可见</w:t>
            </w:r>
          </w:p>
        </w:tc>
        <w:tc>
          <w:tcPr>
            <w:tcW w:type="dxa" w:w="3041"/>
          </w:tcPr>
          <w:p>
            <w:r/>
            <w:r>
              <w:rPr>
                <w:rFonts w:ascii="宋体" w:hAnsi="宋体" w:eastAsia="宋体"/>
                <w:sz w:val="21"/>
              </w:rPr>
              <w:t>任一提供方不可用时降级而非失效，并在界面中如实标注</w:t>
            </w:r>
          </w:p>
        </w:tc>
      </w:tr>
      <w:tr>
        <w:tc>
          <w:tcPr>
            <w:tcW w:type="dxa" w:w="3041"/>
          </w:tcPr>
          <w:p>
            <w:r/>
            <w:r>
              <w:rPr>
                <w:rFonts w:ascii="宋体" w:hAnsi="宋体" w:eastAsia="宋体"/>
                <w:sz w:val="21"/>
              </w:rPr>
              <w:t>FR-30</w:t>
            </w:r>
          </w:p>
        </w:tc>
        <w:tc>
          <w:tcPr>
            <w:tcW w:type="dxa" w:w="3041"/>
          </w:tcPr>
          <w:p>
            <w:r/>
            <w:r>
              <w:rPr>
                <w:rFonts w:ascii="宋体" w:hAnsi="宋体" w:eastAsia="宋体"/>
                <w:sz w:val="21"/>
              </w:rPr>
              <w:t>交付校验</w:t>
            </w:r>
          </w:p>
        </w:tc>
        <w:tc>
          <w:tcPr>
            <w:tcW w:type="dxa" w:w="3041"/>
          </w:tcPr>
          <w:p>
            <w:r/>
            <w:r>
              <w:rPr>
                <w:rFonts w:ascii="宋体" w:hAnsi="宋体" w:eastAsia="宋体"/>
                <w:sz w:val="21"/>
              </w:rPr>
              <w:t>对生成的交付物执行读回校验（页数、段落数、工作表数等）并区分"已验证"与"已验收"</w:t>
            </w:r>
          </w:p>
        </w:tc>
      </w:tr>
    </w:tbl>
    <w:p/>
    <w:p>
      <w:pPr>
        <w:pStyle w:val="Heading2"/>
      </w:pPr>
      <w:r>
        <w:rPr>
          <w:rFonts w:ascii="黑体" w:hAnsi="黑体" w:eastAsia="黑体"/>
          <w:b/>
          <w:sz w:val="28"/>
        </w:rPr>
        <w:t>3.3 非功能需求</w:t>
      </w:r>
    </w:p>
    <w:p>
      <w:pPr>
        <w:spacing w:line="360" w:lineRule="auto"/>
        <w:ind w:firstLine="482"/>
      </w:pPr>
      <w:r>
        <w:rPr>
          <w:rFonts w:ascii="宋体" w:hAnsi="宋体" w:eastAsia="宋体"/>
          <w:b/>
          <w:sz w:val="24"/>
        </w:rPr>
        <w:t>表 3-2 非功能需求表</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r>
            <w:r>
              <w:rPr>
                <w:rFonts w:ascii="宋体" w:hAnsi="宋体" w:eastAsia="宋体"/>
                <w:b/>
                <w:sz w:val="21"/>
              </w:rPr>
              <w:t>编号</w:t>
            </w:r>
          </w:p>
        </w:tc>
        <w:tc>
          <w:tcPr>
            <w:tcW w:type="dxa" w:w="3041"/>
          </w:tcPr>
          <w:p>
            <w:r>
              <w:rPr>
                <w:b/>
              </w:rPr>
            </w:r>
            <w:r>
              <w:rPr>
                <w:rFonts w:ascii="宋体" w:hAnsi="宋体" w:eastAsia="宋体"/>
                <w:b/>
                <w:sz w:val="21"/>
              </w:rPr>
              <w:t>类别</w:t>
            </w:r>
          </w:p>
        </w:tc>
        <w:tc>
          <w:tcPr>
            <w:tcW w:type="dxa" w:w="3041"/>
          </w:tcPr>
          <w:p>
            <w:r>
              <w:rPr>
                <w:b/>
              </w:rPr>
            </w:r>
            <w:r>
              <w:rPr>
                <w:rFonts w:ascii="宋体" w:hAnsi="宋体" w:eastAsia="宋体"/>
                <w:b/>
                <w:sz w:val="21"/>
              </w:rPr>
              <w:t>需求描述</w:t>
            </w:r>
          </w:p>
        </w:tc>
      </w:tr>
      <w:tr>
        <w:tc>
          <w:tcPr>
            <w:tcW w:type="dxa" w:w="3041"/>
          </w:tcPr>
          <w:p>
            <w:r/>
            <w:r>
              <w:rPr>
                <w:rFonts w:ascii="宋体" w:hAnsi="宋体" w:eastAsia="宋体"/>
                <w:sz w:val="21"/>
              </w:rPr>
              <w:t>NFR-01</w:t>
            </w:r>
          </w:p>
        </w:tc>
        <w:tc>
          <w:tcPr>
            <w:tcW w:type="dxa" w:w="3041"/>
          </w:tcPr>
          <w:p>
            <w:r/>
            <w:r>
              <w:rPr>
                <w:rFonts w:ascii="宋体" w:hAnsi="宋体" w:eastAsia="宋体"/>
                <w:sz w:val="21"/>
              </w:rPr>
              <w:t>数据主权</w:t>
            </w:r>
          </w:p>
        </w:tc>
        <w:tc>
          <w:tcPr>
            <w:tcW w:type="dxa" w:w="3041"/>
          </w:tcPr>
          <w:p>
            <w:r/>
            <w:r>
              <w:rPr>
                <w:rFonts w:ascii="宋体" w:hAnsi="宋体" w:eastAsia="宋体"/>
                <w:sz w:val="21"/>
              </w:rPr>
              <w:t>用户资料、索引与执行记录保存在本机，不因模型调用而上传整库资料</w:t>
            </w:r>
          </w:p>
        </w:tc>
      </w:tr>
      <w:tr>
        <w:tc>
          <w:tcPr>
            <w:tcW w:type="dxa" w:w="3041"/>
          </w:tcPr>
          <w:p>
            <w:r/>
            <w:r>
              <w:rPr>
                <w:rFonts w:ascii="宋体" w:hAnsi="宋体" w:eastAsia="宋体"/>
                <w:sz w:val="21"/>
              </w:rPr>
              <w:t>NFR-02</w:t>
            </w:r>
          </w:p>
        </w:tc>
        <w:tc>
          <w:tcPr>
            <w:tcW w:type="dxa" w:w="3041"/>
          </w:tcPr>
          <w:p>
            <w:r/>
            <w:r>
              <w:rPr>
                <w:rFonts w:ascii="宋体" w:hAnsi="宋体" w:eastAsia="宋体"/>
                <w:sz w:val="21"/>
              </w:rPr>
              <w:t>离线可用</w:t>
            </w:r>
          </w:p>
        </w:tc>
        <w:tc>
          <w:tcPr>
            <w:tcW w:type="dxa" w:w="3041"/>
          </w:tcPr>
          <w:p>
            <w:r/>
            <w:r>
              <w:rPr>
                <w:rFonts w:ascii="宋体" w:hAnsi="宋体" w:eastAsia="宋体"/>
                <w:sz w:val="21"/>
              </w:rPr>
              <w:t>无可用云端凭据时系统仍可启动并提供检索（关键词路径）与任务管理</w:t>
            </w:r>
          </w:p>
        </w:tc>
      </w:tr>
      <w:tr>
        <w:tc>
          <w:tcPr>
            <w:tcW w:type="dxa" w:w="3041"/>
          </w:tcPr>
          <w:p>
            <w:r/>
            <w:r>
              <w:rPr>
                <w:rFonts w:ascii="宋体" w:hAnsi="宋体" w:eastAsia="宋体"/>
                <w:sz w:val="21"/>
              </w:rPr>
              <w:t>NFR-03</w:t>
            </w:r>
          </w:p>
        </w:tc>
        <w:tc>
          <w:tcPr>
            <w:tcW w:type="dxa" w:w="3041"/>
          </w:tcPr>
          <w:p>
            <w:r/>
            <w:r>
              <w:rPr>
                <w:rFonts w:ascii="宋体" w:hAnsi="宋体" w:eastAsia="宋体"/>
                <w:sz w:val="21"/>
              </w:rPr>
              <w:t>可追溯</w:t>
            </w:r>
          </w:p>
        </w:tc>
        <w:tc>
          <w:tcPr>
            <w:tcW w:type="dxa" w:w="3041"/>
          </w:tcPr>
          <w:p>
            <w:r/>
            <w:r>
              <w:rPr>
                <w:rFonts w:ascii="宋体" w:hAnsi="宋体" w:eastAsia="宋体"/>
                <w:sz w:val="21"/>
              </w:rPr>
              <w:t>每次模型调用与工具调用均可回溯到具体运行与步骤</w:t>
            </w:r>
          </w:p>
        </w:tc>
      </w:tr>
      <w:tr>
        <w:tc>
          <w:tcPr>
            <w:tcW w:type="dxa" w:w="3041"/>
          </w:tcPr>
          <w:p>
            <w:r/>
            <w:r>
              <w:rPr>
                <w:rFonts w:ascii="宋体" w:hAnsi="宋体" w:eastAsia="宋体"/>
                <w:sz w:val="21"/>
              </w:rPr>
              <w:t>NFR-04</w:t>
            </w:r>
          </w:p>
        </w:tc>
        <w:tc>
          <w:tcPr>
            <w:tcW w:type="dxa" w:w="3041"/>
          </w:tcPr>
          <w:p>
            <w:r/>
            <w:r>
              <w:rPr>
                <w:rFonts w:ascii="宋体" w:hAnsi="宋体" w:eastAsia="宋体"/>
                <w:sz w:val="21"/>
              </w:rPr>
              <w:t>执行安全</w:t>
            </w:r>
          </w:p>
        </w:tc>
        <w:tc>
          <w:tcPr>
            <w:tcW w:type="dxa" w:w="3041"/>
          </w:tcPr>
          <w:p>
            <w:r/>
            <w:r>
              <w:rPr>
                <w:rFonts w:ascii="宋体" w:hAnsi="宋体" w:eastAsia="宋体"/>
                <w:sz w:val="21"/>
              </w:rPr>
              <w:t>具有副作用的操作必须经权限检查；拒绝原因必须可读</w:t>
            </w:r>
          </w:p>
        </w:tc>
      </w:tr>
      <w:tr>
        <w:tc>
          <w:tcPr>
            <w:tcW w:type="dxa" w:w="3041"/>
          </w:tcPr>
          <w:p>
            <w:r/>
            <w:r>
              <w:rPr>
                <w:rFonts w:ascii="宋体" w:hAnsi="宋体" w:eastAsia="宋体"/>
                <w:sz w:val="21"/>
              </w:rPr>
              <w:t>NFR-05</w:t>
            </w:r>
          </w:p>
        </w:tc>
        <w:tc>
          <w:tcPr>
            <w:tcW w:type="dxa" w:w="3041"/>
          </w:tcPr>
          <w:p>
            <w:r/>
            <w:r>
              <w:rPr>
                <w:rFonts w:ascii="宋体" w:hAnsi="宋体" w:eastAsia="宋体"/>
                <w:sz w:val="21"/>
              </w:rPr>
              <w:t>一致性</w:t>
            </w:r>
          </w:p>
        </w:tc>
        <w:tc>
          <w:tcPr>
            <w:tcW w:type="dxa" w:w="3041"/>
          </w:tcPr>
          <w:p>
            <w:r/>
            <w:r>
              <w:rPr>
                <w:rFonts w:ascii="宋体" w:hAnsi="宋体" w:eastAsia="宋体"/>
                <w:sz w:val="21"/>
              </w:rPr>
              <w:t>文档、分块与向量之间保持引用一致；删除文档时同步清理分块与向量</w:t>
            </w:r>
          </w:p>
        </w:tc>
      </w:tr>
      <w:tr>
        <w:tc>
          <w:tcPr>
            <w:tcW w:type="dxa" w:w="3041"/>
          </w:tcPr>
          <w:p>
            <w:r/>
            <w:r>
              <w:rPr>
                <w:rFonts w:ascii="宋体" w:hAnsi="宋体" w:eastAsia="宋体"/>
                <w:sz w:val="21"/>
              </w:rPr>
              <w:t>NFR-06</w:t>
            </w:r>
          </w:p>
        </w:tc>
        <w:tc>
          <w:tcPr>
            <w:tcW w:type="dxa" w:w="3041"/>
          </w:tcPr>
          <w:p>
            <w:r/>
            <w:r>
              <w:rPr>
                <w:rFonts w:ascii="宋体" w:hAnsi="宋体" w:eastAsia="宋体"/>
                <w:sz w:val="21"/>
              </w:rPr>
              <w:t>可恢复</w:t>
            </w:r>
          </w:p>
        </w:tc>
        <w:tc>
          <w:tcPr>
            <w:tcW w:type="dxa" w:w="3041"/>
          </w:tcPr>
          <w:p>
            <w:r/>
            <w:r>
              <w:rPr>
                <w:rFonts w:ascii="宋体" w:hAnsi="宋体" w:eastAsia="宋体"/>
                <w:sz w:val="21"/>
              </w:rPr>
              <w:t>进程异常退出后重启，数据不丢失，僵死任务可被回收</w:t>
            </w:r>
          </w:p>
        </w:tc>
      </w:tr>
      <w:tr>
        <w:tc>
          <w:tcPr>
            <w:tcW w:type="dxa" w:w="3041"/>
          </w:tcPr>
          <w:p>
            <w:r/>
            <w:r>
              <w:rPr>
                <w:rFonts w:ascii="宋体" w:hAnsi="宋体" w:eastAsia="宋体"/>
                <w:sz w:val="21"/>
              </w:rPr>
              <w:t>NFR-07</w:t>
            </w:r>
          </w:p>
        </w:tc>
        <w:tc>
          <w:tcPr>
            <w:tcW w:type="dxa" w:w="3041"/>
          </w:tcPr>
          <w:p>
            <w:r/>
            <w:r>
              <w:rPr>
                <w:rFonts w:ascii="宋体" w:hAnsi="宋体" w:eastAsia="宋体"/>
                <w:sz w:val="21"/>
              </w:rPr>
              <w:t>可维护</w:t>
            </w:r>
          </w:p>
        </w:tc>
        <w:tc>
          <w:tcPr>
            <w:tcW w:type="dxa" w:w="3041"/>
          </w:tcPr>
          <w:p>
            <w:r/>
            <w:r>
              <w:rPr>
                <w:rFonts w:ascii="宋体" w:hAnsi="宋体" w:eastAsia="宋体"/>
                <w:sz w:val="21"/>
              </w:rPr>
              <w:t>数据库结构变更通过版本化迁移管理，不在启动时隐式建表</w:t>
            </w:r>
          </w:p>
        </w:tc>
      </w:tr>
      <w:tr>
        <w:tc>
          <w:tcPr>
            <w:tcW w:type="dxa" w:w="3041"/>
          </w:tcPr>
          <w:p>
            <w:r/>
            <w:r>
              <w:rPr>
                <w:rFonts w:ascii="宋体" w:hAnsi="宋体" w:eastAsia="宋体"/>
                <w:sz w:val="21"/>
              </w:rPr>
              <w:t>NFR-08</w:t>
            </w:r>
          </w:p>
        </w:tc>
        <w:tc>
          <w:tcPr>
            <w:tcW w:type="dxa" w:w="3041"/>
          </w:tcPr>
          <w:p>
            <w:r/>
            <w:r>
              <w:rPr>
                <w:rFonts w:ascii="宋体" w:hAnsi="宋体" w:eastAsia="宋体"/>
                <w:sz w:val="21"/>
              </w:rPr>
              <w:t>可移植</w:t>
            </w:r>
          </w:p>
        </w:tc>
        <w:tc>
          <w:tcPr>
            <w:tcW w:type="dxa" w:w="3041"/>
          </w:tcPr>
          <w:p>
            <w:r/>
            <w:r>
              <w:rPr>
                <w:rFonts w:ascii="宋体" w:hAnsi="宋体" w:eastAsia="宋体"/>
                <w:sz w:val="21"/>
              </w:rPr>
              <w:t>安装包自带运行时组件或提供获取方式，不依赖目标机器预装 Python 与数据库</w:t>
            </w:r>
          </w:p>
        </w:tc>
      </w:tr>
      <w:tr>
        <w:tc>
          <w:tcPr>
            <w:tcW w:type="dxa" w:w="3041"/>
          </w:tcPr>
          <w:p>
            <w:r/>
            <w:r>
              <w:rPr>
                <w:rFonts w:ascii="宋体" w:hAnsi="宋体" w:eastAsia="宋体"/>
                <w:sz w:val="21"/>
              </w:rPr>
              <w:t>NFR-09</w:t>
            </w:r>
          </w:p>
        </w:tc>
        <w:tc>
          <w:tcPr>
            <w:tcW w:type="dxa" w:w="3041"/>
          </w:tcPr>
          <w:p>
            <w:r/>
            <w:r>
              <w:rPr>
                <w:rFonts w:ascii="宋体" w:hAnsi="宋体" w:eastAsia="宋体"/>
                <w:sz w:val="21"/>
              </w:rPr>
              <w:t>界面适配</w:t>
            </w:r>
          </w:p>
        </w:tc>
        <w:tc>
          <w:tcPr>
            <w:tcW w:type="dxa" w:w="3041"/>
          </w:tcPr>
          <w:p>
            <w:r/>
            <w:r>
              <w:rPr>
                <w:rFonts w:ascii="宋体" w:hAnsi="宋体" w:eastAsia="宋体"/>
                <w:sz w:val="21"/>
              </w:rPr>
              <w:t>界面在 1920×1080、1280×800、960×640 三种窗口尺寸下布局正确</w:t>
            </w:r>
          </w:p>
        </w:tc>
      </w:tr>
      <w:tr>
        <w:tc>
          <w:tcPr>
            <w:tcW w:type="dxa" w:w="3041"/>
          </w:tcPr>
          <w:p>
            <w:r/>
            <w:r>
              <w:rPr>
                <w:rFonts w:ascii="宋体" w:hAnsi="宋体" w:eastAsia="宋体"/>
                <w:sz w:val="21"/>
              </w:rPr>
              <w:t>NFR-10</w:t>
            </w:r>
          </w:p>
        </w:tc>
        <w:tc>
          <w:tcPr>
            <w:tcW w:type="dxa" w:w="3041"/>
          </w:tcPr>
          <w:p>
            <w:r/>
            <w:r>
              <w:rPr>
                <w:rFonts w:ascii="宋体" w:hAnsi="宋体" w:eastAsia="宋体"/>
                <w:sz w:val="21"/>
              </w:rPr>
              <w:t>错误可见</w:t>
            </w:r>
          </w:p>
        </w:tc>
        <w:tc>
          <w:tcPr>
            <w:tcW w:type="dxa" w:w="3041"/>
          </w:tcPr>
          <w:p>
            <w:r/>
            <w:r>
              <w:rPr>
                <w:rFonts w:ascii="宋体" w:hAnsi="宋体" w:eastAsia="宋体"/>
                <w:sz w:val="21"/>
              </w:rPr>
              <w:t>失败必须以可读的方式呈现，不得以"加载中"掩盖失败</w:t>
            </w:r>
          </w:p>
        </w:tc>
      </w:tr>
      <w:tr>
        <w:tc>
          <w:tcPr>
            <w:tcW w:type="dxa" w:w="3041"/>
          </w:tcPr>
          <w:p>
            <w:r/>
            <w:r>
              <w:rPr>
                <w:rFonts w:ascii="宋体" w:hAnsi="宋体" w:eastAsia="宋体"/>
                <w:sz w:val="21"/>
              </w:rPr>
              <w:t>NFR-11</w:t>
            </w:r>
          </w:p>
        </w:tc>
        <w:tc>
          <w:tcPr>
            <w:tcW w:type="dxa" w:w="3041"/>
          </w:tcPr>
          <w:p>
            <w:r/>
            <w:r>
              <w:rPr>
                <w:rFonts w:ascii="宋体" w:hAnsi="宋体" w:eastAsia="宋体"/>
                <w:sz w:val="21"/>
              </w:rPr>
              <w:t>密钥安全</w:t>
            </w:r>
          </w:p>
        </w:tc>
        <w:tc>
          <w:tcPr>
            <w:tcW w:type="dxa" w:w="3041"/>
          </w:tcPr>
          <w:p>
            <w:r/>
            <w:r>
              <w:rPr>
                <w:rFonts w:ascii="宋体" w:hAnsi="宋体" w:eastAsia="宋体"/>
                <w:sz w:val="21"/>
              </w:rPr>
              <w:t>密钥只写不读，界面仅显示掩码；密钥不写入日志</w:t>
            </w:r>
          </w:p>
        </w:tc>
      </w:tr>
      <w:tr>
        <w:tc>
          <w:tcPr>
            <w:tcW w:type="dxa" w:w="3041"/>
          </w:tcPr>
          <w:p>
            <w:r/>
            <w:r>
              <w:rPr>
                <w:rFonts w:ascii="宋体" w:hAnsi="宋体" w:eastAsia="宋体"/>
                <w:sz w:val="21"/>
              </w:rPr>
              <w:t>NFR-12</w:t>
            </w:r>
          </w:p>
        </w:tc>
        <w:tc>
          <w:tcPr>
            <w:tcW w:type="dxa" w:w="3041"/>
          </w:tcPr>
          <w:p>
            <w:r/>
            <w:r>
              <w:rPr>
                <w:rFonts w:ascii="宋体" w:hAnsi="宋体" w:eastAsia="宋体"/>
                <w:sz w:val="21"/>
              </w:rPr>
              <w:t>可测试</w:t>
            </w:r>
          </w:p>
        </w:tc>
        <w:tc>
          <w:tcPr>
            <w:tcW w:type="dxa" w:w="3041"/>
          </w:tcPr>
          <w:p>
            <w:r/>
            <w:r>
              <w:rPr>
                <w:rFonts w:ascii="宋体" w:hAnsi="宋体" w:eastAsia="宋体"/>
                <w:sz w:val="21"/>
              </w:rPr>
              <w:t>核心逻辑可在不调用真实模型的前提下被自动化测试覆盖</w:t>
            </w:r>
          </w:p>
        </w:tc>
      </w:tr>
    </w:tbl>
    <w:p/>
    <w:p>
      <w:pPr>
        <w:pStyle w:val="Heading2"/>
      </w:pPr>
      <w:r>
        <w:rPr>
          <w:rFonts w:ascii="黑体" w:hAnsi="黑体" w:eastAsia="黑体"/>
          <w:b/>
          <w:sz w:val="28"/>
        </w:rPr>
        <w:t>3.4 用例分析</w:t>
      </w:r>
    </w:p>
    <w:p>
      <w:pPr>
        <w:spacing w:line="360" w:lineRule="auto"/>
        <w:ind w:firstLine="482"/>
      </w:pPr>
      <w:r>
        <w:rPr>
          <w:rFonts w:ascii="宋体" w:hAnsi="宋体" w:eastAsia="宋体"/>
          <w:sz w:val="24"/>
        </w:rPr>
        <w:t>系统的参与者为</w:t>
      </w:r>
      <w:r>
        <w:rPr>
          <w:rFonts w:ascii="宋体" w:hAnsi="宋体" w:eastAsia="宋体"/>
          <w:b/>
          <w:sz w:val="24"/>
        </w:rPr>
        <w:t>本机用户</w:t>
      </w:r>
      <w:r>
        <w:rPr>
          <w:rFonts w:ascii="宋体" w:hAnsi="宋体" w:eastAsia="宋体"/>
          <w:sz w:val="24"/>
        </w:rPr>
        <w:t>与</w:t>
      </w:r>
      <w:r>
        <w:rPr>
          <w:rFonts w:ascii="宋体" w:hAnsi="宋体" w:eastAsia="宋体"/>
          <w:b/>
          <w:sz w:val="24"/>
        </w:rPr>
        <w:t>系统自身</w:t>
      </w:r>
      <w:r>
        <w:rPr>
          <w:rFonts w:ascii="宋体" w:hAnsi="宋体" w:eastAsia="宋体"/>
          <w:sz w:val="24"/>
        </w:rPr>
        <w:t>（以智能体身份发起工具调用）。核心用例如表 3-3。</w:t>
      </w:r>
    </w:p>
    <w:p>
      <w:pPr>
        <w:spacing w:line="360" w:lineRule="auto"/>
        <w:ind w:firstLine="482"/>
      </w:pPr>
      <w:r>
        <w:rPr>
          <w:rFonts w:ascii="宋体" w:hAnsi="宋体" w:eastAsia="宋体"/>
          <w:b/>
          <w:sz w:val="24"/>
        </w:rPr>
        <w:t>表 3-3 核心用例表</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b/>
              </w:rPr>
            </w:r>
            <w:r>
              <w:rPr>
                <w:rFonts w:ascii="宋体" w:hAnsi="宋体" w:eastAsia="宋体"/>
                <w:b/>
                <w:sz w:val="21"/>
              </w:rPr>
              <w:t>用例</w:t>
            </w:r>
          </w:p>
        </w:tc>
        <w:tc>
          <w:tcPr>
            <w:tcW w:type="dxa" w:w="1824"/>
          </w:tcPr>
          <w:p>
            <w:r>
              <w:rPr>
                <w:b/>
              </w:rPr>
            </w:r>
            <w:r>
              <w:rPr>
                <w:rFonts w:ascii="宋体" w:hAnsi="宋体" w:eastAsia="宋体"/>
                <w:b/>
                <w:sz w:val="21"/>
              </w:rPr>
              <w:t>参与者</w:t>
            </w:r>
          </w:p>
        </w:tc>
        <w:tc>
          <w:tcPr>
            <w:tcW w:type="dxa" w:w="1824"/>
          </w:tcPr>
          <w:p>
            <w:r>
              <w:rPr>
                <w:b/>
              </w:rPr>
            </w:r>
            <w:r>
              <w:rPr>
                <w:rFonts w:ascii="宋体" w:hAnsi="宋体" w:eastAsia="宋体"/>
                <w:b/>
                <w:sz w:val="21"/>
              </w:rPr>
              <w:t>前置条件</w:t>
            </w:r>
          </w:p>
        </w:tc>
        <w:tc>
          <w:tcPr>
            <w:tcW w:type="dxa" w:w="1824"/>
          </w:tcPr>
          <w:p>
            <w:r>
              <w:rPr>
                <w:b/>
              </w:rPr>
            </w:r>
            <w:r>
              <w:rPr>
                <w:rFonts w:ascii="宋体" w:hAnsi="宋体" w:eastAsia="宋体"/>
                <w:b/>
                <w:sz w:val="21"/>
              </w:rPr>
              <w:t>主流程</w:t>
            </w:r>
          </w:p>
        </w:tc>
        <w:tc>
          <w:tcPr>
            <w:tcW w:type="dxa" w:w="1824"/>
          </w:tcPr>
          <w:p>
            <w:r>
              <w:rPr>
                <w:b/>
              </w:rPr>
            </w:r>
            <w:r>
              <w:rPr>
                <w:rFonts w:ascii="宋体" w:hAnsi="宋体" w:eastAsia="宋体"/>
                <w:b/>
                <w:sz w:val="21"/>
              </w:rPr>
              <w:t>后置条件</w:t>
            </w:r>
          </w:p>
        </w:tc>
      </w:tr>
      <w:tr>
        <w:tc>
          <w:tcPr>
            <w:tcW w:type="dxa" w:w="1824"/>
          </w:tcPr>
          <w:p>
            <w:r/>
            <w:r>
              <w:rPr>
                <w:rFonts w:ascii="宋体" w:hAnsi="宋体" w:eastAsia="宋体"/>
                <w:sz w:val="21"/>
              </w:rPr>
              <w:t>UC-01 导入资料</w:t>
            </w:r>
          </w:p>
        </w:tc>
        <w:tc>
          <w:tcPr>
            <w:tcW w:type="dxa" w:w="1824"/>
          </w:tcPr>
          <w:p>
            <w:r/>
            <w:r>
              <w:rPr>
                <w:rFonts w:ascii="宋体" w:hAnsi="宋体" w:eastAsia="宋体"/>
                <w:sz w:val="21"/>
              </w:rPr>
              <w:t>用户</w:t>
            </w:r>
          </w:p>
        </w:tc>
        <w:tc>
          <w:tcPr>
            <w:tcW w:type="dxa" w:w="1824"/>
          </w:tcPr>
          <w:p>
            <w:r/>
            <w:r>
              <w:rPr>
                <w:rFonts w:ascii="宋体" w:hAnsi="宋体" w:eastAsia="宋体"/>
                <w:sz w:val="21"/>
              </w:rPr>
              <w:t>已创建知识库</w:t>
            </w:r>
          </w:p>
        </w:tc>
        <w:tc>
          <w:tcPr>
            <w:tcW w:type="dxa" w:w="1824"/>
          </w:tcPr>
          <w:p>
            <w:r/>
            <w:r>
              <w:rPr>
                <w:rFonts w:ascii="宋体" w:hAnsi="宋体" w:eastAsia="宋体"/>
                <w:sz w:val="21"/>
              </w:rPr>
              <w:t>选择文件→上传→解析→分块→向量化→状态更新</w:t>
            </w:r>
          </w:p>
        </w:tc>
        <w:tc>
          <w:tcPr>
            <w:tcW w:type="dxa" w:w="1824"/>
          </w:tcPr>
          <w:p>
            <w:r/>
            <w:r>
              <w:rPr>
                <w:rFonts w:ascii="宋体" w:hAnsi="宋体" w:eastAsia="宋体"/>
                <w:sz w:val="21"/>
              </w:rPr>
              <w:t>文档进入"已完成"状态，分块可被检索</w:t>
            </w:r>
          </w:p>
        </w:tc>
      </w:tr>
      <w:tr>
        <w:tc>
          <w:tcPr>
            <w:tcW w:type="dxa" w:w="1824"/>
          </w:tcPr>
          <w:p>
            <w:r/>
            <w:r>
              <w:rPr>
                <w:rFonts w:ascii="宋体" w:hAnsi="宋体" w:eastAsia="宋体"/>
                <w:sz w:val="21"/>
              </w:rPr>
              <w:t>UC-02 引用问答</w:t>
            </w:r>
          </w:p>
        </w:tc>
        <w:tc>
          <w:tcPr>
            <w:tcW w:type="dxa" w:w="1824"/>
          </w:tcPr>
          <w:p>
            <w:r/>
            <w:r>
              <w:rPr>
                <w:rFonts w:ascii="宋体" w:hAnsi="宋体" w:eastAsia="宋体"/>
                <w:sz w:val="21"/>
              </w:rPr>
              <w:t>用户</w:t>
            </w:r>
          </w:p>
        </w:tc>
        <w:tc>
          <w:tcPr>
            <w:tcW w:type="dxa" w:w="1824"/>
          </w:tcPr>
          <w:p>
            <w:r/>
            <w:r>
              <w:rPr>
                <w:rFonts w:ascii="宋体" w:hAnsi="宋体" w:eastAsia="宋体"/>
                <w:sz w:val="21"/>
              </w:rPr>
              <w:t>知识库存在已完成文档</w:t>
            </w:r>
          </w:p>
        </w:tc>
        <w:tc>
          <w:tcPr>
            <w:tcW w:type="dxa" w:w="1824"/>
          </w:tcPr>
          <w:p>
            <w:r/>
            <w:r>
              <w:rPr>
                <w:rFonts w:ascii="宋体" w:hAnsi="宋体" w:eastAsia="宋体"/>
                <w:sz w:val="21"/>
              </w:rPr>
              <w:t>提问→改写→检索→组装上下文→生成→映射引用</w:t>
            </w:r>
          </w:p>
        </w:tc>
        <w:tc>
          <w:tcPr>
            <w:tcW w:type="dxa" w:w="1824"/>
          </w:tcPr>
          <w:p>
            <w:r/>
            <w:r>
              <w:rPr>
                <w:rFonts w:ascii="宋体" w:hAnsi="宋体" w:eastAsia="宋体"/>
                <w:sz w:val="21"/>
              </w:rPr>
              <w:t>生成回答与来源列表持久化</w:t>
            </w:r>
          </w:p>
        </w:tc>
      </w:tr>
      <w:tr>
        <w:tc>
          <w:tcPr>
            <w:tcW w:type="dxa" w:w="1824"/>
          </w:tcPr>
          <w:p>
            <w:r/>
            <w:r>
              <w:rPr>
                <w:rFonts w:ascii="宋体" w:hAnsi="宋体" w:eastAsia="宋体"/>
                <w:sz w:val="21"/>
              </w:rPr>
              <w:t>UC-03 生成计划</w:t>
            </w:r>
          </w:p>
        </w:tc>
        <w:tc>
          <w:tcPr>
            <w:tcW w:type="dxa" w:w="1824"/>
          </w:tcPr>
          <w:p>
            <w:r/>
            <w:r>
              <w:rPr>
                <w:rFonts w:ascii="宋体" w:hAnsi="宋体" w:eastAsia="宋体"/>
                <w:sz w:val="21"/>
              </w:rPr>
              <w:t>用户</w:t>
            </w:r>
          </w:p>
        </w:tc>
        <w:tc>
          <w:tcPr>
            <w:tcW w:type="dxa" w:w="1824"/>
          </w:tcPr>
          <w:p>
            <w:r/>
            <w:r>
              <w:rPr>
                <w:rFonts w:ascii="宋体" w:hAnsi="宋体" w:eastAsia="宋体"/>
                <w:sz w:val="21"/>
              </w:rPr>
              <w:t>已配置可用提供方</w:t>
            </w:r>
          </w:p>
        </w:tc>
        <w:tc>
          <w:tcPr>
            <w:tcW w:type="dxa" w:w="1824"/>
          </w:tcPr>
          <w:p>
            <w:r/>
            <w:r>
              <w:rPr>
                <w:rFonts w:ascii="宋体" w:hAnsi="宋体" w:eastAsia="宋体"/>
                <w:sz w:val="21"/>
              </w:rPr>
              <w:t>输入目标→规划→规范化→（可选）写入任务</w:t>
            </w:r>
          </w:p>
        </w:tc>
        <w:tc>
          <w:tcPr>
            <w:tcW w:type="dxa" w:w="1824"/>
          </w:tcPr>
          <w:p>
            <w:r/>
            <w:r>
              <w:rPr>
                <w:rFonts w:ascii="宋体" w:hAnsi="宋体" w:eastAsia="宋体"/>
                <w:sz w:val="21"/>
              </w:rPr>
              <w:t>生成任务树或返回计划草案</w:t>
            </w:r>
          </w:p>
        </w:tc>
      </w:tr>
      <w:tr>
        <w:tc>
          <w:tcPr>
            <w:tcW w:type="dxa" w:w="1824"/>
          </w:tcPr>
          <w:p>
            <w:r/>
            <w:r>
              <w:rPr>
                <w:rFonts w:ascii="宋体" w:hAnsi="宋体" w:eastAsia="宋体"/>
                <w:sz w:val="21"/>
              </w:rPr>
              <w:t>UC-04 执行任务</w:t>
            </w:r>
          </w:p>
        </w:tc>
        <w:tc>
          <w:tcPr>
            <w:tcW w:type="dxa" w:w="1824"/>
          </w:tcPr>
          <w:p>
            <w:r/>
            <w:r>
              <w:rPr>
                <w:rFonts w:ascii="宋体" w:hAnsi="宋体" w:eastAsia="宋体"/>
                <w:sz w:val="21"/>
              </w:rPr>
              <w:t>用户</w:t>
            </w:r>
          </w:p>
        </w:tc>
        <w:tc>
          <w:tcPr>
            <w:tcW w:type="dxa" w:w="1824"/>
          </w:tcPr>
          <w:p>
            <w:r/>
            <w:r>
              <w:rPr>
                <w:rFonts w:ascii="宋体" w:hAnsi="宋体" w:eastAsia="宋体"/>
                <w:sz w:val="21"/>
              </w:rPr>
              <w:t>权限策略允许所需工具</w:t>
            </w:r>
          </w:p>
        </w:tc>
        <w:tc>
          <w:tcPr>
            <w:tcW w:type="dxa" w:w="1824"/>
          </w:tcPr>
          <w:p>
            <w:r/>
            <w:r>
              <w:rPr>
                <w:rFonts w:ascii="宋体" w:hAnsi="宋体" w:eastAsia="宋体"/>
                <w:sz w:val="21"/>
              </w:rPr>
              <w:t>输入目标→规划→逐步执行工具→校验→产出结果</w:t>
            </w:r>
          </w:p>
        </w:tc>
        <w:tc>
          <w:tcPr>
            <w:tcW w:type="dxa" w:w="1824"/>
          </w:tcPr>
          <w:p>
            <w:r/>
            <w:r>
              <w:rPr>
                <w:rFonts w:ascii="宋体" w:hAnsi="宋体" w:eastAsia="宋体"/>
                <w:sz w:val="21"/>
              </w:rPr>
              <w:t>运行记录与工具调用记录持久化</w:t>
            </w:r>
          </w:p>
        </w:tc>
      </w:tr>
      <w:tr>
        <w:tc>
          <w:tcPr>
            <w:tcW w:type="dxa" w:w="1824"/>
          </w:tcPr>
          <w:p>
            <w:r/>
            <w:r>
              <w:rPr>
                <w:rFonts w:ascii="宋体" w:hAnsi="宋体" w:eastAsia="宋体"/>
                <w:sz w:val="21"/>
              </w:rPr>
              <w:t>UC-05 调整权限</w:t>
            </w:r>
          </w:p>
        </w:tc>
        <w:tc>
          <w:tcPr>
            <w:tcW w:type="dxa" w:w="1824"/>
          </w:tcPr>
          <w:p>
            <w:r/>
            <w:r>
              <w:rPr>
                <w:rFonts w:ascii="宋体" w:hAnsi="宋体" w:eastAsia="宋体"/>
                <w:sz w:val="21"/>
              </w:rPr>
              <w:t>用户</w:t>
            </w:r>
          </w:p>
        </w:tc>
        <w:tc>
          <w:tcPr>
            <w:tcW w:type="dxa" w:w="1824"/>
          </w:tcPr>
          <w:p>
            <w:r/>
            <w:r>
              <w:rPr>
                <w:rFonts w:ascii="宋体" w:hAnsi="宋体" w:eastAsia="宋体"/>
                <w:sz w:val="21"/>
              </w:rPr>
              <w:t>—</w:t>
            </w:r>
          </w:p>
        </w:tc>
        <w:tc>
          <w:tcPr>
            <w:tcW w:type="dxa" w:w="1824"/>
          </w:tcPr>
          <w:p>
            <w:r/>
            <w:r>
              <w:rPr>
                <w:rFonts w:ascii="宋体" w:hAnsi="宋体" w:eastAsia="宋体"/>
                <w:sz w:val="21"/>
              </w:rPr>
              <w:t>打开权限页→调整级别或工具开关→保存</w:t>
            </w:r>
          </w:p>
        </w:tc>
        <w:tc>
          <w:tcPr>
            <w:tcW w:type="dxa" w:w="1824"/>
          </w:tcPr>
          <w:p>
            <w:r/>
            <w:r>
              <w:rPr>
                <w:rFonts w:ascii="宋体" w:hAnsi="宋体" w:eastAsia="宋体"/>
                <w:sz w:val="21"/>
              </w:rPr>
              <w:t>策略持久化，后续调用即时生效</w:t>
            </w:r>
          </w:p>
        </w:tc>
      </w:tr>
      <w:tr>
        <w:tc>
          <w:tcPr>
            <w:tcW w:type="dxa" w:w="1824"/>
          </w:tcPr>
          <w:p>
            <w:r/>
            <w:r>
              <w:rPr>
                <w:rFonts w:ascii="宋体" w:hAnsi="宋体" w:eastAsia="宋体"/>
                <w:sz w:val="21"/>
              </w:rPr>
              <w:t>UC-06 查看运行</w:t>
            </w:r>
          </w:p>
        </w:tc>
        <w:tc>
          <w:tcPr>
            <w:tcW w:type="dxa" w:w="1824"/>
          </w:tcPr>
          <w:p>
            <w:r/>
            <w:r>
              <w:rPr>
                <w:rFonts w:ascii="宋体" w:hAnsi="宋体" w:eastAsia="宋体"/>
                <w:sz w:val="21"/>
              </w:rPr>
              <w:t>用户</w:t>
            </w:r>
          </w:p>
        </w:tc>
        <w:tc>
          <w:tcPr>
            <w:tcW w:type="dxa" w:w="1824"/>
          </w:tcPr>
          <w:p>
            <w:r/>
            <w:r>
              <w:rPr>
                <w:rFonts w:ascii="宋体" w:hAnsi="宋体" w:eastAsia="宋体"/>
                <w:sz w:val="21"/>
              </w:rPr>
              <w:t>存在运行记录</w:t>
            </w:r>
          </w:p>
        </w:tc>
        <w:tc>
          <w:tcPr>
            <w:tcW w:type="dxa" w:w="1824"/>
          </w:tcPr>
          <w:p>
            <w:r/>
            <w:r>
              <w:rPr>
                <w:rFonts w:ascii="宋体" w:hAnsi="宋体" w:eastAsia="宋体"/>
                <w:sz w:val="21"/>
              </w:rPr>
              <w:t>打开运行记录→选择运行→查看步骤与工具调用</w:t>
            </w:r>
          </w:p>
        </w:tc>
        <w:tc>
          <w:tcPr>
            <w:tcW w:type="dxa" w:w="1824"/>
          </w:tcPr>
          <w:p>
            <w:r/>
            <w:r>
              <w:rPr>
                <w:rFonts w:ascii="宋体" w:hAnsi="宋体" w:eastAsia="宋体"/>
                <w:sz w:val="21"/>
              </w:rPr>
              <w:t>—</w:t>
            </w:r>
          </w:p>
        </w:tc>
      </w:tr>
      <w:tr>
        <w:tc>
          <w:tcPr>
            <w:tcW w:type="dxa" w:w="1824"/>
          </w:tcPr>
          <w:p>
            <w:r/>
            <w:r>
              <w:rPr>
                <w:rFonts w:ascii="宋体" w:hAnsi="宋体" w:eastAsia="宋体"/>
                <w:sz w:val="21"/>
              </w:rPr>
              <w:t>UC-07 中断对账</w:t>
            </w:r>
          </w:p>
        </w:tc>
        <w:tc>
          <w:tcPr>
            <w:tcW w:type="dxa" w:w="1824"/>
          </w:tcPr>
          <w:p>
            <w:r/>
            <w:r>
              <w:rPr>
                <w:rFonts w:ascii="宋体" w:hAnsi="宋体" w:eastAsia="宋体"/>
                <w:sz w:val="21"/>
              </w:rPr>
              <w:t>用户</w:t>
            </w:r>
          </w:p>
        </w:tc>
        <w:tc>
          <w:tcPr>
            <w:tcW w:type="dxa" w:w="1824"/>
          </w:tcPr>
          <w:p>
            <w:r/>
            <w:r>
              <w:rPr>
                <w:rFonts w:ascii="宋体" w:hAnsi="宋体" w:eastAsia="宋体"/>
                <w:sz w:val="21"/>
              </w:rPr>
              <w:t>存在状态未知的运行</w:t>
            </w:r>
          </w:p>
        </w:tc>
        <w:tc>
          <w:tcPr>
            <w:tcW w:type="dxa" w:w="1824"/>
          </w:tcPr>
          <w:p>
            <w:r/>
            <w:r>
              <w:rPr>
                <w:rFonts w:ascii="宋体" w:hAnsi="宋体" w:eastAsia="宋体"/>
                <w:sz w:val="21"/>
              </w:rPr>
              <w:t>打开详情→触发对账→查看判定依据</w:t>
            </w:r>
          </w:p>
        </w:tc>
        <w:tc>
          <w:tcPr>
            <w:tcW w:type="dxa" w:w="1824"/>
          </w:tcPr>
          <w:p>
            <w:r/>
            <w:r>
              <w:rPr>
                <w:rFonts w:ascii="宋体" w:hAnsi="宋体" w:eastAsia="宋体"/>
                <w:sz w:val="21"/>
              </w:rPr>
              <w:t>运行状态被更新为确定状态</w:t>
            </w:r>
          </w:p>
        </w:tc>
      </w:tr>
      <w:tr>
        <w:tc>
          <w:tcPr>
            <w:tcW w:type="dxa" w:w="1824"/>
          </w:tcPr>
          <w:p>
            <w:r/>
            <w:r>
              <w:rPr>
                <w:rFonts w:ascii="宋体" w:hAnsi="宋体" w:eastAsia="宋体"/>
                <w:sz w:val="21"/>
              </w:rPr>
              <w:t>UC-08 配置提供方</w:t>
            </w:r>
          </w:p>
        </w:tc>
        <w:tc>
          <w:tcPr>
            <w:tcW w:type="dxa" w:w="1824"/>
          </w:tcPr>
          <w:p>
            <w:r/>
            <w:r>
              <w:rPr>
                <w:rFonts w:ascii="宋体" w:hAnsi="宋体" w:eastAsia="宋体"/>
                <w:sz w:val="21"/>
              </w:rPr>
              <w:t>用户</w:t>
            </w:r>
          </w:p>
        </w:tc>
        <w:tc>
          <w:tcPr>
            <w:tcW w:type="dxa" w:w="1824"/>
          </w:tcPr>
          <w:p>
            <w:r/>
            <w:r>
              <w:rPr>
                <w:rFonts w:ascii="宋体" w:hAnsi="宋体" w:eastAsia="宋体"/>
                <w:sz w:val="21"/>
              </w:rPr>
              <w:t>—</w:t>
            </w:r>
          </w:p>
        </w:tc>
        <w:tc>
          <w:tcPr>
            <w:tcW w:type="dxa" w:w="1824"/>
          </w:tcPr>
          <w:p>
            <w:r/>
            <w:r>
              <w:rPr>
                <w:rFonts w:ascii="宋体" w:hAnsi="宋体" w:eastAsia="宋体"/>
                <w:sz w:val="21"/>
              </w:rPr>
              <w:t>填写提供方/模型/基址/密钥→保存→测试连接</w:t>
            </w:r>
          </w:p>
        </w:tc>
        <w:tc>
          <w:tcPr>
            <w:tcW w:type="dxa" w:w="1824"/>
          </w:tcPr>
          <w:p>
            <w:r/>
            <w:r>
              <w:rPr>
                <w:rFonts w:ascii="宋体" w:hAnsi="宋体" w:eastAsia="宋体"/>
                <w:sz w:val="21"/>
              </w:rPr>
              <w:t>配置按账号持久化，状态更新</w:t>
            </w:r>
          </w:p>
        </w:tc>
      </w:tr>
    </w:tbl>
    <w:p/>
    <w:p>
      <w:pPr>
        <w:pStyle w:val="Heading2"/>
      </w:pPr>
      <w:r>
        <w:rPr>
          <w:rFonts w:ascii="黑体" w:hAnsi="黑体" w:eastAsia="黑体"/>
          <w:b/>
          <w:sz w:val="28"/>
        </w:rPr>
        <w:t>3.5 可行性分析</w:t>
      </w:r>
    </w:p>
    <w:p>
      <w:pPr>
        <w:pStyle w:val="Heading3"/>
      </w:pPr>
      <w:r>
        <w:rPr>
          <w:rFonts w:ascii="黑体" w:hAnsi="黑体" w:eastAsia="黑体"/>
          <w:b/>
          <w:sz w:val="25"/>
        </w:rPr>
        <w:t>3.5.1 技术可行性</w:t>
      </w:r>
    </w:p>
    <w:p>
      <w:pPr>
        <w:spacing w:line="360" w:lineRule="auto"/>
        <w:ind w:firstLine="482"/>
      </w:pPr>
      <w:r>
        <w:rPr>
          <w:rFonts w:ascii="宋体" w:hAnsi="宋体" w:eastAsia="宋体"/>
          <w:sz w:val="24"/>
        </w:rPr>
        <w:t>系统所用的组件均为成熟且活跃维护的开源项目：Python 3.13 与 FastAPI 提供异步 HTTP 服务；SQLAlchemy 2.0 与 Alembic 提供异步 ORM 与迁移能力；PostgreSQL 16、Redis 5 与 Qdrant 1.12 提供数据、缓存与向量存储；Qt 6 与 PySide6 提供原生界面能力。这些组件在 Windows 平台均有官方支持，且可在目标机器上以独立进程方式运行，无需修改系统配置。</w:t>
      </w:r>
    </w:p>
    <w:p>
      <w:pPr>
        <w:spacing w:line="360" w:lineRule="auto"/>
        <w:ind w:firstLine="482"/>
      </w:pPr>
      <w:r>
        <w:rPr>
          <w:rFonts w:ascii="宋体" w:hAnsi="宋体" w:eastAsia="宋体"/>
          <w:sz w:val="24"/>
        </w:rPr>
        <w:t>关键技术的可实现性已在本文的实现中得到验证：混合检索、离线嵌入、受约束的工具执行、进程内桥接通信、数据库队列与迁移接纳机制均已落地并通过测试（见第七章）。</w:t>
      </w:r>
    </w:p>
    <w:p>
      <w:pPr>
        <w:pStyle w:val="Heading3"/>
      </w:pPr>
      <w:r>
        <w:rPr>
          <w:rFonts w:ascii="黑体" w:hAnsi="黑体" w:eastAsia="黑体"/>
          <w:b/>
          <w:sz w:val="25"/>
        </w:rPr>
        <w:t>3.5.2 经济可行性</w:t>
      </w:r>
    </w:p>
    <w:p>
      <w:pPr>
        <w:spacing w:line="360" w:lineRule="auto"/>
        <w:ind w:firstLine="482"/>
      </w:pPr>
      <w:r>
        <w:rPr>
          <w:rFonts w:ascii="宋体" w:hAnsi="宋体" w:eastAsia="宋体"/>
          <w:sz w:val="24"/>
        </w:rPr>
        <w:t>系统在开发与运行两个阶段均不产生许可费用。运行阶段的直接成本来自模型调用，且为按量计费。需要说明的是，</w:t>
      </w:r>
      <w:r>
        <w:rPr>
          <w:rFonts w:ascii="宋体" w:hAnsi="宋体" w:eastAsia="宋体"/>
          <w:b/>
          <w:sz w:val="24"/>
        </w:rPr>
        <w:t>本文未对模型调用的成本进行系统性测量</w:t>
      </w:r>
      <w:r>
        <w:rPr>
          <w:rFonts w:ascii="宋体" w:hAnsi="宋体" w:eastAsia="宋体"/>
          <w:sz w:val="24"/>
        </w:rPr>
        <w:t>；仅在验证连接可用性时执行过少量真实调用，单次调用的令牌量在千级以内。若配置本地 Ollama 或使用离线引擎，则模型调用成本为零。硬件方面，系统在普通个人计算机上可运行，向量索引与数据库均在本机，不产生额外的托管费用。</w:t>
      </w:r>
    </w:p>
    <w:p>
      <w:pPr>
        <w:pStyle w:val="Heading3"/>
      </w:pPr>
      <w:r>
        <w:rPr>
          <w:rFonts w:ascii="黑体" w:hAnsi="黑体" w:eastAsia="黑体"/>
          <w:b/>
          <w:sz w:val="25"/>
        </w:rPr>
        <w:t>3.5.3 操作可行性</w:t>
      </w:r>
    </w:p>
    <w:p>
      <w:pPr>
        <w:spacing w:line="360" w:lineRule="auto"/>
        <w:ind w:firstLine="482"/>
      </w:pPr>
      <w:r>
        <w:rPr>
          <w:rFonts w:ascii="宋体" w:hAnsi="宋体" w:eastAsia="宋体"/>
          <w:sz w:val="24"/>
        </w:rPr>
        <w:t>系统以桌面应用形式交付，通过安装包部署，安装后从桌面快捷方式启动，不需要用户配置 Python 环境或手工启动数据库。首次启动时系统自行完成运行环境的准备（初始化数据目录、启动本地服务、执行迁移），并在界面中显示就绪状态。日常使用中，用户的主要操作是导入资料、提问与下达任务，均在界面内完成。</w:t>
      </w:r>
    </w:p>
    <w:p>
      <w:pPr>
        <w:pStyle w:val="Heading3"/>
      </w:pPr>
      <w:r>
        <w:rPr>
          <w:rFonts w:ascii="黑体" w:hAnsi="黑体" w:eastAsia="黑体"/>
          <w:b/>
          <w:sz w:val="25"/>
        </w:rPr>
        <w:t>3.5.4 法律与合规可行性</w:t>
      </w:r>
    </w:p>
    <w:p>
      <w:pPr>
        <w:spacing w:line="360" w:lineRule="auto"/>
        <w:ind w:firstLine="482"/>
      </w:pPr>
      <w:r>
        <w:rPr>
          <w:rFonts w:ascii="宋体" w:hAnsi="宋体" w:eastAsia="宋体"/>
          <w:sz w:val="24"/>
        </w:rPr>
        <w:t>系统处理的资料由用户自行提供，且保存在用户本机；系统不向第三方上传整库资料，仅在调用云端模型时把当次检索到的片段作为上下文发送。密钥由用户自行配置并按账号保存在本机，界面只显示掩码。系统内置的受保护路径列表避免了对凭据目录与浏览器用户数据的读写。需要指出的是，若用户导入的第三方资料受版权保护，其使用范围由用户自行负责。</w:t>
      </w:r>
    </w:p>
    <w:p>
      <w:pPr>
        <w:pStyle w:val="Heading3"/>
      </w:pPr>
      <w:r>
        <w:rPr>
          <w:rFonts w:ascii="黑体" w:hAnsi="黑体" w:eastAsia="黑体"/>
          <w:b/>
          <w:sz w:val="25"/>
        </w:rPr>
        <w:t>3.5.5 进度可行性</w:t>
      </w:r>
    </w:p>
    <w:p>
      <w:pPr>
        <w:spacing w:line="360" w:lineRule="auto"/>
        <w:ind w:firstLine="482"/>
      </w:pPr>
      <w:r>
        <w:rPr>
          <w:rFonts w:ascii="宋体" w:hAnsi="宋体" w:eastAsia="宋体"/>
          <w:sz w:val="24"/>
        </w:rPr>
        <w:t>系统采用迭代方式开发，从可运行的纵向切片开始（单一页面的端到端流程），逐步扩展功能域与页面数量，每一轮以自动化测试与实机验证收尾。这一方式的可行性已由实际开发过程验证：当前版本包含 242 次提交、34 张数据表、155 个 API 操作与 1377 个测试用例。</w:t>
      </w:r>
    </w:p>
    <w:p>
      <w:pPr>
        <w:pStyle w:val="Heading1"/>
      </w:pPr>
      <w:r>
        <w:rPr>
          <w:rFonts w:ascii="黑体" w:hAnsi="黑体" w:eastAsia="黑体"/>
          <w:b/>
          <w:sz w:val="32"/>
        </w:rPr>
        <w:t>第四章 系统总体设计</w:t>
      </w:r>
    </w:p>
    <w:p>
      <w:pPr>
        <w:pStyle w:val="Heading2"/>
      </w:pPr>
      <w:r>
        <w:rPr>
          <w:rFonts w:ascii="黑体" w:hAnsi="黑体" w:eastAsia="黑体"/>
          <w:b/>
          <w:sz w:val="28"/>
        </w:rPr>
        <w:t>4.1 设计目标与原则</w:t>
      </w:r>
    </w:p>
    <w:p>
      <w:pPr>
        <w:spacing w:line="360" w:lineRule="auto"/>
        <w:ind w:firstLine="482"/>
      </w:pPr>
      <w:r>
        <w:rPr>
          <w:rFonts w:ascii="宋体" w:hAnsi="宋体" w:eastAsia="宋体"/>
          <w:sz w:val="24"/>
        </w:rPr>
        <w:t>系统设计遵循以下原则，这些原则直接决定了后续的模块边界与取舍。</w:t>
      </w:r>
    </w:p>
    <w:p>
      <w:pPr>
        <w:spacing w:line="360" w:lineRule="auto"/>
        <w:ind w:firstLine="482"/>
      </w:pPr>
      <w:r>
        <w:rPr>
          <w:rFonts w:ascii="宋体" w:hAnsi="宋体" w:eastAsia="宋体"/>
          <w:b/>
          <w:sz w:val="24"/>
        </w:rPr>
        <w:t>原则一：数据以本机为权威副本。</w:t>
      </w:r>
      <w:r>
        <w:rPr>
          <w:rFonts w:ascii="宋体" w:hAnsi="宋体" w:eastAsia="宋体"/>
          <w:sz w:val="24"/>
        </w:rPr>
        <w:t xml:space="preserve"> 用户资料、分块、向量、任务与执行记录全部保存在本机。调用云端模型时只发送当次检索到的片段，不发送整库资料。</w:t>
      </w:r>
    </w:p>
    <w:p>
      <w:pPr>
        <w:spacing w:line="360" w:lineRule="auto"/>
        <w:ind w:firstLine="482"/>
      </w:pPr>
      <w:r>
        <w:rPr>
          <w:rFonts w:ascii="宋体" w:hAnsi="宋体" w:eastAsia="宋体"/>
          <w:b/>
          <w:sz w:val="24"/>
        </w:rPr>
        <w:t>原则二：职责按"认知—行动—交付"划分，而不是按技术分层。</w:t>
      </w:r>
      <w:r>
        <w:rPr>
          <w:rFonts w:ascii="宋体" w:hAnsi="宋体" w:eastAsia="宋体"/>
          <w:sz w:val="24"/>
        </w:rPr>
        <w:t xml:space="preserve"> 认知层负责理解与规划，行动层负责在约束下执行，交付层负责产出物的校验与验收。这一划分使得"谁有权做决定"与"谁有权执行"在结构上分开：模型在认知层做决定，但它不能直接触碰文件系统；执行发生在行动层，且必须经过权限检查。</w:t>
      </w:r>
    </w:p>
    <w:p>
      <w:pPr>
        <w:spacing w:line="360" w:lineRule="auto"/>
        <w:ind w:firstLine="482"/>
      </w:pPr>
      <w:r>
        <w:rPr>
          <w:rFonts w:ascii="宋体" w:hAnsi="宋体" w:eastAsia="宋体"/>
          <w:b/>
          <w:sz w:val="24"/>
        </w:rPr>
        <w:t>原则三：能力必须显式暴露。</w:t>
      </w:r>
      <w:r>
        <w:rPr>
          <w:rFonts w:ascii="宋体" w:hAnsi="宋体" w:eastAsia="宋体"/>
          <w:sz w:val="24"/>
        </w:rPr>
        <w:t xml:space="preserve"> 界面只能调用桥接层显式声明的槽，后端只能通过服务层访问数据。未声明的能力在对应层不可达，而不是"可以调用但不建议调用"。</w:t>
      </w:r>
    </w:p>
    <w:p>
      <w:pPr>
        <w:spacing w:line="360" w:lineRule="auto"/>
        <w:ind w:firstLine="482"/>
      </w:pPr>
      <w:r>
        <w:rPr>
          <w:rFonts w:ascii="宋体" w:hAnsi="宋体" w:eastAsia="宋体"/>
          <w:b/>
          <w:sz w:val="24"/>
        </w:rPr>
        <w:t>原则四：失败必须可见。</w:t>
      </w:r>
      <w:r>
        <w:rPr>
          <w:rFonts w:ascii="宋体" w:hAnsi="宋体" w:eastAsia="宋体"/>
          <w:sz w:val="24"/>
        </w:rPr>
        <w:t xml:space="preserve"> 加载、空数据、失败与成功是四种不同状态，界面必须分别呈现；提供方不可用时必须标注当前实际使用的提供方，而不是静默降级。</w:t>
      </w:r>
    </w:p>
    <w:p>
      <w:pPr>
        <w:spacing w:line="360" w:lineRule="auto"/>
        <w:ind w:firstLine="482"/>
      </w:pPr>
      <w:r>
        <w:rPr>
          <w:rFonts w:ascii="宋体" w:hAnsi="宋体" w:eastAsia="宋体"/>
          <w:b/>
          <w:sz w:val="24"/>
        </w:rPr>
        <w:t>原则五：可重建的东西不进入版本库。</w:t>
      </w:r>
      <w:r>
        <w:rPr>
          <w:rFonts w:ascii="宋体" w:hAnsi="宋体" w:eastAsia="宋体"/>
          <w:sz w:val="24"/>
        </w:rPr>
        <w:t xml:space="preserve"> 运行时二进制、依赖目录、构建产物与安装包均由脚本生成或下载，版本库只保存源码与配置。</w:t>
      </w:r>
    </w:p>
    <w:p>
      <w:pPr>
        <w:pStyle w:val="Heading2"/>
      </w:pPr>
      <w:r>
        <w:rPr>
          <w:rFonts w:ascii="黑体" w:hAnsi="黑体" w:eastAsia="黑体"/>
          <w:b/>
          <w:sz w:val="28"/>
        </w:rPr>
        <w:t>4.2 系统架构</w:t>
      </w:r>
    </w:p>
    <w:p>
      <w:pPr>
        <w:pStyle w:val="Heading3"/>
      </w:pPr>
      <w:r>
        <w:rPr>
          <w:rFonts w:ascii="黑体" w:hAnsi="黑体" w:eastAsia="黑体"/>
          <w:b/>
          <w:sz w:val="25"/>
        </w:rPr>
        <w:t>4.2.1 三层职责划分</w:t>
      </w:r>
    </w:p>
    <w:p>
      <w:pPr>
        <w:spacing w:line="360" w:lineRule="auto"/>
        <w:ind w:firstLine="482"/>
      </w:pPr>
      <w:r>
        <w:rPr>
          <w:rFonts w:ascii="宋体" w:hAnsi="宋体" w:eastAsia="宋体"/>
          <w:b/>
          <w:sz w:val="24"/>
        </w:rPr>
        <w:t>图 4-1 系统三层职责</w:t>
      </w:r>
    </w:p>
    <w:p>
      <w:pPr>
        <w:spacing w:before="120" w:after="120" w:line="240" w:lineRule="auto"/>
        <w:shd w:val="clear" w:fill="F5F5F5"/>
      </w:pPr>
      <w:r>
        <w:rPr>
          <w:rFonts w:ascii="Consolas" w:hAnsi="Consolas" w:eastAsia="Consolas"/>
          <w:sz w:val="17"/>
        </w:rPr>
        <w:t>┌──────────────────────────────────────────────────────────────┐</w:t>
        <w:br/>
        <w:t>│  交付层 Delivery                                              │</w:t>
        <w:br/>
        <w:t>│  产出物读回校验 · 版本链 · 已验证/已验收分离 · 部分完成标记      │</w:t>
        <w:br/>
        <w:t>│  services/build_executor.py · delivery_service.py             │</w:t>
        <w:br/>
        <w:t>│  models/delivery.py                                           │</w:t>
        <w:br/>
        <w:t>└──────────────────────────────────────────────────────────────┘</w:t>
        <w:br/>
        <w:t xml:space="preserve">                              ▲</w:t>
        <w:br/>
        <w:t>┌──────────────────────────────────────────────────────────────┐</w:t>
        <w:br/>
        <w:t>│  行动层 Action                                                │</w:t>
        <w:br/>
        <w:t>│  权限策略 · 工具执行 · 审计 · 中断对账 · 工作区隔离             │</w:t>
        <w:br/>
        <w:t>│  ai/tools/{permissions,executor,registry,audit,reconcile}.py   │</w:t>
        <w:br/>
        <w:t>│  ai/agent/{autonomous,plan,control,snapshot}.py               │</w:t>
        <w:br/>
        <w:t>└──────────────────────────────────────────────────────────────┘</w:t>
        <w:br/>
        <w:t xml:space="preserve">                              ▲</w:t>
        <w:br/>
        <w:t>┌──────────────────────────────────────────────────────────────┐</w:t>
        <w:br/>
        <w:t>│  认知层 Cognition                                             │</w:t>
        <w:br/>
        <w:t>│  资料摄取 · 检索 · 上下文组装 · 规划 · 记忆 · 偏好              │</w:t>
        <w:br/>
        <w:t>│  ai/rag/* · ai/memory/* · ai/providers/* · ai/prompts          │</w:t>
        <w:br/>
        <w:t>└──────────────────────────────────────────────────────────────┘</w:t>
      </w:r>
    </w:p>
    <w:p>
      <w:pPr>
        <w:spacing w:line="360" w:lineRule="auto"/>
        <w:ind w:firstLine="482"/>
      </w:pPr>
      <w:r>
        <w:rPr>
          <w:rFonts w:ascii="宋体" w:hAnsi="宋体" w:eastAsia="宋体"/>
          <w:sz w:val="24"/>
        </w:rPr>
        <w:t>三层之间的数据流是单向的：认知层产生计划，行动层执行计划，交付层校验执行结果。模型只参与认知层与行动层的决策环节，不直接访问数据库——</w:t>
      </w:r>
      <w:r>
        <w:rPr>
          <w:rFonts w:ascii="宋体" w:hAnsi="宋体" w:eastAsia="宋体"/>
          <w:b/>
          <w:sz w:val="24"/>
        </w:rPr>
        <w:t>智能体从不直接访问数据库</w:t>
      </w:r>
      <w:r>
        <w:rPr>
          <w:rFonts w:ascii="宋体" w:hAnsi="宋体" w:eastAsia="宋体"/>
          <w:sz w:val="24"/>
        </w:rPr>
        <w:t>，它只能通过工具间接影响数据，而工具由行动层的执行器调用。</w:t>
      </w:r>
    </w:p>
    <w:p>
      <w:pPr>
        <w:pStyle w:val="Heading3"/>
      </w:pPr>
      <w:r>
        <w:rPr>
          <w:rFonts w:ascii="黑体" w:hAnsi="黑体" w:eastAsia="黑体"/>
          <w:b/>
          <w:sz w:val="25"/>
        </w:rPr>
        <w:t>4.2.2 后端分层</w:t>
      </w:r>
    </w:p>
    <w:p>
      <w:pPr>
        <w:spacing w:line="360" w:lineRule="auto"/>
        <w:ind w:firstLine="482"/>
      </w:pPr>
      <w:r>
        <w:rPr>
          <w:rFonts w:ascii="宋体" w:hAnsi="宋体" w:eastAsia="宋体"/>
          <w:sz w:val="24"/>
        </w:rPr>
        <w:t>后端内部采用经典分层，依赖方向自上而下：</w:t>
      </w:r>
    </w:p>
    <w:p>
      <w:pPr>
        <w:spacing w:line="360" w:lineRule="auto"/>
        <w:ind w:firstLine="482"/>
      </w:pPr>
      <w:r>
        <w:rPr>
          <w:rFonts w:ascii="宋体" w:hAnsi="宋体" w:eastAsia="宋体"/>
          <w:b/>
          <w:sz w:val="24"/>
        </w:rPr>
        <w:t>表 4-1 后端分层职责</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r>
            <w:r>
              <w:rPr>
                <w:rFonts w:ascii="宋体" w:hAnsi="宋体" w:eastAsia="宋体"/>
                <w:b/>
                <w:sz w:val="21"/>
              </w:rPr>
              <w:t>层</w:t>
            </w:r>
          </w:p>
        </w:tc>
        <w:tc>
          <w:tcPr>
            <w:tcW w:type="dxa" w:w="2280"/>
          </w:tcPr>
          <w:p>
            <w:r>
              <w:rPr>
                <w:b/>
              </w:rPr>
            </w:r>
            <w:r>
              <w:rPr>
                <w:rFonts w:ascii="宋体" w:hAnsi="宋体" w:eastAsia="宋体"/>
                <w:b/>
                <w:sz w:val="21"/>
              </w:rPr>
              <w:t>目录</w:t>
            </w:r>
          </w:p>
        </w:tc>
        <w:tc>
          <w:tcPr>
            <w:tcW w:type="dxa" w:w="2280"/>
          </w:tcPr>
          <w:p>
            <w:r>
              <w:rPr>
                <w:b/>
              </w:rPr>
            </w:r>
            <w:r>
              <w:rPr>
                <w:rFonts w:ascii="宋体" w:hAnsi="宋体" w:eastAsia="宋体"/>
                <w:b/>
                <w:sz w:val="21"/>
              </w:rPr>
              <w:t>职责</w:t>
            </w:r>
          </w:p>
        </w:tc>
        <w:tc>
          <w:tcPr>
            <w:tcW w:type="dxa" w:w="2280"/>
          </w:tcPr>
          <w:p>
            <w:r>
              <w:rPr>
                <w:b/>
              </w:rPr>
            </w:r>
            <w:r>
              <w:rPr>
                <w:rFonts w:ascii="宋体" w:hAnsi="宋体" w:eastAsia="宋体"/>
                <w:b/>
                <w:sz w:val="21"/>
              </w:rPr>
              <w:t>不允许做的事</w:t>
            </w:r>
          </w:p>
        </w:tc>
      </w:tr>
      <w:tr>
        <w:tc>
          <w:tcPr>
            <w:tcW w:type="dxa" w:w="2280"/>
          </w:tcPr>
          <w:p>
            <w:r/>
            <w:r>
              <w:rPr>
                <w:rFonts w:ascii="宋体" w:hAnsi="宋体" w:eastAsia="宋体"/>
                <w:sz w:val="21"/>
              </w:rPr>
              <w:t>API</w:t>
            </w:r>
          </w:p>
        </w:tc>
        <w:tc>
          <w:tcPr>
            <w:tcW w:type="dxa" w:w="2280"/>
          </w:tcPr>
          <w:p>
            <w:r/>
            <w:r>
              <w:rPr>
                <w:rFonts w:ascii="Consolas" w:hAnsi="Consolas" w:eastAsia="Consolas"/>
                <w:sz w:val="19"/>
              </w:rPr>
              <w:t>app/api/v1/</w:t>
            </w:r>
          </w:p>
        </w:tc>
        <w:tc>
          <w:tcPr>
            <w:tcW w:type="dxa" w:w="2280"/>
          </w:tcPr>
          <w:p>
            <w:r/>
            <w:r>
              <w:rPr>
                <w:rFonts w:ascii="宋体" w:hAnsi="宋体" w:eastAsia="宋体"/>
                <w:sz w:val="21"/>
              </w:rPr>
              <w:t>解析请求、鉴权、调用服务、组装统一响应</w:t>
            </w:r>
          </w:p>
        </w:tc>
        <w:tc>
          <w:tcPr>
            <w:tcW w:type="dxa" w:w="2280"/>
          </w:tcPr>
          <w:p>
            <w:r/>
            <w:r>
              <w:rPr>
                <w:rFonts w:ascii="宋体" w:hAnsi="宋体" w:eastAsia="宋体"/>
                <w:sz w:val="21"/>
              </w:rPr>
              <w:t>直接访问数据库或调用模型</w:t>
            </w:r>
          </w:p>
        </w:tc>
      </w:tr>
      <w:tr>
        <w:tc>
          <w:tcPr>
            <w:tcW w:type="dxa" w:w="2280"/>
          </w:tcPr>
          <w:p>
            <w:r/>
            <w:r>
              <w:rPr>
                <w:rFonts w:ascii="宋体" w:hAnsi="宋体" w:eastAsia="宋体"/>
                <w:sz w:val="21"/>
              </w:rPr>
              <w:t>Service</w:t>
            </w:r>
          </w:p>
        </w:tc>
        <w:tc>
          <w:tcPr>
            <w:tcW w:type="dxa" w:w="2280"/>
          </w:tcPr>
          <w:p>
            <w:r/>
            <w:r>
              <w:rPr>
                <w:rFonts w:ascii="Consolas" w:hAnsi="Consolas" w:eastAsia="Consolas"/>
                <w:sz w:val="19"/>
              </w:rPr>
              <w:t>app/services/</w:t>
            </w:r>
          </w:p>
        </w:tc>
        <w:tc>
          <w:tcPr>
            <w:tcW w:type="dxa" w:w="2280"/>
          </w:tcPr>
          <w:p>
            <w:r/>
            <w:r>
              <w:rPr>
                <w:rFonts w:ascii="宋体" w:hAnsi="宋体" w:eastAsia="宋体"/>
                <w:sz w:val="21"/>
              </w:rPr>
              <w:t>业务编排、事务边界、跨仓储协作</w:t>
            </w:r>
          </w:p>
        </w:tc>
        <w:tc>
          <w:tcPr>
            <w:tcW w:type="dxa" w:w="2280"/>
          </w:tcPr>
          <w:p>
            <w:r/>
            <w:r>
              <w:rPr>
                <w:rFonts w:ascii="宋体" w:hAnsi="宋体" w:eastAsia="宋体"/>
                <w:sz w:val="21"/>
              </w:rPr>
              <w:t>直接拼接 SQL</w:t>
            </w:r>
          </w:p>
        </w:tc>
      </w:tr>
      <w:tr>
        <w:tc>
          <w:tcPr>
            <w:tcW w:type="dxa" w:w="2280"/>
          </w:tcPr>
          <w:p>
            <w:r/>
            <w:r>
              <w:rPr>
                <w:rFonts w:ascii="宋体" w:hAnsi="宋体" w:eastAsia="宋体"/>
                <w:sz w:val="21"/>
              </w:rPr>
              <w:t>AI</w:t>
            </w:r>
          </w:p>
        </w:tc>
        <w:tc>
          <w:tcPr>
            <w:tcW w:type="dxa" w:w="2280"/>
          </w:tcPr>
          <w:p>
            <w:r/>
            <w:r>
              <w:rPr>
                <w:rFonts w:ascii="Consolas" w:hAnsi="Consolas" w:eastAsia="Consolas"/>
                <w:sz w:val="19"/>
              </w:rPr>
              <w:t>app/ai/</w:t>
            </w:r>
          </w:p>
        </w:tc>
        <w:tc>
          <w:tcPr>
            <w:tcW w:type="dxa" w:w="2280"/>
          </w:tcPr>
          <w:p>
            <w:r/>
            <w:r>
              <w:rPr>
                <w:rFonts w:ascii="宋体" w:hAnsi="宋体" w:eastAsia="宋体"/>
                <w:sz w:val="21"/>
              </w:rPr>
              <w:t>模型调用、检索、智能体循环、工具执行</w:t>
            </w:r>
          </w:p>
        </w:tc>
        <w:tc>
          <w:tcPr>
            <w:tcW w:type="dxa" w:w="2280"/>
          </w:tcPr>
          <w:p>
            <w:r/>
            <w:r>
              <w:rPr>
                <w:rFonts w:ascii="宋体" w:hAnsi="宋体" w:eastAsia="宋体"/>
                <w:sz w:val="21"/>
              </w:rPr>
              <w:t>绕过服务层写业务数据</w:t>
            </w:r>
          </w:p>
        </w:tc>
      </w:tr>
      <w:tr>
        <w:tc>
          <w:tcPr>
            <w:tcW w:type="dxa" w:w="2280"/>
          </w:tcPr>
          <w:p>
            <w:r/>
            <w:r>
              <w:rPr>
                <w:rFonts w:ascii="宋体" w:hAnsi="宋体" w:eastAsia="宋体"/>
                <w:sz w:val="21"/>
              </w:rPr>
              <w:t>Repository</w:t>
            </w:r>
          </w:p>
        </w:tc>
        <w:tc>
          <w:tcPr>
            <w:tcW w:type="dxa" w:w="2280"/>
          </w:tcPr>
          <w:p>
            <w:r/>
            <w:r>
              <w:rPr>
                <w:rFonts w:ascii="Consolas" w:hAnsi="Consolas" w:eastAsia="Consolas"/>
                <w:sz w:val="19"/>
              </w:rPr>
              <w:t>app/repositories/</w:t>
            </w:r>
          </w:p>
        </w:tc>
        <w:tc>
          <w:tcPr>
            <w:tcW w:type="dxa" w:w="2280"/>
          </w:tcPr>
          <w:p>
            <w:r/>
            <w:r>
              <w:rPr>
                <w:rFonts w:ascii="宋体" w:hAnsi="宋体" w:eastAsia="宋体"/>
                <w:sz w:val="21"/>
              </w:rPr>
              <w:t>数据访问、查询构造</w:t>
            </w:r>
          </w:p>
        </w:tc>
        <w:tc>
          <w:tcPr>
            <w:tcW w:type="dxa" w:w="2280"/>
          </w:tcPr>
          <w:p>
            <w:r/>
            <w:r>
              <w:rPr>
                <w:rFonts w:ascii="宋体" w:hAnsi="宋体" w:eastAsia="宋体"/>
                <w:sz w:val="21"/>
              </w:rPr>
              <w:t>包含业务规则</w:t>
            </w:r>
          </w:p>
        </w:tc>
      </w:tr>
      <w:tr>
        <w:tc>
          <w:tcPr>
            <w:tcW w:type="dxa" w:w="2280"/>
          </w:tcPr>
          <w:p>
            <w:r/>
            <w:r>
              <w:rPr>
                <w:rFonts w:ascii="宋体" w:hAnsi="宋体" w:eastAsia="宋体"/>
                <w:sz w:val="21"/>
              </w:rPr>
              <w:t>Model</w:t>
            </w:r>
          </w:p>
        </w:tc>
        <w:tc>
          <w:tcPr>
            <w:tcW w:type="dxa" w:w="2280"/>
          </w:tcPr>
          <w:p>
            <w:r/>
            <w:r>
              <w:rPr>
                <w:rFonts w:ascii="Consolas" w:hAnsi="Consolas" w:eastAsia="Consolas"/>
                <w:sz w:val="19"/>
              </w:rPr>
              <w:t>app/models/</w:t>
            </w:r>
          </w:p>
        </w:tc>
        <w:tc>
          <w:tcPr>
            <w:tcW w:type="dxa" w:w="2280"/>
          </w:tcPr>
          <w:p>
            <w:r/>
            <w:r>
              <w:rPr>
                <w:rFonts w:ascii="宋体" w:hAnsi="宋体" w:eastAsia="宋体"/>
                <w:sz w:val="21"/>
              </w:rPr>
              <w:t>表结构、关系、约束</w:t>
            </w:r>
          </w:p>
        </w:tc>
        <w:tc>
          <w:tcPr>
            <w:tcW w:type="dxa" w:w="2280"/>
          </w:tcPr>
          <w:p>
            <w:r/>
            <w:r>
              <w:rPr>
                <w:rFonts w:ascii="宋体" w:hAnsi="宋体" w:eastAsia="宋体"/>
                <w:sz w:val="21"/>
              </w:rPr>
              <w:t>包含查询逻辑</w:t>
            </w:r>
          </w:p>
        </w:tc>
      </w:tr>
      <w:tr>
        <w:tc>
          <w:tcPr>
            <w:tcW w:type="dxa" w:w="2280"/>
          </w:tcPr>
          <w:p>
            <w:r/>
            <w:r>
              <w:rPr>
                <w:rFonts w:ascii="宋体" w:hAnsi="宋体" w:eastAsia="宋体"/>
                <w:sz w:val="21"/>
              </w:rPr>
              <w:t>Core</w:t>
            </w:r>
          </w:p>
        </w:tc>
        <w:tc>
          <w:tcPr>
            <w:tcW w:type="dxa" w:w="2280"/>
          </w:tcPr>
          <w:p>
            <w:r/>
            <w:r>
              <w:rPr>
                <w:rFonts w:ascii="Consolas" w:hAnsi="Consolas" w:eastAsia="Consolas"/>
                <w:sz w:val="19"/>
              </w:rPr>
              <w:t>app/core/</w:t>
            </w:r>
          </w:p>
        </w:tc>
        <w:tc>
          <w:tcPr>
            <w:tcW w:type="dxa" w:w="2280"/>
          </w:tcPr>
          <w:p>
            <w:r/>
            <w:r>
              <w:rPr>
                <w:rFonts w:ascii="宋体" w:hAnsi="宋体" w:eastAsia="宋体"/>
                <w:sz w:val="21"/>
              </w:rPr>
              <w:t>配置、日志、错误、安全、缓存、重试</w:t>
            </w:r>
          </w:p>
        </w:tc>
        <w:tc>
          <w:tcPr>
            <w:tcW w:type="dxa" w:w="2280"/>
          </w:tcPr>
          <w:p>
            <w:r/>
            <w:r>
              <w:rPr>
                <w:rFonts w:ascii="宋体" w:hAnsi="宋体" w:eastAsia="宋体"/>
                <w:sz w:val="21"/>
              </w:rPr>
              <w:t>依赖上层</w:t>
            </w:r>
          </w:p>
        </w:tc>
      </w:tr>
      <w:tr>
        <w:tc>
          <w:tcPr>
            <w:tcW w:type="dxa" w:w="2280"/>
          </w:tcPr>
          <w:p>
            <w:r/>
            <w:r>
              <w:rPr>
                <w:rFonts w:ascii="宋体" w:hAnsi="宋体" w:eastAsia="宋体"/>
                <w:sz w:val="21"/>
              </w:rPr>
              <w:t>Infrastructure</w:t>
            </w:r>
          </w:p>
        </w:tc>
        <w:tc>
          <w:tcPr>
            <w:tcW w:type="dxa" w:w="2280"/>
          </w:tcPr>
          <w:p>
            <w:r/>
            <w:r>
              <w:rPr>
                <w:rFonts w:ascii="Consolas" w:hAnsi="Consolas" w:eastAsia="Consolas"/>
                <w:sz w:val="19"/>
              </w:rPr>
              <w:t>app/infrastructure/</w:t>
            </w:r>
          </w:p>
        </w:tc>
        <w:tc>
          <w:tcPr>
            <w:tcW w:type="dxa" w:w="2280"/>
          </w:tcPr>
          <w:p>
            <w:r/>
            <w:r>
              <w:rPr>
                <w:rFonts w:ascii="宋体" w:hAnsi="宋体" w:eastAsia="宋体"/>
                <w:sz w:val="21"/>
              </w:rPr>
              <w:t>数据库引擎、文件、向量库</w:t>
            </w:r>
          </w:p>
        </w:tc>
        <w:tc>
          <w:tcPr>
            <w:tcW w:type="dxa" w:w="2280"/>
          </w:tcPr>
          <w:p>
            <w:r/>
            <w:r>
              <w:rPr>
                <w:rFonts w:ascii="宋体" w:hAnsi="宋体" w:eastAsia="宋体"/>
                <w:sz w:val="21"/>
              </w:rPr>
              <w:t>依赖上层</w:t>
            </w:r>
          </w:p>
        </w:tc>
      </w:tr>
    </w:tbl>
    <w:p/>
    <w:p>
      <w:pPr>
        <w:spacing w:line="360" w:lineRule="auto"/>
        <w:ind w:firstLine="482"/>
      </w:pPr>
      <w:r>
        <w:rPr>
          <w:rFonts w:ascii="宋体" w:hAnsi="宋体" w:eastAsia="宋体"/>
          <w:sz w:val="24"/>
        </w:rPr>
        <w:t>这一分层的实际约束点在于</w:t>
      </w:r>
      <w:r>
        <w:rPr>
          <w:rFonts w:ascii="宋体" w:hAnsi="宋体" w:eastAsia="宋体"/>
          <w:b/>
          <w:sz w:val="24"/>
        </w:rPr>
        <w:t>事务边界</w:t>
      </w:r>
      <w:r>
        <w:rPr>
          <w:rFonts w:ascii="宋体" w:hAnsi="宋体" w:eastAsia="宋体"/>
          <w:sz w:val="24"/>
        </w:rPr>
        <w:t>：事务由服务层开启与提交，仓储层只负责在既有会话中执行查询。这一约定使得"一次业务操作要么全部生效要么全部回滚"成为结构上的保证，而不是依赖调用者的自觉。</w:t>
      </w:r>
    </w:p>
    <w:p>
      <w:pPr>
        <w:pStyle w:val="Heading3"/>
      </w:pPr>
      <w:r>
        <w:rPr>
          <w:rFonts w:ascii="黑体" w:hAnsi="黑体" w:eastAsia="黑体"/>
          <w:b/>
          <w:sz w:val="25"/>
        </w:rPr>
        <w:t>4.2.3 模块划分</w:t>
      </w:r>
    </w:p>
    <w:p>
      <w:pPr>
        <w:spacing w:line="360" w:lineRule="auto"/>
        <w:ind w:firstLine="482"/>
      </w:pPr>
      <w:r>
        <w:rPr>
          <w:rFonts w:ascii="宋体" w:hAnsi="宋体" w:eastAsia="宋体"/>
          <w:b/>
          <w:sz w:val="24"/>
        </w:rPr>
        <w:t>表 4-2 核心模块清单</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r>
            <w:r>
              <w:rPr>
                <w:rFonts w:ascii="宋体" w:hAnsi="宋体" w:eastAsia="宋体"/>
                <w:b/>
                <w:sz w:val="21"/>
              </w:rPr>
              <w:t>模块</w:t>
            </w:r>
          </w:p>
        </w:tc>
        <w:tc>
          <w:tcPr>
            <w:tcW w:type="dxa" w:w="3041"/>
          </w:tcPr>
          <w:p>
            <w:r>
              <w:rPr>
                <w:b/>
              </w:rPr>
            </w:r>
            <w:r>
              <w:rPr>
                <w:rFonts w:ascii="宋体" w:hAnsi="宋体" w:eastAsia="宋体"/>
                <w:b/>
                <w:sz w:val="21"/>
              </w:rPr>
              <w:t>主要文件</w:t>
            </w:r>
          </w:p>
        </w:tc>
        <w:tc>
          <w:tcPr>
            <w:tcW w:type="dxa" w:w="3041"/>
          </w:tcPr>
          <w:p>
            <w:r>
              <w:rPr>
                <w:b/>
              </w:rPr>
            </w:r>
            <w:r>
              <w:rPr>
                <w:rFonts w:ascii="宋体" w:hAnsi="宋体" w:eastAsia="宋体"/>
                <w:b/>
                <w:sz w:val="21"/>
              </w:rPr>
              <w:t>职责</w:t>
            </w:r>
          </w:p>
        </w:tc>
      </w:tr>
      <w:tr>
        <w:tc>
          <w:tcPr>
            <w:tcW w:type="dxa" w:w="3041"/>
          </w:tcPr>
          <w:p>
            <w:r/>
            <w:r>
              <w:rPr>
                <w:rFonts w:ascii="宋体" w:hAnsi="宋体" w:eastAsia="宋体"/>
                <w:sz w:val="21"/>
              </w:rPr>
              <w:t>认证与账号</w:t>
            </w:r>
          </w:p>
        </w:tc>
        <w:tc>
          <w:tcPr>
            <w:tcW w:type="dxa" w:w="3041"/>
          </w:tcPr>
          <w:p>
            <w:r/>
            <w:r>
              <w:rPr>
                <w:rFonts w:ascii="Consolas" w:hAnsi="Consolas" w:eastAsia="Consolas"/>
                <w:sz w:val="19"/>
              </w:rPr>
              <w:t>services/auth_service.py</w:t>
            </w:r>
            <w:r>
              <w:rPr>
                <w:rFonts w:ascii="宋体" w:hAnsi="宋体" w:eastAsia="宋体"/>
                <w:sz w:val="21"/>
              </w:rPr>
              <w:t>、</w:t>
            </w:r>
            <w:r>
              <w:rPr>
                <w:rFonts w:ascii="Consolas" w:hAnsi="Consolas" w:eastAsia="Consolas"/>
                <w:sz w:val="19"/>
              </w:rPr>
              <w:t>core/security.py</w:t>
            </w:r>
          </w:p>
        </w:tc>
        <w:tc>
          <w:tcPr>
            <w:tcW w:type="dxa" w:w="3041"/>
          </w:tcPr>
          <w:p>
            <w:r/>
            <w:r>
              <w:rPr>
                <w:rFonts w:ascii="宋体" w:hAnsi="宋体" w:eastAsia="宋体"/>
                <w:sz w:val="21"/>
              </w:rPr>
              <w:t>本机账号创建、令牌签发与撤销</w:t>
            </w:r>
          </w:p>
        </w:tc>
      </w:tr>
      <w:tr>
        <w:tc>
          <w:tcPr>
            <w:tcW w:type="dxa" w:w="3041"/>
          </w:tcPr>
          <w:p>
            <w:r/>
            <w:r>
              <w:rPr>
                <w:rFonts w:ascii="宋体" w:hAnsi="宋体" w:eastAsia="宋体"/>
                <w:sz w:val="21"/>
              </w:rPr>
              <w:t>项目与笔记</w:t>
            </w:r>
          </w:p>
        </w:tc>
        <w:tc>
          <w:tcPr>
            <w:tcW w:type="dxa" w:w="3041"/>
          </w:tcPr>
          <w:p>
            <w:r/>
            <w:r>
              <w:rPr>
                <w:rFonts w:ascii="Consolas" w:hAnsi="Consolas" w:eastAsia="Consolas"/>
                <w:sz w:val="19"/>
              </w:rPr>
              <w:t>services/workspace_service.py</w:t>
            </w:r>
          </w:p>
        </w:tc>
        <w:tc>
          <w:tcPr>
            <w:tcW w:type="dxa" w:w="3041"/>
          </w:tcPr>
          <w:p>
            <w:r/>
            <w:r>
              <w:rPr>
                <w:rFonts w:ascii="宋体" w:hAnsi="宋体" w:eastAsia="宋体"/>
                <w:sz w:val="21"/>
              </w:rPr>
              <w:t>项目、笔记、标签的增删改查</w:t>
            </w:r>
          </w:p>
        </w:tc>
      </w:tr>
      <w:tr>
        <w:tc>
          <w:tcPr>
            <w:tcW w:type="dxa" w:w="3041"/>
          </w:tcPr>
          <w:p>
            <w:r/>
            <w:r>
              <w:rPr>
                <w:rFonts w:ascii="宋体" w:hAnsi="宋体" w:eastAsia="宋体"/>
                <w:sz w:val="21"/>
              </w:rPr>
              <w:t>资料与知识库</w:t>
            </w:r>
          </w:p>
        </w:tc>
        <w:tc>
          <w:tcPr>
            <w:tcW w:type="dxa" w:w="3041"/>
          </w:tcPr>
          <w:p>
            <w:r/>
            <w:r>
              <w:rPr>
                <w:rFonts w:ascii="Consolas" w:hAnsi="Consolas" w:eastAsia="Consolas"/>
                <w:sz w:val="19"/>
              </w:rPr>
              <w:t>services/document_service.py</w:t>
            </w:r>
            <w:r>
              <w:rPr>
                <w:rFonts w:ascii="宋体" w:hAnsi="宋体" w:eastAsia="宋体"/>
                <w:sz w:val="21"/>
              </w:rPr>
              <w:t>、</w:t>
            </w:r>
            <w:r>
              <w:rPr>
                <w:rFonts w:ascii="Consolas" w:hAnsi="Consolas" w:eastAsia="Consolas"/>
                <w:sz w:val="19"/>
              </w:rPr>
              <w:t>knowledge_ingest.py</w:t>
            </w:r>
          </w:p>
        </w:tc>
        <w:tc>
          <w:tcPr>
            <w:tcW w:type="dxa" w:w="3041"/>
          </w:tcPr>
          <w:p>
            <w:r/>
            <w:r>
              <w:rPr>
                <w:rFonts w:ascii="宋体" w:hAnsi="宋体" w:eastAsia="宋体"/>
                <w:sz w:val="21"/>
              </w:rPr>
              <w:t>上传、解析、分块、向量化、删除级联</w:t>
            </w:r>
          </w:p>
        </w:tc>
      </w:tr>
      <w:tr>
        <w:tc>
          <w:tcPr>
            <w:tcW w:type="dxa" w:w="3041"/>
          </w:tcPr>
          <w:p>
            <w:r/>
            <w:r>
              <w:rPr>
                <w:rFonts w:ascii="宋体" w:hAnsi="宋体" w:eastAsia="宋体"/>
                <w:sz w:val="21"/>
              </w:rPr>
              <w:t>检索与问答</w:t>
            </w:r>
          </w:p>
        </w:tc>
        <w:tc>
          <w:tcPr>
            <w:tcW w:type="dxa" w:w="3041"/>
          </w:tcPr>
          <w:p>
            <w:r/>
            <w:r>
              <w:rPr>
                <w:rFonts w:ascii="Consolas" w:hAnsi="Consolas" w:eastAsia="Consolas"/>
                <w:sz w:val="19"/>
              </w:rPr>
              <w:t>ai/rag/{chunker,embedding,retriever,pipeline,tiers}.py</w:t>
            </w:r>
          </w:p>
        </w:tc>
        <w:tc>
          <w:tcPr>
            <w:tcW w:type="dxa" w:w="3041"/>
          </w:tcPr>
          <w:p>
            <w:r/>
            <w:r>
              <w:rPr>
                <w:rFonts w:ascii="宋体" w:hAnsi="宋体" w:eastAsia="宋体"/>
                <w:sz w:val="21"/>
              </w:rPr>
              <w:t>分块、嵌入、混合检索、上下文组装、引用映射</w:t>
            </w:r>
          </w:p>
        </w:tc>
      </w:tr>
      <w:tr>
        <w:tc>
          <w:tcPr>
            <w:tcW w:type="dxa" w:w="3041"/>
          </w:tcPr>
          <w:p>
            <w:r/>
            <w:r>
              <w:rPr>
                <w:rFonts w:ascii="宋体" w:hAnsi="宋体" w:eastAsia="宋体"/>
                <w:sz w:val="21"/>
              </w:rPr>
              <w:t>任务</w:t>
            </w:r>
          </w:p>
        </w:tc>
        <w:tc>
          <w:tcPr>
            <w:tcW w:type="dxa" w:w="3041"/>
          </w:tcPr>
          <w:p>
            <w:r/>
            <w:r>
              <w:rPr>
                <w:rFonts w:ascii="Consolas" w:hAnsi="Consolas" w:eastAsia="Consolas"/>
                <w:sz w:val="19"/>
              </w:rPr>
              <w:t>services/task_service.py</w:t>
            </w:r>
          </w:p>
        </w:tc>
        <w:tc>
          <w:tcPr>
            <w:tcW w:type="dxa" w:w="3041"/>
          </w:tcPr>
          <w:p>
            <w:r/>
            <w:r>
              <w:rPr>
                <w:rFonts w:ascii="宋体" w:hAnsi="宋体" w:eastAsia="宋体"/>
                <w:sz w:val="21"/>
              </w:rPr>
              <w:t>任务状态机、依赖环检测、计划落库</w:t>
            </w:r>
          </w:p>
        </w:tc>
      </w:tr>
      <w:tr>
        <w:tc>
          <w:tcPr>
            <w:tcW w:type="dxa" w:w="3041"/>
          </w:tcPr>
          <w:p>
            <w:r/>
            <w:r>
              <w:rPr>
                <w:rFonts w:ascii="宋体" w:hAnsi="宋体" w:eastAsia="宋体"/>
                <w:sz w:val="21"/>
              </w:rPr>
              <w:t>智能体</w:t>
            </w:r>
          </w:p>
        </w:tc>
        <w:tc>
          <w:tcPr>
            <w:tcW w:type="dxa" w:w="3041"/>
          </w:tcPr>
          <w:p>
            <w:r/>
            <w:r>
              <w:rPr>
                <w:rFonts w:ascii="Consolas" w:hAnsi="Consolas" w:eastAsia="Consolas"/>
                <w:sz w:val="19"/>
              </w:rPr>
              <w:t>ai/agent/{autonomous,plan,control,executor,snapshot}.py</w:t>
            </w:r>
          </w:p>
        </w:tc>
        <w:tc>
          <w:tcPr>
            <w:tcW w:type="dxa" w:w="3041"/>
          </w:tcPr>
          <w:p>
            <w:r/>
            <w:r>
              <w:rPr>
                <w:rFonts w:ascii="宋体" w:hAnsi="宋体" w:eastAsia="宋体"/>
                <w:sz w:val="21"/>
              </w:rPr>
              <w:t>规划、执行循环、控制、快照回滚</w:t>
            </w:r>
          </w:p>
        </w:tc>
      </w:tr>
      <w:tr>
        <w:tc>
          <w:tcPr>
            <w:tcW w:type="dxa" w:w="3041"/>
          </w:tcPr>
          <w:p>
            <w:r/>
            <w:r>
              <w:rPr>
                <w:rFonts w:ascii="宋体" w:hAnsi="宋体" w:eastAsia="宋体"/>
                <w:sz w:val="21"/>
              </w:rPr>
              <w:t>工具与权限</w:t>
            </w:r>
          </w:p>
        </w:tc>
        <w:tc>
          <w:tcPr>
            <w:tcW w:type="dxa" w:w="3041"/>
          </w:tcPr>
          <w:p>
            <w:r/>
            <w:r>
              <w:rPr>
                <w:rFonts w:ascii="Consolas" w:hAnsi="Consolas" w:eastAsia="Consolas"/>
                <w:sz w:val="19"/>
              </w:rPr>
              <w:t>ai/tools/{registry,permissions,executor,audit,reconcile}.py</w:t>
            </w:r>
          </w:p>
        </w:tc>
        <w:tc>
          <w:tcPr>
            <w:tcW w:type="dxa" w:w="3041"/>
          </w:tcPr>
          <w:p>
            <w:r/>
            <w:r>
              <w:rPr>
                <w:rFonts w:ascii="宋体" w:hAnsi="宋体" w:eastAsia="宋体"/>
                <w:sz w:val="21"/>
              </w:rPr>
              <w:t>工具注册、策略判定、执行、审计、对账</w:t>
            </w:r>
          </w:p>
        </w:tc>
      </w:tr>
      <w:tr>
        <w:tc>
          <w:tcPr>
            <w:tcW w:type="dxa" w:w="3041"/>
          </w:tcPr>
          <w:p>
            <w:r/>
            <w:r>
              <w:rPr>
                <w:rFonts w:ascii="宋体" w:hAnsi="宋体" w:eastAsia="宋体"/>
                <w:sz w:val="21"/>
              </w:rPr>
              <w:t>提供方</w:t>
            </w:r>
          </w:p>
        </w:tc>
        <w:tc>
          <w:tcPr>
            <w:tcW w:type="dxa" w:w="3041"/>
          </w:tcPr>
          <w:p>
            <w:r/>
            <w:r>
              <w:rPr>
                <w:rFonts w:ascii="Consolas" w:hAnsi="Consolas" w:eastAsia="Consolas"/>
                <w:sz w:val="19"/>
              </w:rPr>
              <w:t>ai/providers/{base,factory,deepseek,openai_compatible,ollama,heuristic}.py</w:t>
            </w:r>
          </w:p>
        </w:tc>
        <w:tc>
          <w:tcPr>
            <w:tcW w:type="dxa" w:w="3041"/>
          </w:tcPr>
          <w:p>
            <w:r/>
            <w:r>
              <w:rPr>
                <w:rFonts w:ascii="宋体" w:hAnsi="宋体" w:eastAsia="宋体"/>
                <w:sz w:val="21"/>
              </w:rPr>
              <w:t>统一模型接口、工厂与降级</w:t>
            </w:r>
          </w:p>
        </w:tc>
      </w:tr>
      <w:tr>
        <w:tc>
          <w:tcPr>
            <w:tcW w:type="dxa" w:w="3041"/>
          </w:tcPr>
          <w:p>
            <w:r/>
            <w:r>
              <w:rPr>
                <w:rFonts w:ascii="宋体" w:hAnsi="宋体" w:eastAsia="宋体"/>
                <w:sz w:val="21"/>
              </w:rPr>
              <w:t>配置</w:t>
            </w:r>
          </w:p>
        </w:tc>
        <w:tc>
          <w:tcPr>
            <w:tcW w:type="dxa" w:w="3041"/>
          </w:tcPr>
          <w:p>
            <w:r/>
            <w:r>
              <w:rPr>
                <w:rFonts w:ascii="Consolas" w:hAnsi="Consolas" w:eastAsia="Consolas"/>
                <w:sz w:val="19"/>
              </w:rPr>
              <w:t>ai/runtime_config.py</w:t>
            </w:r>
          </w:p>
        </w:tc>
        <w:tc>
          <w:tcPr>
            <w:tcW w:type="dxa" w:w="3041"/>
          </w:tcPr>
          <w:p>
            <w:r/>
            <w:r>
              <w:rPr>
                <w:rFonts w:ascii="宋体" w:hAnsi="宋体" w:eastAsia="宋体"/>
                <w:sz w:val="21"/>
              </w:rPr>
              <w:t>账号级配置的读写、合并优先级、状态判定</w:t>
            </w:r>
          </w:p>
        </w:tc>
      </w:tr>
      <w:tr>
        <w:tc>
          <w:tcPr>
            <w:tcW w:type="dxa" w:w="3041"/>
          </w:tcPr>
          <w:p>
            <w:r/>
            <w:r>
              <w:rPr>
                <w:rFonts w:ascii="宋体" w:hAnsi="宋体" w:eastAsia="宋体"/>
                <w:sz w:val="21"/>
              </w:rPr>
              <w:t>记忆</w:t>
            </w:r>
          </w:p>
        </w:tc>
        <w:tc>
          <w:tcPr>
            <w:tcW w:type="dxa" w:w="3041"/>
          </w:tcPr>
          <w:p>
            <w:r/>
            <w:r>
              <w:rPr>
                <w:rFonts w:ascii="Consolas" w:hAnsi="Consolas" w:eastAsia="Consolas"/>
                <w:sz w:val="19"/>
              </w:rPr>
              <w:t>ai/memory/{evaluator,assembler,lifecycle}.py</w:t>
            </w:r>
          </w:p>
        </w:tc>
        <w:tc>
          <w:tcPr>
            <w:tcW w:type="dxa" w:w="3041"/>
          </w:tcPr>
          <w:p>
            <w:r/>
            <w:r>
              <w:rPr>
                <w:rFonts w:ascii="宋体" w:hAnsi="宋体" w:eastAsia="宋体"/>
                <w:sz w:val="21"/>
              </w:rPr>
              <w:t>记忆抽取、净化、装配与生命周期</w:t>
            </w:r>
          </w:p>
        </w:tc>
      </w:tr>
      <w:tr>
        <w:tc>
          <w:tcPr>
            <w:tcW w:type="dxa" w:w="3041"/>
          </w:tcPr>
          <w:p>
            <w:r/>
            <w:r>
              <w:rPr>
                <w:rFonts w:ascii="宋体" w:hAnsi="宋体" w:eastAsia="宋体"/>
                <w:sz w:val="21"/>
              </w:rPr>
              <w:t>交付</w:t>
            </w:r>
          </w:p>
        </w:tc>
        <w:tc>
          <w:tcPr>
            <w:tcW w:type="dxa" w:w="3041"/>
          </w:tcPr>
          <w:p>
            <w:r/>
            <w:r>
              <w:rPr>
                <w:rFonts w:ascii="Consolas" w:hAnsi="Consolas" w:eastAsia="Consolas"/>
                <w:sz w:val="19"/>
              </w:rPr>
              <w:t>services/build_executor.py</w:t>
            </w:r>
            <w:r>
              <w:rPr>
                <w:rFonts w:ascii="宋体" w:hAnsi="宋体" w:eastAsia="宋体"/>
                <w:sz w:val="21"/>
              </w:rPr>
              <w:t>、</w:t>
            </w:r>
            <w:r>
              <w:rPr>
                <w:rFonts w:ascii="Consolas" w:hAnsi="Consolas" w:eastAsia="Consolas"/>
                <w:sz w:val="19"/>
              </w:rPr>
              <w:t>delivery_service.py</w:t>
            </w:r>
          </w:p>
        </w:tc>
        <w:tc>
          <w:tcPr>
            <w:tcW w:type="dxa" w:w="3041"/>
          </w:tcPr>
          <w:p>
            <w:r/>
            <w:r>
              <w:rPr>
                <w:rFonts w:ascii="宋体" w:hAnsi="宋体" w:eastAsia="宋体"/>
                <w:sz w:val="21"/>
              </w:rPr>
              <w:t>产出物生成、读回校验、验收与拒绝</w:t>
            </w:r>
          </w:p>
        </w:tc>
      </w:tr>
      <w:tr>
        <w:tc>
          <w:tcPr>
            <w:tcW w:type="dxa" w:w="3041"/>
          </w:tcPr>
          <w:p>
            <w:r/>
            <w:r>
              <w:rPr>
                <w:rFonts w:ascii="宋体" w:hAnsi="宋体" w:eastAsia="宋体"/>
                <w:sz w:val="21"/>
              </w:rPr>
              <w:t>后台任务</w:t>
            </w:r>
          </w:p>
        </w:tc>
        <w:tc>
          <w:tcPr>
            <w:tcW w:type="dxa" w:w="3041"/>
          </w:tcPr>
          <w:p>
            <w:r/>
            <w:r>
              <w:rPr>
                <w:rFonts w:ascii="Consolas" w:hAnsi="Consolas" w:eastAsia="Consolas"/>
                <w:sz w:val="19"/>
              </w:rPr>
              <w:t>worker/runner.py</w:t>
            </w:r>
          </w:p>
        </w:tc>
        <w:tc>
          <w:tcPr>
            <w:tcW w:type="dxa" w:w="3041"/>
          </w:tcPr>
          <w:p>
            <w:r/>
            <w:r>
              <w:rPr>
                <w:rFonts w:ascii="宋体" w:hAnsi="宋体" w:eastAsia="宋体"/>
                <w:sz w:val="21"/>
              </w:rPr>
              <w:t>数据库队列的抢占、执行与回收</w:t>
            </w:r>
          </w:p>
        </w:tc>
      </w:tr>
      <w:tr>
        <w:tc>
          <w:tcPr>
            <w:tcW w:type="dxa" w:w="3041"/>
          </w:tcPr>
          <w:p>
            <w:r/>
            <w:r>
              <w:rPr>
                <w:rFonts w:ascii="宋体" w:hAnsi="宋体" w:eastAsia="宋体"/>
                <w:sz w:val="21"/>
              </w:rPr>
              <w:t>数据库</w:t>
            </w:r>
          </w:p>
        </w:tc>
        <w:tc>
          <w:tcPr>
            <w:tcW w:type="dxa" w:w="3041"/>
          </w:tcPr>
          <w:p>
            <w:r/>
            <w:r>
              <w:rPr>
                <w:rFonts w:ascii="Consolas" w:hAnsi="Consolas" w:eastAsia="Consolas"/>
                <w:sz w:val="19"/>
              </w:rPr>
              <w:t>infrastructure/database.py</w:t>
            </w:r>
            <w:r>
              <w:rPr>
                <w:rFonts w:ascii="宋体" w:hAnsi="宋体" w:eastAsia="宋体"/>
                <w:sz w:val="21"/>
              </w:rPr>
              <w:t>、</w:t>
            </w:r>
            <w:r>
              <w:rPr>
                <w:rFonts w:ascii="Consolas" w:hAnsi="Consolas" w:eastAsia="Consolas"/>
                <w:sz w:val="19"/>
              </w:rPr>
              <w:t>core/schema_guard.py</w:t>
            </w:r>
          </w:p>
        </w:tc>
        <w:tc>
          <w:tcPr>
            <w:tcW w:type="dxa" w:w="3041"/>
          </w:tcPr>
          <w:p>
            <w:r/>
            <w:r>
              <w:rPr>
                <w:rFonts w:ascii="宋体" w:hAnsi="宋体" w:eastAsia="宋体"/>
                <w:sz w:val="21"/>
              </w:rPr>
              <w:t>引擎与会话、迁移执行与漂移检查</w:t>
            </w:r>
          </w:p>
        </w:tc>
      </w:tr>
    </w:tbl>
    <w:p/>
    <w:p>
      <w:pPr>
        <w:pStyle w:val="Heading2"/>
      </w:pPr>
      <w:r>
        <w:rPr>
          <w:rFonts w:ascii="黑体" w:hAnsi="黑体" w:eastAsia="黑体"/>
          <w:b/>
          <w:sz w:val="28"/>
        </w:rPr>
        <w:t>4.3 运行环境与进程模型</w:t>
      </w:r>
    </w:p>
    <w:p>
      <w:pPr>
        <w:pStyle w:val="Heading3"/>
      </w:pPr>
      <w:r>
        <w:rPr>
          <w:rFonts w:ascii="黑体" w:hAnsi="黑体" w:eastAsia="黑体"/>
          <w:b/>
          <w:sz w:val="25"/>
        </w:rPr>
        <w:t>4.3.1 进程构成</w:t>
      </w:r>
    </w:p>
    <w:p>
      <w:pPr>
        <w:spacing w:line="360" w:lineRule="auto"/>
        <w:ind w:firstLine="482"/>
      </w:pPr>
      <w:r>
        <w:rPr>
          <w:rFonts w:ascii="宋体" w:hAnsi="宋体" w:eastAsia="宋体"/>
          <w:sz w:val="24"/>
        </w:rPr>
        <w:t>系统的运行涉及四类进程，其生命周期由不同主体管理：</w:t>
      </w:r>
    </w:p>
    <w:p>
      <w:pPr>
        <w:spacing w:line="360" w:lineRule="auto"/>
        <w:ind w:firstLine="482"/>
      </w:pPr>
      <w:r>
        <w:rPr>
          <w:rFonts w:ascii="宋体" w:hAnsi="宋体" w:eastAsia="宋体"/>
          <w:b/>
          <w:sz w:val="24"/>
        </w:rPr>
        <w:t>表 4-3 进程构成</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r>
            <w:r>
              <w:rPr>
                <w:rFonts w:ascii="宋体" w:hAnsi="宋体" w:eastAsia="宋体"/>
                <w:b/>
                <w:sz w:val="21"/>
              </w:rPr>
              <w:t>进程</w:t>
            </w:r>
          </w:p>
        </w:tc>
        <w:tc>
          <w:tcPr>
            <w:tcW w:type="dxa" w:w="2280"/>
          </w:tcPr>
          <w:p>
            <w:r>
              <w:rPr>
                <w:b/>
              </w:rPr>
            </w:r>
            <w:r>
              <w:rPr>
                <w:rFonts w:ascii="宋体" w:hAnsi="宋体" w:eastAsia="宋体"/>
                <w:b/>
                <w:sz w:val="21"/>
              </w:rPr>
              <w:t>数量</w:t>
            </w:r>
          </w:p>
        </w:tc>
        <w:tc>
          <w:tcPr>
            <w:tcW w:type="dxa" w:w="2280"/>
          </w:tcPr>
          <w:p>
            <w:r>
              <w:rPr>
                <w:b/>
              </w:rPr>
            </w:r>
            <w:r>
              <w:rPr>
                <w:rFonts w:ascii="宋体" w:hAnsi="宋体" w:eastAsia="宋体"/>
                <w:b/>
                <w:sz w:val="21"/>
              </w:rPr>
              <w:t>启动者</w:t>
            </w:r>
          </w:p>
        </w:tc>
        <w:tc>
          <w:tcPr>
            <w:tcW w:type="dxa" w:w="2280"/>
          </w:tcPr>
          <w:p>
            <w:r>
              <w:rPr>
                <w:b/>
              </w:rPr>
            </w:r>
            <w:r>
              <w:rPr>
                <w:rFonts w:ascii="宋体" w:hAnsi="宋体" w:eastAsia="宋体"/>
                <w:b/>
                <w:sz w:val="21"/>
              </w:rPr>
              <w:t>生命周期</w:t>
            </w:r>
          </w:p>
        </w:tc>
      </w:tr>
      <w:tr>
        <w:tc>
          <w:tcPr>
            <w:tcW w:type="dxa" w:w="2280"/>
          </w:tcPr>
          <w:p>
            <w:r/>
            <w:r>
              <w:rPr>
                <w:rFonts w:ascii="宋体" w:hAnsi="宋体" w:eastAsia="宋体"/>
                <w:sz w:val="21"/>
              </w:rPr>
              <w:t>桌面客户端（含内嵌后端）</w:t>
            </w:r>
          </w:p>
        </w:tc>
        <w:tc>
          <w:tcPr>
            <w:tcW w:type="dxa" w:w="2280"/>
          </w:tcPr>
          <w:p>
            <w:r/>
            <w:r>
              <w:rPr>
                <w:rFonts w:ascii="宋体" w:hAnsi="宋体" w:eastAsia="宋体"/>
                <w:sz w:val="21"/>
              </w:rPr>
              <w:t>1</w:t>
            </w:r>
          </w:p>
        </w:tc>
        <w:tc>
          <w:tcPr>
            <w:tcW w:type="dxa" w:w="2280"/>
          </w:tcPr>
          <w:p>
            <w:r/>
            <w:r>
              <w:rPr>
                <w:rFonts w:ascii="宋体" w:hAnsi="宋体" w:eastAsia="宋体"/>
                <w:sz w:val="21"/>
              </w:rPr>
              <w:t>用户（快捷方式）</w:t>
            </w:r>
          </w:p>
        </w:tc>
        <w:tc>
          <w:tcPr>
            <w:tcW w:type="dxa" w:w="2280"/>
          </w:tcPr>
          <w:p>
            <w:r/>
            <w:r>
              <w:rPr>
                <w:rFonts w:ascii="宋体" w:hAnsi="宋体" w:eastAsia="宋体"/>
                <w:sz w:val="21"/>
              </w:rPr>
              <w:t>用户关闭窗口时结束</w:t>
            </w:r>
          </w:p>
        </w:tc>
      </w:tr>
      <w:tr>
        <w:tc>
          <w:tcPr>
            <w:tcW w:type="dxa" w:w="2280"/>
          </w:tcPr>
          <w:p>
            <w:r/>
            <w:r>
              <w:rPr>
                <w:rFonts w:ascii="宋体" w:hAnsi="宋体" w:eastAsia="宋体"/>
                <w:sz w:val="21"/>
              </w:rPr>
              <w:t>PostgreSQL</w:t>
            </w:r>
          </w:p>
        </w:tc>
        <w:tc>
          <w:tcPr>
            <w:tcW w:type="dxa" w:w="2280"/>
          </w:tcPr>
          <w:p>
            <w:r/>
            <w:r>
              <w:rPr>
                <w:rFonts w:ascii="宋体" w:hAnsi="宋体" w:eastAsia="宋体"/>
                <w:sz w:val="21"/>
              </w:rPr>
              <w:t>1</w:t>
            </w:r>
          </w:p>
        </w:tc>
        <w:tc>
          <w:tcPr>
            <w:tcW w:type="dxa" w:w="2280"/>
          </w:tcPr>
          <w:p>
            <w:r/>
            <w:r>
              <w:rPr>
                <w:rFonts w:ascii="Consolas" w:hAnsi="Consolas" w:eastAsia="Consolas"/>
                <w:sz w:val="19"/>
              </w:rPr>
              <w:t>scripts/infra-start.ps1</w:t>
            </w:r>
          </w:p>
        </w:tc>
        <w:tc>
          <w:tcPr>
            <w:tcW w:type="dxa" w:w="2280"/>
          </w:tcPr>
          <w:p>
            <w:r/>
            <w:r>
              <w:rPr>
                <w:rFonts w:ascii="宋体" w:hAnsi="宋体" w:eastAsia="宋体"/>
                <w:sz w:val="21"/>
              </w:rPr>
              <w:t>由客户端启动，随客户端关闭</w:t>
            </w:r>
          </w:p>
        </w:tc>
      </w:tr>
      <w:tr>
        <w:tc>
          <w:tcPr>
            <w:tcW w:type="dxa" w:w="2280"/>
          </w:tcPr>
          <w:p>
            <w:r/>
            <w:r>
              <w:rPr>
                <w:rFonts w:ascii="宋体" w:hAnsi="宋体" w:eastAsia="宋体"/>
                <w:sz w:val="21"/>
              </w:rPr>
              <w:t>Redis</w:t>
            </w:r>
          </w:p>
        </w:tc>
        <w:tc>
          <w:tcPr>
            <w:tcW w:type="dxa" w:w="2280"/>
          </w:tcPr>
          <w:p>
            <w:r/>
            <w:r>
              <w:rPr>
                <w:rFonts w:ascii="宋体" w:hAnsi="宋体" w:eastAsia="宋体"/>
                <w:sz w:val="21"/>
              </w:rPr>
              <w:t>1</w:t>
            </w:r>
          </w:p>
        </w:tc>
        <w:tc>
          <w:tcPr>
            <w:tcW w:type="dxa" w:w="2280"/>
          </w:tcPr>
          <w:p>
            <w:r/>
            <w:r>
              <w:rPr>
                <w:rFonts w:ascii="宋体" w:hAnsi="宋体" w:eastAsia="宋体"/>
                <w:sz w:val="21"/>
              </w:rPr>
              <w:t>同上</w:t>
            </w:r>
          </w:p>
        </w:tc>
        <w:tc>
          <w:tcPr>
            <w:tcW w:type="dxa" w:w="2280"/>
          </w:tcPr>
          <w:p>
            <w:r/>
            <w:r>
              <w:rPr>
                <w:rFonts w:ascii="宋体" w:hAnsi="宋体" w:eastAsia="宋体"/>
                <w:sz w:val="21"/>
              </w:rPr>
              <w:t>同上</w:t>
            </w:r>
          </w:p>
        </w:tc>
      </w:tr>
      <w:tr>
        <w:tc>
          <w:tcPr>
            <w:tcW w:type="dxa" w:w="2280"/>
          </w:tcPr>
          <w:p>
            <w:r/>
            <w:r>
              <w:rPr>
                <w:rFonts w:ascii="宋体" w:hAnsi="宋体" w:eastAsia="宋体"/>
                <w:sz w:val="21"/>
              </w:rPr>
              <w:t>Qdrant</w:t>
            </w:r>
          </w:p>
        </w:tc>
        <w:tc>
          <w:tcPr>
            <w:tcW w:type="dxa" w:w="2280"/>
          </w:tcPr>
          <w:p>
            <w:r/>
            <w:r>
              <w:rPr>
                <w:rFonts w:ascii="宋体" w:hAnsi="宋体" w:eastAsia="宋体"/>
                <w:sz w:val="21"/>
              </w:rPr>
              <w:t>1</w:t>
            </w:r>
          </w:p>
        </w:tc>
        <w:tc>
          <w:tcPr>
            <w:tcW w:type="dxa" w:w="2280"/>
          </w:tcPr>
          <w:p>
            <w:r/>
            <w:r>
              <w:rPr>
                <w:rFonts w:ascii="宋体" w:hAnsi="宋体" w:eastAsia="宋体"/>
                <w:sz w:val="21"/>
              </w:rPr>
              <w:t>同上</w:t>
            </w:r>
          </w:p>
        </w:tc>
        <w:tc>
          <w:tcPr>
            <w:tcW w:type="dxa" w:w="2280"/>
          </w:tcPr>
          <w:p>
            <w:r/>
            <w:r>
              <w:rPr>
                <w:rFonts w:ascii="宋体" w:hAnsi="宋体" w:eastAsia="宋体"/>
                <w:sz w:val="21"/>
              </w:rPr>
              <w:t>同上</w:t>
            </w:r>
          </w:p>
        </w:tc>
      </w:tr>
    </w:tbl>
    <w:p/>
    <w:p>
      <w:pPr>
        <w:spacing w:line="360" w:lineRule="auto"/>
        <w:ind w:firstLine="482"/>
      </w:pPr>
      <w:r>
        <w:rPr>
          <w:rFonts w:ascii="宋体" w:hAnsi="宋体" w:eastAsia="宋体"/>
          <w:sz w:val="24"/>
        </w:rPr>
        <w:t>后端</w:t>
      </w:r>
      <w:r>
        <w:rPr>
          <w:rFonts w:ascii="宋体" w:hAnsi="宋体" w:eastAsia="宋体"/>
          <w:b/>
          <w:sz w:val="24"/>
        </w:rPr>
        <w:t>不以独立 HTTP 服务的形式运行</w:t>
      </w:r>
      <w:r>
        <w:rPr>
          <w:rFonts w:ascii="宋体" w:hAnsi="宋体" w:eastAsia="宋体"/>
          <w:sz w:val="24"/>
        </w:rPr>
        <w:t>，而是作为模块加载进桌面客户端进程。这一设计的理由是单用户场景下不需要跨进程边界：省去端口占用与鉴权开销，也使界面与业务之间的调用不经过网络。HTTP 接口仍然保留，用于自动化测试与脚本调用，此时以后台进程方式运行。</w:t>
      </w:r>
    </w:p>
    <w:p>
      <w:pPr>
        <w:spacing w:line="360" w:lineRule="auto"/>
        <w:ind w:firstLine="482"/>
      </w:pPr>
      <w:r>
        <w:rPr>
          <w:rFonts w:ascii="宋体" w:hAnsi="宋体" w:eastAsia="宋体"/>
          <w:sz w:val="24"/>
        </w:rPr>
        <w:t>基础设施以子进程方式运行，由启动脚本负责拉起与探活。脚本记录自己启动的进程标识，关闭时只停止由本次启动的进程，不触碰外部已有的同名服务——这一约束避免了"关闭应用时杀掉用户自己的数据库"。</w:t>
      </w:r>
    </w:p>
    <w:p>
      <w:pPr>
        <w:pStyle w:val="Heading3"/>
      </w:pPr>
      <w:r>
        <w:rPr>
          <w:rFonts w:ascii="黑体" w:hAnsi="黑体" w:eastAsia="黑体"/>
          <w:b/>
          <w:sz w:val="25"/>
        </w:rPr>
        <w:t>4.3.2 数据目录</w:t>
      </w:r>
    </w:p>
    <w:p>
      <w:pPr>
        <w:spacing w:line="360" w:lineRule="auto"/>
        <w:ind w:firstLine="482"/>
      </w:pPr>
      <w:r>
        <w:rPr>
          <w:rFonts w:ascii="宋体" w:hAnsi="宋体" w:eastAsia="宋体"/>
          <w:b/>
          <w:sz w:val="24"/>
        </w:rPr>
        <w:t>表 4-4 数据目录布局</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r>
            <w:r>
              <w:rPr>
                <w:rFonts w:ascii="宋体" w:hAnsi="宋体" w:eastAsia="宋体"/>
                <w:b/>
                <w:sz w:val="21"/>
              </w:rPr>
              <w:t>路径</w:t>
            </w:r>
          </w:p>
        </w:tc>
        <w:tc>
          <w:tcPr>
            <w:tcW w:type="dxa" w:w="3041"/>
          </w:tcPr>
          <w:p>
            <w:r>
              <w:rPr>
                <w:b/>
              </w:rPr>
            </w:r>
            <w:r>
              <w:rPr>
                <w:rFonts w:ascii="宋体" w:hAnsi="宋体" w:eastAsia="宋体"/>
                <w:b/>
                <w:sz w:val="21"/>
              </w:rPr>
              <w:t>内容</w:t>
            </w:r>
          </w:p>
        </w:tc>
        <w:tc>
          <w:tcPr>
            <w:tcW w:type="dxa" w:w="3041"/>
          </w:tcPr>
          <w:p>
            <w:r>
              <w:rPr>
                <w:b/>
              </w:rPr>
            </w:r>
            <w:r>
              <w:rPr>
                <w:rFonts w:ascii="宋体" w:hAnsi="宋体" w:eastAsia="宋体"/>
                <w:b/>
                <w:sz w:val="21"/>
              </w:rPr>
              <w:t>是否随卸载删除</w:t>
            </w:r>
          </w:p>
        </w:tc>
      </w:tr>
      <w:tr>
        <w:tc>
          <w:tcPr>
            <w:tcW w:type="dxa" w:w="3041"/>
          </w:tcPr>
          <w:p>
            <w:r/>
            <w:r>
              <w:rPr>
                <w:rFonts w:ascii="Consolas" w:hAnsi="Consolas" w:eastAsia="Consolas"/>
                <w:sz w:val="19"/>
              </w:rPr>
              <w:t>%LOCALAPPDATA%\AI Workbench\</w:t>
            </w:r>
          </w:p>
        </w:tc>
        <w:tc>
          <w:tcPr>
            <w:tcW w:type="dxa" w:w="3041"/>
          </w:tcPr>
          <w:p>
            <w:r/>
            <w:r>
              <w:rPr>
                <w:rFonts w:ascii="宋体" w:hAnsi="宋体" w:eastAsia="宋体"/>
                <w:sz w:val="21"/>
              </w:rPr>
              <w:t>程序文件、运行时二进制、启动脚本</w:t>
            </w:r>
          </w:p>
        </w:tc>
        <w:tc>
          <w:tcPr>
            <w:tcW w:type="dxa" w:w="3041"/>
          </w:tcPr>
          <w:p>
            <w:r/>
            <w:r>
              <w:rPr>
                <w:rFonts w:ascii="宋体" w:hAnsi="宋体" w:eastAsia="宋体"/>
                <w:sz w:val="21"/>
              </w:rPr>
              <w:t>是</w:t>
            </w:r>
          </w:p>
        </w:tc>
      </w:tr>
      <w:tr>
        <w:tc>
          <w:tcPr>
            <w:tcW w:type="dxa" w:w="3041"/>
          </w:tcPr>
          <w:p>
            <w:r/>
            <w:r>
              <w:rPr>
                <w:rFonts w:ascii="Consolas" w:hAnsi="Consolas" w:eastAsia="Consolas"/>
                <w:sz w:val="19"/>
              </w:rPr>
              <w:t>%LOCALAPPDATA%\AI Workbench Data\.runtime\pgdata\</w:t>
            </w:r>
          </w:p>
        </w:tc>
        <w:tc>
          <w:tcPr>
            <w:tcW w:type="dxa" w:w="3041"/>
          </w:tcPr>
          <w:p>
            <w:r/>
            <w:r>
              <w:rPr>
                <w:rFonts w:ascii="宋体" w:hAnsi="宋体" w:eastAsia="宋体"/>
                <w:sz w:val="21"/>
              </w:rPr>
              <w:t>PostgreSQL 集群数据</w:t>
            </w:r>
          </w:p>
        </w:tc>
        <w:tc>
          <w:tcPr>
            <w:tcW w:type="dxa" w:w="3041"/>
          </w:tcPr>
          <w:p>
            <w:r/>
            <w:r>
              <w:rPr>
                <w:rFonts w:ascii="宋体" w:hAnsi="宋体" w:eastAsia="宋体"/>
                <w:b/>
                <w:sz w:val="21"/>
              </w:rPr>
              <w:t>否</w:t>
            </w:r>
          </w:p>
        </w:tc>
      </w:tr>
      <w:tr>
        <w:tc>
          <w:tcPr>
            <w:tcW w:type="dxa" w:w="3041"/>
          </w:tcPr>
          <w:p>
            <w:r/>
            <w:r>
              <w:rPr>
                <w:rFonts w:ascii="Consolas" w:hAnsi="Consolas" w:eastAsia="Consolas"/>
                <w:sz w:val="19"/>
              </w:rPr>
              <w:t>…\.runtime\ai-config\</w:t>
            </w:r>
          </w:p>
        </w:tc>
        <w:tc>
          <w:tcPr>
            <w:tcW w:type="dxa" w:w="3041"/>
          </w:tcPr>
          <w:p>
            <w:r/>
            <w:r>
              <w:rPr>
                <w:rFonts w:ascii="宋体" w:hAnsi="宋体" w:eastAsia="宋体"/>
                <w:sz w:val="21"/>
              </w:rPr>
              <w:t>账号级 AI 配置（含密钥）</w:t>
            </w:r>
          </w:p>
        </w:tc>
        <w:tc>
          <w:tcPr>
            <w:tcW w:type="dxa" w:w="3041"/>
          </w:tcPr>
          <w:p>
            <w:r/>
            <w:r>
              <w:rPr>
                <w:rFonts w:ascii="宋体" w:hAnsi="宋体" w:eastAsia="宋体"/>
                <w:b/>
                <w:sz w:val="21"/>
              </w:rPr>
              <w:t>否</w:t>
            </w:r>
          </w:p>
        </w:tc>
      </w:tr>
      <w:tr>
        <w:tc>
          <w:tcPr>
            <w:tcW w:type="dxa" w:w="3041"/>
          </w:tcPr>
          <w:p>
            <w:r/>
            <w:r>
              <w:rPr>
                <w:rFonts w:ascii="Consolas" w:hAnsi="Consolas" w:eastAsia="Consolas"/>
                <w:sz w:val="19"/>
              </w:rPr>
              <w:t>…\.runtime\logs\</w:t>
            </w:r>
          </w:p>
        </w:tc>
        <w:tc>
          <w:tcPr>
            <w:tcW w:type="dxa" w:w="3041"/>
          </w:tcPr>
          <w:p>
            <w:r/>
            <w:r>
              <w:rPr>
                <w:rFonts w:ascii="宋体" w:hAnsi="宋体" w:eastAsia="宋体"/>
                <w:sz w:val="21"/>
              </w:rPr>
              <w:t>启动与运行日志</w:t>
            </w:r>
          </w:p>
        </w:tc>
        <w:tc>
          <w:tcPr>
            <w:tcW w:type="dxa" w:w="3041"/>
          </w:tcPr>
          <w:p>
            <w:r/>
            <w:r>
              <w:rPr>
                <w:rFonts w:ascii="宋体" w:hAnsi="宋体" w:eastAsia="宋体"/>
                <w:sz w:val="21"/>
              </w:rPr>
              <w:t>否</w:t>
            </w:r>
          </w:p>
        </w:tc>
      </w:tr>
      <w:tr>
        <w:tc>
          <w:tcPr>
            <w:tcW w:type="dxa" w:w="3041"/>
          </w:tcPr>
          <w:p>
            <w:r/>
            <w:r>
              <w:rPr>
                <w:rFonts w:ascii="Consolas" w:hAnsi="Consolas" w:eastAsia="Consolas"/>
                <w:sz w:val="19"/>
              </w:rPr>
              <w:t>…\.runtime\storage\</w:t>
            </w:r>
          </w:p>
        </w:tc>
        <w:tc>
          <w:tcPr>
            <w:tcW w:type="dxa" w:w="3041"/>
          </w:tcPr>
          <w:p>
            <w:r/>
            <w:r>
              <w:rPr>
                <w:rFonts w:ascii="宋体" w:hAnsi="宋体" w:eastAsia="宋体"/>
                <w:sz w:val="21"/>
              </w:rPr>
              <w:t>上传的资料与产出物</w:t>
            </w:r>
          </w:p>
        </w:tc>
        <w:tc>
          <w:tcPr>
            <w:tcW w:type="dxa" w:w="3041"/>
          </w:tcPr>
          <w:p>
            <w:r/>
            <w:r>
              <w:rPr>
                <w:rFonts w:ascii="宋体" w:hAnsi="宋体" w:eastAsia="宋体"/>
                <w:sz w:val="21"/>
              </w:rPr>
              <w:t>否</w:t>
            </w:r>
          </w:p>
        </w:tc>
      </w:tr>
      <w:tr>
        <w:tc>
          <w:tcPr>
            <w:tcW w:type="dxa" w:w="3041"/>
          </w:tcPr>
          <w:p>
            <w:r/>
            <w:r>
              <w:rPr>
                <w:rFonts w:ascii="Consolas" w:hAnsi="Consolas" w:eastAsia="Consolas"/>
                <w:sz w:val="19"/>
              </w:rPr>
              <w:t>&lt;项目&gt;\.runtime\workspace\</w:t>
            </w:r>
          </w:p>
        </w:tc>
        <w:tc>
          <w:tcPr>
            <w:tcW w:type="dxa" w:w="3041"/>
          </w:tcPr>
          <w:p>
            <w:r/>
            <w:r>
              <w:rPr>
                <w:rFonts w:ascii="宋体" w:hAnsi="宋体" w:eastAsia="宋体"/>
                <w:sz w:val="21"/>
              </w:rPr>
              <w:t>智能体工作区</w:t>
            </w:r>
          </w:p>
        </w:tc>
        <w:tc>
          <w:tcPr>
            <w:tcW w:type="dxa" w:w="3041"/>
          </w:tcPr>
          <w:p>
            <w:r/>
            <w:r>
              <w:rPr>
                <w:rFonts w:ascii="宋体" w:hAnsi="宋体" w:eastAsia="宋体"/>
                <w:sz w:val="21"/>
              </w:rPr>
              <w:t>否</w:t>
            </w:r>
          </w:p>
        </w:tc>
      </w:tr>
    </w:tbl>
    <w:p/>
    <w:p>
      <w:pPr>
        <w:spacing w:line="360" w:lineRule="auto"/>
        <w:ind w:firstLine="482"/>
      </w:pPr>
      <w:r>
        <w:rPr>
          <w:rFonts w:ascii="宋体" w:hAnsi="宋体" w:eastAsia="宋体"/>
          <w:sz w:val="24"/>
        </w:rPr>
        <w:t>程序目录与数据目录分离是硬约束：卸载程序不得删除用户数据。安装脚本与卸载脚本均不触碰数据目录。</w:t>
      </w:r>
    </w:p>
    <w:p>
      <w:pPr>
        <w:pStyle w:val="Heading2"/>
      </w:pPr>
      <w:r>
        <w:rPr>
          <w:rFonts w:ascii="黑体" w:hAnsi="黑体" w:eastAsia="黑体"/>
          <w:b/>
          <w:sz w:val="28"/>
        </w:rPr>
        <w:t>4.4 关键数据流</w:t>
      </w:r>
    </w:p>
    <w:p>
      <w:pPr>
        <w:pStyle w:val="Heading3"/>
      </w:pPr>
      <w:r>
        <w:rPr>
          <w:rFonts w:ascii="黑体" w:hAnsi="黑体" w:eastAsia="黑体"/>
          <w:b/>
          <w:sz w:val="25"/>
        </w:rPr>
        <w:t>4.4.1 资料摄取流程</w:t>
      </w:r>
    </w:p>
    <w:p>
      <w:pPr>
        <w:spacing w:line="360" w:lineRule="auto"/>
        <w:ind w:firstLine="482"/>
      </w:pPr>
      <w:r>
        <w:rPr>
          <w:rFonts w:ascii="宋体" w:hAnsi="宋体" w:eastAsia="宋体"/>
          <w:b/>
          <w:sz w:val="24"/>
        </w:rPr>
        <w:t>图 4-2 资料摄取数据流</w:t>
      </w:r>
    </w:p>
    <w:p>
      <w:pPr>
        <w:spacing w:before="120" w:after="120" w:line="240" w:lineRule="auto"/>
        <w:shd w:val="clear" w:fill="F5F5F5"/>
      </w:pPr>
      <w:r>
        <w:rPr>
          <w:rFonts w:ascii="Consolas" w:hAnsi="Consolas" w:eastAsia="Consolas"/>
          <w:sz w:val="17"/>
        </w:rPr>
        <w:t>用户选择文件</w:t>
        <w:br/>
        <w:t xml:space="preserve">   │</w:t>
        <w:br/>
        <w:t xml:space="preserve">   ▼</w:t>
        <w:br/>
        <w:t>[API] POST /documents/upload ──► 校验扩展名与大小</w:t>
        <w:br/>
        <w:t xml:space="preserve">   │                                   │</w:t>
        <w:br/>
        <w:t xml:space="preserve">   │                                   ▼</w:t>
        <w:br/>
        <w:t xml:space="preserve">   │                          写入 storage/，创建 documents 记录（PENDING）</w:t>
        <w:br/>
        <w:t xml:space="preserve">   │                                   │</w:t>
        <w:br/>
        <w:t xml:space="preserve">   ▼                                   ▼</w:t>
        <w:br/>
        <w:t>[队列] 投递解析任务 ──────────► jobs 表（PENDING）</w:t>
        <w:br/>
        <w:t xml:space="preserve">                                       │</w:t>
        <w:br/>
        <w:t xml:space="preserve">                                       ▼</w:t>
        <w:br/>
        <w:t xml:space="preserve">                            [Worker] 抢占任务 → PROCESSING</w:t>
        <w:br/>
        <w:t xml:space="preserve">                                       │</w:t>
        <w:br/>
        <w:t xml:space="preserve">                                       ├─► 解析（md/txt 直读；pdf 抽取文本）</w:t>
        <w:br/>
        <w:t xml:space="preserve">                                       ├─► 分块（语义边界打包，900/150）</w:t>
        <w:br/>
        <w:t xml:space="preserve">                                       ├─► 生成向量（嵌入提供方）</w:t>
        <w:br/>
        <w:t xml:space="preserve">                                       ├─► 写入 Qdrant（记录模型标识）</w:t>
        <w:br/>
        <w:t xml:space="preserve">                                       └─► 写入 document_chunks</w:t>
        <w:br/>
        <w:t xml:space="preserve">                                       │</w:t>
        <w:br/>
        <w:t xml:space="preserve">                                       ▼</w:t>
        <w:br/>
        <w:t xml:space="preserve">                            documents.status = COMPLETED</w:t>
      </w:r>
    </w:p>
    <w:p>
      <w:pPr>
        <w:spacing w:line="360" w:lineRule="auto"/>
        <w:ind w:firstLine="482"/>
      </w:pPr>
      <w:r>
        <w:rPr>
          <w:rFonts w:ascii="宋体" w:hAnsi="宋体" w:eastAsia="宋体"/>
          <w:sz w:val="24"/>
        </w:rPr>
        <w:t xml:space="preserve">流程中的每一步失败都会把文档状态置为 </w:t>
      </w:r>
      <w:r>
        <w:rPr>
          <w:rFonts w:ascii="Consolas" w:hAnsi="Consolas" w:eastAsia="Consolas"/>
          <w:sz w:val="22"/>
        </w:rPr>
        <w:t>FAILED</w:t>
      </w:r>
      <w:r>
        <w:rPr>
          <w:rFonts w:ascii="宋体" w:hAnsi="宋体" w:eastAsia="宋体"/>
          <w:sz w:val="24"/>
        </w:rPr>
        <w:t xml:space="preserve"> 并记录原因；分块与向量写入在同一事务提交后进行，避免"分块已入库但向量未写入"的中间态被检索到。</w:t>
      </w:r>
    </w:p>
    <w:p>
      <w:pPr>
        <w:pStyle w:val="Heading3"/>
      </w:pPr>
      <w:r>
        <w:rPr>
          <w:rFonts w:ascii="黑体" w:hAnsi="黑体" w:eastAsia="黑体"/>
          <w:b/>
          <w:sz w:val="25"/>
        </w:rPr>
        <w:t>4.4.2 引用问答流程</w:t>
      </w:r>
    </w:p>
    <w:p>
      <w:pPr>
        <w:spacing w:line="360" w:lineRule="auto"/>
        <w:ind w:firstLine="482"/>
      </w:pPr>
      <w:r>
        <w:rPr>
          <w:rFonts w:ascii="宋体" w:hAnsi="宋体" w:eastAsia="宋体"/>
          <w:b/>
          <w:sz w:val="24"/>
        </w:rPr>
        <w:t>图 4-3 引用问答数据流</w:t>
      </w:r>
    </w:p>
    <w:p>
      <w:pPr>
        <w:spacing w:before="120" w:after="120" w:line="240" w:lineRule="auto"/>
        <w:shd w:val="clear" w:fill="F5F5F5"/>
      </w:pPr>
      <w:r>
        <w:rPr>
          <w:rFonts w:ascii="Consolas" w:hAnsi="Consolas" w:eastAsia="Consolas"/>
          <w:sz w:val="17"/>
        </w:rPr>
        <w:t>用户提问</w:t>
        <w:br/>
        <w:t xml:space="preserve">   │</w:t>
        <w:br/>
        <w:t xml:space="preserve">   ▼</w:t>
        <w:br/>
        <w:t>查询改写（可选，依赖提供方）</w:t>
        <w:br/>
        <w:t xml:space="preserve">   │</w:t>
        <w:br/>
        <w:t xml:space="preserve">   ▼</w:t>
        <w:br/>
        <w:t>混合检索 ──┬─► 稠密检索（向量，Qdrant）</w:t>
        <w:br/>
        <w:t xml:space="preserve">           └─► 稀疏检索（BM25，数据库全文）</w:t>
        <w:br/>
        <w:t xml:space="preserve">   │</w:t>
        <w:br/>
        <w:t xml:space="preserve">   ▼</w:t>
        <w:br/>
        <w:t>融合（α·dense + (1−α)·sparse）→ 重排（覆盖率/短语/标题/长度）</w:t>
        <w:br/>
        <w:t xml:space="preserve">   │</w:t>
        <w:br/>
        <w:t xml:space="preserve">   ▼</w:t>
        <w:br/>
        <w:t>按令牌预算（6000）组装上下文，编号 1..n</w:t>
        <w:br/>
        <w:t xml:space="preserve">   │</w:t>
        <w:br/>
        <w:t xml:space="preserve">   ▼</w:t>
        <w:br/>
        <w:t>调用模型生成，要求标注 [n]</w:t>
        <w:br/>
        <w:t xml:space="preserve">   │</w:t>
        <w:br/>
        <w:t xml:space="preserve">   ▼</w:t>
        <w:br/>
        <w:t>解析引用编号 → 校验是否落在 1..n → 映射回分块与文档</w:t>
        <w:br/>
        <w:t xml:space="preserve">   │</w:t>
        <w:br/>
        <w:t xml:space="preserve">   ▼</w:t>
        <w:br/>
        <w:t>持久化回答、来源列表与运行记录</w:t>
      </w:r>
    </w:p>
    <w:p>
      <w:pPr>
        <w:spacing w:line="360" w:lineRule="auto"/>
        <w:ind w:firstLine="482"/>
      </w:pPr>
      <w:r>
        <w:rPr>
          <w:rFonts w:ascii="宋体" w:hAnsi="宋体" w:eastAsia="宋体"/>
          <w:sz w:val="24"/>
        </w:rPr>
        <w:t>当嵌入服务不可用时，稠密检索返回空集，流程退化为稀疏检索单路；此时界面标注"语义检索未启用，关键词检索正常"。</w:t>
      </w:r>
    </w:p>
    <w:p>
      <w:pPr>
        <w:pStyle w:val="Heading3"/>
      </w:pPr>
      <w:r>
        <w:rPr>
          <w:rFonts w:ascii="黑体" w:hAnsi="黑体" w:eastAsia="黑体"/>
          <w:b/>
          <w:sz w:val="25"/>
        </w:rPr>
        <w:t>4.4.3 智能体执行流程</w:t>
      </w:r>
    </w:p>
    <w:p>
      <w:pPr>
        <w:spacing w:line="360" w:lineRule="auto"/>
        <w:ind w:firstLine="482"/>
      </w:pPr>
      <w:r>
        <w:rPr>
          <w:rFonts w:ascii="宋体" w:hAnsi="宋体" w:eastAsia="宋体"/>
          <w:b/>
          <w:sz w:val="24"/>
        </w:rPr>
        <w:t>图 4-4 智能体执行数据流</w:t>
      </w:r>
    </w:p>
    <w:p>
      <w:pPr>
        <w:spacing w:before="120" w:after="120" w:line="240" w:lineRule="auto"/>
        <w:shd w:val="clear" w:fill="F5F5F5"/>
      </w:pPr>
      <w:r>
        <w:rPr>
          <w:rFonts w:ascii="Consolas" w:hAnsi="Consolas" w:eastAsia="Consolas"/>
          <w:sz w:val="17"/>
        </w:rPr>
        <w:t>用户下达目标</w:t>
        <w:br/>
        <w:t xml:space="preserve">   │</w:t>
        <w:br/>
        <w:t xml:space="preserve">   ▼</w:t>
        <w:br/>
        <w:t>[规划] 模型输出步骤列表 → 规范化 → 落库</w:t>
        <w:br/>
        <w:t xml:space="preserve">   │</w:t>
        <w:br/>
        <w:t xml:space="preserve">   ▼</w:t>
        <w:br/>
        <w:t>[循环] 对每一步：</w:t>
        <w:br/>
        <w:t xml:space="preserve">   ├─► 模型选择工具与参数</w:t>
        <w:br/>
        <w:t xml:space="preserve">   ├─► 权限检查 ── 拒绝 ──► 返回结构化拒绝原因（不计为执行失败）</w:t>
        <w:br/>
        <w:t xml:space="preserve">   ├─► 执行工具</w:t>
        <w:br/>
        <w:t xml:space="preserve">   ├─► 校验结果（成功/失败/部分成功）</w:t>
        <w:br/>
        <w:t xml:space="preserve">   ├─► 持久化 tool_calls 记录</w:t>
        <w:br/>
        <w:t xml:space="preserve">   └─► 回填观察结果给模型</w:t>
        <w:br/>
        <w:t xml:space="preserve">   │</w:t>
        <w:br/>
        <w:t xml:space="preserve">   ├─ 达到步数上限 / 检测到循环 / 模型给出最终答案 → 终止</w:t>
        <w:br/>
        <w:t xml:space="preserve">   ▼</w:t>
        <w:br/>
        <w:t>[交付] 若产生产出物：读回校验 → 标记"已验证"</w:t>
        <w:br/>
        <w:t xml:space="preserve">   │</w:t>
        <w:br/>
        <w:t xml:space="preserve">   ▼</w:t>
        <w:br/>
        <w:t>[验收] 用户接受或拒绝 → 记录版本链</w:t>
      </w:r>
    </w:p>
    <w:p>
      <w:pPr>
        <w:pStyle w:val="Heading2"/>
      </w:pPr>
      <w:r>
        <w:rPr>
          <w:rFonts w:ascii="黑体" w:hAnsi="黑体" w:eastAsia="黑体"/>
          <w:b/>
          <w:sz w:val="28"/>
        </w:rPr>
        <w:t>4.5 可靠性与安全性设计</w:t>
      </w:r>
    </w:p>
    <w:p>
      <w:pPr>
        <w:spacing w:line="360" w:lineRule="auto"/>
        <w:ind w:firstLine="482"/>
      </w:pPr>
      <w:r>
        <w:rPr>
          <w:rFonts w:ascii="宋体" w:hAnsi="宋体" w:eastAsia="宋体"/>
          <w:b/>
          <w:sz w:val="24"/>
        </w:rPr>
        <w:t>表 4-5 可靠性设计要点</w:t>
      </w:r>
    </w:p>
    <w:tbl>
      <w:tblPr>
        <w:tblStyle w:val="TableGrid"/>
        <w:tblW w:type="auto" w:w="0"/>
        <w:jc w:val="center"/>
        <w:tblLook w:firstColumn="1" w:firstRow="1" w:lastColumn="0" w:lastRow="0" w:noHBand="0" w:noVBand="1" w:val="04A0"/>
      </w:tblPr>
      <w:tblGrid>
        <w:gridCol w:w="4561"/>
        <w:gridCol w:w="4561"/>
      </w:tblGrid>
      <w:tr>
        <w:tc>
          <w:tcPr>
            <w:tcW w:type="dxa" w:w="4561"/>
          </w:tcPr>
          <w:p>
            <w:r>
              <w:rPr>
                <w:b/>
              </w:rPr>
            </w:r>
            <w:r>
              <w:rPr>
                <w:rFonts w:ascii="宋体" w:hAnsi="宋体" w:eastAsia="宋体"/>
                <w:b/>
                <w:sz w:val="21"/>
              </w:rPr>
              <w:t>场景</w:t>
            </w:r>
          </w:p>
        </w:tc>
        <w:tc>
          <w:tcPr>
            <w:tcW w:type="dxa" w:w="4561"/>
          </w:tcPr>
          <w:p>
            <w:r>
              <w:rPr>
                <w:b/>
              </w:rPr>
            </w:r>
            <w:r>
              <w:rPr>
                <w:rFonts w:ascii="宋体" w:hAnsi="宋体" w:eastAsia="宋体"/>
                <w:b/>
                <w:sz w:val="21"/>
              </w:rPr>
              <w:t>设计</w:t>
            </w:r>
          </w:p>
        </w:tc>
      </w:tr>
      <w:tr>
        <w:tc>
          <w:tcPr>
            <w:tcW w:type="dxa" w:w="4561"/>
          </w:tcPr>
          <w:p>
            <w:r/>
            <w:r>
              <w:rPr>
                <w:rFonts w:ascii="宋体" w:hAnsi="宋体" w:eastAsia="宋体"/>
                <w:sz w:val="21"/>
              </w:rPr>
              <w:t>启动时基础设施未就绪</w:t>
            </w:r>
          </w:p>
        </w:tc>
        <w:tc>
          <w:tcPr>
            <w:tcW w:type="dxa" w:w="4561"/>
          </w:tcPr>
          <w:p>
            <w:r/>
            <w:r>
              <w:rPr>
                <w:rFonts w:ascii="宋体" w:hAnsi="宋体" w:eastAsia="宋体"/>
                <w:sz w:val="21"/>
              </w:rPr>
              <w:t>界面先显示，业务调用等待就绪信号后再执行；等待有超时上限</w:t>
            </w:r>
          </w:p>
        </w:tc>
      </w:tr>
      <w:tr>
        <w:tc>
          <w:tcPr>
            <w:tcW w:type="dxa" w:w="4561"/>
          </w:tcPr>
          <w:p>
            <w:r/>
            <w:r>
              <w:rPr>
                <w:rFonts w:ascii="宋体" w:hAnsi="宋体" w:eastAsia="宋体"/>
                <w:sz w:val="21"/>
              </w:rPr>
              <w:t>数据库结构落后于代码</w:t>
            </w:r>
          </w:p>
        </w:tc>
        <w:tc>
          <w:tcPr>
            <w:tcW w:type="dxa" w:w="4561"/>
          </w:tcPr>
          <w:p>
            <w:r/>
            <w:r>
              <w:rPr>
                <w:rFonts w:ascii="宋体" w:hAnsi="宋体" w:eastAsia="宋体"/>
                <w:sz w:val="21"/>
              </w:rPr>
              <w:t>启动时检查迁移版本，必要时执行升级；对既有数据库提供接纳路径</w:t>
            </w:r>
          </w:p>
        </w:tc>
      </w:tr>
      <w:tr>
        <w:tc>
          <w:tcPr>
            <w:tcW w:type="dxa" w:w="4561"/>
          </w:tcPr>
          <w:p>
            <w:r/>
            <w:r>
              <w:rPr>
                <w:rFonts w:ascii="宋体" w:hAnsi="宋体" w:eastAsia="宋体"/>
                <w:sz w:val="21"/>
              </w:rPr>
              <w:t>工作进程异常退出</w:t>
            </w:r>
          </w:p>
        </w:tc>
        <w:tc>
          <w:tcPr>
            <w:tcW w:type="dxa" w:w="4561"/>
          </w:tcPr>
          <w:p>
            <w:r/>
            <w:r>
              <w:rPr>
                <w:rFonts w:ascii="宋体" w:hAnsi="宋体" w:eastAsia="宋体"/>
                <w:sz w:val="21"/>
              </w:rPr>
              <w:t>任务带心跳与超时字段，超时的僵死任务被重新置为可抢占</w:t>
            </w:r>
          </w:p>
        </w:tc>
      </w:tr>
      <w:tr>
        <w:tc>
          <w:tcPr>
            <w:tcW w:type="dxa" w:w="4561"/>
          </w:tcPr>
          <w:p>
            <w:r/>
            <w:r>
              <w:rPr>
                <w:rFonts w:ascii="宋体" w:hAnsi="宋体" w:eastAsia="宋体"/>
                <w:sz w:val="21"/>
              </w:rPr>
              <w:t>模型服务超时</w:t>
            </w:r>
          </w:p>
        </w:tc>
        <w:tc>
          <w:tcPr>
            <w:tcW w:type="dxa" w:w="4561"/>
          </w:tcPr>
          <w:p>
            <w:r/>
            <w:r>
              <w:rPr>
                <w:rFonts w:ascii="宋体" w:hAnsi="宋体" w:eastAsia="宋体"/>
                <w:sz w:val="21"/>
              </w:rPr>
              <w:t>按重试策略重试（指数退避 + 抖动），超过上限返回可读错误</w:t>
            </w:r>
          </w:p>
        </w:tc>
      </w:tr>
      <w:tr>
        <w:tc>
          <w:tcPr>
            <w:tcW w:type="dxa" w:w="4561"/>
          </w:tcPr>
          <w:p>
            <w:r/>
            <w:r>
              <w:rPr>
                <w:rFonts w:ascii="宋体" w:hAnsi="宋体" w:eastAsia="宋体"/>
                <w:sz w:val="21"/>
              </w:rPr>
              <w:t>执行中断</w:t>
            </w:r>
          </w:p>
        </w:tc>
        <w:tc>
          <w:tcPr>
            <w:tcW w:type="dxa" w:w="4561"/>
          </w:tcPr>
          <w:p>
            <w:r/>
            <w:r>
              <w:rPr>
                <w:rFonts w:ascii="宋体" w:hAnsi="宋体" w:eastAsia="宋体"/>
                <w:sz w:val="21"/>
              </w:rPr>
              <w:t>记录每次工具调用的调用标识与结果，提供对账入口判定副作用是否发生</w:t>
            </w:r>
          </w:p>
        </w:tc>
      </w:tr>
      <w:tr>
        <w:tc>
          <w:tcPr>
            <w:tcW w:type="dxa" w:w="4561"/>
          </w:tcPr>
          <w:p>
            <w:r/>
            <w:r>
              <w:rPr>
                <w:rFonts w:ascii="宋体" w:hAnsi="宋体" w:eastAsia="宋体"/>
                <w:sz w:val="21"/>
              </w:rPr>
              <w:t>关闭应用</w:t>
            </w:r>
          </w:p>
        </w:tc>
        <w:tc>
          <w:tcPr>
            <w:tcW w:type="dxa" w:w="4561"/>
          </w:tcPr>
          <w:p>
            <w:r/>
            <w:r>
              <w:rPr>
                <w:rFonts w:ascii="宋体" w:hAnsi="宋体" w:eastAsia="宋体"/>
                <w:sz w:val="21"/>
              </w:rPr>
              <w:t>先停业务、再停基础设施；只停止由本次启动的进程</w:t>
            </w:r>
          </w:p>
        </w:tc>
      </w:tr>
    </w:tbl>
    <w:p/>
    <w:p>
      <w:pPr>
        <w:spacing w:line="360" w:lineRule="auto"/>
        <w:ind w:firstLine="482"/>
      </w:pPr>
      <w:r>
        <w:rPr>
          <w:rFonts w:ascii="宋体" w:hAnsi="宋体" w:eastAsia="宋体"/>
          <w:b/>
          <w:sz w:val="24"/>
        </w:rPr>
        <w:t>表 4-6 安全设计要点</w:t>
      </w:r>
    </w:p>
    <w:tbl>
      <w:tblPr>
        <w:tblStyle w:val="TableGrid"/>
        <w:tblW w:type="auto" w:w="0"/>
        <w:jc w:val="center"/>
        <w:tblLook w:firstColumn="1" w:firstRow="1" w:lastColumn="0" w:lastRow="0" w:noHBand="0" w:noVBand="1" w:val="04A0"/>
      </w:tblPr>
      <w:tblGrid>
        <w:gridCol w:w="4561"/>
        <w:gridCol w:w="4561"/>
      </w:tblGrid>
      <w:tr>
        <w:tc>
          <w:tcPr>
            <w:tcW w:type="dxa" w:w="4561"/>
          </w:tcPr>
          <w:p>
            <w:r>
              <w:rPr>
                <w:b/>
              </w:rPr>
            </w:r>
            <w:r>
              <w:rPr>
                <w:rFonts w:ascii="宋体" w:hAnsi="宋体" w:eastAsia="宋体"/>
                <w:b/>
                <w:sz w:val="21"/>
              </w:rPr>
              <w:t>措施</w:t>
            </w:r>
          </w:p>
        </w:tc>
        <w:tc>
          <w:tcPr>
            <w:tcW w:type="dxa" w:w="4561"/>
          </w:tcPr>
          <w:p>
            <w:r>
              <w:rPr>
                <w:b/>
              </w:rPr>
            </w:r>
            <w:r>
              <w:rPr>
                <w:rFonts w:ascii="宋体" w:hAnsi="宋体" w:eastAsia="宋体"/>
                <w:b/>
                <w:sz w:val="21"/>
              </w:rPr>
              <w:t>实现位置</w:t>
            </w:r>
          </w:p>
        </w:tc>
      </w:tr>
      <w:tr>
        <w:tc>
          <w:tcPr>
            <w:tcW w:type="dxa" w:w="4561"/>
          </w:tcPr>
          <w:p>
            <w:r/>
            <w:r>
              <w:rPr>
                <w:rFonts w:ascii="宋体" w:hAnsi="宋体" w:eastAsia="宋体"/>
                <w:sz w:val="21"/>
              </w:rPr>
              <w:t>四级能力级别（观察/工作区/系统/完全）</w:t>
            </w:r>
          </w:p>
        </w:tc>
        <w:tc>
          <w:tcPr>
            <w:tcW w:type="dxa" w:w="4561"/>
          </w:tcPr>
          <w:p>
            <w:r/>
            <w:r>
              <w:rPr>
                <w:rFonts w:ascii="Consolas" w:hAnsi="Consolas" w:eastAsia="Consolas"/>
                <w:sz w:val="19"/>
              </w:rPr>
              <w:t>ai/tools/permissions.py</w:t>
            </w:r>
          </w:p>
        </w:tc>
      </w:tr>
      <w:tr>
        <w:tc>
          <w:tcPr>
            <w:tcW w:type="dxa" w:w="4561"/>
          </w:tcPr>
          <w:p>
            <w:r/>
            <w:r>
              <w:rPr>
                <w:rFonts w:ascii="宋体" w:hAnsi="宋体" w:eastAsia="宋体"/>
                <w:sz w:val="21"/>
              </w:rPr>
              <w:t>三种执行模式（辅助/监督/自主）</w:t>
            </w:r>
          </w:p>
        </w:tc>
        <w:tc>
          <w:tcPr>
            <w:tcW w:type="dxa" w:w="4561"/>
          </w:tcPr>
          <w:p>
            <w:r/>
            <w:r>
              <w:rPr>
                <w:rFonts w:ascii="宋体" w:hAnsi="宋体" w:eastAsia="宋体"/>
                <w:sz w:val="21"/>
              </w:rPr>
              <w:t>同上</w:t>
            </w:r>
          </w:p>
        </w:tc>
      </w:tr>
      <w:tr>
        <w:tc>
          <w:tcPr>
            <w:tcW w:type="dxa" w:w="4561"/>
          </w:tcPr>
          <w:p>
            <w:r/>
            <w:r>
              <w:rPr>
                <w:rFonts w:ascii="宋体" w:hAnsi="宋体" w:eastAsia="宋体"/>
                <w:sz w:val="21"/>
              </w:rPr>
              <w:t>受保护路径列表</w:t>
            </w:r>
          </w:p>
        </w:tc>
        <w:tc>
          <w:tcPr>
            <w:tcW w:type="dxa" w:w="4561"/>
          </w:tcPr>
          <w:p>
            <w:r/>
            <w:r>
              <w:rPr>
                <w:rFonts w:ascii="宋体" w:hAnsi="宋体" w:eastAsia="宋体"/>
                <w:sz w:val="21"/>
              </w:rPr>
              <w:t>同上</w:t>
            </w:r>
          </w:p>
        </w:tc>
      </w:tr>
      <w:tr>
        <w:tc>
          <w:tcPr>
            <w:tcW w:type="dxa" w:w="4561"/>
          </w:tcPr>
          <w:p>
            <w:r/>
            <w:r>
              <w:rPr>
                <w:rFonts w:ascii="宋体" w:hAnsi="宋体" w:eastAsia="宋体"/>
                <w:sz w:val="21"/>
              </w:rPr>
              <w:t>命令风险分级（高/严重）</w:t>
            </w:r>
          </w:p>
        </w:tc>
        <w:tc>
          <w:tcPr>
            <w:tcW w:type="dxa" w:w="4561"/>
          </w:tcPr>
          <w:p>
            <w:r/>
            <w:r>
              <w:rPr>
                <w:rFonts w:ascii="宋体" w:hAnsi="宋体" w:eastAsia="宋体"/>
                <w:sz w:val="21"/>
              </w:rPr>
              <w:t>同上</w:t>
            </w:r>
          </w:p>
        </w:tc>
      </w:tr>
      <w:tr>
        <w:tc>
          <w:tcPr>
            <w:tcW w:type="dxa" w:w="4561"/>
          </w:tcPr>
          <w:p>
            <w:r/>
            <w:r>
              <w:rPr>
                <w:rFonts w:ascii="宋体" w:hAnsi="宋体" w:eastAsia="宋体"/>
                <w:sz w:val="21"/>
              </w:rPr>
              <w:t>网络域名白名单</w:t>
            </w:r>
          </w:p>
        </w:tc>
        <w:tc>
          <w:tcPr>
            <w:tcW w:type="dxa" w:w="4561"/>
          </w:tcPr>
          <w:p>
            <w:r/>
            <w:r>
              <w:rPr>
                <w:rFonts w:ascii="宋体" w:hAnsi="宋体" w:eastAsia="宋体"/>
                <w:sz w:val="21"/>
              </w:rPr>
              <w:t>同上</w:t>
            </w:r>
          </w:p>
        </w:tc>
      </w:tr>
      <w:tr>
        <w:tc>
          <w:tcPr>
            <w:tcW w:type="dxa" w:w="4561"/>
          </w:tcPr>
          <w:p>
            <w:r/>
            <w:r>
              <w:rPr>
                <w:rFonts w:ascii="宋体" w:hAnsi="宋体" w:eastAsia="宋体"/>
                <w:sz w:val="21"/>
              </w:rPr>
              <w:t>路径越界检查</w:t>
            </w:r>
          </w:p>
        </w:tc>
        <w:tc>
          <w:tcPr>
            <w:tcW w:type="dxa" w:w="4561"/>
          </w:tcPr>
          <w:p>
            <w:r/>
            <w:r>
              <w:rPr>
                <w:rFonts w:ascii="Consolas" w:hAnsi="Consolas" w:eastAsia="Consolas"/>
                <w:sz w:val="19"/>
              </w:rPr>
              <w:t>infrastructure/files.py::ensure_within_root</w:t>
            </w:r>
          </w:p>
        </w:tc>
      </w:tr>
      <w:tr>
        <w:tc>
          <w:tcPr>
            <w:tcW w:type="dxa" w:w="4561"/>
          </w:tcPr>
          <w:p>
            <w:r/>
            <w:r>
              <w:rPr>
                <w:rFonts w:ascii="宋体" w:hAnsi="宋体" w:eastAsia="宋体"/>
                <w:sz w:val="21"/>
              </w:rPr>
              <w:t>密钥只写不读、界面掩码</w:t>
            </w:r>
          </w:p>
        </w:tc>
        <w:tc>
          <w:tcPr>
            <w:tcW w:type="dxa" w:w="4561"/>
          </w:tcPr>
          <w:p>
            <w:r/>
            <w:r>
              <w:rPr>
                <w:rFonts w:ascii="Consolas" w:hAnsi="Consolas" w:eastAsia="Consolas"/>
                <w:sz w:val="19"/>
              </w:rPr>
              <w:t>ai/runtime_config.py::mask_api_key</w:t>
            </w:r>
          </w:p>
        </w:tc>
      </w:tr>
      <w:tr>
        <w:tc>
          <w:tcPr>
            <w:tcW w:type="dxa" w:w="4561"/>
          </w:tcPr>
          <w:p>
            <w:r/>
            <w:r>
              <w:rPr>
                <w:rFonts w:ascii="宋体" w:hAnsi="宋体" w:eastAsia="宋体"/>
                <w:sz w:val="21"/>
              </w:rPr>
              <w:t>令牌撤销</w:t>
            </w:r>
          </w:p>
        </w:tc>
        <w:tc>
          <w:tcPr>
            <w:tcW w:type="dxa" w:w="4561"/>
          </w:tcPr>
          <w:p>
            <w:r/>
            <w:r>
              <w:rPr>
                <w:rFonts w:ascii="Consolas" w:hAnsi="Consolas" w:eastAsia="Consolas"/>
                <w:sz w:val="19"/>
              </w:rPr>
              <w:t>models/user.py</w:t>
            </w:r>
            <w:r>
              <w:rPr>
                <w:rFonts w:ascii="宋体" w:hAnsi="宋体" w:eastAsia="宋体"/>
                <w:sz w:val="21"/>
              </w:rPr>
              <w:t xml:space="preserve">、迁移 </w:t>
            </w:r>
            <w:r>
              <w:rPr>
                <w:rFonts w:ascii="Consolas" w:hAnsi="Consolas" w:eastAsia="Consolas"/>
                <w:sz w:val="19"/>
              </w:rPr>
              <w:t>6068bb13c474</w:t>
            </w:r>
          </w:p>
        </w:tc>
      </w:tr>
      <w:tr>
        <w:tc>
          <w:tcPr>
            <w:tcW w:type="dxa" w:w="4561"/>
          </w:tcPr>
          <w:p>
            <w:r/>
            <w:r>
              <w:rPr>
                <w:rFonts w:ascii="宋体" w:hAnsi="宋体" w:eastAsia="宋体"/>
                <w:sz w:val="21"/>
              </w:rPr>
              <w:t>工具调用审计</w:t>
            </w:r>
          </w:p>
        </w:tc>
        <w:tc>
          <w:tcPr>
            <w:tcW w:type="dxa" w:w="4561"/>
          </w:tcPr>
          <w:p>
            <w:r/>
            <w:r>
              <w:rPr>
                <w:rFonts w:ascii="Consolas" w:hAnsi="Consolas" w:eastAsia="Consolas"/>
                <w:sz w:val="19"/>
              </w:rPr>
              <w:t>ai/tools/audit.py</w:t>
            </w:r>
            <w:r>
              <w:rPr>
                <w:rFonts w:ascii="宋体" w:hAnsi="宋体" w:eastAsia="宋体"/>
                <w:sz w:val="21"/>
              </w:rPr>
              <w:t xml:space="preserve">、表 </w:t>
            </w:r>
            <w:r>
              <w:rPr>
                <w:rFonts w:ascii="Consolas" w:hAnsi="Consolas" w:eastAsia="Consolas"/>
                <w:sz w:val="19"/>
              </w:rPr>
              <w:t>tool_audit_log</w:t>
            </w:r>
          </w:p>
        </w:tc>
      </w:tr>
    </w:tbl>
    <w:p/>
    <w:p>
      <w:pPr>
        <w:pStyle w:val="Heading1"/>
      </w:pPr>
      <w:r>
        <w:rPr>
          <w:rFonts w:ascii="黑体" w:hAnsi="黑体" w:eastAsia="黑体"/>
          <w:b/>
          <w:sz w:val="32"/>
        </w:rPr>
        <w:t>第五章 数据库与核心模块详细设计</w:t>
      </w:r>
    </w:p>
    <w:p>
      <w:pPr>
        <w:pStyle w:val="Heading2"/>
      </w:pPr>
      <w:r>
        <w:rPr>
          <w:rFonts w:ascii="黑体" w:hAnsi="黑体" w:eastAsia="黑体"/>
          <w:b/>
          <w:sz w:val="28"/>
        </w:rPr>
        <w:t>5.1 数据模型总览</w:t>
      </w:r>
    </w:p>
    <w:p>
      <w:pPr>
        <w:spacing w:line="360" w:lineRule="auto"/>
        <w:ind w:firstLine="482"/>
      </w:pPr>
      <w:r>
        <w:rPr>
          <w:rFonts w:ascii="宋体" w:hAnsi="宋体" w:eastAsia="宋体"/>
          <w:sz w:val="24"/>
        </w:rPr>
        <w:t xml:space="preserve">系统共有 </w:t>
      </w:r>
      <w:r>
        <w:rPr>
          <w:rFonts w:ascii="宋体" w:hAnsi="宋体" w:eastAsia="宋体"/>
          <w:b/>
          <w:sz w:val="24"/>
        </w:rPr>
        <w:t>34 张数据表</w:t>
      </w:r>
      <w:r>
        <w:rPr>
          <w:rFonts w:ascii="宋体" w:hAnsi="宋体" w:eastAsia="宋体"/>
          <w:sz w:val="24"/>
        </w:rPr>
        <w:t xml:space="preserve">，按业务域划分为 11 个模块，见表 5-1。表结构由 SQLAlchemy 声明式模型定义，主键统一采用 UUID，时间字段统一采用带时区的 </w:t>
      </w:r>
      <w:r>
        <w:rPr>
          <w:rFonts w:ascii="Consolas" w:hAnsi="Consolas" w:eastAsia="Consolas"/>
          <w:sz w:val="22"/>
        </w:rPr>
        <w:t>timestamptz</w:t>
      </w:r>
      <w:r>
        <w:rPr>
          <w:rFonts w:ascii="宋体" w:hAnsi="宋体" w:eastAsia="宋体"/>
          <w:sz w:val="24"/>
        </w:rPr>
        <w:t>，约束与索引采用显式命名模板，便于迁移脚本引用。</w:t>
      </w:r>
    </w:p>
    <w:p>
      <w:pPr>
        <w:spacing w:line="360" w:lineRule="auto"/>
        <w:ind w:firstLine="482"/>
      </w:pPr>
      <w:r>
        <w:rPr>
          <w:rFonts w:ascii="宋体" w:hAnsi="宋体" w:eastAsia="宋体"/>
          <w:b/>
          <w:sz w:val="24"/>
        </w:rPr>
        <w:t>表 5-1 数据表分域</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rPr>
            </w:r>
            <w:r>
              <w:rPr>
                <w:rFonts w:ascii="宋体" w:hAnsi="宋体" w:eastAsia="宋体"/>
                <w:b/>
                <w:sz w:val="21"/>
              </w:rPr>
              <w:t>域</w:t>
            </w:r>
          </w:p>
        </w:tc>
        <w:tc>
          <w:tcPr>
            <w:tcW w:type="dxa" w:w="2280"/>
          </w:tcPr>
          <w:p>
            <w:r>
              <w:rPr>
                <w:b/>
              </w:rPr>
            </w:r>
            <w:r>
              <w:rPr>
                <w:rFonts w:ascii="宋体" w:hAnsi="宋体" w:eastAsia="宋体"/>
                <w:b/>
                <w:sz w:val="21"/>
              </w:rPr>
              <w:t>表数</w:t>
            </w:r>
          </w:p>
        </w:tc>
        <w:tc>
          <w:tcPr>
            <w:tcW w:type="dxa" w:w="2280"/>
          </w:tcPr>
          <w:p>
            <w:r>
              <w:rPr>
                <w:b/>
              </w:rPr>
            </w:r>
            <w:r>
              <w:rPr>
                <w:rFonts w:ascii="宋体" w:hAnsi="宋体" w:eastAsia="宋体"/>
                <w:b/>
                <w:sz w:val="21"/>
              </w:rPr>
              <w:t>表名</w:t>
            </w:r>
          </w:p>
        </w:tc>
        <w:tc>
          <w:tcPr>
            <w:tcW w:type="dxa" w:w="2280"/>
          </w:tcPr>
          <w:p>
            <w:r>
              <w:rPr>
                <w:b/>
              </w:rPr>
            </w:r>
            <w:r>
              <w:rPr>
                <w:rFonts w:ascii="宋体" w:hAnsi="宋体" w:eastAsia="宋体"/>
                <w:b/>
                <w:sz w:val="21"/>
              </w:rPr>
              <w:t>说明</w:t>
            </w:r>
          </w:p>
        </w:tc>
      </w:tr>
      <w:tr>
        <w:tc>
          <w:tcPr>
            <w:tcW w:type="dxa" w:w="2280"/>
          </w:tcPr>
          <w:p>
            <w:r/>
            <w:r>
              <w:rPr>
                <w:rFonts w:ascii="宋体" w:hAnsi="宋体" w:eastAsia="宋体"/>
                <w:sz w:val="21"/>
              </w:rPr>
              <w:t>账号与令牌</w:t>
            </w:r>
          </w:p>
        </w:tc>
        <w:tc>
          <w:tcPr>
            <w:tcW w:type="dxa" w:w="2280"/>
          </w:tcPr>
          <w:p>
            <w:r/>
            <w:r>
              <w:rPr>
                <w:rFonts w:ascii="宋体" w:hAnsi="宋体" w:eastAsia="宋体"/>
                <w:sz w:val="21"/>
              </w:rPr>
              <w:t>2</w:t>
            </w:r>
          </w:p>
        </w:tc>
        <w:tc>
          <w:tcPr>
            <w:tcW w:type="dxa" w:w="2280"/>
          </w:tcPr>
          <w:p>
            <w:r/>
            <w:r>
              <w:rPr>
                <w:rFonts w:ascii="Consolas" w:hAnsi="Consolas" w:eastAsia="Consolas"/>
                <w:sz w:val="19"/>
              </w:rPr>
              <w:t>users</w:t>
            </w:r>
            <w:r>
              <w:rPr>
                <w:rFonts w:ascii="宋体" w:hAnsi="宋体" w:eastAsia="宋体"/>
                <w:sz w:val="21"/>
              </w:rPr>
              <w:t>、</w:t>
            </w:r>
            <w:r>
              <w:rPr>
                <w:rFonts w:ascii="Consolas" w:hAnsi="Consolas" w:eastAsia="Consolas"/>
                <w:sz w:val="19"/>
              </w:rPr>
              <w:t>revoked_tokens</w:t>
            </w:r>
          </w:p>
        </w:tc>
        <w:tc>
          <w:tcPr>
            <w:tcW w:type="dxa" w:w="2280"/>
          </w:tcPr>
          <w:p>
            <w:r/>
            <w:r>
              <w:rPr>
                <w:rFonts w:ascii="宋体" w:hAnsi="宋体" w:eastAsia="宋体"/>
                <w:sz w:val="21"/>
              </w:rPr>
              <w:t>本机账号；已撤销令牌</w:t>
            </w:r>
          </w:p>
        </w:tc>
      </w:tr>
      <w:tr>
        <w:tc>
          <w:tcPr>
            <w:tcW w:type="dxa" w:w="2280"/>
          </w:tcPr>
          <w:p>
            <w:r/>
            <w:r>
              <w:rPr>
                <w:rFonts w:ascii="宋体" w:hAnsi="宋体" w:eastAsia="宋体"/>
                <w:sz w:val="21"/>
              </w:rPr>
              <w:t>个人上下文</w:t>
            </w:r>
          </w:p>
        </w:tc>
        <w:tc>
          <w:tcPr>
            <w:tcW w:type="dxa" w:w="2280"/>
          </w:tcPr>
          <w:p>
            <w:r/>
            <w:r>
              <w:rPr>
                <w:rFonts w:ascii="宋体" w:hAnsi="宋体" w:eastAsia="宋体"/>
                <w:sz w:val="21"/>
              </w:rPr>
              <w:t>5</w:t>
            </w:r>
          </w:p>
        </w:tc>
        <w:tc>
          <w:tcPr>
            <w:tcW w:type="dxa" w:w="2280"/>
          </w:tcPr>
          <w:p>
            <w:r/>
            <w:r>
              <w:rPr>
                <w:rFonts w:ascii="Consolas" w:hAnsi="Consolas" w:eastAsia="Consolas"/>
                <w:sz w:val="19"/>
              </w:rPr>
              <w:t>user_profile</w:t>
            </w:r>
            <w:r>
              <w:rPr>
                <w:rFonts w:ascii="宋体" w:hAnsi="宋体" w:eastAsia="宋体"/>
                <w:sz w:val="21"/>
              </w:rPr>
              <w:t>、</w:t>
            </w:r>
            <w:r>
              <w:rPr>
                <w:rFonts w:ascii="Consolas" w:hAnsi="Consolas" w:eastAsia="Consolas"/>
                <w:sz w:val="19"/>
              </w:rPr>
              <w:t>user_preferences</w:t>
            </w:r>
            <w:r>
              <w:rPr>
                <w:rFonts w:ascii="宋体" w:hAnsi="宋体" w:eastAsia="宋体"/>
                <w:sz w:val="21"/>
              </w:rPr>
              <w:t>、</w:t>
            </w:r>
            <w:r>
              <w:rPr>
                <w:rFonts w:ascii="Consolas" w:hAnsi="Consolas" w:eastAsia="Consolas"/>
                <w:sz w:val="19"/>
              </w:rPr>
              <w:t>memory_entries</w:t>
            </w:r>
            <w:r>
              <w:rPr>
                <w:rFonts w:ascii="宋体" w:hAnsi="宋体" w:eastAsia="宋体"/>
                <w:sz w:val="21"/>
              </w:rPr>
              <w:t>、</w:t>
            </w:r>
            <w:r>
              <w:rPr>
                <w:rFonts w:ascii="Consolas" w:hAnsi="Consolas" w:eastAsia="Consolas"/>
                <w:sz w:val="19"/>
              </w:rPr>
              <w:t>memory_candidates</w:t>
            </w:r>
            <w:r>
              <w:rPr>
                <w:rFonts w:ascii="宋体" w:hAnsi="宋体" w:eastAsia="宋体"/>
                <w:sz w:val="21"/>
              </w:rPr>
              <w:t>、</w:t>
            </w:r>
            <w:r>
              <w:rPr>
                <w:rFonts w:ascii="Consolas" w:hAnsi="Consolas" w:eastAsia="Consolas"/>
                <w:sz w:val="19"/>
              </w:rPr>
              <w:t>context_snapshots</w:t>
            </w:r>
          </w:p>
        </w:tc>
        <w:tc>
          <w:tcPr>
            <w:tcW w:type="dxa" w:w="2280"/>
          </w:tcPr>
          <w:p>
            <w:r/>
            <w:r>
              <w:rPr>
                <w:rFonts w:ascii="宋体" w:hAnsi="宋体" w:eastAsia="宋体"/>
                <w:sz w:val="21"/>
              </w:rPr>
              <w:t>画像、偏好、记忆与其候选、上下文快照</w:t>
            </w:r>
          </w:p>
        </w:tc>
      </w:tr>
      <w:tr>
        <w:tc>
          <w:tcPr>
            <w:tcW w:type="dxa" w:w="2280"/>
          </w:tcPr>
          <w:p>
            <w:r/>
            <w:r>
              <w:rPr>
                <w:rFonts w:ascii="宋体" w:hAnsi="宋体" w:eastAsia="宋体"/>
                <w:sz w:val="21"/>
              </w:rPr>
              <w:t>项目</w:t>
            </w:r>
          </w:p>
        </w:tc>
        <w:tc>
          <w:tcPr>
            <w:tcW w:type="dxa" w:w="2280"/>
          </w:tcPr>
          <w:p>
            <w:r/>
            <w:r>
              <w:rPr>
                <w:rFonts w:ascii="宋体" w:hAnsi="宋体" w:eastAsia="宋体"/>
                <w:sz w:val="21"/>
              </w:rPr>
              <w:t>1</w:t>
            </w:r>
          </w:p>
        </w:tc>
        <w:tc>
          <w:tcPr>
            <w:tcW w:type="dxa" w:w="2280"/>
          </w:tcPr>
          <w:p>
            <w:r/>
            <w:r>
              <w:rPr>
                <w:rFonts w:ascii="Consolas" w:hAnsi="Consolas" w:eastAsia="Consolas"/>
                <w:sz w:val="19"/>
              </w:rPr>
              <w:t>projects</w:t>
            </w:r>
          </w:p>
        </w:tc>
        <w:tc>
          <w:tcPr>
            <w:tcW w:type="dxa" w:w="2280"/>
          </w:tcPr>
          <w:p>
            <w:r/>
            <w:r>
              <w:rPr>
                <w:rFonts w:ascii="宋体" w:hAnsi="宋体" w:eastAsia="宋体"/>
                <w:sz w:val="21"/>
              </w:rPr>
              <w:t>项目</w:t>
            </w:r>
          </w:p>
        </w:tc>
      </w:tr>
      <w:tr>
        <w:tc>
          <w:tcPr>
            <w:tcW w:type="dxa" w:w="2280"/>
          </w:tcPr>
          <w:p>
            <w:r/>
            <w:r>
              <w:rPr>
                <w:rFonts w:ascii="宋体" w:hAnsi="宋体" w:eastAsia="宋体"/>
                <w:sz w:val="21"/>
              </w:rPr>
              <w:t>笔记</w:t>
            </w:r>
          </w:p>
        </w:tc>
        <w:tc>
          <w:tcPr>
            <w:tcW w:type="dxa" w:w="2280"/>
          </w:tcPr>
          <w:p>
            <w:r/>
            <w:r>
              <w:rPr>
                <w:rFonts w:ascii="宋体" w:hAnsi="宋体" w:eastAsia="宋体"/>
                <w:sz w:val="21"/>
              </w:rPr>
              <w:t>1</w:t>
            </w:r>
          </w:p>
        </w:tc>
        <w:tc>
          <w:tcPr>
            <w:tcW w:type="dxa" w:w="2280"/>
          </w:tcPr>
          <w:p>
            <w:r/>
            <w:r>
              <w:rPr>
                <w:rFonts w:ascii="Consolas" w:hAnsi="Consolas" w:eastAsia="Consolas"/>
                <w:sz w:val="19"/>
              </w:rPr>
              <w:t>notes</w:t>
            </w:r>
          </w:p>
        </w:tc>
        <w:tc>
          <w:tcPr>
            <w:tcW w:type="dxa" w:w="2280"/>
          </w:tcPr>
          <w:p>
            <w:r/>
            <w:r>
              <w:rPr>
                <w:rFonts w:ascii="宋体" w:hAnsi="宋体" w:eastAsia="宋体"/>
                <w:sz w:val="21"/>
              </w:rPr>
              <w:t>Markdown 笔记</w:t>
            </w:r>
          </w:p>
        </w:tc>
      </w:tr>
      <w:tr>
        <w:tc>
          <w:tcPr>
            <w:tcW w:type="dxa" w:w="2280"/>
          </w:tcPr>
          <w:p>
            <w:r/>
            <w:r>
              <w:rPr>
                <w:rFonts w:ascii="宋体" w:hAnsi="宋体" w:eastAsia="宋体"/>
                <w:sz w:val="21"/>
              </w:rPr>
              <w:t>任务</w:t>
            </w:r>
          </w:p>
        </w:tc>
        <w:tc>
          <w:tcPr>
            <w:tcW w:type="dxa" w:w="2280"/>
          </w:tcPr>
          <w:p>
            <w:r/>
            <w:r>
              <w:rPr>
                <w:rFonts w:ascii="宋体" w:hAnsi="宋体" w:eastAsia="宋体"/>
                <w:sz w:val="21"/>
              </w:rPr>
              <w:t>4</w:t>
            </w:r>
          </w:p>
        </w:tc>
        <w:tc>
          <w:tcPr>
            <w:tcW w:type="dxa" w:w="2280"/>
          </w:tcPr>
          <w:p>
            <w:r/>
            <w:r>
              <w:rPr>
                <w:rFonts w:ascii="Consolas" w:hAnsi="Consolas" w:eastAsia="Consolas"/>
                <w:sz w:val="19"/>
              </w:rPr>
              <w:t>tasks</w:t>
            </w:r>
            <w:r>
              <w:rPr>
                <w:rFonts w:ascii="宋体" w:hAnsi="宋体" w:eastAsia="宋体"/>
                <w:sz w:val="21"/>
              </w:rPr>
              <w:t>、</w:t>
            </w:r>
            <w:r>
              <w:rPr>
                <w:rFonts w:ascii="Consolas" w:hAnsi="Consolas" w:eastAsia="Consolas"/>
                <w:sz w:val="19"/>
              </w:rPr>
              <w:t>task_dependencies</w:t>
            </w:r>
            <w:r>
              <w:rPr>
                <w:rFonts w:ascii="宋体" w:hAnsi="宋体" w:eastAsia="宋体"/>
                <w:sz w:val="21"/>
              </w:rPr>
              <w:t>、</w:t>
            </w:r>
            <w:r>
              <w:rPr>
                <w:rFonts w:ascii="Consolas" w:hAnsi="Consolas" w:eastAsia="Consolas"/>
                <w:sz w:val="19"/>
              </w:rPr>
              <w:t>task_tags</w:t>
            </w:r>
            <w:r>
              <w:rPr>
                <w:rFonts w:ascii="宋体" w:hAnsi="宋体" w:eastAsia="宋体"/>
                <w:sz w:val="21"/>
              </w:rPr>
              <w:t>、</w:t>
            </w:r>
            <w:r>
              <w:rPr>
                <w:rFonts w:ascii="Consolas" w:hAnsi="Consolas" w:eastAsia="Consolas"/>
                <w:sz w:val="19"/>
              </w:rPr>
              <w:t>task_documents</w:t>
            </w:r>
          </w:p>
        </w:tc>
        <w:tc>
          <w:tcPr>
            <w:tcW w:type="dxa" w:w="2280"/>
          </w:tcPr>
          <w:p>
            <w:r/>
            <w:r>
              <w:rPr>
                <w:rFonts w:ascii="宋体" w:hAnsi="宋体" w:eastAsia="宋体"/>
                <w:sz w:val="21"/>
              </w:rPr>
              <w:t>任务、依赖、标签关联、资料关联</w:t>
            </w:r>
          </w:p>
        </w:tc>
      </w:tr>
      <w:tr>
        <w:tc>
          <w:tcPr>
            <w:tcW w:type="dxa" w:w="2280"/>
          </w:tcPr>
          <w:p>
            <w:r/>
            <w:r>
              <w:rPr>
                <w:rFonts w:ascii="宋体" w:hAnsi="宋体" w:eastAsia="宋体"/>
                <w:sz w:val="21"/>
              </w:rPr>
              <w:t>知识与资料</w:t>
            </w:r>
          </w:p>
        </w:tc>
        <w:tc>
          <w:tcPr>
            <w:tcW w:type="dxa" w:w="2280"/>
          </w:tcPr>
          <w:p>
            <w:r/>
            <w:r>
              <w:rPr>
                <w:rFonts w:ascii="宋体" w:hAnsi="宋体" w:eastAsia="宋体"/>
                <w:sz w:val="21"/>
              </w:rPr>
              <w:t>7</w:t>
            </w:r>
          </w:p>
        </w:tc>
        <w:tc>
          <w:tcPr>
            <w:tcW w:type="dxa" w:w="2280"/>
          </w:tcPr>
          <w:p>
            <w:r/>
            <w:r>
              <w:rPr>
                <w:rFonts w:ascii="Consolas" w:hAnsi="Consolas" w:eastAsia="Consolas"/>
                <w:sz w:val="19"/>
              </w:rPr>
              <w:t>knowledge_bases</w:t>
            </w:r>
            <w:r>
              <w:rPr>
                <w:rFonts w:ascii="宋体" w:hAnsi="宋体" w:eastAsia="宋体"/>
                <w:sz w:val="21"/>
              </w:rPr>
              <w:t>、</w:t>
            </w:r>
            <w:r>
              <w:rPr>
                <w:rFonts w:ascii="Consolas" w:hAnsi="Consolas" w:eastAsia="Consolas"/>
                <w:sz w:val="19"/>
              </w:rPr>
              <w:t>documents</w:t>
            </w:r>
            <w:r>
              <w:rPr>
                <w:rFonts w:ascii="宋体" w:hAnsi="宋体" w:eastAsia="宋体"/>
                <w:sz w:val="21"/>
              </w:rPr>
              <w:t>、</w:t>
            </w:r>
            <w:r>
              <w:rPr>
                <w:rFonts w:ascii="Consolas" w:hAnsi="Consolas" w:eastAsia="Consolas"/>
                <w:sz w:val="19"/>
              </w:rPr>
              <w:t>document_chunks</w:t>
            </w:r>
            <w:r>
              <w:rPr>
                <w:rFonts w:ascii="宋体" w:hAnsi="宋体" w:eastAsia="宋体"/>
                <w:sz w:val="21"/>
              </w:rPr>
              <w:t>、</w:t>
            </w:r>
            <w:r>
              <w:rPr>
                <w:rFonts w:ascii="Consolas" w:hAnsi="Consolas" w:eastAsia="Consolas"/>
                <w:sz w:val="19"/>
              </w:rPr>
              <w:t>tags</w:t>
            </w:r>
            <w:r>
              <w:rPr>
                <w:rFonts w:ascii="宋体" w:hAnsi="宋体" w:eastAsia="宋体"/>
                <w:sz w:val="21"/>
              </w:rPr>
              <w:t>、</w:t>
            </w:r>
            <w:r>
              <w:rPr>
                <w:rFonts w:ascii="Consolas" w:hAnsi="Consolas" w:eastAsia="Consolas"/>
                <w:sz w:val="19"/>
              </w:rPr>
              <w:t>document_tags</w:t>
            </w:r>
            <w:r>
              <w:rPr>
                <w:rFonts w:ascii="宋体" w:hAnsi="宋体" w:eastAsia="宋体"/>
                <w:sz w:val="21"/>
              </w:rPr>
              <w:t>、</w:t>
            </w:r>
            <w:r>
              <w:rPr>
                <w:rFonts w:ascii="Consolas" w:hAnsi="Consolas" w:eastAsia="Consolas"/>
                <w:sz w:val="19"/>
              </w:rPr>
              <w:t>concepts</w:t>
            </w:r>
            <w:r>
              <w:rPr>
                <w:rFonts w:ascii="宋体" w:hAnsi="宋体" w:eastAsia="宋体"/>
                <w:sz w:val="21"/>
              </w:rPr>
              <w:t>、</w:t>
            </w:r>
            <w:r>
              <w:rPr>
                <w:rFonts w:ascii="Consolas" w:hAnsi="Consolas" w:eastAsia="Consolas"/>
                <w:sz w:val="19"/>
              </w:rPr>
              <w:t>document_concepts</w:t>
            </w:r>
          </w:p>
        </w:tc>
        <w:tc>
          <w:tcPr>
            <w:tcW w:type="dxa" w:w="2280"/>
          </w:tcPr>
          <w:p>
            <w:r/>
            <w:r>
              <w:rPr>
                <w:rFonts w:ascii="宋体" w:hAnsi="宋体" w:eastAsia="宋体"/>
                <w:sz w:val="21"/>
              </w:rPr>
              <w:t>知识库、文档、分块、标签与概念</w:t>
            </w:r>
          </w:p>
        </w:tc>
      </w:tr>
      <w:tr>
        <w:tc>
          <w:tcPr>
            <w:tcW w:type="dxa" w:w="2280"/>
          </w:tcPr>
          <w:p>
            <w:r/>
            <w:r>
              <w:rPr>
                <w:rFonts w:ascii="宋体" w:hAnsi="宋体" w:eastAsia="宋体"/>
                <w:sz w:val="21"/>
              </w:rPr>
              <w:t>AI 运行与工具</w:t>
            </w:r>
          </w:p>
        </w:tc>
        <w:tc>
          <w:tcPr>
            <w:tcW w:type="dxa" w:w="2280"/>
          </w:tcPr>
          <w:p>
            <w:r/>
            <w:r>
              <w:rPr>
                <w:rFonts w:ascii="宋体" w:hAnsi="宋体" w:eastAsia="宋体"/>
                <w:sz w:val="21"/>
              </w:rPr>
              <w:t>7</w:t>
            </w:r>
          </w:p>
        </w:tc>
        <w:tc>
          <w:tcPr>
            <w:tcW w:type="dxa" w:w="2280"/>
          </w:tcPr>
          <w:p>
            <w:r/>
            <w:r>
              <w:rPr>
                <w:rFonts w:ascii="Consolas" w:hAnsi="Consolas" w:eastAsia="Consolas"/>
                <w:sz w:val="19"/>
              </w:rPr>
              <w:t>ai_runs</w:t>
            </w:r>
            <w:r>
              <w:rPr>
                <w:rFonts w:ascii="宋体" w:hAnsi="宋体" w:eastAsia="宋体"/>
                <w:sz w:val="21"/>
              </w:rPr>
              <w:t>、</w:t>
            </w:r>
            <w:r>
              <w:rPr>
                <w:rFonts w:ascii="Consolas" w:hAnsi="Consolas" w:eastAsia="Consolas"/>
                <w:sz w:val="19"/>
              </w:rPr>
              <w:t>agent_runs</w:t>
            </w:r>
            <w:r>
              <w:rPr>
                <w:rFonts w:ascii="宋体" w:hAnsi="宋体" w:eastAsia="宋体"/>
                <w:sz w:val="21"/>
              </w:rPr>
              <w:t>、</w:t>
            </w:r>
            <w:r>
              <w:rPr>
                <w:rFonts w:ascii="Consolas" w:hAnsi="Consolas" w:eastAsia="Consolas"/>
                <w:sz w:val="19"/>
              </w:rPr>
              <w:t>tool_calls</w:t>
            </w:r>
            <w:r>
              <w:rPr>
                <w:rFonts w:ascii="宋体" w:hAnsi="宋体" w:eastAsia="宋体"/>
                <w:sz w:val="21"/>
              </w:rPr>
              <w:t>、</w:t>
            </w:r>
            <w:r>
              <w:rPr>
                <w:rFonts w:ascii="Consolas" w:hAnsi="Consolas" w:eastAsia="Consolas"/>
                <w:sz w:val="19"/>
              </w:rPr>
              <w:t>ai_run_sources</w:t>
            </w:r>
            <w:r>
              <w:rPr>
                <w:rFonts w:ascii="宋体" w:hAnsi="宋体" w:eastAsia="宋体"/>
                <w:sz w:val="21"/>
              </w:rPr>
              <w:t>、</w:t>
            </w:r>
            <w:r>
              <w:rPr>
                <w:rFonts w:ascii="Consolas" w:hAnsi="Consolas" w:eastAsia="Consolas"/>
                <w:sz w:val="19"/>
              </w:rPr>
              <w:t>prompts</w:t>
            </w:r>
            <w:r>
              <w:rPr>
                <w:rFonts w:ascii="宋体" w:hAnsi="宋体" w:eastAsia="宋体"/>
                <w:sz w:val="21"/>
              </w:rPr>
              <w:t>、</w:t>
            </w:r>
            <w:r>
              <w:rPr>
                <w:rFonts w:ascii="Consolas" w:hAnsi="Consolas" w:eastAsia="Consolas"/>
                <w:sz w:val="19"/>
              </w:rPr>
              <w:t>prompt_versions</w:t>
            </w:r>
            <w:r>
              <w:rPr>
                <w:rFonts w:ascii="宋体" w:hAnsi="宋体" w:eastAsia="宋体"/>
                <w:sz w:val="21"/>
              </w:rPr>
              <w:t>、</w:t>
            </w:r>
            <w:r>
              <w:rPr>
                <w:rFonts w:ascii="Consolas" w:hAnsi="Consolas" w:eastAsia="Consolas"/>
                <w:sz w:val="19"/>
              </w:rPr>
              <w:t>tool_audit_log</w:t>
            </w:r>
          </w:p>
        </w:tc>
        <w:tc>
          <w:tcPr>
            <w:tcW w:type="dxa" w:w="2280"/>
          </w:tcPr>
          <w:p>
            <w:r/>
            <w:r>
              <w:rPr>
                <w:rFonts w:ascii="宋体" w:hAnsi="宋体" w:eastAsia="宋体"/>
                <w:sz w:val="21"/>
              </w:rPr>
              <w:t>运行、智能体运行、工具调用、来源、提示词及其版本、审计</w:t>
            </w:r>
          </w:p>
        </w:tc>
      </w:tr>
      <w:tr>
        <w:tc>
          <w:tcPr>
            <w:tcW w:type="dxa" w:w="2280"/>
          </w:tcPr>
          <w:p>
            <w:r/>
            <w:r>
              <w:rPr>
                <w:rFonts w:ascii="宋体" w:hAnsi="宋体" w:eastAsia="宋体"/>
                <w:sz w:val="21"/>
              </w:rPr>
              <w:t>对话</w:t>
            </w:r>
          </w:p>
        </w:tc>
        <w:tc>
          <w:tcPr>
            <w:tcW w:type="dxa" w:w="2280"/>
          </w:tcPr>
          <w:p>
            <w:r/>
            <w:r>
              <w:rPr>
                <w:rFonts w:ascii="宋体" w:hAnsi="宋体" w:eastAsia="宋体"/>
                <w:sz w:val="21"/>
              </w:rPr>
              <w:t>2</w:t>
            </w:r>
          </w:p>
        </w:tc>
        <w:tc>
          <w:tcPr>
            <w:tcW w:type="dxa" w:w="2280"/>
          </w:tcPr>
          <w:p>
            <w:r/>
            <w:r>
              <w:rPr>
                <w:rFonts w:ascii="Consolas" w:hAnsi="Consolas" w:eastAsia="Consolas"/>
                <w:sz w:val="19"/>
              </w:rPr>
              <w:t>conversations</w:t>
            </w:r>
            <w:r>
              <w:rPr>
                <w:rFonts w:ascii="宋体" w:hAnsi="宋体" w:eastAsia="宋体"/>
                <w:sz w:val="21"/>
              </w:rPr>
              <w:t>、</w:t>
            </w:r>
            <w:r>
              <w:rPr>
                <w:rFonts w:ascii="Consolas" w:hAnsi="Consolas" w:eastAsia="Consolas"/>
                <w:sz w:val="19"/>
              </w:rPr>
              <w:t>messages</w:t>
            </w:r>
          </w:p>
        </w:tc>
        <w:tc>
          <w:tcPr>
            <w:tcW w:type="dxa" w:w="2280"/>
          </w:tcPr>
          <w:p>
            <w:r/>
            <w:r>
              <w:rPr>
                <w:rFonts w:ascii="宋体" w:hAnsi="宋体" w:eastAsia="宋体"/>
                <w:sz w:val="21"/>
              </w:rPr>
              <w:t>会话与消息</w:t>
            </w:r>
          </w:p>
        </w:tc>
      </w:tr>
      <w:tr>
        <w:tc>
          <w:tcPr>
            <w:tcW w:type="dxa" w:w="2280"/>
          </w:tcPr>
          <w:p>
            <w:r/>
            <w:r>
              <w:rPr>
                <w:rFonts w:ascii="宋体" w:hAnsi="宋体" w:eastAsia="宋体"/>
                <w:sz w:val="21"/>
              </w:rPr>
              <w:t>交付</w:t>
            </w:r>
          </w:p>
        </w:tc>
        <w:tc>
          <w:tcPr>
            <w:tcW w:type="dxa" w:w="2280"/>
          </w:tcPr>
          <w:p>
            <w:r/>
            <w:r>
              <w:rPr>
                <w:rFonts w:ascii="宋体" w:hAnsi="宋体" w:eastAsia="宋体"/>
                <w:sz w:val="21"/>
              </w:rPr>
              <w:t>2</w:t>
            </w:r>
          </w:p>
        </w:tc>
        <w:tc>
          <w:tcPr>
            <w:tcW w:type="dxa" w:w="2280"/>
          </w:tcPr>
          <w:p>
            <w:r/>
            <w:r>
              <w:rPr>
                <w:rFonts w:ascii="Consolas" w:hAnsi="Consolas" w:eastAsia="Consolas"/>
                <w:sz w:val="19"/>
              </w:rPr>
              <w:t>deliverables</w:t>
            </w:r>
            <w:r>
              <w:rPr>
                <w:rFonts w:ascii="宋体" w:hAnsi="宋体" w:eastAsia="宋体"/>
                <w:sz w:val="21"/>
              </w:rPr>
              <w:t>、</w:t>
            </w:r>
            <w:r>
              <w:rPr>
                <w:rFonts w:ascii="Consolas" w:hAnsi="Consolas" w:eastAsia="Consolas"/>
                <w:sz w:val="19"/>
              </w:rPr>
              <w:t>build_runs</w:t>
            </w:r>
          </w:p>
        </w:tc>
        <w:tc>
          <w:tcPr>
            <w:tcW w:type="dxa" w:w="2280"/>
          </w:tcPr>
          <w:p>
            <w:r/>
            <w:r>
              <w:rPr>
                <w:rFonts w:ascii="宋体" w:hAnsi="宋体" w:eastAsia="宋体"/>
                <w:sz w:val="21"/>
              </w:rPr>
              <w:t>产出物与构建运行</w:t>
            </w:r>
          </w:p>
        </w:tc>
      </w:tr>
      <w:tr>
        <w:tc>
          <w:tcPr>
            <w:tcW w:type="dxa" w:w="2280"/>
          </w:tcPr>
          <w:p>
            <w:r/>
            <w:r>
              <w:rPr>
                <w:rFonts w:ascii="宋体" w:hAnsi="宋体" w:eastAsia="宋体"/>
                <w:sz w:val="21"/>
              </w:rPr>
              <w:t>后台任务</w:t>
            </w:r>
          </w:p>
        </w:tc>
        <w:tc>
          <w:tcPr>
            <w:tcW w:type="dxa" w:w="2280"/>
          </w:tcPr>
          <w:p>
            <w:r/>
            <w:r>
              <w:rPr>
                <w:rFonts w:ascii="宋体" w:hAnsi="宋体" w:eastAsia="宋体"/>
                <w:sz w:val="21"/>
              </w:rPr>
              <w:t>2</w:t>
            </w:r>
          </w:p>
        </w:tc>
        <w:tc>
          <w:tcPr>
            <w:tcW w:type="dxa" w:w="2280"/>
          </w:tcPr>
          <w:p>
            <w:r/>
            <w:r>
              <w:rPr>
                <w:rFonts w:ascii="Consolas" w:hAnsi="Consolas" w:eastAsia="Consolas"/>
                <w:sz w:val="19"/>
              </w:rPr>
              <w:t>jobs</w:t>
            </w:r>
            <w:r>
              <w:rPr>
                <w:rFonts w:ascii="宋体" w:hAnsi="宋体" w:eastAsia="宋体"/>
                <w:sz w:val="21"/>
              </w:rPr>
              <w:t>、</w:t>
            </w:r>
            <w:r>
              <w:rPr>
                <w:rFonts w:ascii="Consolas" w:hAnsi="Consolas" w:eastAsia="Consolas"/>
                <w:sz w:val="19"/>
              </w:rPr>
              <w:t>activity_events</w:t>
            </w:r>
          </w:p>
        </w:tc>
        <w:tc>
          <w:tcPr>
            <w:tcW w:type="dxa" w:w="2280"/>
          </w:tcPr>
          <w:p>
            <w:r/>
            <w:r>
              <w:rPr>
                <w:rFonts w:ascii="宋体" w:hAnsi="宋体" w:eastAsia="宋体"/>
                <w:sz w:val="21"/>
              </w:rPr>
              <w:t>任务队列与活动流</w:t>
            </w:r>
          </w:p>
        </w:tc>
      </w:tr>
      <w:tr>
        <w:tc>
          <w:tcPr>
            <w:tcW w:type="dxa" w:w="2280"/>
          </w:tcPr>
          <w:p>
            <w:r/>
            <w:r>
              <w:rPr>
                <w:rFonts w:ascii="宋体" w:hAnsi="宋体" w:eastAsia="宋体"/>
                <w:sz w:val="21"/>
              </w:rPr>
              <w:t>技能</w:t>
            </w:r>
          </w:p>
        </w:tc>
        <w:tc>
          <w:tcPr>
            <w:tcW w:type="dxa" w:w="2280"/>
          </w:tcPr>
          <w:p>
            <w:r/>
            <w:r>
              <w:rPr>
                <w:rFonts w:ascii="宋体" w:hAnsi="宋体" w:eastAsia="宋体"/>
                <w:sz w:val="21"/>
              </w:rPr>
              <w:t>1</w:t>
            </w:r>
          </w:p>
        </w:tc>
        <w:tc>
          <w:tcPr>
            <w:tcW w:type="dxa" w:w="2280"/>
          </w:tcPr>
          <w:p>
            <w:r/>
            <w:r>
              <w:rPr>
                <w:rFonts w:ascii="Consolas" w:hAnsi="Consolas" w:eastAsia="Consolas"/>
                <w:sz w:val="19"/>
              </w:rPr>
              <w:t>installed_skills</w:t>
            </w:r>
          </w:p>
        </w:tc>
        <w:tc>
          <w:tcPr>
            <w:tcW w:type="dxa" w:w="2280"/>
          </w:tcPr>
          <w:p>
            <w:r/>
            <w:r>
              <w:rPr>
                <w:rFonts w:ascii="宋体" w:hAnsi="宋体" w:eastAsia="宋体"/>
                <w:sz w:val="21"/>
              </w:rPr>
              <w:t>已安装技能</w:t>
            </w:r>
          </w:p>
        </w:tc>
      </w:tr>
    </w:tbl>
    <w:p/>
    <w:p>
      <w:pPr>
        <w:pStyle w:val="Heading2"/>
      </w:pPr>
      <w:r>
        <w:rPr>
          <w:rFonts w:ascii="黑体" w:hAnsi="黑体" w:eastAsia="黑体"/>
          <w:b/>
          <w:sz w:val="28"/>
        </w:rPr>
        <w:t>5.2 关键实体与关系</w:t>
      </w:r>
    </w:p>
    <w:p>
      <w:pPr>
        <w:spacing w:line="360" w:lineRule="auto"/>
        <w:ind w:firstLine="482"/>
      </w:pPr>
      <w:r>
        <w:rPr>
          <w:rFonts w:ascii="宋体" w:hAnsi="宋体" w:eastAsia="宋体"/>
          <w:b/>
          <w:sz w:val="24"/>
        </w:rPr>
        <w:t>图 5-1 核心实体关系（简化）</w:t>
      </w:r>
    </w:p>
    <w:p>
      <w:pPr>
        <w:spacing w:before="120" w:after="120" w:line="240" w:lineRule="auto"/>
        <w:shd w:val="clear" w:fill="F5F5F5"/>
      </w:pPr>
      <w:r>
        <w:rPr>
          <w:rFonts w:ascii="Consolas" w:hAnsi="Consolas" w:eastAsia="Consolas"/>
          <w:sz w:val="17"/>
        </w:rPr>
        <w:t xml:space="preserve">                    ┌─────────┐</w:t>
        <w:br/>
        <w:t xml:space="preserve">                    │  users  │</w:t>
        <w:br/>
        <w:t xml:space="preserve">                    └────┬────┘</w:t>
        <w:br/>
        <w:t xml:space="preserve">        ┌────────────────┼────────────────┬──────────────┐</w:t>
        <w:br/>
        <w:t xml:space="preserve">        ▼                ▼                ▼              ▼</w:t>
        <w:br/>
        <w:t xml:space="preserve">  ┌──────────┐    ┌────────────┐   ┌────────────┐  ┌──────────────┐</w:t>
        <w:br/>
        <w:t xml:space="preserve">  │ projects │    │knowledge_  │   │   tasks    │  │   ai_runs    │</w:t>
        <w:br/>
        <w:t xml:space="preserve">  │          │    │  bases     │   │            │  │              │</w:t>
        <w:br/>
        <w:t xml:space="preserve">  └────┬─────┘    └─────┬──────┘   └─────┬──────┘  └──────┬───────┘</w:t>
        <w:br/>
        <w:t xml:space="preserve">       │                │                │                │</w:t>
        <w:br/>
        <w:t xml:space="preserve">       │                ▼                │                ├──► ai_run_sources</w:t>
        <w:br/>
        <w:t xml:space="preserve">       │          ┌───────────┐          │                │</w:t>
        <w:br/>
        <w:t xml:space="preserve">       │          │ documents │          │                └──► agent_runs</w:t>
        <w:br/>
        <w:t xml:space="preserve">       │          └─────┬─────┘          │                        │</w:t>
        <w:br/>
        <w:t xml:space="preserve">       │                │                │                        ▼</w:t>
        <w:br/>
        <w:t xml:space="preserve">       │                ▼                │                  ┌───────────┐</w:t>
        <w:br/>
        <w:t xml:space="preserve">       │        ┌────────────────┐       │                  │tool_calls │</w:t>
        <w:br/>
        <w:t xml:space="preserve">       │        │document_chunks │       │                  └───────────┘</w:t>
        <w:br/>
        <w:t xml:space="preserve">       │        └────────────────┘       │</w:t>
        <w:br/>
        <w:t xml:space="preserve">       │                                 ▼</w:t>
        <w:br/>
        <w:t xml:space="preserve">       │                        ┌──────────────────┐</w:t>
        <w:br/>
        <w:t xml:space="preserve">       └───────────────────────►│ task_documents   │</w:t>
        <w:br/>
        <w:t xml:space="preserve">                                └──────────────────┘</w:t>
      </w:r>
    </w:p>
    <w:p>
      <w:pPr>
        <w:spacing w:line="360" w:lineRule="auto"/>
        <w:ind w:firstLine="482"/>
      </w:pPr>
      <w:r>
        <w:rPr>
          <w:rFonts w:ascii="宋体" w:hAnsi="宋体" w:eastAsia="宋体"/>
          <w:b/>
          <w:sz w:val="24"/>
        </w:rPr>
        <w:t>关键约束与索引</w:t>
      </w:r>
      <w:r>
        <w:rPr>
          <w:rFonts w:ascii="宋体" w:hAnsi="宋体" w:eastAsia="宋体"/>
          <w:sz w:val="24"/>
        </w:rPr>
        <w:t>（表 5-2）体现了设计中对一致性最关注的几处：</w:t>
      </w:r>
    </w:p>
    <w:p>
      <w:pPr>
        <w:spacing w:line="360" w:lineRule="auto"/>
        <w:ind w:firstLine="482"/>
      </w:pPr>
      <w:r>
        <w:rPr>
          <w:rFonts w:ascii="宋体" w:hAnsi="宋体" w:eastAsia="宋体"/>
          <w:b/>
          <w:sz w:val="24"/>
        </w:rPr>
        <w:t>表 5-2 关键约束与索引</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r>
            <w:r>
              <w:rPr>
                <w:rFonts w:ascii="宋体" w:hAnsi="宋体" w:eastAsia="宋体"/>
                <w:b/>
                <w:sz w:val="21"/>
              </w:rPr>
              <w:t>对象</w:t>
            </w:r>
          </w:p>
        </w:tc>
        <w:tc>
          <w:tcPr>
            <w:tcW w:type="dxa" w:w="3041"/>
          </w:tcPr>
          <w:p>
            <w:r>
              <w:rPr>
                <w:b/>
              </w:rPr>
            </w:r>
            <w:r>
              <w:rPr>
                <w:rFonts w:ascii="宋体" w:hAnsi="宋体" w:eastAsia="宋体"/>
                <w:b/>
                <w:sz w:val="21"/>
              </w:rPr>
              <w:t>类型</w:t>
            </w:r>
          </w:p>
        </w:tc>
        <w:tc>
          <w:tcPr>
            <w:tcW w:type="dxa" w:w="3041"/>
          </w:tcPr>
          <w:p>
            <w:r>
              <w:rPr>
                <w:b/>
              </w:rPr>
            </w:r>
            <w:r>
              <w:rPr>
                <w:rFonts w:ascii="宋体" w:hAnsi="宋体" w:eastAsia="宋体"/>
                <w:b/>
                <w:sz w:val="21"/>
              </w:rPr>
              <w:t>作用</w:t>
            </w:r>
          </w:p>
        </w:tc>
      </w:tr>
      <w:tr>
        <w:tc>
          <w:tcPr>
            <w:tcW w:type="dxa" w:w="3041"/>
          </w:tcPr>
          <w:p>
            <w:r/>
            <w:r>
              <w:rPr>
                <w:rFonts w:ascii="Consolas" w:hAnsi="Consolas" w:eastAsia="Consolas"/>
                <w:sz w:val="19"/>
              </w:rPr>
              <w:t>uq_documents_kb_content_hash</w:t>
            </w:r>
          </w:p>
        </w:tc>
        <w:tc>
          <w:tcPr>
            <w:tcW w:type="dxa" w:w="3041"/>
          </w:tcPr>
          <w:p>
            <w:r/>
            <w:r>
              <w:rPr>
                <w:rFonts w:ascii="宋体" w:hAnsi="宋体" w:eastAsia="宋体"/>
                <w:sz w:val="21"/>
              </w:rPr>
              <w:t>唯一索引</w:t>
            </w:r>
          </w:p>
        </w:tc>
        <w:tc>
          <w:tcPr>
            <w:tcW w:type="dxa" w:w="3041"/>
          </w:tcPr>
          <w:p>
            <w:r/>
            <w:r>
              <w:rPr>
                <w:rFonts w:ascii="宋体" w:hAnsi="宋体" w:eastAsia="宋体"/>
                <w:sz w:val="21"/>
              </w:rPr>
              <w:t>同一知识库内相同内容不重复入库，使重复上传成为幂等操作</w:t>
            </w:r>
          </w:p>
        </w:tc>
      </w:tr>
      <w:tr>
        <w:tc>
          <w:tcPr>
            <w:tcW w:type="dxa" w:w="3041"/>
          </w:tcPr>
          <w:p>
            <w:r/>
            <w:r>
              <w:rPr>
                <w:rFonts w:ascii="Consolas" w:hAnsi="Consolas" w:eastAsia="Consolas"/>
                <w:sz w:val="19"/>
              </w:rPr>
              <w:t>ix_documents_kb_status</w:t>
            </w:r>
          </w:p>
        </w:tc>
        <w:tc>
          <w:tcPr>
            <w:tcW w:type="dxa" w:w="3041"/>
          </w:tcPr>
          <w:p>
            <w:r/>
            <w:r>
              <w:rPr>
                <w:rFonts w:ascii="宋体" w:hAnsi="宋体" w:eastAsia="宋体"/>
                <w:sz w:val="21"/>
              </w:rPr>
              <w:t>索引</w:t>
            </w:r>
          </w:p>
        </w:tc>
        <w:tc>
          <w:tcPr>
            <w:tcW w:type="dxa" w:w="3041"/>
          </w:tcPr>
          <w:p>
            <w:r/>
            <w:r>
              <w:rPr>
                <w:rFonts w:ascii="宋体" w:hAnsi="宋体" w:eastAsia="宋体"/>
                <w:sz w:val="21"/>
              </w:rPr>
              <w:t>按知识库与状态筛选，支撑摄取进度展示</w:t>
            </w:r>
          </w:p>
        </w:tc>
      </w:tr>
      <w:tr>
        <w:tc>
          <w:tcPr>
            <w:tcW w:type="dxa" w:w="3041"/>
          </w:tcPr>
          <w:p>
            <w:r/>
            <w:r>
              <w:rPr>
                <w:rFonts w:ascii="Consolas" w:hAnsi="Consolas" w:eastAsia="Consolas"/>
                <w:sz w:val="19"/>
              </w:rPr>
              <w:t>uq_task_dependencies_pair</w:t>
            </w:r>
          </w:p>
        </w:tc>
        <w:tc>
          <w:tcPr>
            <w:tcW w:type="dxa" w:w="3041"/>
          </w:tcPr>
          <w:p>
            <w:r/>
            <w:r>
              <w:rPr>
                <w:rFonts w:ascii="宋体" w:hAnsi="宋体" w:eastAsia="宋体"/>
                <w:sz w:val="21"/>
              </w:rPr>
              <w:t>唯一约束</w:t>
            </w:r>
          </w:p>
        </w:tc>
        <w:tc>
          <w:tcPr>
            <w:tcW w:type="dxa" w:w="3041"/>
          </w:tcPr>
          <w:p>
            <w:r/>
            <w:r>
              <w:rPr>
                <w:rFonts w:ascii="宋体" w:hAnsi="宋体" w:eastAsia="宋体"/>
                <w:sz w:val="21"/>
              </w:rPr>
              <w:t>依赖对唯一，避免重复边</w:t>
            </w:r>
          </w:p>
        </w:tc>
      </w:tr>
      <w:tr>
        <w:tc>
          <w:tcPr>
            <w:tcW w:type="dxa" w:w="3041"/>
          </w:tcPr>
          <w:p>
            <w:r/>
            <w:r>
              <w:rPr>
                <w:rFonts w:ascii="Consolas" w:hAnsi="Consolas" w:eastAsia="Consolas"/>
                <w:sz w:val="19"/>
              </w:rPr>
              <w:t>ix_jobs_status_scheduled</w:t>
            </w:r>
          </w:p>
        </w:tc>
        <w:tc>
          <w:tcPr>
            <w:tcW w:type="dxa" w:w="3041"/>
          </w:tcPr>
          <w:p>
            <w:r/>
            <w:r>
              <w:rPr>
                <w:rFonts w:ascii="宋体" w:hAnsi="宋体" w:eastAsia="宋体"/>
                <w:sz w:val="21"/>
              </w:rPr>
              <w:t>索引</w:t>
            </w:r>
          </w:p>
        </w:tc>
        <w:tc>
          <w:tcPr>
            <w:tcW w:type="dxa" w:w="3041"/>
          </w:tcPr>
          <w:p>
            <w:r/>
            <w:r>
              <w:rPr>
                <w:rFonts w:ascii="宋体" w:hAnsi="宋体" w:eastAsia="宋体"/>
                <w:sz w:val="21"/>
              </w:rPr>
              <w:t>队列按状态与计划时间取任务</w:t>
            </w:r>
          </w:p>
        </w:tc>
      </w:tr>
      <w:tr>
        <w:tc>
          <w:tcPr>
            <w:tcW w:type="dxa" w:w="3041"/>
          </w:tcPr>
          <w:p>
            <w:r/>
            <w:r>
              <w:rPr>
                <w:rFonts w:ascii="Consolas" w:hAnsi="Consolas" w:eastAsia="Consolas"/>
                <w:sz w:val="19"/>
              </w:rPr>
              <w:t>ix_ai_runs_owner_created</w:t>
            </w:r>
          </w:p>
        </w:tc>
        <w:tc>
          <w:tcPr>
            <w:tcW w:type="dxa" w:w="3041"/>
          </w:tcPr>
          <w:p>
            <w:r/>
            <w:r>
              <w:rPr>
                <w:rFonts w:ascii="宋体" w:hAnsi="宋体" w:eastAsia="宋体"/>
                <w:sz w:val="21"/>
              </w:rPr>
              <w:t>索引</w:t>
            </w:r>
          </w:p>
        </w:tc>
        <w:tc>
          <w:tcPr>
            <w:tcW w:type="dxa" w:w="3041"/>
          </w:tcPr>
          <w:p>
            <w:r/>
            <w:r>
              <w:rPr>
                <w:rFonts w:ascii="宋体" w:hAnsi="宋体" w:eastAsia="宋体"/>
                <w:sz w:val="21"/>
              </w:rPr>
              <w:t>按账号与时间倒序列出运行记录</w:t>
            </w:r>
          </w:p>
        </w:tc>
      </w:tr>
      <w:tr>
        <w:tc>
          <w:tcPr>
            <w:tcW w:type="dxa" w:w="3041"/>
          </w:tcPr>
          <w:p>
            <w:r/>
            <w:r>
              <w:rPr>
                <w:rFonts w:ascii="Consolas" w:hAnsi="Consolas" w:eastAsia="Consolas"/>
                <w:sz w:val="19"/>
              </w:rPr>
              <w:t>ix_tool_calls_ai_run_step</w:t>
            </w:r>
          </w:p>
        </w:tc>
        <w:tc>
          <w:tcPr>
            <w:tcW w:type="dxa" w:w="3041"/>
          </w:tcPr>
          <w:p>
            <w:r/>
            <w:r>
              <w:rPr>
                <w:rFonts w:ascii="宋体" w:hAnsi="宋体" w:eastAsia="宋体"/>
                <w:sz w:val="21"/>
              </w:rPr>
              <w:t>索引</w:t>
            </w:r>
          </w:p>
        </w:tc>
        <w:tc>
          <w:tcPr>
            <w:tcW w:type="dxa" w:w="3041"/>
          </w:tcPr>
          <w:p>
            <w:r/>
            <w:r>
              <w:rPr>
                <w:rFonts w:ascii="宋体" w:hAnsi="宋体" w:eastAsia="宋体"/>
                <w:sz w:val="21"/>
              </w:rPr>
              <w:t>按运行与步骤取回工具调用，支撑详情页与对账</w:t>
            </w:r>
          </w:p>
        </w:tc>
      </w:tr>
      <w:tr>
        <w:tc>
          <w:tcPr>
            <w:tcW w:type="dxa" w:w="3041"/>
          </w:tcPr>
          <w:p>
            <w:r/>
            <w:r>
              <w:rPr>
                <w:rFonts w:ascii="宋体" w:hAnsi="宋体" w:eastAsia="宋体"/>
                <w:sz w:val="21"/>
              </w:rPr>
              <w:t>任务依赖的自引用外键</w:t>
            </w:r>
          </w:p>
        </w:tc>
        <w:tc>
          <w:tcPr>
            <w:tcW w:type="dxa" w:w="3041"/>
          </w:tcPr>
          <w:p>
            <w:r/>
            <w:r>
              <w:rPr>
                <w:rFonts w:ascii="宋体" w:hAnsi="宋体" w:eastAsia="宋体"/>
                <w:sz w:val="21"/>
              </w:rPr>
              <w:t>外键</w:t>
            </w:r>
          </w:p>
        </w:tc>
        <w:tc>
          <w:tcPr>
            <w:tcW w:type="dxa" w:w="3041"/>
          </w:tcPr>
          <w:p>
            <w:r/>
            <w:r>
              <w:rPr>
                <w:rFonts w:ascii="宋体" w:hAnsi="宋体" w:eastAsia="宋体"/>
                <w:sz w:val="21"/>
              </w:rPr>
              <w:t>删除任务时级联清理依赖边</w:t>
            </w:r>
          </w:p>
        </w:tc>
      </w:tr>
    </w:tbl>
    <w:p/>
    <w:p>
      <w:pPr>
        <w:spacing w:line="360" w:lineRule="auto"/>
        <w:ind w:firstLine="482"/>
      </w:pPr>
      <w:r>
        <w:rPr>
          <w:rFonts w:ascii="宋体" w:hAnsi="宋体" w:eastAsia="宋体"/>
          <w:b/>
          <w:sz w:val="24"/>
        </w:rPr>
        <w:t>环检测</w:t>
      </w:r>
      <w:r>
        <w:rPr>
          <w:rFonts w:ascii="宋体" w:hAnsi="宋体" w:eastAsia="宋体"/>
          <w:sz w:val="24"/>
        </w:rPr>
        <w:t>在服务层而非数据库层实现：写入依赖前先沿既有边做一次可达性检查，若新边会形成环则拒绝。这一约束无法用数据库约束表达，因此以显式检查的方式保证。</w:t>
      </w:r>
    </w:p>
    <w:p>
      <w:pPr>
        <w:pStyle w:val="Heading2"/>
      </w:pPr>
      <w:r>
        <w:rPr>
          <w:rFonts w:ascii="黑体" w:hAnsi="黑体" w:eastAsia="黑体"/>
          <w:b/>
          <w:sz w:val="28"/>
        </w:rPr>
        <w:t>5.3 迁移策略与既有数据库接纳</w:t>
      </w:r>
    </w:p>
    <w:p>
      <w:pPr>
        <w:pStyle w:val="Heading3"/>
      </w:pPr>
      <w:r>
        <w:rPr>
          <w:rFonts w:ascii="黑体" w:hAnsi="黑体" w:eastAsia="黑体"/>
          <w:b/>
          <w:sz w:val="25"/>
        </w:rPr>
        <w:t>5.3.1 迁移的引入</w:t>
      </w:r>
    </w:p>
    <w:p>
      <w:pPr>
        <w:spacing w:line="360" w:lineRule="auto"/>
        <w:ind w:firstLine="482"/>
      </w:pPr>
      <w:r>
        <w:rPr>
          <w:rFonts w:ascii="宋体" w:hAnsi="宋体" w:eastAsia="宋体"/>
          <w:sz w:val="24"/>
        </w:rPr>
        <w:t xml:space="preserve">系统的早期版本在启动时调用 </w:t>
      </w:r>
      <w:r>
        <w:rPr>
          <w:rFonts w:ascii="Consolas" w:hAnsi="Consolas" w:eastAsia="Consolas"/>
          <w:sz w:val="22"/>
        </w:rPr>
        <w:t>Base.metadata.create_all</w:t>
      </w:r>
      <w:r>
        <w:rPr>
          <w:rFonts w:ascii="宋体" w:hAnsi="宋体" w:eastAsia="宋体"/>
          <w:sz w:val="24"/>
        </w:rPr>
        <w:t xml:space="preserve"> 建表，同时仓库中并不存在迁移脚本。这种"两套机制管同一个 schema"的状态产生了一个不易察觉的问题：</w:t>
      </w:r>
      <w:r>
        <w:rPr>
          <w:rFonts w:ascii="宋体" w:hAnsi="宋体" w:eastAsia="宋体"/>
          <w:b/>
          <w:sz w:val="24"/>
        </w:rPr>
        <w:t>模型定义与迁移历史描述的结构已经不一致，而 `alembic_version` 仍然报告已是最新</w:t>
      </w:r>
      <w:r>
        <w:rPr>
          <w:rFonts w:ascii="宋体" w:hAnsi="宋体" w:eastAsia="宋体"/>
          <w:sz w:val="24"/>
        </w:rPr>
        <w:t>。在实际测量中，模型声明 33 张表，仅靠迁移建库得到 29 张，缺少的 4 张（</w:t>
      </w:r>
      <w:r>
        <w:rPr>
          <w:rFonts w:ascii="Consolas" w:hAnsi="Consolas" w:eastAsia="Consolas"/>
          <w:sz w:val="22"/>
        </w:rPr>
        <w:t>conversations</w:t>
      </w:r>
      <w:r>
        <w:rPr>
          <w:rFonts w:ascii="宋体" w:hAnsi="宋体" w:eastAsia="宋体"/>
          <w:sz w:val="24"/>
        </w:rPr>
        <w:t>、</w:t>
      </w:r>
      <w:r>
        <w:rPr>
          <w:rFonts w:ascii="Consolas" w:hAnsi="Consolas" w:eastAsia="Consolas"/>
          <w:sz w:val="22"/>
        </w:rPr>
        <w:t>installed_skills</w:t>
      </w:r>
      <w:r>
        <w:rPr>
          <w:rFonts w:ascii="宋体" w:hAnsi="宋体" w:eastAsia="宋体"/>
          <w:sz w:val="24"/>
        </w:rPr>
        <w:t>、</w:t>
      </w:r>
      <w:r>
        <w:rPr>
          <w:rFonts w:ascii="Consolas" w:hAnsi="Consolas" w:eastAsia="Consolas"/>
          <w:sz w:val="22"/>
        </w:rPr>
        <w:t>messages</w:t>
      </w:r>
      <w:r>
        <w:rPr>
          <w:rFonts w:ascii="宋体" w:hAnsi="宋体" w:eastAsia="宋体"/>
          <w:sz w:val="24"/>
        </w:rPr>
        <w:t>、</w:t>
      </w:r>
      <w:r>
        <w:rPr>
          <w:rFonts w:ascii="Consolas" w:hAnsi="Consolas" w:eastAsia="Consolas"/>
          <w:sz w:val="22"/>
        </w:rPr>
        <w:t>tool_audit_log</w:t>
      </w:r>
      <w:r>
        <w:rPr>
          <w:rFonts w:ascii="宋体" w:hAnsi="宋体" w:eastAsia="宋体"/>
          <w:sz w:val="24"/>
        </w:rPr>
        <w:t>）游离在迁移历史之外。</w:t>
      </w:r>
    </w:p>
    <w:p>
      <w:pPr>
        <w:spacing w:line="360" w:lineRule="auto"/>
        <w:ind w:firstLine="482"/>
      </w:pPr>
      <w:r>
        <w:rPr>
          <w:rFonts w:ascii="宋体" w:hAnsi="宋体" w:eastAsia="宋体"/>
          <w:sz w:val="24"/>
        </w:rPr>
        <w:t>当前版本改为</w:t>
      </w:r>
      <w:r>
        <w:rPr>
          <w:rFonts w:ascii="宋体" w:hAnsi="宋体" w:eastAsia="宋体"/>
          <w:b/>
          <w:sz w:val="24"/>
        </w:rPr>
        <w:t>以迁移为唯一的结构来源</w:t>
      </w:r>
      <w:r>
        <w:rPr>
          <w:rFonts w:ascii="宋体" w:hAnsi="宋体" w:eastAsia="宋体"/>
          <w:sz w:val="24"/>
        </w:rPr>
        <w:t>，共 9 个版本化迁移，见表 5-3。</w:t>
      </w:r>
    </w:p>
    <w:p>
      <w:pPr>
        <w:spacing w:line="360" w:lineRule="auto"/>
        <w:ind w:firstLine="482"/>
      </w:pPr>
      <w:r>
        <w:rPr>
          <w:rFonts w:ascii="宋体" w:hAnsi="宋体" w:eastAsia="宋体"/>
          <w:b/>
          <w:sz w:val="24"/>
        </w:rPr>
        <w:t>表 5-3 迁移列表</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r>
            <w:r>
              <w:rPr>
                <w:rFonts w:ascii="宋体" w:hAnsi="宋体" w:eastAsia="宋体"/>
                <w:b/>
                <w:sz w:val="21"/>
              </w:rPr>
              <w:t>顺序</w:t>
            </w:r>
          </w:p>
        </w:tc>
        <w:tc>
          <w:tcPr>
            <w:tcW w:type="dxa" w:w="3041"/>
          </w:tcPr>
          <w:p>
            <w:r>
              <w:rPr>
                <w:b/>
              </w:rPr>
            </w:r>
            <w:r>
              <w:rPr>
                <w:rFonts w:ascii="宋体" w:hAnsi="宋体" w:eastAsia="宋体"/>
                <w:b/>
                <w:sz w:val="21"/>
              </w:rPr>
              <w:t>修订</w:t>
            </w:r>
          </w:p>
        </w:tc>
        <w:tc>
          <w:tcPr>
            <w:tcW w:type="dxa" w:w="3041"/>
          </w:tcPr>
          <w:p>
            <w:r>
              <w:rPr>
                <w:b/>
              </w:rPr>
            </w:r>
            <w:r>
              <w:rPr>
                <w:rFonts w:ascii="宋体" w:hAnsi="宋体" w:eastAsia="宋体"/>
                <w:b/>
                <w:sz w:val="21"/>
              </w:rPr>
              <w:t>内容</w:t>
            </w:r>
          </w:p>
        </w:tc>
      </w:tr>
      <w:tr>
        <w:tc>
          <w:tcPr>
            <w:tcW w:type="dxa" w:w="3041"/>
          </w:tcPr>
          <w:p>
            <w:r/>
            <w:r>
              <w:rPr>
                <w:rFonts w:ascii="宋体" w:hAnsi="宋体" w:eastAsia="宋体"/>
                <w:sz w:val="21"/>
              </w:rPr>
              <w:t>1</w:t>
            </w:r>
          </w:p>
        </w:tc>
        <w:tc>
          <w:tcPr>
            <w:tcW w:type="dxa" w:w="3041"/>
          </w:tcPr>
          <w:p>
            <w:r/>
            <w:r>
              <w:rPr>
                <w:rFonts w:ascii="Consolas" w:hAnsi="Consolas" w:eastAsia="Consolas"/>
                <w:sz w:val="19"/>
              </w:rPr>
              <w:t>368e36738b68</w:t>
            </w:r>
          </w:p>
        </w:tc>
        <w:tc>
          <w:tcPr>
            <w:tcW w:type="dxa" w:w="3041"/>
          </w:tcPr>
          <w:p>
            <w:r/>
            <w:r>
              <w:rPr>
                <w:rFonts w:ascii="宋体" w:hAnsi="宋体" w:eastAsia="宋体"/>
                <w:sz w:val="21"/>
              </w:rPr>
              <w:t>初始结构</w:t>
            </w:r>
          </w:p>
        </w:tc>
      </w:tr>
      <w:tr>
        <w:tc>
          <w:tcPr>
            <w:tcW w:type="dxa" w:w="3041"/>
          </w:tcPr>
          <w:p>
            <w:r/>
            <w:r>
              <w:rPr>
                <w:rFonts w:ascii="宋体" w:hAnsi="宋体" w:eastAsia="宋体"/>
                <w:sz w:val="21"/>
              </w:rPr>
              <w:t>2</w:t>
            </w:r>
          </w:p>
        </w:tc>
        <w:tc>
          <w:tcPr>
            <w:tcW w:type="dxa" w:w="3041"/>
          </w:tcPr>
          <w:p>
            <w:r/>
            <w:r>
              <w:rPr>
                <w:rFonts w:ascii="Consolas" w:hAnsi="Consolas" w:eastAsia="Consolas"/>
                <w:sz w:val="19"/>
              </w:rPr>
              <w:t>1867e3419108</w:t>
            </w:r>
          </w:p>
        </w:tc>
        <w:tc>
          <w:tcPr>
            <w:tcW w:type="dxa" w:w="3041"/>
          </w:tcPr>
          <w:p>
            <w:r/>
            <w:r>
              <w:rPr>
                <w:rFonts w:ascii="宋体" w:hAnsi="宋体" w:eastAsia="宋体"/>
                <w:sz w:val="21"/>
              </w:rPr>
              <w:t>个人上下文层（画像、偏好、记忆、快照）</w:t>
            </w:r>
          </w:p>
        </w:tc>
      </w:tr>
      <w:tr>
        <w:tc>
          <w:tcPr>
            <w:tcW w:type="dxa" w:w="3041"/>
          </w:tcPr>
          <w:p>
            <w:r/>
            <w:r>
              <w:rPr>
                <w:rFonts w:ascii="宋体" w:hAnsi="宋体" w:eastAsia="宋体"/>
                <w:sz w:val="21"/>
              </w:rPr>
              <w:t>3</w:t>
            </w:r>
          </w:p>
        </w:tc>
        <w:tc>
          <w:tcPr>
            <w:tcW w:type="dxa" w:w="3041"/>
          </w:tcPr>
          <w:p>
            <w:r/>
            <w:r>
              <w:rPr>
                <w:rFonts w:ascii="Consolas" w:hAnsi="Consolas" w:eastAsia="Consolas"/>
                <w:sz w:val="19"/>
              </w:rPr>
              <w:t>312c9ff3ef28</w:t>
            </w:r>
          </w:p>
        </w:tc>
        <w:tc>
          <w:tcPr>
            <w:tcW w:type="dxa" w:w="3041"/>
          </w:tcPr>
          <w:p>
            <w:r/>
            <w:r>
              <w:rPr>
                <w:rFonts w:ascii="宋体" w:hAnsi="宋体" w:eastAsia="宋体"/>
                <w:sz w:val="21"/>
              </w:rPr>
              <w:t>交付层（产出物、构建运行）</w:t>
            </w:r>
          </w:p>
        </w:tc>
      </w:tr>
      <w:tr>
        <w:tc>
          <w:tcPr>
            <w:tcW w:type="dxa" w:w="3041"/>
          </w:tcPr>
          <w:p>
            <w:r/>
            <w:r>
              <w:rPr>
                <w:rFonts w:ascii="宋体" w:hAnsi="宋体" w:eastAsia="宋体"/>
                <w:sz w:val="21"/>
              </w:rPr>
              <w:t>4</w:t>
            </w:r>
          </w:p>
        </w:tc>
        <w:tc>
          <w:tcPr>
            <w:tcW w:type="dxa" w:w="3041"/>
          </w:tcPr>
          <w:p>
            <w:r/>
            <w:r>
              <w:rPr>
                <w:rFonts w:ascii="Consolas" w:hAnsi="Consolas" w:eastAsia="Consolas"/>
                <w:sz w:val="19"/>
              </w:rPr>
              <w:t>f2957e9513b4</w:t>
            </w:r>
          </w:p>
        </w:tc>
        <w:tc>
          <w:tcPr>
            <w:tcW w:type="dxa" w:w="3041"/>
          </w:tcPr>
          <w:p>
            <w:r/>
            <w:r>
              <w:rPr>
                <w:rFonts w:ascii="宋体" w:hAnsi="宋体" w:eastAsia="宋体"/>
                <w:sz w:val="21"/>
              </w:rPr>
              <w:t xml:space="preserve">重命名 </w:t>
            </w:r>
            <w:r>
              <w:rPr>
                <w:rFonts w:ascii="Consolas" w:hAnsi="Consolas" w:eastAsia="Consolas"/>
                <w:sz w:val="19"/>
              </w:rPr>
              <w:t>build_runs.agent_run_id</w:t>
            </w:r>
            <w:r>
              <w:rPr>
                <w:rFonts w:ascii="宋体" w:hAnsi="宋体" w:eastAsia="宋体"/>
                <w:sz w:val="21"/>
              </w:rPr>
              <w:t xml:space="preserve"> → </w:t>
            </w:r>
            <w:r>
              <w:rPr>
                <w:rFonts w:ascii="Consolas" w:hAnsi="Consolas" w:eastAsia="Consolas"/>
                <w:sz w:val="19"/>
              </w:rPr>
              <w:t>ai_run_id</w:t>
            </w:r>
          </w:p>
        </w:tc>
      </w:tr>
      <w:tr>
        <w:tc>
          <w:tcPr>
            <w:tcW w:type="dxa" w:w="3041"/>
          </w:tcPr>
          <w:p>
            <w:r/>
            <w:r>
              <w:rPr>
                <w:rFonts w:ascii="宋体" w:hAnsi="宋体" w:eastAsia="宋体"/>
                <w:sz w:val="21"/>
              </w:rPr>
              <w:t>5</w:t>
            </w:r>
          </w:p>
        </w:tc>
        <w:tc>
          <w:tcPr>
            <w:tcW w:type="dxa" w:w="3041"/>
          </w:tcPr>
          <w:p>
            <w:r/>
            <w:r>
              <w:rPr>
                <w:rFonts w:ascii="Consolas" w:hAnsi="Consolas" w:eastAsia="Consolas"/>
                <w:sz w:val="19"/>
              </w:rPr>
              <w:t>90407e6e4bd7</w:t>
            </w:r>
          </w:p>
        </w:tc>
        <w:tc>
          <w:tcPr>
            <w:tcW w:type="dxa" w:w="3041"/>
          </w:tcPr>
          <w:p>
            <w:r/>
            <w:r>
              <w:rPr>
                <w:rFonts w:ascii="宋体" w:hAnsi="宋体" w:eastAsia="宋体"/>
                <w:sz w:val="21"/>
              </w:rPr>
              <w:t>记忆来源与候选</w:t>
            </w:r>
          </w:p>
        </w:tc>
      </w:tr>
      <w:tr>
        <w:tc>
          <w:tcPr>
            <w:tcW w:type="dxa" w:w="3041"/>
          </w:tcPr>
          <w:p>
            <w:r/>
            <w:r>
              <w:rPr>
                <w:rFonts w:ascii="宋体" w:hAnsi="宋体" w:eastAsia="宋体"/>
                <w:sz w:val="21"/>
              </w:rPr>
              <w:t>6</w:t>
            </w:r>
          </w:p>
        </w:tc>
        <w:tc>
          <w:tcPr>
            <w:tcW w:type="dxa" w:w="3041"/>
          </w:tcPr>
          <w:p>
            <w:r/>
            <w:r>
              <w:rPr>
                <w:rFonts w:ascii="Consolas" w:hAnsi="Consolas" w:eastAsia="Consolas"/>
                <w:sz w:val="19"/>
              </w:rPr>
              <w:t>81cce5214260</w:t>
            </w:r>
          </w:p>
        </w:tc>
        <w:tc>
          <w:tcPr>
            <w:tcW w:type="dxa" w:w="3041"/>
          </w:tcPr>
          <w:p>
            <w:r/>
            <w:r>
              <w:rPr>
                <w:rFonts w:ascii="宋体" w:hAnsi="宋体" w:eastAsia="宋体"/>
                <w:sz w:val="21"/>
              </w:rPr>
              <w:t>会话、已安装技能、工具调用补充</w:t>
            </w:r>
          </w:p>
        </w:tc>
      </w:tr>
      <w:tr>
        <w:tc>
          <w:tcPr>
            <w:tcW w:type="dxa" w:w="3041"/>
          </w:tcPr>
          <w:p>
            <w:r/>
            <w:r>
              <w:rPr>
                <w:rFonts w:ascii="宋体" w:hAnsi="宋体" w:eastAsia="宋体"/>
                <w:sz w:val="21"/>
              </w:rPr>
              <w:t>7</w:t>
            </w:r>
          </w:p>
        </w:tc>
        <w:tc>
          <w:tcPr>
            <w:tcW w:type="dxa" w:w="3041"/>
          </w:tcPr>
          <w:p>
            <w:r/>
            <w:r>
              <w:rPr>
                <w:rFonts w:ascii="Consolas" w:hAnsi="Consolas" w:eastAsia="Consolas"/>
                <w:sz w:val="19"/>
              </w:rPr>
              <w:t>6068bb13c474</w:t>
            </w:r>
          </w:p>
        </w:tc>
        <w:tc>
          <w:tcPr>
            <w:tcW w:type="dxa" w:w="3041"/>
          </w:tcPr>
          <w:p>
            <w:r/>
            <w:r>
              <w:rPr>
                <w:rFonts w:ascii="宋体" w:hAnsi="宋体" w:eastAsia="宋体"/>
                <w:sz w:val="21"/>
              </w:rPr>
              <w:t>令牌撤销</w:t>
            </w:r>
          </w:p>
        </w:tc>
      </w:tr>
      <w:tr>
        <w:tc>
          <w:tcPr>
            <w:tcW w:type="dxa" w:w="3041"/>
          </w:tcPr>
          <w:p>
            <w:r/>
            <w:r>
              <w:rPr>
                <w:rFonts w:ascii="宋体" w:hAnsi="宋体" w:eastAsia="宋体"/>
                <w:sz w:val="21"/>
              </w:rPr>
              <w:t>8</w:t>
            </w:r>
          </w:p>
        </w:tc>
        <w:tc>
          <w:tcPr>
            <w:tcW w:type="dxa" w:w="3041"/>
          </w:tcPr>
          <w:p>
            <w:r/>
            <w:r>
              <w:rPr>
                <w:rFonts w:ascii="Consolas" w:hAnsi="Consolas" w:eastAsia="Consolas"/>
                <w:sz w:val="19"/>
              </w:rPr>
              <w:t>6a1884572148</w:t>
            </w:r>
          </w:p>
        </w:tc>
        <w:tc>
          <w:tcPr>
            <w:tcW w:type="dxa" w:w="3041"/>
          </w:tcPr>
          <w:p>
            <w:r/>
            <w:r>
              <w:rPr>
                <w:rFonts w:ascii="宋体" w:hAnsi="宋体" w:eastAsia="宋体"/>
                <w:sz w:val="21"/>
              </w:rPr>
              <w:t>工具调用标识</w:t>
            </w:r>
          </w:p>
        </w:tc>
      </w:tr>
      <w:tr>
        <w:tc>
          <w:tcPr>
            <w:tcW w:type="dxa" w:w="3041"/>
          </w:tcPr>
          <w:p>
            <w:r/>
            <w:r>
              <w:rPr>
                <w:rFonts w:ascii="宋体" w:hAnsi="宋体" w:eastAsia="宋体"/>
                <w:sz w:val="21"/>
              </w:rPr>
              <w:t>9</w:t>
            </w:r>
          </w:p>
        </w:tc>
        <w:tc>
          <w:tcPr>
            <w:tcW w:type="dxa" w:w="3041"/>
          </w:tcPr>
          <w:p>
            <w:r/>
            <w:r>
              <w:rPr>
                <w:rFonts w:ascii="Consolas" w:hAnsi="Consolas" w:eastAsia="Consolas"/>
                <w:sz w:val="19"/>
              </w:rPr>
              <w:t>3f1c9d7a52be</w:t>
            </w:r>
          </w:p>
        </w:tc>
        <w:tc>
          <w:tcPr>
            <w:tcW w:type="dxa" w:w="3041"/>
          </w:tcPr>
          <w:p>
            <w:r/>
            <w:r>
              <w:rPr>
                <w:rFonts w:ascii="宋体" w:hAnsi="宋体" w:eastAsia="宋体"/>
                <w:sz w:val="21"/>
              </w:rPr>
              <w:t>工具调用对账字段</w:t>
            </w:r>
          </w:p>
        </w:tc>
      </w:tr>
    </w:tbl>
    <w:p/>
    <w:p>
      <w:pPr>
        <w:pStyle w:val="Heading3"/>
      </w:pPr>
      <w:r>
        <w:rPr>
          <w:rFonts w:ascii="黑体" w:hAnsi="黑体" w:eastAsia="黑体"/>
          <w:b/>
          <w:sz w:val="25"/>
        </w:rPr>
        <w:t>5.3.2 三种数据库状态的处理</w:t>
      </w:r>
    </w:p>
    <w:p>
      <w:pPr>
        <w:spacing w:line="360" w:lineRule="auto"/>
        <w:ind w:firstLine="482"/>
      </w:pPr>
      <w:r>
        <w:rPr>
          <w:rFonts w:ascii="宋体" w:hAnsi="宋体" w:eastAsia="宋体"/>
          <w:sz w:val="24"/>
        </w:rPr>
        <w:t xml:space="preserve">启动时按数据库的实际状态分三路处理（实现于 </w:t>
      </w:r>
      <w:r>
        <w:rPr>
          <w:rFonts w:ascii="Consolas" w:hAnsi="Consolas" w:eastAsia="Consolas"/>
          <w:sz w:val="22"/>
        </w:rPr>
        <w:t>app/core/schema_guard.py</w:t>
      </w:r>
      <w:r>
        <w:rPr>
          <w:rFonts w:ascii="宋体" w:hAnsi="宋体" w:eastAsia="宋体"/>
          <w:sz w:val="24"/>
        </w:rPr>
        <w:t>）：</w:t>
      </w:r>
    </w:p>
    <w:p>
      <w:pPr>
        <w:pStyle w:val="ListNumber"/>
      </w:pPr>
      <w:r>
        <w:rPr>
          <w:rFonts w:ascii="宋体" w:hAnsi="宋体" w:eastAsia="宋体"/>
          <w:b/>
          <w:sz w:val="24"/>
        </w:rPr>
        <w:t>空数据库</w:t>
      </w:r>
      <w:r>
        <w:rPr>
          <w:rFonts w:ascii="宋体" w:hAnsi="宋体" w:eastAsia="宋体"/>
          <w:sz w:val="24"/>
        </w:rPr>
        <w:t xml:space="preserve">（全新安装）：执行 </w:t>
      </w:r>
      <w:r>
        <w:rPr>
          <w:rFonts w:ascii="Consolas" w:hAnsi="Consolas" w:eastAsia="Consolas"/>
          <w:sz w:val="22"/>
        </w:rPr>
        <w:t>alembic upgrade head</w:t>
      </w:r>
      <w:r>
        <w:rPr>
          <w:rFonts w:ascii="宋体" w:hAnsi="宋体" w:eastAsia="宋体"/>
          <w:sz w:val="24"/>
        </w:rPr>
        <w:t xml:space="preserve"> 建库，使新库自诞生起就带有与其一致的迁移历史。不使用 </w:t>
      </w:r>
      <w:r>
        <w:rPr>
          <w:rFonts w:ascii="Consolas" w:hAnsi="Consolas" w:eastAsia="Consolas"/>
          <w:sz w:val="22"/>
        </w:rPr>
        <w:t>create_all</w:t>
      </w:r>
      <w:r>
        <w:rPr>
          <w:rFonts w:ascii="宋体" w:hAnsi="宋体" w:eastAsia="宋体"/>
          <w:sz w:val="24"/>
        </w:rPr>
        <w:t>。</w:t>
      </w:r>
    </w:p>
    <w:p>
      <w:pPr>
        <w:pStyle w:val="ListNumber"/>
      </w:pPr>
      <w:r>
        <w:rPr>
          <w:rFonts w:ascii="宋体" w:hAnsi="宋体" w:eastAsia="宋体"/>
          <w:b/>
          <w:sz w:val="24"/>
        </w:rPr>
        <w:t>有表且有迁移记录</w:t>
      </w:r>
      <w:r>
        <w:rPr>
          <w:rFonts w:ascii="宋体" w:hAnsi="宋体" w:eastAsia="宋体"/>
          <w:sz w:val="24"/>
        </w:rPr>
        <w:t>：</w:t>
      </w:r>
      <w:r>
        <w:rPr>
          <w:rFonts w:ascii="宋体" w:hAnsi="宋体" w:eastAsia="宋体"/>
          <w:b/>
          <w:sz w:val="24"/>
        </w:rPr>
        <w:t>只检查，不修复</w:t>
      </w:r>
      <w:r>
        <w:rPr>
          <w:rFonts w:ascii="宋体" w:hAnsi="宋体" w:eastAsia="宋体"/>
          <w:sz w:val="24"/>
        </w:rPr>
        <w:t>。记录的修订必须等于当前 head；不等则启动失败，并在错误中给出两个修订号与可执行的修复命令。</w:t>
      </w:r>
      <w:r>
        <w:rPr>
          <w:rFonts w:ascii="宋体" w:hAnsi="宋体" w:eastAsia="宋体"/>
          <w:b/>
          <w:sz w:val="24"/>
        </w:rPr>
        <w:t>不做 stamp</w:t>
      </w:r>
      <w:r>
        <w:rPr>
          <w:rFonts w:ascii="宋体" w:hAnsi="宋体" w:eastAsia="宋体"/>
          <w:sz w:val="24"/>
        </w:rPr>
        <w:t>——把没有人执行过的修订号写入记录，正是产生"声称拥有某结构而实际没有"的原因。</w:t>
      </w:r>
    </w:p>
    <w:p>
      <w:pPr>
        <w:pStyle w:val="ListNumber"/>
      </w:pPr>
      <w:r>
        <w:rPr>
          <w:rFonts w:ascii="宋体" w:hAnsi="宋体" w:eastAsia="宋体"/>
          <w:b/>
          <w:sz w:val="24"/>
        </w:rPr>
        <w:t>有表但无迁移记录</w:t>
      </w:r>
      <w:r>
        <w:rPr>
          <w:rFonts w:ascii="宋体" w:hAnsi="宋体" w:eastAsia="宋体"/>
          <w:sz w:val="24"/>
        </w:rPr>
        <w:t>（早期版本产生的数据库）：进入</w:t>
      </w:r>
      <w:r>
        <w:rPr>
          <w:rFonts w:ascii="宋体" w:hAnsi="宋体" w:eastAsia="宋体"/>
          <w:b/>
          <w:sz w:val="24"/>
        </w:rPr>
        <w:t>接纳</w:t>
      </w:r>
      <w:r>
        <w:rPr>
          <w:rFonts w:ascii="宋体" w:hAnsi="宋体" w:eastAsia="宋体"/>
          <w:sz w:val="24"/>
        </w:rPr>
        <w:t>判定。接纳的</w:t>
      </w:r>
      <w:r>
        <w:rPr>
          <w:rFonts w:ascii="宋体" w:hAnsi="宋体" w:eastAsia="宋体"/>
          <w:b/>
          <w:sz w:val="24"/>
        </w:rPr>
        <w:t>充要条件</w:t>
      </w:r>
      <w:r>
        <w:rPr>
          <w:rFonts w:ascii="宋体" w:hAnsi="宋体" w:eastAsia="宋体"/>
          <w:sz w:val="24"/>
        </w:rPr>
        <w:t>是"与迁移描述的全部差异都是</w:t>
      </w:r>
      <w:r>
        <w:rPr>
          <w:rFonts w:ascii="宋体" w:hAnsi="宋体" w:eastAsia="宋体"/>
          <w:b/>
          <w:sz w:val="24"/>
        </w:rPr>
        <w:t>新增</w:t>
      </w:r>
      <w:r>
        <w:rPr>
          <w:rFonts w:ascii="宋体" w:hAnsi="宋体" w:eastAsia="宋体"/>
          <w:sz w:val="24"/>
        </w:rPr>
        <w:t>"——即缺少的表、缺少的列。满足时按模型元数据补齐缺失部分、写入修订号，此时该库确实具备 head 所描述的全部内容。若存在其他差异（列类型不符、出现无人声明的表、可空性不一致），则</w:t>
      </w:r>
      <w:r>
        <w:rPr>
          <w:rFonts w:ascii="宋体" w:hAnsi="宋体" w:eastAsia="宋体"/>
          <w:b/>
          <w:sz w:val="24"/>
        </w:rPr>
        <w:t>拒绝</w:t>
      </w:r>
      <w:r>
        <w:rPr>
          <w:rFonts w:ascii="宋体" w:hAnsi="宋体" w:eastAsia="宋体"/>
          <w:sz w:val="24"/>
        </w:rPr>
        <w:t>并列出具体差异，因为"补上缺的"无法修复"已有的东西不一致"。</w:t>
      </w:r>
    </w:p>
    <w:p>
      <w:pPr>
        <w:spacing w:line="360" w:lineRule="auto"/>
        <w:ind w:firstLine="482"/>
      </w:pPr>
      <w:r>
        <w:rPr>
          <w:rFonts w:ascii="宋体" w:hAnsi="宋体" w:eastAsia="宋体"/>
          <w:sz w:val="24"/>
        </w:rPr>
        <w:t>这一设计的价值在于把"记录"与"事实"绑定：写入修订号的前提是该库确实具备该修订的效果，而不是因为希望它如此。</w:t>
      </w:r>
    </w:p>
    <w:p>
      <w:pPr>
        <w:pStyle w:val="Heading2"/>
      </w:pPr>
      <w:r>
        <w:rPr>
          <w:rFonts w:ascii="黑体" w:hAnsi="黑体" w:eastAsia="黑体"/>
          <w:b/>
          <w:sz w:val="28"/>
        </w:rPr>
        <w:t>5.4 文档摄取与分块</w:t>
      </w:r>
    </w:p>
    <w:p>
      <w:pPr>
        <w:pStyle w:val="Heading3"/>
      </w:pPr>
      <w:r>
        <w:rPr>
          <w:rFonts w:ascii="黑体" w:hAnsi="黑体" w:eastAsia="黑体"/>
          <w:b/>
          <w:sz w:val="25"/>
        </w:rPr>
        <w:t>5.4.1 解析</w:t>
      </w:r>
    </w:p>
    <w:p>
      <w:pPr>
        <w:spacing w:line="360" w:lineRule="auto"/>
        <w:ind w:firstLine="482"/>
      </w:pPr>
      <w:r>
        <w:rPr>
          <w:rFonts w:ascii="宋体" w:hAnsi="宋体" w:eastAsia="宋体"/>
          <w:sz w:val="24"/>
        </w:rPr>
        <w:t>系统接受四类文件：</w:t>
      </w:r>
      <w:r>
        <w:rPr>
          <w:rFonts w:ascii="Consolas" w:hAnsi="Consolas" w:eastAsia="Consolas"/>
          <w:sz w:val="22"/>
        </w:rPr>
        <w:t>.md</w:t>
      </w:r>
      <w:r>
        <w:rPr>
          <w:rFonts w:ascii="宋体" w:hAnsi="宋体" w:eastAsia="宋体"/>
          <w:sz w:val="24"/>
        </w:rPr>
        <w:t>、</w:t>
      </w:r>
      <w:r>
        <w:rPr>
          <w:rFonts w:ascii="Consolas" w:hAnsi="Consolas" w:eastAsia="Consolas"/>
          <w:sz w:val="22"/>
        </w:rPr>
        <w:t>.markdown</w:t>
      </w:r>
      <w:r>
        <w:rPr>
          <w:rFonts w:ascii="宋体" w:hAnsi="宋体" w:eastAsia="宋体"/>
          <w:sz w:val="24"/>
        </w:rPr>
        <w:t>、</w:t>
      </w:r>
      <w:r>
        <w:rPr>
          <w:rFonts w:ascii="Consolas" w:hAnsi="Consolas" w:eastAsia="Consolas"/>
          <w:sz w:val="22"/>
        </w:rPr>
        <w:t>.txt</w:t>
      </w:r>
      <w:r>
        <w:rPr>
          <w:rFonts w:ascii="宋体" w:hAnsi="宋体" w:eastAsia="宋体"/>
          <w:sz w:val="24"/>
        </w:rPr>
        <w:t>、</w:t>
      </w:r>
      <w:r>
        <w:rPr>
          <w:rFonts w:ascii="Consolas" w:hAnsi="Consolas" w:eastAsia="Consolas"/>
          <w:sz w:val="22"/>
        </w:rPr>
        <w:t>.pdf</w:t>
      </w:r>
      <w:r>
        <w:rPr>
          <w:rFonts w:ascii="宋体" w:hAnsi="宋体" w:eastAsia="宋体"/>
          <w:sz w:val="24"/>
        </w:rPr>
        <w:t xml:space="preserve">，单文件上限 25 MB。Markdown 与纯文本直接读取；PDF 使用 </w:t>
      </w:r>
      <w:r>
        <w:rPr>
          <w:rFonts w:ascii="Consolas" w:hAnsi="Consolas" w:eastAsia="Consolas"/>
          <w:sz w:val="22"/>
        </w:rPr>
        <w:t>pypdf</w:t>
      </w:r>
      <w:r>
        <w:rPr>
          <w:rFonts w:ascii="宋体" w:hAnsi="宋体" w:eastAsia="宋体"/>
          <w:sz w:val="24"/>
        </w:rPr>
        <w:t xml:space="preserve"> 抽取文本，并设置页数上限以避免超长文档耗尽内存。</w:t>
      </w:r>
    </w:p>
    <w:p>
      <w:pPr>
        <w:spacing w:line="360" w:lineRule="auto"/>
        <w:ind w:firstLine="482"/>
      </w:pPr>
      <w:r>
        <w:rPr>
          <w:rFonts w:ascii="宋体" w:hAnsi="宋体" w:eastAsia="宋体"/>
          <w:sz w:val="24"/>
        </w:rPr>
        <w:t xml:space="preserve">上传文件写入本地存储目录，写入前经 </w:t>
      </w:r>
      <w:r>
        <w:rPr>
          <w:rFonts w:ascii="Consolas" w:hAnsi="Consolas" w:eastAsia="Consolas"/>
          <w:sz w:val="22"/>
        </w:rPr>
        <w:t>ensure_within_root</w:t>
      </w:r>
      <w:r>
        <w:rPr>
          <w:rFonts w:ascii="宋体" w:hAnsi="宋体" w:eastAsia="宋体"/>
          <w:sz w:val="24"/>
        </w:rPr>
        <w:t xml:space="preserve"> 校验目标路径位于允许的根目录内，防止路径穿越。</w:t>
      </w:r>
    </w:p>
    <w:p>
      <w:pPr>
        <w:pStyle w:val="Heading3"/>
      </w:pPr>
      <w:r>
        <w:rPr>
          <w:rFonts w:ascii="黑体" w:hAnsi="黑体" w:eastAsia="黑体"/>
          <w:b/>
          <w:sz w:val="25"/>
        </w:rPr>
        <w:t>5.4.2 分块</w:t>
      </w:r>
    </w:p>
    <w:p>
      <w:pPr>
        <w:spacing w:line="360" w:lineRule="auto"/>
        <w:ind w:firstLine="482"/>
      </w:pPr>
      <w:r>
        <w:rPr>
          <w:rFonts w:ascii="宋体" w:hAnsi="宋体" w:eastAsia="宋体"/>
          <w:sz w:val="24"/>
        </w:rPr>
        <w:t>分块算法（</w:t>
      </w:r>
      <w:r>
        <w:rPr>
          <w:rFonts w:ascii="Consolas" w:hAnsi="Consolas" w:eastAsia="Consolas"/>
          <w:sz w:val="22"/>
        </w:rPr>
        <w:t>ai/rag/chunker.py</w:t>
      </w:r>
      <w:r>
        <w:rPr>
          <w:rFonts w:ascii="宋体" w:hAnsi="宋体" w:eastAsia="宋体"/>
          <w:sz w:val="24"/>
        </w:rPr>
        <w:t>）采用"先按语义边界切分、再贪心打包"的两阶段策略：</w:t>
      </w:r>
    </w:p>
    <w:p>
      <w:pPr>
        <w:pStyle w:val="ListNumber"/>
      </w:pPr>
      <w:r>
        <w:rPr>
          <w:rFonts w:ascii="宋体" w:hAnsi="宋体" w:eastAsia="宋体"/>
          <w:b/>
          <w:sz w:val="24"/>
        </w:rPr>
        <w:t>切分</w:t>
      </w:r>
      <w:r>
        <w:rPr>
          <w:rFonts w:ascii="宋体" w:hAnsi="宋体" w:eastAsia="宋体"/>
          <w:sz w:val="24"/>
        </w:rPr>
        <w:t>：按 Markdown 标题与段落边界把正文切为句子序列，同时记录每个句子所属的标题路径（面包屑）。</w:t>
      </w:r>
    </w:p>
    <w:p>
      <w:pPr>
        <w:pStyle w:val="ListNumber"/>
      </w:pPr>
      <w:r>
        <w:rPr>
          <w:rFonts w:ascii="宋体" w:hAnsi="宋体" w:eastAsia="宋体"/>
          <w:b/>
          <w:sz w:val="24"/>
        </w:rPr>
        <w:t>打包</w:t>
      </w:r>
      <w:r>
        <w:rPr>
          <w:rFonts w:ascii="宋体" w:hAnsi="宋体" w:eastAsia="宋体"/>
          <w:sz w:val="24"/>
        </w:rPr>
        <w:t>：按目标长度（默认 900 字符）把句子贪心装入窗口；相邻窗口之间保留重叠（默认 150 字符），重叠部分由上一窗口的尾部句子重建，保证语义连续。</w:t>
      </w:r>
    </w:p>
    <w:p>
      <w:pPr>
        <w:pStyle w:val="ListNumber"/>
      </w:pPr>
      <w:r>
        <w:rPr>
          <w:rFonts w:ascii="宋体" w:hAnsi="宋体" w:eastAsia="宋体"/>
          <w:b/>
          <w:sz w:val="24"/>
        </w:rPr>
        <w:t>收尾</w:t>
      </w:r>
      <w:r>
        <w:rPr>
          <w:rFonts w:ascii="宋体" w:hAnsi="宋体" w:eastAsia="宋体"/>
          <w:sz w:val="24"/>
        </w:rPr>
        <w:t>：小于 120 字符的尾块并入前一块，避免产生过短、无法独立检索的碎片。</w:t>
      </w:r>
    </w:p>
    <w:p>
      <w:pPr>
        <w:spacing w:line="360" w:lineRule="auto"/>
        <w:ind w:firstLine="482"/>
      </w:pPr>
      <w:r>
        <w:rPr>
          <w:rFonts w:ascii="宋体" w:hAnsi="宋体" w:eastAsia="宋体"/>
          <w:sz w:val="24"/>
        </w:rPr>
        <w:t>重叠长度被钳制为不超过窗口长度的一半，防止在极小窗口配置下出现死循环。每个分块保留其标题路径，检索命中后可作为上下文的一部分展示给用户。</w:t>
      </w:r>
    </w:p>
    <w:p>
      <w:pPr>
        <w:pStyle w:val="Heading3"/>
      </w:pPr>
      <w:r>
        <w:rPr>
          <w:rFonts w:ascii="黑体" w:hAnsi="黑体" w:eastAsia="黑体"/>
          <w:b/>
          <w:sz w:val="25"/>
        </w:rPr>
        <w:t>5.4.3 向量化与写入</w:t>
      </w:r>
    </w:p>
    <w:p>
      <w:pPr>
        <w:spacing w:line="360" w:lineRule="auto"/>
        <w:ind w:firstLine="482"/>
      </w:pPr>
      <w:r>
        <w:rPr>
          <w:rFonts w:ascii="宋体" w:hAnsi="宋体" w:eastAsia="宋体"/>
          <w:sz w:val="24"/>
        </w:rPr>
        <w:t>分块后逐批生成向量（批大小默认 16），写入 Qdrant。每个向量的载荷包含分块标识、文档标识、知识库标识、账号标识、分块序号、标题、文档标题、内容前缀与</w:t>
      </w:r>
      <w:r>
        <w:rPr>
          <w:rFonts w:ascii="宋体" w:hAnsi="宋体" w:eastAsia="宋体"/>
          <w:b/>
          <w:sz w:val="24"/>
        </w:rPr>
        <w:t>产生该向量的模型标识</w:t>
      </w:r>
      <w:r>
        <w:rPr>
          <w:rFonts w:ascii="宋体" w:hAnsi="宋体" w:eastAsia="宋体"/>
          <w:sz w:val="24"/>
        </w:rPr>
        <w:t>。</w:t>
      </w:r>
    </w:p>
    <w:p>
      <w:pPr>
        <w:spacing w:line="360" w:lineRule="auto"/>
        <w:ind w:firstLine="482"/>
      </w:pPr>
      <w:r>
        <w:rPr>
          <w:rFonts w:ascii="宋体" w:hAnsi="宋体" w:eastAsia="宋体"/>
          <w:sz w:val="24"/>
        </w:rPr>
        <w:t>模型标识的用途是</w:t>
      </w:r>
      <w:r>
        <w:rPr>
          <w:rFonts w:ascii="宋体" w:hAnsi="宋体" w:eastAsia="宋体"/>
          <w:b/>
          <w:sz w:val="24"/>
        </w:rPr>
        <w:t>拒绝混用</w:t>
      </w:r>
      <w:r>
        <w:rPr>
          <w:rFonts w:ascii="宋体" w:hAnsi="宋体" w:eastAsia="宋体"/>
          <w:sz w:val="24"/>
        </w:rPr>
        <w:t>：若某知识库已存在由模型 A 生成的向量，而当前配置的嵌入模型为 B，写入被拒绝并说明原因。这一约束防止了不同语义空间的向量混入同一集合，从而使相似度比较失去意义。</w:t>
      </w:r>
    </w:p>
    <w:p>
      <w:pPr>
        <w:spacing w:line="360" w:lineRule="auto"/>
        <w:ind w:firstLine="482"/>
      </w:pPr>
      <w:r>
        <w:rPr>
          <w:rFonts w:ascii="宋体" w:hAnsi="宋体" w:eastAsia="宋体"/>
          <w:sz w:val="24"/>
        </w:rPr>
        <w:t>嵌入结果按内容哈希缓存，缓存键由模型标识与文本内容哈希构成，避免相同内容重复调用嵌入服务。</w:t>
      </w:r>
    </w:p>
    <w:p>
      <w:pPr>
        <w:pStyle w:val="Heading2"/>
      </w:pPr>
      <w:r>
        <w:rPr>
          <w:rFonts w:ascii="黑体" w:hAnsi="黑体" w:eastAsia="黑体"/>
          <w:b/>
          <w:sz w:val="28"/>
        </w:rPr>
        <w:t>5.5 RAG 检索与引用</w:t>
      </w:r>
    </w:p>
    <w:p>
      <w:pPr>
        <w:pStyle w:val="Heading3"/>
      </w:pPr>
      <w:r>
        <w:rPr>
          <w:rFonts w:ascii="黑体" w:hAnsi="黑体" w:eastAsia="黑体"/>
          <w:b/>
          <w:sz w:val="25"/>
        </w:rPr>
        <w:t>5.5.1 混合检索</w:t>
      </w:r>
    </w:p>
    <w:p>
      <w:pPr>
        <w:spacing w:line="360" w:lineRule="auto"/>
        <w:ind w:firstLine="482"/>
      </w:pPr>
      <w:r>
        <w:rPr>
          <w:rFonts w:ascii="宋体" w:hAnsi="宋体" w:eastAsia="宋体"/>
          <w:sz w:val="24"/>
        </w:rPr>
        <w:t>检索分两路并行执行：稠密检索在 Qdrant 中按向量相似度取候选；稀疏检索在数据库中按 BM25 打分取候选。两路各自归一化后按 $\alpha$ 加权融合（默认 $\alpha = 0.6$，偏向稠密一侧）。</w:t>
      </w:r>
    </w:p>
    <w:p>
      <w:pPr>
        <w:spacing w:line="360" w:lineRule="auto"/>
        <w:ind w:firstLine="482"/>
      </w:pPr>
      <w:r>
        <w:rPr>
          <w:rFonts w:ascii="宋体" w:hAnsi="宋体" w:eastAsia="宋体"/>
          <w:sz w:val="24"/>
        </w:rPr>
        <w:t xml:space="preserve">融合后的候选再经一次词汇级重排，重排分数由四项加权构成：查询词覆盖率（0.45）、精确短语命中（0.25）、标题匹配（0.20）与长度先验（0.10）；最终得分为融合分与词汇分的加权和（0.65 / 0.35）。重排的候选窗口取 </w:t>
      </w:r>
      <w:r>
        <w:rPr>
          <w:rFonts w:ascii="Consolas" w:hAnsi="Consolas" w:eastAsia="Consolas"/>
          <w:sz w:val="22"/>
        </w:rPr>
        <w:t>top_k</w:t>
      </w:r>
      <w:r>
        <w:rPr>
          <w:rFonts w:ascii="宋体" w:hAnsi="宋体" w:eastAsia="宋体"/>
          <w:sz w:val="24"/>
        </w:rPr>
        <w:t xml:space="preserve"> 的三倍且不少于 </w:t>
      </w:r>
      <w:r>
        <w:rPr>
          <w:rFonts w:ascii="Consolas" w:hAnsi="Consolas" w:eastAsia="Consolas"/>
          <w:sz w:val="22"/>
        </w:rPr>
        <w:t>top_k</w:t>
      </w:r>
      <w:r>
        <w:rPr>
          <w:rFonts w:ascii="宋体" w:hAnsi="宋体" w:eastAsia="宋体"/>
          <w:sz w:val="24"/>
        </w:rPr>
        <w:t>，以降低单路遗漏的影响。</w:t>
      </w:r>
    </w:p>
    <w:p>
      <w:pPr>
        <w:pStyle w:val="Heading3"/>
      </w:pPr>
      <w:r>
        <w:rPr>
          <w:rFonts w:ascii="黑体" w:hAnsi="黑体" w:eastAsia="黑体"/>
          <w:b/>
          <w:sz w:val="25"/>
        </w:rPr>
        <w:t>5.5.2 上下文组装与引用</w:t>
      </w:r>
    </w:p>
    <w:p>
      <w:pPr>
        <w:spacing w:line="360" w:lineRule="auto"/>
        <w:ind w:firstLine="482"/>
      </w:pPr>
      <w:r>
        <w:rPr>
          <w:rFonts w:ascii="宋体" w:hAnsi="宋体" w:eastAsia="宋体"/>
          <w:sz w:val="24"/>
        </w:rPr>
        <w:t xml:space="preserve">检索结果按令牌预算（6000）顺序装入上下文，并编号为 1..n。提示词要求模型在生成时用 </w:t>
      </w:r>
      <w:r>
        <w:rPr>
          <w:rFonts w:ascii="Consolas" w:hAnsi="Consolas" w:eastAsia="Consolas"/>
          <w:sz w:val="22"/>
        </w:rPr>
        <w:t>[n]</w:t>
      </w:r>
      <w:r>
        <w:rPr>
          <w:rFonts w:ascii="宋体" w:hAnsi="宋体" w:eastAsia="宋体"/>
          <w:sz w:val="24"/>
        </w:rPr>
        <w:t xml:space="preserve"> 标注依据来源。</w:t>
      </w:r>
    </w:p>
    <w:p>
      <w:pPr>
        <w:spacing w:line="360" w:lineRule="auto"/>
        <w:ind w:firstLine="482"/>
      </w:pPr>
      <w:r>
        <w:rPr>
          <w:rFonts w:ascii="宋体" w:hAnsi="宋体" w:eastAsia="宋体"/>
          <w:sz w:val="24"/>
        </w:rPr>
        <w:t xml:space="preserve">生成完成后，系统用正则 </w:t>
      </w:r>
      <w:r>
        <w:rPr>
          <w:rFonts w:ascii="Consolas" w:hAnsi="Consolas" w:eastAsia="Consolas"/>
          <w:sz w:val="22"/>
        </w:rPr>
        <w:t>\[(\d{1,2})\]</w:t>
      </w:r>
      <w:r>
        <w:rPr>
          <w:rFonts w:ascii="宋体" w:hAnsi="宋体" w:eastAsia="宋体"/>
          <w:sz w:val="24"/>
        </w:rPr>
        <w:t xml:space="preserve"> 提取全部引用编号，并执行两项校验：编号是否落在 1..n 范围内；同一结论是否携带引用。越界编号被丢弃，不进入来源列表。</w:t>
      </w:r>
    </w:p>
    <w:p>
      <w:pPr>
        <w:spacing w:line="360" w:lineRule="auto"/>
        <w:ind w:firstLine="482"/>
      </w:pPr>
      <w:r>
        <w:rPr>
          <w:rFonts w:ascii="宋体" w:hAnsi="宋体" w:eastAsia="宋体"/>
          <w:b/>
          <w:sz w:val="24"/>
        </w:rPr>
        <w:t>需要明确的是校验的边界</w:t>
      </w:r>
      <w:r>
        <w:rPr>
          <w:rFonts w:ascii="宋体" w:hAnsi="宋体" w:eastAsia="宋体"/>
          <w:sz w:val="24"/>
        </w:rPr>
        <w:t>：编号映射成功只证明引用格式正确、编号与实际提供的片段对应，</w:t>
      </w:r>
      <w:r>
        <w:rPr>
          <w:rFonts w:ascii="宋体" w:hAnsi="宋体" w:eastAsia="宋体"/>
          <w:b/>
          <w:sz w:val="24"/>
        </w:rPr>
        <w:t>不证明被引用的片段在语义上支持该结论</w:t>
      </w:r>
      <w:r>
        <w:rPr>
          <w:rFonts w:ascii="宋体" w:hAnsi="宋体" w:eastAsia="宋体"/>
          <w:sz w:val="24"/>
        </w:rPr>
        <w:t>。系统实现的是前者，后者需要人工判断或引入专门的蕴含判定模型，本文未实现。</w:t>
      </w:r>
    </w:p>
    <w:p>
      <w:pPr>
        <w:pStyle w:val="Heading3"/>
      </w:pPr>
      <w:r>
        <w:rPr>
          <w:rFonts w:ascii="黑体" w:hAnsi="黑体" w:eastAsia="黑体"/>
          <w:b/>
          <w:sz w:val="25"/>
        </w:rPr>
        <w:t>5.5.3 检索阶梯</w:t>
      </w:r>
    </w:p>
    <w:p>
      <w:pPr>
        <w:spacing w:line="360" w:lineRule="auto"/>
        <w:ind w:firstLine="482"/>
      </w:pPr>
      <w:r>
        <w:rPr>
          <w:rFonts w:ascii="宋体" w:hAnsi="宋体" w:eastAsia="宋体"/>
          <w:sz w:val="24"/>
        </w:rPr>
        <w:t>系统提供四级检索阶梯：优先尝试记忆命中，其次知识库检索，再次通用检索，最后退化为无检索的直接生成。每一级在无结果时降级到下一级，降级事实记录在运行记录中。该阶梯的设计目的是在个人资料不足时仍给出可用回答，同时让"本次回答有没有依据"成为可查询的事实。</w:t>
      </w:r>
    </w:p>
    <w:p>
      <w:pPr>
        <w:pStyle w:val="Heading2"/>
      </w:pPr>
      <w:r>
        <w:rPr>
          <w:rFonts w:ascii="黑体" w:hAnsi="黑体" w:eastAsia="黑体"/>
          <w:b/>
          <w:sz w:val="28"/>
        </w:rPr>
        <w:t>5.6 Provider 与模型调用</w:t>
      </w:r>
    </w:p>
    <w:p>
      <w:pPr>
        <w:pStyle w:val="Heading3"/>
      </w:pPr>
      <w:r>
        <w:rPr>
          <w:rFonts w:ascii="黑体" w:hAnsi="黑体" w:eastAsia="黑体"/>
          <w:b/>
          <w:sz w:val="25"/>
        </w:rPr>
        <w:t>5.6.1 统一抽象</w:t>
      </w:r>
    </w:p>
    <w:p>
      <w:pPr>
        <w:spacing w:line="360" w:lineRule="auto"/>
        <w:ind w:firstLine="482"/>
      </w:pPr>
      <w:r>
        <w:rPr>
          <w:rFonts w:ascii="宋体" w:hAnsi="宋体" w:eastAsia="宋体"/>
          <w:sz w:val="24"/>
        </w:rPr>
        <w:t>模型访问经两个接口抽象：</w:t>
      </w:r>
      <w:r>
        <w:rPr>
          <w:rFonts w:ascii="Consolas" w:hAnsi="Consolas" w:eastAsia="Consolas"/>
          <w:sz w:val="22"/>
        </w:rPr>
        <w:t>LLMProvider</w:t>
      </w:r>
      <w:r>
        <w:rPr>
          <w:rFonts w:ascii="宋体" w:hAnsi="宋体" w:eastAsia="宋体"/>
          <w:sz w:val="24"/>
        </w:rPr>
        <w:t xml:space="preserve">（对话与工具调用）与 </w:t>
      </w:r>
      <w:r>
        <w:rPr>
          <w:rFonts w:ascii="Consolas" w:hAnsi="Consolas" w:eastAsia="Consolas"/>
          <w:sz w:val="22"/>
        </w:rPr>
        <w:t>EmbeddingProvider</w:t>
      </w:r>
      <w:r>
        <w:rPr>
          <w:rFonts w:ascii="宋体" w:hAnsi="宋体" w:eastAsia="宋体"/>
          <w:sz w:val="24"/>
        </w:rPr>
        <w:t>（向量化）。已实现的提供方包括：</w:t>
      </w:r>
    </w:p>
    <w:p>
      <w:pPr>
        <w:spacing w:line="360" w:lineRule="auto"/>
        <w:ind w:firstLine="482"/>
      </w:pPr>
      <w:r>
        <w:rPr>
          <w:rFonts w:ascii="宋体" w:hAnsi="宋体" w:eastAsia="宋体"/>
          <w:b/>
          <w:sz w:val="24"/>
        </w:rPr>
        <w:t>表 5-4 提供方实现</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r>
            <w:r>
              <w:rPr>
                <w:rFonts w:ascii="宋体" w:hAnsi="宋体" w:eastAsia="宋体"/>
                <w:b/>
                <w:sz w:val="21"/>
              </w:rPr>
              <w:t>提供方</w:t>
            </w:r>
          </w:p>
        </w:tc>
        <w:tc>
          <w:tcPr>
            <w:tcW w:type="dxa" w:w="3041"/>
          </w:tcPr>
          <w:p>
            <w:r>
              <w:rPr>
                <w:b/>
              </w:rPr>
            </w:r>
            <w:r>
              <w:rPr>
                <w:rFonts w:ascii="宋体" w:hAnsi="宋体" w:eastAsia="宋体"/>
                <w:b/>
                <w:sz w:val="21"/>
              </w:rPr>
              <w:t>类型</w:t>
            </w:r>
          </w:p>
        </w:tc>
        <w:tc>
          <w:tcPr>
            <w:tcW w:type="dxa" w:w="3041"/>
          </w:tcPr>
          <w:p>
            <w:r>
              <w:rPr>
                <w:b/>
              </w:rPr>
            </w:r>
            <w:r>
              <w:rPr>
                <w:rFonts w:ascii="宋体" w:hAnsi="宋体" w:eastAsia="宋体"/>
                <w:b/>
                <w:sz w:val="21"/>
              </w:rPr>
              <w:t>说明</w:t>
            </w:r>
          </w:p>
        </w:tc>
      </w:tr>
      <w:tr>
        <w:tc>
          <w:tcPr>
            <w:tcW w:type="dxa" w:w="3041"/>
          </w:tcPr>
          <w:p>
            <w:r/>
            <w:r>
              <w:rPr>
                <w:rFonts w:ascii="Consolas" w:hAnsi="Consolas" w:eastAsia="Consolas"/>
                <w:sz w:val="19"/>
              </w:rPr>
              <w:t>deepseek</w:t>
            </w:r>
          </w:p>
        </w:tc>
        <w:tc>
          <w:tcPr>
            <w:tcW w:type="dxa" w:w="3041"/>
          </w:tcPr>
          <w:p>
            <w:r/>
            <w:r>
              <w:rPr>
                <w:rFonts w:ascii="宋体" w:hAnsi="宋体" w:eastAsia="宋体"/>
                <w:sz w:val="21"/>
              </w:rPr>
              <w:t>对话</w:t>
            </w:r>
          </w:p>
        </w:tc>
        <w:tc>
          <w:tcPr>
            <w:tcW w:type="dxa" w:w="3041"/>
          </w:tcPr>
          <w:p>
            <w:r/>
            <w:r>
              <w:rPr>
                <w:rFonts w:ascii="宋体" w:hAnsi="宋体" w:eastAsia="宋体"/>
                <w:sz w:val="21"/>
              </w:rPr>
              <w:t xml:space="preserve">云端模型，默认模型 </w:t>
            </w:r>
            <w:r>
              <w:rPr>
                <w:rFonts w:ascii="Consolas" w:hAnsi="Consolas" w:eastAsia="Consolas"/>
                <w:sz w:val="19"/>
              </w:rPr>
              <w:t>deepseek-flash</w:t>
            </w:r>
          </w:p>
        </w:tc>
      </w:tr>
      <w:tr>
        <w:tc>
          <w:tcPr>
            <w:tcW w:type="dxa" w:w="3041"/>
          </w:tcPr>
          <w:p>
            <w:r/>
            <w:r>
              <w:rPr>
                <w:rFonts w:ascii="Consolas" w:hAnsi="Consolas" w:eastAsia="Consolas"/>
                <w:sz w:val="19"/>
              </w:rPr>
              <w:t>openai_compatible</w:t>
            </w:r>
          </w:p>
        </w:tc>
        <w:tc>
          <w:tcPr>
            <w:tcW w:type="dxa" w:w="3041"/>
          </w:tcPr>
          <w:p>
            <w:r/>
            <w:r>
              <w:rPr>
                <w:rFonts w:ascii="宋体" w:hAnsi="宋体" w:eastAsia="宋体"/>
                <w:sz w:val="21"/>
              </w:rPr>
              <w:t>对话 / 嵌入</w:t>
            </w:r>
          </w:p>
        </w:tc>
        <w:tc>
          <w:tcPr>
            <w:tcW w:type="dxa" w:w="3041"/>
          </w:tcPr>
          <w:p>
            <w:r/>
            <w:r>
              <w:rPr>
                <w:rFonts w:ascii="宋体" w:hAnsi="宋体" w:eastAsia="宋体"/>
                <w:sz w:val="21"/>
              </w:rPr>
              <w:t>任意 OpenAI 兼容端点</w:t>
            </w:r>
          </w:p>
        </w:tc>
      </w:tr>
      <w:tr>
        <w:tc>
          <w:tcPr>
            <w:tcW w:type="dxa" w:w="3041"/>
          </w:tcPr>
          <w:p>
            <w:r/>
            <w:r>
              <w:rPr>
                <w:rFonts w:ascii="Consolas" w:hAnsi="Consolas" w:eastAsia="Consolas"/>
                <w:sz w:val="19"/>
              </w:rPr>
              <w:t>ollama</w:t>
            </w:r>
          </w:p>
        </w:tc>
        <w:tc>
          <w:tcPr>
            <w:tcW w:type="dxa" w:w="3041"/>
          </w:tcPr>
          <w:p>
            <w:r/>
            <w:r>
              <w:rPr>
                <w:rFonts w:ascii="宋体" w:hAnsi="宋体" w:eastAsia="宋体"/>
                <w:sz w:val="21"/>
              </w:rPr>
              <w:t>对话 / 嵌入</w:t>
            </w:r>
          </w:p>
        </w:tc>
        <w:tc>
          <w:tcPr>
            <w:tcW w:type="dxa" w:w="3041"/>
          </w:tcPr>
          <w:p>
            <w:r/>
            <w:r>
              <w:rPr>
                <w:rFonts w:ascii="宋体" w:hAnsi="宋体" w:eastAsia="宋体"/>
                <w:sz w:val="21"/>
              </w:rPr>
              <w:t>本地模型服务</w:t>
            </w:r>
          </w:p>
        </w:tc>
      </w:tr>
      <w:tr>
        <w:tc>
          <w:tcPr>
            <w:tcW w:type="dxa" w:w="3041"/>
          </w:tcPr>
          <w:p>
            <w:r/>
            <w:r>
              <w:rPr>
                <w:rFonts w:ascii="Consolas" w:hAnsi="Consolas" w:eastAsia="Consolas"/>
                <w:sz w:val="19"/>
              </w:rPr>
              <w:t>heuristic</w:t>
            </w:r>
          </w:p>
        </w:tc>
        <w:tc>
          <w:tcPr>
            <w:tcW w:type="dxa" w:w="3041"/>
          </w:tcPr>
          <w:p>
            <w:r/>
            <w:r>
              <w:rPr>
                <w:rFonts w:ascii="宋体" w:hAnsi="宋体" w:eastAsia="宋体"/>
                <w:sz w:val="21"/>
              </w:rPr>
              <w:t>对话 / 嵌入</w:t>
            </w:r>
          </w:p>
        </w:tc>
        <w:tc>
          <w:tcPr>
            <w:tcW w:type="dxa" w:w="3041"/>
          </w:tcPr>
          <w:p>
            <w:r/>
            <w:r>
              <w:rPr>
                <w:rFonts w:ascii="宋体" w:hAnsi="宋体" w:eastAsia="宋体"/>
                <w:sz w:val="21"/>
              </w:rPr>
              <w:t>确定性离线引擎，无外部依赖</w:t>
            </w:r>
          </w:p>
        </w:tc>
      </w:tr>
    </w:tbl>
    <w:p/>
    <w:p>
      <w:pPr>
        <w:spacing w:line="360" w:lineRule="auto"/>
        <w:ind w:firstLine="482"/>
      </w:pPr>
      <w:r>
        <w:rPr>
          <w:rFonts w:ascii="宋体" w:hAnsi="宋体" w:eastAsia="宋体"/>
          <w:sz w:val="24"/>
        </w:rPr>
        <w:t>离线引擎是本系统降级策略的关键：它以分词、n-gram 哈希与抽取式策略实现对话与嵌入能力，</w:t>
      </w:r>
      <w:r>
        <w:rPr>
          <w:rFonts w:ascii="宋体" w:hAnsi="宋体" w:eastAsia="宋体"/>
          <w:b/>
          <w:sz w:val="24"/>
        </w:rPr>
        <w:t>不依赖任何外部服务</w:t>
      </w:r>
      <w:r>
        <w:rPr>
          <w:rFonts w:ascii="宋体" w:hAnsi="宋体" w:eastAsia="宋体"/>
          <w:sz w:val="24"/>
        </w:rPr>
        <w:t>。在无可用凭据时系统自动使用它，界面明确标注当前提供方为离线引擎，并说明"回答质量不如云端模型"。这一设计使系统在缺少凭据时仍然可用，而不是失效。</w:t>
      </w:r>
    </w:p>
    <w:p>
      <w:pPr>
        <w:pStyle w:val="Heading3"/>
      </w:pPr>
      <w:r>
        <w:rPr>
          <w:rFonts w:ascii="黑体" w:hAnsi="黑体" w:eastAsia="黑体"/>
          <w:b/>
          <w:sz w:val="25"/>
        </w:rPr>
        <w:t>5.6.2 配置的分层与优先级</w:t>
      </w:r>
    </w:p>
    <w:p>
      <w:pPr>
        <w:spacing w:line="360" w:lineRule="auto"/>
        <w:ind w:firstLine="482"/>
      </w:pPr>
      <w:r>
        <w:rPr>
          <w:rFonts w:ascii="宋体" w:hAnsi="宋体" w:eastAsia="宋体"/>
          <w:sz w:val="24"/>
        </w:rPr>
        <w:t>配置采用四层合并，优先级由高到低为：</w:t>
      </w:r>
      <w:r>
        <w:rPr>
          <w:rFonts w:ascii="宋体" w:hAnsi="宋体" w:eastAsia="宋体"/>
          <w:b/>
          <w:sz w:val="24"/>
        </w:rPr>
        <w:t>账号级文件 → 安装级文件 → 环境变量 → 默认值</w:t>
      </w:r>
      <w:r>
        <w:rPr>
          <w:rFonts w:ascii="宋体" w:hAnsi="宋体" w:eastAsia="宋体"/>
          <w:sz w:val="24"/>
        </w:rPr>
        <w:t xml:space="preserve">。账号级配置保存在数据目录下的 </w:t>
      </w:r>
      <w:r>
        <w:rPr>
          <w:rFonts w:ascii="Consolas" w:hAnsi="Consolas" w:eastAsia="Consolas"/>
          <w:sz w:val="22"/>
        </w:rPr>
        <w:t>ai-config/&lt;账号 id&gt;.json</w:t>
      </w:r>
      <w:r>
        <w:rPr>
          <w:rFonts w:ascii="宋体" w:hAnsi="宋体" w:eastAsia="宋体"/>
          <w:sz w:val="24"/>
        </w:rPr>
        <w:t xml:space="preserve">，安装级配置保存在同目录的 </w:t>
      </w:r>
      <w:r>
        <w:rPr>
          <w:rFonts w:ascii="Consolas" w:hAnsi="Consolas" w:eastAsia="Consolas"/>
          <w:sz w:val="22"/>
        </w:rPr>
        <w:t>ai-config.json</w:t>
      </w:r>
      <w:r>
        <w:rPr>
          <w:rFonts w:ascii="宋体" w:hAnsi="宋体" w:eastAsia="宋体"/>
          <w:sz w:val="24"/>
        </w:rPr>
        <w:t>。设置界面写入的是账号级配置，因此一台机器上的多个账号互不影响。</w:t>
      </w:r>
    </w:p>
    <w:p>
      <w:pPr>
        <w:spacing w:line="360" w:lineRule="auto"/>
        <w:ind w:firstLine="482"/>
      </w:pPr>
      <w:r>
        <w:rPr>
          <w:rFonts w:ascii="宋体" w:hAnsi="宋体" w:eastAsia="宋体"/>
          <w:sz w:val="24"/>
        </w:rPr>
        <w:t>配置解析需要知道"这是谁的配置"，而模型调用发生在流水线深处，调用方并不传递账号参数。系统通过上下文变量传递账号标识：请求进入时设置一次，解析配置时读取；未设置时退化为安装级配置。</w:t>
      </w:r>
      <w:r>
        <w:rPr>
          <w:rFonts w:ascii="宋体" w:hAnsi="宋体" w:eastAsia="宋体"/>
          <w:b/>
          <w:sz w:val="24"/>
        </w:rPr>
        <w:t>这一机制要求每个入口都显式绑定账号</w:t>
      </w:r>
      <w:r>
        <w:rPr>
          <w:rFonts w:ascii="宋体" w:hAnsi="宋体" w:eastAsia="宋体"/>
          <w:sz w:val="24"/>
        </w:rPr>
        <w:t>——若某个入口遗漏绑定，它会读到安装级配置，从而出现"界面显示已配置、实际调用使用另一份配置"的现象。系统在验收过程中发现并修复了一处此类遗漏（见 7.3 节）。</w:t>
      </w:r>
    </w:p>
    <w:p>
      <w:pPr>
        <w:pStyle w:val="Heading3"/>
      </w:pPr>
      <w:r>
        <w:rPr>
          <w:rFonts w:ascii="黑体" w:hAnsi="黑体" w:eastAsia="黑体"/>
          <w:b/>
          <w:sz w:val="25"/>
        </w:rPr>
        <w:t>5.6.3 配置状态判定</w:t>
      </w:r>
    </w:p>
    <w:p>
      <w:pPr>
        <w:spacing w:line="360" w:lineRule="auto"/>
        <w:ind w:firstLine="482"/>
      </w:pPr>
      <w:r>
        <w:rPr>
          <w:rFonts w:ascii="宋体" w:hAnsi="宋体" w:eastAsia="宋体"/>
          <w:sz w:val="24"/>
        </w:rPr>
        <w:t>配置状态分为五档，由配置内容与最近一次连接测试的结果共同决定：</w:t>
      </w:r>
    </w:p>
    <w:p>
      <w:pPr>
        <w:spacing w:line="360" w:lineRule="auto"/>
        <w:ind w:firstLine="482"/>
      </w:pPr>
      <w:r>
        <w:rPr>
          <w:rFonts w:ascii="宋体" w:hAnsi="宋体" w:eastAsia="宋体"/>
          <w:b/>
          <w:sz w:val="24"/>
        </w:rPr>
        <w:t>表 5-5 配置状态</w:t>
      </w:r>
    </w:p>
    <w:tbl>
      <w:tblPr>
        <w:tblStyle w:val="TableGrid"/>
        <w:tblW w:type="auto" w:w="0"/>
        <w:jc w:val="center"/>
        <w:tblLook w:firstColumn="1" w:firstRow="1" w:lastColumn="0" w:lastRow="0" w:noHBand="0" w:noVBand="1" w:val="04A0"/>
      </w:tblPr>
      <w:tblGrid>
        <w:gridCol w:w="4561"/>
        <w:gridCol w:w="4561"/>
      </w:tblGrid>
      <w:tr>
        <w:tc>
          <w:tcPr>
            <w:tcW w:type="dxa" w:w="4561"/>
          </w:tcPr>
          <w:p>
            <w:r>
              <w:rPr>
                <w:b/>
              </w:rPr>
            </w:r>
            <w:r>
              <w:rPr>
                <w:rFonts w:ascii="宋体" w:hAnsi="宋体" w:eastAsia="宋体"/>
                <w:b/>
                <w:sz w:val="21"/>
              </w:rPr>
              <w:t>状态</w:t>
            </w:r>
          </w:p>
        </w:tc>
        <w:tc>
          <w:tcPr>
            <w:tcW w:type="dxa" w:w="4561"/>
          </w:tcPr>
          <w:p>
            <w:r>
              <w:rPr>
                <w:b/>
              </w:rPr>
            </w:r>
            <w:r>
              <w:rPr>
                <w:rFonts w:ascii="宋体" w:hAnsi="宋体" w:eastAsia="宋体"/>
                <w:b/>
                <w:sz w:val="21"/>
              </w:rPr>
              <w:t>判定条件</w:t>
            </w:r>
          </w:p>
        </w:tc>
      </w:tr>
      <w:tr>
        <w:tc>
          <w:tcPr>
            <w:tcW w:type="dxa" w:w="4561"/>
          </w:tcPr>
          <w:p>
            <w:r/>
            <w:r>
              <w:rPr>
                <w:rFonts w:ascii="宋体" w:hAnsi="宋体" w:eastAsia="宋体"/>
                <w:sz w:val="21"/>
              </w:rPr>
              <w:t>离线模式</w:t>
            </w:r>
          </w:p>
        </w:tc>
        <w:tc>
          <w:tcPr>
            <w:tcW w:type="dxa" w:w="4561"/>
          </w:tcPr>
          <w:p>
            <w:r/>
            <w:r>
              <w:rPr>
                <w:rFonts w:ascii="宋体" w:hAnsi="宋体" w:eastAsia="宋体"/>
                <w:sz w:val="21"/>
              </w:rPr>
              <w:t>生效提供方即为离线引擎</w:t>
            </w:r>
          </w:p>
        </w:tc>
      </w:tr>
      <w:tr>
        <w:tc>
          <w:tcPr>
            <w:tcW w:type="dxa" w:w="4561"/>
          </w:tcPr>
          <w:p>
            <w:r/>
            <w:r>
              <w:rPr>
                <w:rFonts w:ascii="宋体" w:hAnsi="宋体" w:eastAsia="宋体"/>
                <w:sz w:val="21"/>
              </w:rPr>
              <w:t>未配置</w:t>
            </w:r>
          </w:p>
        </w:tc>
        <w:tc>
          <w:tcPr>
            <w:tcW w:type="dxa" w:w="4561"/>
          </w:tcPr>
          <w:p>
            <w:r/>
            <w:r>
              <w:rPr>
                <w:rFonts w:ascii="宋体" w:hAnsi="宋体" w:eastAsia="宋体"/>
                <w:sz w:val="21"/>
              </w:rPr>
              <w:t>选择了云端提供方但缺少必需字段（模型名或密钥）</w:t>
            </w:r>
          </w:p>
        </w:tc>
      </w:tr>
      <w:tr>
        <w:tc>
          <w:tcPr>
            <w:tcW w:type="dxa" w:w="4561"/>
          </w:tcPr>
          <w:p>
            <w:r/>
            <w:r>
              <w:rPr>
                <w:rFonts w:ascii="宋体" w:hAnsi="宋体" w:eastAsia="宋体"/>
                <w:sz w:val="21"/>
              </w:rPr>
              <w:t>已配置，未测试</w:t>
            </w:r>
          </w:p>
        </w:tc>
        <w:tc>
          <w:tcPr>
            <w:tcW w:type="dxa" w:w="4561"/>
          </w:tcPr>
          <w:p>
            <w:r/>
            <w:r>
              <w:rPr>
                <w:rFonts w:ascii="宋体" w:hAnsi="宋体" w:eastAsia="宋体"/>
                <w:sz w:val="21"/>
              </w:rPr>
              <w:t>必需字段齐备，且没有针对当前配置的测试记录</w:t>
            </w:r>
          </w:p>
        </w:tc>
      </w:tr>
      <w:tr>
        <w:tc>
          <w:tcPr>
            <w:tcW w:type="dxa" w:w="4561"/>
          </w:tcPr>
          <w:p>
            <w:r/>
            <w:r>
              <w:rPr>
                <w:rFonts w:ascii="宋体" w:hAnsi="宋体" w:eastAsia="宋体"/>
                <w:sz w:val="21"/>
              </w:rPr>
              <w:t>连接成功</w:t>
            </w:r>
          </w:p>
        </w:tc>
        <w:tc>
          <w:tcPr>
            <w:tcW w:type="dxa" w:w="4561"/>
          </w:tcPr>
          <w:p>
            <w:r/>
            <w:r>
              <w:rPr>
                <w:rFonts w:ascii="宋体" w:hAnsi="宋体" w:eastAsia="宋体"/>
                <w:sz w:val="21"/>
              </w:rPr>
              <w:t>存在测试记录且成功，且记录的提供方、模型、基址与当前配置一致</w:t>
            </w:r>
          </w:p>
        </w:tc>
      </w:tr>
      <w:tr>
        <w:tc>
          <w:tcPr>
            <w:tcW w:type="dxa" w:w="4561"/>
          </w:tcPr>
          <w:p>
            <w:r/>
            <w:r>
              <w:rPr>
                <w:rFonts w:ascii="宋体" w:hAnsi="宋体" w:eastAsia="宋体"/>
                <w:sz w:val="21"/>
              </w:rPr>
              <w:t>连接失败</w:t>
            </w:r>
          </w:p>
        </w:tc>
        <w:tc>
          <w:tcPr>
            <w:tcW w:type="dxa" w:w="4561"/>
          </w:tcPr>
          <w:p>
            <w:r/>
            <w:r>
              <w:rPr>
                <w:rFonts w:ascii="宋体" w:hAnsi="宋体" w:eastAsia="宋体"/>
                <w:sz w:val="21"/>
              </w:rPr>
              <w:t>存在测试记录且失败，且指纹一致</w:t>
            </w:r>
          </w:p>
        </w:tc>
      </w:tr>
    </w:tbl>
    <w:p/>
    <w:p>
      <w:pPr>
        <w:spacing w:line="360" w:lineRule="auto"/>
        <w:ind w:firstLine="482"/>
      </w:pPr>
      <w:r>
        <w:rPr>
          <w:rFonts w:ascii="宋体" w:hAnsi="宋体" w:eastAsia="宋体"/>
          <w:sz w:val="24"/>
        </w:rPr>
        <w:t>测试记录包含被测试的提供方、模型与基址。</w:t>
      </w:r>
      <w:r>
        <w:rPr>
          <w:rFonts w:ascii="宋体" w:hAnsi="宋体" w:eastAsia="宋体"/>
          <w:b/>
          <w:sz w:val="24"/>
        </w:rPr>
        <w:t>改变其中任何一项都会使记录失效</w:t>
      </w:r>
      <w:r>
        <w:rPr>
          <w:rFonts w:ascii="宋体" w:hAnsi="宋体" w:eastAsia="宋体"/>
          <w:sz w:val="24"/>
        </w:rPr>
        <w:t>，状态回到"已配置，未测试"——一条比它所描述的对象活得更久的绿灯，是对当前配置的错误陈述。</w:t>
      </w:r>
    </w:p>
    <w:p>
      <w:pPr>
        <w:spacing w:line="360" w:lineRule="auto"/>
        <w:ind w:firstLine="482"/>
      </w:pPr>
      <w:r>
        <w:rPr>
          <w:rFonts w:ascii="宋体" w:hAnsi="宋体" w:eastAsia="宋体"/>
          <w:sz w:val="24"/>
        </w:rPr>
        <w:t>连接测试由用户主动触发，系统向配置的端点发送一次真实请求并记录耗时与结果。</w:t>
      </w:r>
      <w:r>
        <w:rPr>
          <w:rFonts w:ascii="宋体" w:hAnsi="宋体" w:eastAsia="宋体"/>
          <w:b/>
          <w:sz w:val="24"/>
        </w:rPr>
        <w:t>系统不会在打开页面时自动测试</w:t>
      </w:r>
      <w:r>
        <w:rPr>
          <w:rFonts w:ascii="宋体" w:hAnsi="宋体" w:eastAsia="宋体"/>
          <w:sz w:val="24"/>
        </w:rPr>
        <w:t>：一个每次打开都要发请求的状态，是每次查看都要花钱的状态。</w:t>
      </w:r>
    </w:p>
    <w:p>
      <w:pPr>
        <w:pStyle w:val="Heading2"/>
      </w:pPr>
      <w:r>
        <w:rPr>
          <w:rFonts w:ascii="黑体" w:hAnsi="黑体" w:eastAsia="黑体"/>
          <w:b/>
          <w:sz w:val="28"/>
        </w:rPr>
        <w:t>5.7 智能体规划、工具调用与执行记录</w:t>
      </w:r>
    </w:p>
    <w:p>
      <w:pPr>
        <w:pStyle w:val="Heading3"/>
      </w:pPr>
      <w:r>
        <w:rPr>
          <w:rFonts w:ascii="黑体" w:hAnsi="黑体" w:eastAsia="黑体"/>
          <w:b/>
          <w:sz w:val="25"/>
        </w:rPr>
        <w:t>5.7.1 规划</w:t>
      </w:r>
    </w:p>
    <w:p>
      <w:pPr>
        <w:spacing w:line="360" w:lineRule="auto"/>
        <w:ind w:firstLine="482"/>
      </w:pPr>
      <w:r>
        <w:rPr>
          <w:rFonts w:ascii="宋体" w:hAnsi="宋体" w:eastAsia="宋体"/>
          <w:sz w:val="24"/>
        </w:rPr>
        <w:t>规划阶段要求模型输出结构化的步骤列表，每个步骤包含标题、说明与预期产出。系统对模型输出执行规范化：字段缺失时补默认值、数值字段越界时钳制、优先级取值不在枚举内时回退为默认值。规范化后的计划落库，并成为执行阶段的步骤边界。</w:t>
      </w:r>
    </w:p>
    <w:p>
      <w:pPr>
        <w:spacing w:line="360" w:lineRule="auto"/>
        <w:ind w:firstLine="482"/>
      </w:pPr>
      <w:r>
        <w:rPr>
          <w:rFonts w:ascii="宋体" w:hAnsi="宋体" w:eastAsia="宋体"/>
          <w:sz w:val="24"/>
        </w:rPr>
        <w:t>规范化而非拒绝的设计理由是：模型输出的格式稳定性有限，因单个字段格式不符而放弃整次规划，代价远大于按已知默认值补齐。</w:t>
      </w:r>
    </w:p>
    <w:p>
      <w:pPr>
        <w:pStyle w:val="Heading3"/>
      </w:pPr>
      <w:r>
        <w:rPr>
          <w:rFonts w:ascii="黑体" w:hAnsi="黑体" w:eastAsia="黑体"/>
          <w:b/>
          <w:sz w:val="25"/>
        </w:rPr>
        <w:t>5.7.2 工具目录</w:t>
      </w:r>
    </w:p>
    <w:p>
      <w:pPr>
        <w:spacing w:line="360" w:lineRule="auto"/>
        <w:ind w:firstLine="482"/>
      </w:pPr>
      <w:r>
        <w:rPr>
          <w:rFonts w:ascii="宋体" w:hAnsi="宋体" w:eastAsia="宋体"/>
          <w:sz w:val="24"/>
        </w:rPr>
        <w:t>系统包含两组工具，其定位不同：</w:t>
      </w:r>
    </w:p>
    <w:p>
      <w:pPr>
        <w:spacing w:line="360" w:lineRule="auto"/>
        <w:ind w:firstLine="482"/>
      </w:pPr>
      <w:r>
        <w:rPr>
          <w:rFonts w:ascii="宋体" w:hAnsi="宋体" w:eastAsia="宋体"/>
          <w:b/>
          <w:sz w:val="24"/>
        </w:rPr>
        <w:t>业务工具（11 个）</w:t>
      </w:r>
      <w:r>
        <w:rPr>
          <w:rFonts w:ascii="宋体" w:hAnsi="宋体" w:eastAsia="宋体"/>
          <w:sz w:val="24"/>
        </w:rPr>
        <w:t xml:space="preserve"> 作用于系统自身的业务数据，由 </w:t>
      </w:r>
      <w:r>
        <w:rPr>
          <w:rFonts w:ascii="Consolas" w:hAnsi="Consolas" w:eastAsia="Consolas"/>
          <w:sz w:val="22"/>
        </w:rPr>
        <w:t>ai/agent/tools.py</w:t>
      </w:r>
      <w:r>
        <w:rPr>
          <w:rFonts w:ascii="宋体" w:hAnsi="宋体" w:eastAsia="宋体"/>
          <w:sz w:val="24"/>
        </w:rPr>
        <w:t xml:space="preserve"> 声明：</w:t>
      </w:r>
      <w:r>
        <w:rPr>
          <w:rFonts w:ascii="Consolas" w:hAnsi="Consolas" w:eastAsia="Consolas"/>
          <w:sz w:val="22"/>
        </w:rPr>
        <w:t>knowledge_search</w:t>
      </w:r>
      <w:r>
        <w:rPr>
          <w:rFonts w:ascii="宋体" w:hAnsi="宋体" w:eastAsia="宋体"/>
          <w:sz w:val="24"/>
        </w:rPr>
        <w:t>、</w:t>
      </w:r>
      <w:r>
        <w:rPr>
          <w:rFonts w:ascii="Consolas" w:hAnsi="Consolas" w:eastAsia="Consolas"/>
          <w:sz w:val="22"/>
        </w:rPr>
        <w:t>knowledge_document_read</w:t>
      </w:r>
      <w:r>
        <w:rPr>
          <w:rFonts w:ascii="宋体" w:hAnsi="宋体" w:eastAsia="宋体"/>
          <w:sz w:val="24"/>
        </w:rPr>
        <w:t>、</w:t>
      </w:r>
      <w:r>
        <w:rPr>
          <w:rFonts w:ascii="Consolas" w:hAnsi="Consolas" w:eastAsia="Consolas"/>
          <w:sz w:val="22"/>
        </w:rPr>
        <w:t>project_list</w:t>
      </w:r>
      <w:r>
        <w:rPr>
          <w:rFonts w:ascii="宋体" w:hAnsi="宋体" w:eastAsia="宋体"/>
          <w:sz w:val="24"/>
        </w:rPr>
        <w:t>、</w:t>
      </w:r>
      <w:r>
        <w:rPr>
          <w:rFonts w:ascii="Consolas" w:hAnsi="Consolas" w:eastAsia="Consolas"/>
          <w:sz w:val="22"/>
        </w:rPr>
        <w:t>task_list</w:t>
      </w:r>
      <w:r>
        <w:rPr>
          <w:rFonts w:ascii="宋体" w:hAnsi="宋体" w:eastAsia="宋体"/>
          <w:sz w:val="24"/>
        </w:rPr>
        <w:t>、</w:t>
      </w:r>
      <w:r>
        <w:rPr>
          <w:rFonts w:ascii="Consolas" w:hAnsi="Consolas" w:eastAsia="Consolas"/>
          <w:sz w:val="22"/>
        </w:rPr>
        <w:t>task_create</w:t>
      </w:r>
      <w:r>
        <w:rPr>
          <w:rFonts w:ascii="宋体" w:hAnsi="宋体" w:eastAsia="宋体"/>
          <w:sz w:val="24"/>
        </w:rPr>
        <w:t>、</w:t>
      </w:r>
      <w:r>
        <w:rPr>
          <w:rFonts w:ascii="Consolas" w:hAnsi="Consolas" w:eastAsia="Consolas"/>
          <w:sz w:val="22"/>
        </w:rPr>
        <w:t>task_create_batch</w:t>
      </w:r>
      <w:r>
        <w:rPr>
          <w:rFonts w:ascii="宋体" w:hAnsi="宋体" w:eastAsia="宋体"/>
          <w:sz w:val="24"/>
        </w:rPr>
        <w:t>、</w:t>
      </w:r>
      <w:r>
        <w:rPr>
          <w:rFonts w:ascii="Consolas" w:hAnsi="Consolas" w:eastAsia="Consolas"/>
          <w:sz w:val="22"/>
        </w:rPr>
        <w:t>task_update</w:t>
      </w:r>
      <w:r>
        <w:rPr>
          <w:rFonts w:ascii="宋体" w:hAnsi="宋体" w:eastAsia="宋体"/>
          <w:sz w:val="24"/>
        </w:rPr>
        <w:t>、</w:t>
      </w:r>
      <w:r>
        <w:rPr>
          <w:rFonts w:ascii="Consolas" w:hAnsi="Consolas" w:eastAsia="Consolas"/>
          <w:sz w:val="22"/>
        </w:rPr>
        <w:t>task_planner</w:t>
      </w:r>
      <w:r>
        <w:rPr>
          <w:rFonts w:ascii="宋体" w:hAnsi="宋体" w:eastAsia="宋体"/>
          <w:sz w:val="24"/>
        </w:rPr>
        <w:t>、</w:t>
      </w:r>
      <w:r>
        <w:rPr>
          <w:rFonts w:ascii="Consolas" w:hAnsi="Consolas" w:eastAsia="Consolas"/>
          <w:sz w:val="22"/>
        </w:rPr>
        <w:t>note_create</w:t>
      </w:r>
      <w:r>
        <w:rPr>
          <w:rFonts w:ascii="宋体" w:hAnsi="宋体" w:eastAsia="宋体"/>
          <w:sz w:val="24"/>
        </w:rPr>
        <w:t>、</w:t>
      </w:r>
      <w:r>
        <w:rPr>
          <w:rFonts w:ascii="Consolas" w:hAnsi="Consolas" w:eastAsia="Consolas"/>
          <w:sz w:val="22"/>
        </w:rPr>
        <w:t>knowledge_link</w:t>
      </w:r>
      <w:r>
        <w:rPr>
          <w:rFonts w:ascii="宋体" w:hAnsi="宋体" w:eastAsia="宋体"/>
          <w:sz w:val="24"/>
        </w:rPr>
        <w:t>、</w:t>
      </w:r>
      <w:r>
        <w:rPr>
          <w:rFonts w:ascii="Consolas" w:hAnsi="Consolas" w:eastAsia="Consolas"/>
          <w:sz w:val="22"/>
        </w:rPr>
        <w:t>calculator</w:t>
      </w:r>
      <w:r>
        <w:rPr>
          <w:rFonts w:ascii="宋体" w:hAnsi="宋体" w:eastAsia="宋体"/>
          <w:sz w:val="24"/>
        </w:rPr>
        <w:t>。</w:t>
      </w:r>
    </w:p>
    <w:p>
      <w:pPr>
        <w:spacing w:line="360" w:lineRule="auto"/>
        <w:ind w:firstLine="482"/>
      </w:pPr>
      <w:r>
        <w:rPr>
          <w:rFonts w:ascii="宋体" w:hAnsi="宋体" w:eastAsia="宋体"/>
          <w:b/>
          <w:sz w:val="24"/>
        </w:rPr>
        <w:t>计算机操作工具（44 个）</w:t>
      </w:r>
      <w:r>
        <w:rPr>
          <w:rFonts w:ascii="宋体" w:hAnsi="宋体" w:eastAsia="宋体"/>
          <w:sz w:val="24"/>
        </w:rPr>
        <w:t xml:space="preserve"> 作用于本机文件系统与进程，按 8 类组织，见表 5-6。</w:t>
      </w:r>
    </w:p>
    <w:p>
      <w:pPr>
        <w:spacing w:line="360" w:lineRule="auto"/>
        <w:ind w:firstLine="482"/>
      </w:pPr>
      <w:r>
        <w:rPr>
          <w:rFonts w:ascii="宋体" w:hAnsi="宋体" w:eastAsia="宋体"/>
          <w:b/>
          <w:sz w:val="24"/>
        </w:rPr>
        <w:t>表 5-6 计算机工具分类</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r>
            <w:r>
              <w:rPr>
                <w:rFonts w:ascii="宋体" w:hAnsi="宋体" w:eastAsia="宋体"/>
                <w:b/>
                <w:sz w:val="21"/>
              </w:rPr>
              <w:t>类别</w:t>
            </w:r>
          </w:p>
        </w:tc>
        <w:tc>
          <w:tcPr>
            <w:tcW w:type="dxa" w:w="3041"/>
          </w:tcPr>
          <w:p>
            <w:r>
              <w:rPr>
                <w:b/>
              </w:rPr>
            </w:r>
            <w:r>
              <w:rPr>
                <w:rFonts w:ascii="宋体" w:hAnsi="宋体" w:eastAsia="宋体"/>
                <w:b/>
                <w:sz w:val="21"/>
              </w:rPr>
              <w:t>数量</w:t>
            </w:r>
          </w:p>
        </w:tc>
        <w:tc>
          <w:tcPr>
            <w:tcW w:type="dxa" w:w="3041"/>
          </w:tcPr>
          <w:p>
            <w:r>
              <w:rPr>
                <w:b/>
              </w:rPr>
            </w:r>
            <w:r>
              <w:rPr>
                <w:rFonts w:ascii="宋体" w:hAnsi="宋体" w:eastAsia="宋体"/>
                <w:b/>
                <w:sz w:val="21"/>
              </w:rPr>
              <w:t>示例</w:t>
            </w:r>
          </w:p>
        </w:tc>
      </w:tr>
      <w:tr>
        <w:tc>
          <w:tcPr>
            <w:tcW w:type="dxa" w:w="3041"/>
          </w:tcPr>
          <w:p>
            <w:r/>
            <w:r>
              <w:rPr>
                <w:rFonts w:ascii="宋体" w:hAnsi="宋体" w:eastAsia="宋体"/>
                <w:sz w:val="21"/>
              </w:rPr>
              <w:t>文件系统</w:t>
            </w:r>
          </w:p>
        </w:tc>
        <w:tc>
          <w:tcPr>
            <w:tcW w:type="dxa" w:w="3041"/>
          </w:tcPr>
          <w:p>
            <w:r/>
            <w:r>
              <w:rPr>
                <w:rFonts w:ascii="宋体" w:hAnsi="宋体" w:eastAsia="宋体"/>
                <w:sz w:val="21"/>
              </w:rPr>
              <w:t>14</w:t>
            </w:r>
          </w:p>
        </w:tc>
        <w:tc>
          <w:tcPr>
            <w:tcW w:type="dxa" w:w="3041"/>
          </w:tcPr>
          <w:p>
            <w:r/>
            <w:r>
              <w:rPr>
                <w:rFonts w:ascii="Consolas" w:hAnsi="Consolas" w:eastAsia="Consolas"/>
                <w:sz w:val="19"/>
              </w:rPr>
              <w:t>file_read</w:t>
            </w:r>
            <w:r>
              <w:rPr>
                <w:rFonts w:ascii="宋体" w:hAnsi="宋体" w:eastAsia="宋体"/>
                <w:sz w:val="21"/>
              </w:rPr>
              <w:t>、</w:t>
            </w:r>
            <w:r>
              <w:rPr>
                <w:rFonts w:ascii="Consolas" w:hAnsi="Consolas" w:eastAsia="Consolas"/>
                <w:sz w:val="19"/>
              </w:rPr>
              <w:t>file_write</w:t>
            </w:r>
            <w:r>
              <w:rPr>
                <w:rFonts w:ascii="宋体" w:hAnsi="宋体" w:eastAsia="宋体"/>
                <w:sz w:val="21"/>
              </w:rPr>
              <w:t>、</w:t>
            </w:r>
            <w:r>
              <w:rPr>
                <w:rFonts w:ascii="Consolas" w:hAnsi="Consolas" w:eastAsia="Consolas"/>
                <w:sz w:val="19"/>
              </w:rPr>
              <w:t>file_delete</w:t>
            </w:r>
            <w:r>
              <w:rPr>
                <w:rFonts w:ascii="宋体" w:hAnsi="宋体" w:eastAsia="宋体"/>
                <w:sz w:val="21"/>
              </w:rPr>
              <w:t>、</w:t>
            </w:r>
            <w:r>
              <w:rPr>
                <w:rFonts w:ascii="Consolas" w:hAnsi="Consolas" w:eastAsia="Consolas"/>
                <w:sz w:val="19"/>
              </w:rPr>
              <w:t>file_move</w:t>
            </w:r>
            <w:r>
              <w:rPr>
                <w:rFonts w:ascii="宋体" w:hAnsi="宋体" w:eastAsia="宋体"/>
                <w:sz w:val="21"/>
              </w:rPr>
              <w:t>、</w:t>
            </w:r>
            <w:r>
              <w:rPr>
                <w:rFonts w:ascii="Consolas" w:hAnsi="Consolas" w:eastAsia="Consolas"/>
                <w:sz w:val="19"/>
              </w:rPr>
              <w:t>file_search</w:t>
            </w:r>
          </w:p>
        </w:tc>
      </w:tr>
      <w:tr>
        <w:tc>
          <w:tcPr>
            <w:tcW w:type="dxa" w:w="3041"/>
          </w:tcPr>
          <w:p>
            <w:r/>
            <w:r>
              <w:rPr>
                <w:rFonts w:ascii="宋体" w:hAnsi="宋体" w:eastAsia="宋体"/>
                <w:sz w:val="21"/>
              </w:rPr>
              <w:t>版本控制</w:t>
            </w:r>
          </w:p>
        </w:tc>
        <w:tc>
          <w:tcPr>
            <w:tcW w:type="dxa" w:w="3041"/>
          </w:tcPr>
          <w:p>
            <w:r/>
            <w:r>
              <w:rPr>
                <w:rFonts w:ascii="宋体" w:hAnsi="宋体" w:eastAsia="宋体"/>
                <w:sz w:val="21"/>
              </w:rPr>
              <w:t>8</w:t>
            </w:r>
          </w:p>
        </w:tc>
        <w:tc>
          <w:tcPr>
            <w:tcW w:type="dxa" w:w="3041"/>
          </w:tcPr>
          <w:p>
            <w:r/>
            <w:r>
              <w:rPr>
                <w:rFonts w:ascii="Consolas" w:hAnsi="Consolas" w:eastAsia="Consolas"/>
                <w:sz w:val="19"/>
              </w:rPr>
              <w:t>git_status</w:t>
            </w:r>
            <w:r>
              <w:rPr>
                <w:rFonts w:ascii="宋体" w:hAnsi="宋体" w:eastAsia="宋体"/>
                <w:sz w:val="21"/>
              </w:rPr>
              <w:t>、</w:t>
            </w:r>
            <w:r>
              <w:rPr>
                <w:rFonts w:ascii="Consolas" w:hAnsi="Consolas" w:eastAsia="Consolas"/>
                <w:sz w:val="19"/>
              </w:rPr>
              <w:t>git_diff</w:t>
            </w:r>
            <w:r>
              <w:rPr>
                <w:rFonts w:ascii="宋体" w:hAnsi="宋体" w:eastAsia="宋体"/>
                <w:sz w:val="21"/>
              </w:rPr>
              <w:t>、</w:t>
            </w:r>
            <w:r>
              <w:rPr>
                <w:rFonts w:ascii="Consolas" w:hAnsi="Consolas" w:eastAsia="Consolas"/>
                <w:sz w:val="19"/>
              </w:rPr>
              <w:t>git_commit</w:t>
            </w:r>
            <w:r>
              <w:rPr>
                <w:rFonts w:ascii="宋体" w:hAnsi="宋体" w:eastAsia="宋体"/>
                <w:sz w:val="21"/>
              </w:rPr>
              <w:t>、</w:t>
            </w:r>
            <w:r>
              <w:rPr>
                <w:rFonts w:ascii="Consolas" w:hAnsi="Consolas" w:eastAsia="Consolas"/>
                <w:sz w:val="19"/>
              </w:rPr>
              <w:t>git_restore</w:t>
            </w:r>
          </w:p>
        </w:tc>
      </w:tr>
      <w:tr>
        <w:tc>
          <w:tcPr>
            <w:tcW w:type="dxa" w:w="3041"/>
          </w:tcPr>
          <w:p>
            <w:r/>
            <w:r>
              <w:rPr>
                <w:rFonts w:ascii="宋体" w:hAnsi="宋体" w:eastAsia="宋体"/>
                <w:sz w:val="21"/>
              </w:rPr>
              <w:t>终端</w:t>
            </w:r>
          </w:p>
        </w:tc>
        <w:tc>
          <w:tcPr>
            <w:tcW w:type="dxa" w:w="3041"/>
          </w:tcPr>
          <w:p>
            <w:r/>
            <w:r>
              <w:rPr>
                <w:rFonts w:ascii="宋体" w:hAnsi="宋体" w:eastAsia="宋体"/>
                <w:sz w:val="21"/>
              </w:rPr>
              <w:t>5</w:t>
            </w:r>
          </w:p>
        </w:tc>
        <w:tc>
          <w:tcPr>
            <w:tcW w:type="dxa" w:w="3041"/>
          </w:tcPr>
          <w:p>
            <w:r/>
            <w:r>
              <w:rPr>
                <w:rFonts w:ascii="Consolas" w:hAnsi="Consolas" w:eastAsia="Consolas"/>
                <w:sz w:val="19"/>
              </w:rPr>
              <w:t>cmd_exec</w:t>
            </w:r>
            <w:r>
              <w:rPr>
                <w:rFonts w:ascii="宋体" w:hAnsi="宋体" w:eastAsia="宋体"/>
                <w:sz w:val="21"/>
              </w:rPr>
              <w:t>、</w:t>
            </w:r>
            <w:r>
              <w:rPr>
                <w:rFonts w:ascii="Consolas" w:hAnsi="Consolas" w:eastAsia="Consolas"/>
                <w:sz w:val="19"/>
              </w:rPr>
              <w:t>powershell_exec</w:t>
            </w:r>
            <w:r>
              <w:rPr>
                <w:rFonts w:ascii="宋体" w:hAnsi="宋体" w:eastAsia="宋体"/>
                <w:sz w:val="21"/>
              </w:rPr>
              <w:t>、</w:t>
            </w:r>
            <w:r>
              <w:rPr>
                <w:rFonts w:ascii="Consolas" w:hAnsi="Consolas" w:eastAsia="Consolas"/>
                <w:sz w:val="19"/>
              </w:rPr>
              <w:t>python_exec</w:t>
            </w:r>
            <w:r>
              <w:rPr>
                <w:rFonts w:ascii="宋体" w:hAnsi="宋体" w:eastAsia="宋体"/>
                <w:sz w:val="21"/>
              </w:rPr>
              <w:t>、</w:t>
            </w:r>
            <w:r>
              <w:rPr>
                <w:rFonts w:ascii="Consolas" w:hAnsi="Consolas" w:eastAsia="Consolas"/>
                <w:sz w:val="19"/>
              </w:rPr>
              <w:t>node_exec</w:t>
            </w:r>
          </w:p>
        </w:tc>
      </w:tr>
      <w:tr>
        <w:tc>
          <w:tcPr>
            <w:tcW w:type="dxa" w:w="3041"/>
          </w:tcPr>
          <w:p>
            <w:r/>
            <w:r>
              <w:rPr>
                <w:rFonts w:ascii="宋体" w:hAnsi="宋体" w:eastAsia="宋体"/>
                <w:sz w:val="21"/>
              </w:rPr>
              <w:t>项目</w:t>
            </w:r>
          </w:p>
        </w:tc>
        <w:tc>
          <w:tcPr>
            <w:tcW w:type="dxa" w:w="3041"/>
          </w:tcPr>
          <w:p>
            <w:r/>
            <w:r>
              <w:rPr>
                <w:rFonts w:ascii="宋体" w:hAnsi="宋体" w:eastAsia="宋体"/>
                <w:sz w:val="21"/>
              </w:rPr>
              <w:t>4</w:t>
            </w:r>
          </w:p>
        </w:tc>
        <w:tc>
          <w:tcPr>
            <w:tcW w:type="dxa" w:w="3041"/>
          </w:tcPr>
          <w:p>
            <w:r/>
            <w:r>
              <w:rPr>
                <w:rFonts w:ascii="Consolas" w:hAnsi="Consolas" w:eastAsia="Consolas"/>
                <w:sz w:val="19"/>
              </w:rPr>
              <w:t>run_build</w:t>
            </w:r>
            <w:r>
              <w:rPr>
                <w:rFonts w:ascii="宋体" w:hAnsi="宋体" w:eastAsia="宋体"/>
                <w:sz w:val="21"/>
              </w:rPr>
              <w:t>、</w:t>
            </w:r>
            <w:r>
              <w:rPr>
                <w:rFonts w:ascii="Consolas" w:hAnsi="Consolas" w:eastAsia="Consolas"/>
                <w:sz w:val="19"/>
              </w:rPr>
              <w:t>run_tests</w:t>
            </w:r>
            <w:r>
              <w:rPr>
                <w:rFonts w:ascii="宋体" w:hAnsi="宋体" w:eastAsia="宋体"/>
                <w:sz w:val="21"/>
              </w:rPr>
              <w:t>、</w:t>
            </w:r>
            <w:r>
              <w:rPr>
                <w:rFonts w:ascii="Consolas" w:hAnsi="Consolas" w:eastAsia="Consolas"/>
                <w:sz w:val="19"/>
              </w:rPr>
              <w:t>run_lint</w:t>
            </w:r>
          </w:p>
        </w:tc>
      </w:tr>
      <w:tr>
        <w:tc>
          <w:tcPr>
            <w:tcW w:type="dxa" w:w="3041"/>
          </w:tcPr>
          <w:p>
            <w:r/>
            <w:r>
              <w:rPr>
                <w:rFonts w:ascii="宋体" w:hAnsi="宋体" w:eastAsia="宋体"/>
                <w:sz w:val="21"/>
              </w:rPr>
              <w:t>进程</w:t>
            </w:r>
          </w:p>
        </w:tc>
        <w:tc>
          <w:tcPr>
            <w:tcW w:type="dxa" w:w="3041"/>
          </w:tcPr>
          <w:p>
            <w:r/>
            <w:r>
              <w:rPr>
                <w:rFonts w:ascii="宋体" w:hAnsi="宋体" w:eastAsia="宋体"/>
                <w:sz w:val="21"/>
              </w:rPr>
              <w:t>4</w:t>
            </w:r>
          </w:p>
        </w:tc>
        <w:tc>
          <w:tcPr>
            <w:tcW w:type="dxa" w:w="3041"/>
          </w:tcPr>
          <w:p>
            <w:r/>
            <w:r>
              <w:rPr>
                <w:rFonts w:ascii="Consolas" w:hAnsi="Consolas" w:eastAsia="Consolas"/>
                <w:sz w:val="19"/>
              </w:rPr>
              <w:t>process_start</w:t>
            </w:r>
            <w:r>
              <w:rPr>
                <w:rFonts w:ascii="宋体" w:hAnsi="宋体" w:eastAsia="宋体"/>
                <w:sz w:val="21"/>
              </w:rPr>
              <w:t>、</w:t>
            </w:r>
            <w:r>
              <w:rPr>
                <w:rFonts w:ascii="Consolas" w:hAnsi="Consolas" w:eastAsia="Consolas"/>
                <w:sz w:val="19"/>
              </w:rPr>
              <w:t>process_list</w:t>
            </w:r>
            <w:r>
              <w:rPr>
                <w:rFonts w:ascii="宋体" w:hAnsi="宋体" w:eastAsia="宋体"/>
                <w:sz w:val="21"/>
              </w:rPr>
              <w:t>、</w:t>
            </w:r>
            <w:r>
              <w:rPr>
                <w:rFonts w:ascii="Consolas" w:hAnsi="Consolas" w:eastAsia="Consolas"/>
                <w:sz w:val="19"/>
              </w:rPr>
              <w:t>process_stop</w:t>
            </w:r>
          </w:p>
        </w:tc>
      </w:tr>
      <w:tr>
        <w:tc>
          <w:tcPr>
            <w:tcW w:type="dxa" w:w="3041"/>
          </w:tcPr>
          <w:p>
            <w:r/>
            <w:r>
              <w:rPr>
                <w:rFonts w:ascii="宋体" w:hAnsi="宋体" w:eastAsia="宋体"/>
                <w:sz w:val="21"/>
              </w:rPr>
              <w:t>代码</w:t>
            </w:r>
          </w:p>
        </w:tc>
        <w:tc>
          <w:tcPr>
            <w:tcW w:type="dxa" w:w="3041"/>
          </w:tcPr>
          <w:p>
            <w:r/>
            <w:r>
              <w:rPr>
                <w:rFonts w:ascii="宋体" w:hAnsi="宋体" w:eastAsia="宋体"/>
                <w:sz w:val="21"/>
              </w:rPr>
              <w:t>4</w:t>
            </w:r>
          </w:p>
        </w:tc>
        <w:tc>
          <w:tcPr>
            <w:tcW w:type="dxa" w:w="3041"/>
          </w:tcPr>
          <w:p>
            <w:r/>
            <w:r>
              <w:rPr>
                <w:rFonts w:ascii="Consolas" w:hAnsi="Consolas" w:eastAsia="Consolas"/>
                <w:sz w:val="19"/>
              </w:rPr>
              <w:t>code_search</w:t>
            </w:r>
            <w:r>
              <w:rPr>
                <w:rFonts w:ascii="宋体" w:hAnsi="宋体" w:eastAsia="宋体"/>
                <w:sz w:val="21"/>
              </w:rPr>
              <w:t>、</w:t>
            </w:r>
            <w:r>
              <w:rPr>
                <w:rFonts w:ascii="Consolas" w:hAnsi="Consolas" w:eastAsia="Consolas"/>
                <w:sz w:val="19"/>
              </w:rPr>
              <w:t>code_analyze</w:t>
            </w:r>
            <w:r>
              <w:rPr>
                <w:rFonts w:ascii="宋体" w:hAnsi="宋体" w:eastAsia="宋体"/>
                <w:sz w:val="21"/>
              </w:rPr>
              <w:t>、</w:t>
            </w:r>
            <w:r>
              <w:rPr>
                <w:rFonts w:ascii="Consolas" w:hAnsi="Consolas" w:eastAsia="Consolas"/>
                <w:sz w:val="19"/>
              </w:rPr>
              <w:t>code_patch</w:t>
            </w:r>
            <w:r>
              <w:rPr>
                <w:rFonts w:ascii="宋体" w:hAnsi="宋体" w:eastAsia="宋体"/>
                <w:sz w:val="21"/>
              </w:rPr>
              <w:t>、</w:t>
            </w:r>
            <w:r>
              <w:rPr>
                <w:rFonts w:ascii="Consolas" w:hAnsi="Consolas" w:eastAsia="Consolas"/>
                <w:sz w:val="19"/>
              </w:rPr>
              <w:t>code_replace</w:t>
            </w:r>
          </w:p>
        </w:tc>
      </w:tr>
      <w:tr>
        <w:tc>
          <w:tcPr>
            <w:tcW w:type="dxa" w:w="3041"/>
          </w:tcPr>
          <w:p>
            <w:r/>
            <w:r>
              <w:rPr>
                <w:rFonts w:ascii="宋体" w:hAnsi="宋体" w:eastAsia="宋体"/>
                <w:sz w:val="21"/>
              </w:rPr>
              <w:t>网络</w:t>
            </w:r>
          </w:p>
        </w:tc>
        <w:tc>
          <w:tcPr>
            <w:tcW w:type="dxa" w:w="3041"/>
          </w:tcPr>
          <w:p>
            <w:r/>
            <w:r>
              <w:rPr>
                <w:rFonts w:ascii="宋体" w:hAnsi="宋体" w:eastAsia="宋体"/>
                <w:sz w:val="21"/>
              </w:rPr>
              <w:t>3</w:t>
            </w:r>
          </w:p>
        </w:tc>
        <w:tc>
          <w:tcPr>
            <w:tcW w:type="dxa" w:w="3041"/>
          </w:tcPr>
          <w:p>
            <w:r/>
            <w:r>
              <w:rPr>
                <w:rFonts w:ascii="Consolas" w:hAnsi="Consolas" w:eastAsia="Consolas"/>
                <w:sz w:val="19"/>
              </w:rPr>
              <w:t>http_get</w:t>
            </w:r>
            <w:r>
              <w:rPr>
                <w:rFonts w:ascii="宋体" w:hAnsi="宋体" w:eastAsia="宋体"/>
                <w:sz w:val="21"/>
              </w:rPr>
              <w:t>、</w:t>
            </w:r>
            <w:r>
              <w:rPr>
                <w:rFonts w:ascii="Consolas" w:hAnsi="Consolas" w:eastAsia="Consolas"/>
                <w:sz w:val="19"/>
              </w:rPr>
              <w:t>http_post</w:t>
            </w:r>
            <w:r>
              <w:rPr>
                <w:rFonts w:ascii="宋体" w:hAnsi="宋体" w:eastAsia="宋体"/>
                <w:sz w:val="21"/>
              </w:rPr>
              <w:t>、</w:t>
            </w:r>
            <w:r>
              <w:rPr>
                <w:rFonts w:ascii="Consolas" w:hAnsi="Consolas" w:eastAsia="Consolas"/>
                <w:sz w:val="19"/>
              </w:rPr>
              <w:t>download_file</w:t>
            </w:r>
          </w:p>
        </w:tc>
      </w:tr>
      <w:tr>
        <w:tc>
          <w:tcPr>
            <w:tcW w:type="dxa" w:w="3041"/>
          </w:tcPr>
          <w:p>
            <w:r/>
            <w:r>
              <w:rPr>
                <w:rFonts w:ascii="宋体" w:hAnsi="宋体" w:eastAsia="宋体"/>
                <w:sz w:val="21"/>
              </w:rPr>
              <w:t>观察</w:t>
            </w:r>
          </w:p>
        </w:tc>
        <w:tc>
          <w:tcPr>
            <w:tcW w:type="dxa" w:w="3041"/>
          </w:tcPr>
          <w:p>
            <w:r/>
            <w:r>
              <w:rPr>
                <w:rFonts w:ascii="宋体" w:hAnsi="宋体" w:eastAsia="宋体"/>
                <w:sz w:val="21"/>
              </w:rPr>
              <w:t>2</w:t>
            </w:r>
          </w:p>
        </w:tc>
        <w:tc>
          <w:tcPr>
            <w:tcW w:type="dxa" w:w="3041"/>
          </w:tcPr>
          <w:p>
            <w:r/>
            <w:r>
              <w:rPr>
                <w:rFonts w:ascii="宋体" w:hAnsi="宋体" w:eastAsia="宋体"/>
                <w:sz w:val="21"/>
              </w:rPr>
              <w:t>屏幕捕获类工具</w:t>
            </w:r>
          </w:p>
        </w:tc>
      </w:tr>
    </w:tbl>
    <w:p/>
    <w:p>
      <w:pPr>
        <w:spacing w:line="360" w:lineRule="auto"/>
        <w:ind w:firstLine="482"/>
      </w:pPr>
      <w:r>
        <w:rPr>
          <w:rFonts w:ascii="Consolas" w:hAnsi="Consolas" w:eastAsia="Consolas"/>
          <w:sz w:val="22"/>
        </w:rPr>
        <w:t>calculator</w:t>
      </w:r>
      <w:r>
        <w:rPr>
          <w:rFonts w:ascii="宋体" w:hAnsi="宋体" w:eastAsia="宋体"/>
          <w:sz w:val="24"/>
        </w:rPr>
        <w:t xml:space="preserve"> 工具的实现值得单独说明：它</w:t>
      </w:r>
      <w:r>
        <w:rPr>
          <w:rFonts w:ascii="宋体" w:hAnsi="宋体" w:eastAsia="宋体"/>
          <w:b/>
          <w:sz w:val="24"/>
        </w:rPr>
        <w:t>不使用 Python 的 `eval`</w:t>
      </w:r>
      <w:r>
        <w:rPr>
          <w:rFonts w:ascii="宋体" w:hAnsi="宋体" w:eastAsia="宋体"/>
          <w:sz w:val="24"/>
        </w:rPr>
        <w:t>，而是自行解析四则运算与幂运算表达式，并对表达式长度、除零与操作数范围设限。这一选择的原因是：把一个能执行任意代码的函数暴露给模型，等价于把权限检查之外的后门交给模型。</w:t>
      </w:r>
    </w:p>
    <w:p>
      <w:pPr>
        <w:pStyle w:val="Heading3"/>
      </w:pPr>
      <w:r>
        <w:rPr>
          <w:rFonts w:ascii="黑体" w:hAnsi="黑体" w:eastAsia="黑体"/>
          <w:b/>
          <w:sz w:val="25"/>
        </w:rPr>
        <w:t>5.7.3 执行循环</w:t>
      </w:r>
    </w:p>
    <w:p>
      <w:pPr>
        <w:spacing w:line="360" w:lineRule="auto"/>
        <w:ind w:firstLine="482"/>
      </w:pPr>
      <w:r>
        <w:rPr>
          <w:rFonts w:ascii="宋体" w:hAnsi="宋体" w:eastAsia="宋体"/>
          <w:sz w:val="24"/>
        </w:rPr>
        <w:t>执行循环（</w:t>
      </w:r>
      <w:r>
        <w:rPr>
          <w:rFonts w:ascii="Consolas" w:hAnsi="Consolas" w:eastAsia="Consolas"/>
          <w:sz w:val="22"/>
        </w:rPr>
        <w:t>ai/agent/autonomous.py</w:t>
      </w:r>
      <w:r>
        <w:rPr>
          <w:rFonts w:ascii="宋体" w:hAnsi="宋体" w:eastAsia="宋体"/>
          <w:sz w:val="24"/>
        </w:rPr>
        <w:t>）的每一轮包含五个动作：模型选择工具与参数 → 权限检查 → 执行 → 校验结果 → 持久化并回填观察结果。</w:t>
      </w:r>
    </w:p>
    <w:p>
      <w:pPr>
        <w:spacing w:line="360" w:lineRule="auto"/>
        <w:ind w:firstLine="482"/>
      </w:pPr>
      <w:r>
        <w:rPr>
          <w:rFonts w:ascii="宋体" w:hAnsi="宋体" w:eastAsia="宋体"/>
          <w:b/>
          <w:sz w:val="24"/>
        </w:rPr>
        <w:t>终止条件</w:t>
      </w:r>
      <w:r>
        <w:rPr>
          <w:rFonts w:ascii="宋体" w:hAnsi="宋体" w:eastAsia="宋体"/>
          <w:sz w:val="24"/>
        </w:rPr>
        <w:t>被显式记录，取值包括：模型给出最终答案、模型返回空响应、检测到重复调用（循环）、达到步数上限。步数上限默认 8，可由调用方指定但不超过 16；写操作次数设有独立上限。</w:t>
      </w:r>
      <w:r>
        <w:rPr>
          <w:rFonts w:ascii="宋体" w:hAnsi="宋体" w:eastAsia="宋体"/>
          <w:b/>
          <w:sz w:val="24"/>
        </w:rPr>
        <w:t>终止原因是可查询的事实</w:t>
      </w:r>
      <w:r>
        <w:rPr>
          <w:rFonts w:ascii="宋体" w:hAnsi="宋体" w:eastAsia="宋体"/>
          <w:sz w:val="24"/>
        </w:rPr>
        <w:t>，而不是需要从日志推断的结论。</w:t>
      </w:r>
    </w:p>
    <w:p>
      <w:pPr>
        <w:pStyle w:val="Heading3"/>
      </w:pPr>
      <w:r>
        <w:rPr>
          <w:rFonts w:ascii="黑体" w:hAnsi="黑体" w:eastAsia="黑体"/>
          <w:b/>
          <w:sz w:val="25"/>
        </w:rPr>
        <w:t>5.7.4 执行记录</w:t>
      </w:r>
    </w:p>
    <w:p>
      <w:pPr>
        <w:spacing w:line="360" w:lineRule="auto"/>
        <w:ind w:firstLine="482"/>
      </w:pPr>
      <w:r>
        <w:rPr>
          <w:rFonts w:ascii="宋体" w:hAnsi="宋体" w:eastAsia="宋体"/>
          <w:sz w:val="24"/>
        </w:rPr>
        <w:t xml:space="preserve">每次工具调用在 </w:t>
      </w:r>
      <w:r>
        <w:rPr>
          <w:rFonts w:ascii="Consolas" w:hAnsi="Consolas" w:eastAsia="Consolas"/>
          <w:sz w:val="22"/>
        </w:rPr>
        <w:t>tool_calls</w:t>
      </w:r>
      <w:r>
        <w:rPr>
          <w:rFonts w:ascii="宋体" w:hAnsi="宋体" w:eastAsia="宋体"/>
          <w:sz w:val="24"/>
        </w:rPr>
        <w:t xml:space="preserve"> 表中产生一条记录，包含：所属运行与步骤、工具名、参数、结果摘要、开始与结束时间、状态与错误信息、调用标识，以及</w:t>
      </w:r>
      <w:r>
        <w:rPr>
          <w:rFonts w:ascii="宋体" w:hAnsi="宋体" w:eastAsia="宋体"/>
          <w:b/>
          <w:sz w:val="24"/>
        </w:rPr>
        <w:t>对账时间</w:t>
      </w:r>
      <w:r>
        <w:rPr>
          <w:rFonts w:ascii="宋体" w:hAnsi="宋体" w:eastAsia="宋体"/>
          <w:sz w:val="24"/>
        </w:rPr>
        <w:t>。运行记录（</w:t>
      </w:r>
      <w:r>
        <w:rPr>
          <w:rFonts w:ascii="Consolas" w:hAnsi="Consolas" w:eastAsia="Consolas"/>
          <w:sz w:val="22"/>
        </w:rPr>
        <w:t>ai_runs</w:t>
      </w:r>
      <w:r>
        <w:rPr>
          <w:rFonts w:ascii="宋体" w:hAnsi="宋体" w:eastAsia="宋体"/>
          <w:sz w:val="24"/>
        </w:rPr>
        <w:t>）保存输入、令牌用量、耗时、成本估算、终止原因与错误信息；</w:t>
      </w:r>
      <w:r>
        <w:rPr>
          <w:rFonts w:ascii="Consolas" w:hAnsi="Consolas" w:eastAsia="Consolas"/>
          <w:sz w:val="22"/>
        </w:rPr>
        <w:t>agent_runs</w:t>
      </w:r>
      <w:r>
        <w:rPr>
          <w:rFonts w:ascii="宋体" w:hAnsi="宋体" w:eastAsia="宋体"/>
          <w:sz w:val="24"/>
        </w:rPr>
        <w:t xml:space="preserve"> 保存目标、计划与最终答案。</w:t>
      </w:r>
    </w:p>
    <w:p>
      <w:pPr>
        <w:spacing w:line="360" w:lineRule="auto"/>
        <w:ind w:firstLine="482"/>
      </w:pPr>
      <w:r>
        <w:rPr>
          <w:rFonts w:ascii="宋体" w:hAnsi="宋体" w:eastAsia="宋体"/>
          <w:sz w:val="24"/>
        </w:rPr>
        <w:t>记录的设计目标是使"这次运行做了什么"可以在事后完整回答，而不依赖运行时的日志。</w:t>
      </w:r>
    </w:p>
    <w:p>
      <w:pPr>
        <w:pStyle w:val="Heading2"/>
      </w:pPr>
      <w:r>
        <w:rPr>
          <w:rFonts w:ascii="黑体" w:hAnsi="黑体" w:eastAsia="黑体"/>
          <w:b/>
          <w:sz w:val="28"/>
        </w:rPr>
        <w:t>5.8 权限检查与工具执行</w:t>
      </w:r>
    </w:p>
    <w:p>
      <w:pPr>
        <w:pStyle w:val="Heading3"/>
      </w:pPr>
      <w:r>
        <w:rPr>
          <w:rFonts w:ascii="黑体" w:hAnsi="黑体" w:eastAsia="黑体"/>
          <w:b/>
          <w:sz w:val="25"/>
        </w:rPr>
        <w:t>5.8.1 四级能力与三种模式</w:t>
      </w:r>
    </w:p>
    <w:p>
      <w:pPr>
        <w:spacing w:line="360" w:lineRule="auto"/>
        <w:ind w:firstLine="482"/>
      </w:pPr>
      <w:r>
        <w:rPr>
          <w:rFonts w:ascii="宋体" w:hAnsi="宋体" w:eastAsia="宋体"/>
          <w:sz w:val="24"/>
        </w:rPr>
        <w:t>工具按所需能力分为四级：</w:t>
      </w:r>
      <w:r>
        <w:rPr>
          <w:rFonts w:ascii="宋体" w:hAnsi="宋体" w:eastAsia="宋体"/>
          <w:b/>
          <w:sz w:val="24"/>
        </w:rPr>
        <w:t>观察</w:t>
      </w:r>
      <w:r>
        <w:rPr>
          <w:rFonts w:ascii="宋体" w:hAnsi="宋体" w:eastAsia="宋体"/>
          <w:sz w:val="24"/>
        </w:rPr>
        <w:t>（只读）、</w:t>
      </w:r>
      <w:r>
        <w:rPr>
          <w:rFonts w:ascii="宋体" w:hAnsi="宋体" w:eastAsia="宋体"/>
          <w:b/>
          <w:sz w:val="24"/>
        </w:rPr>
        <w:t>工作区</w:t>
      </w:r>
      <w:r>
        <w:rPr>
          <w:rFonts w:ascii="宋体" w:hAnsi="宋体" w:eastAsia="宋体"/>
          <w:sz w:val="24"/>
        </w:rPr>
        <w:t>（项目目录内读写）、</w:t>
      </w:r>
      <w:r>
        <w:rPr>
          <w:rFonts w:ascii="宋体" w:hAnsi="宋体" w:eastAsia="宋体"/>
          <w:b/>
          <w:sz w:val="24"/>
        </w:rPr>
        <w:t>系统</w:t>
      </w:r>
      <w:r>
        <w:rPr>
          <w:rFonts w:ascii="宋体" w:hAnsi="宋体" w:eastAsia="宋体"/>
          <w:sz w:val="24"/>
        </w:rPr>
        <w:t>（工作区外或需要执行命令）、</w:t>
      </w:r>
      <w:r>
        <w:rPr>
          <w:rFonts w:ascii="宋体" w:hAnsi="宋体" w:eastAsia="宋体"/>
          <w:b/>
          <w:sz w:val="24"/>
        </w:rPr>
        <w:t>完全控制</w:t>
      </w:r>
      <w:r>
        <w:rPr>
          <w:rFonts w:ascii="宋体" w:hAnsi="宋体" w:eastAsia="宋体"/>
          <w:sz w:val="24"/>
        </w:rPr>
        <w:t>。策略同时包含执行模式：</w:t>
      </w:r>
      <w:r>
        <w:rPr>
          <w:rFonts w:ascii="宋体" w:hAnsi="宋体" w:eastAsia="宋体"/>
          <w:b/>
          <w:sz w:val="24"/>
        </w:rPr>
        <w:t>辅助</w:t>
      </w:r>
      <w:r>
        <w:rPr>
          <w:rFonts w:ascii="宋体" w:hAnsi="宋体" w:eastAsia="宋体"/>
          <w:sz w:val="24"/>
        </w:rPr>
        <w:t>（不执行写操作）、</w:t>
      </w:r>
      <w:r>
        <w:rPr>
          <w:rFonts w:ascii="宋体" w:hAnsi="宋体" w:eastAsia="宋体"/>
          <w:b/>
          <w:sz w:val="24"/>
        </w:rPr>
        <w:t>监督</w:t>
      </w:r>
      <w:r>
        <w:rPr>
          <w:rFonts w:ascii="宋体" w:hAnsi="宋体" w:eastAsia="宋体"/>
          <w:sz w:val="24"/>
        </w:rPr>
        <w:t>（默认，写操作前需确认）、</w:t>
      </w:r>
      <w:r>
        <w:rPr>
          <w:rFonts w:ascii="宋体" w:hAnsi="宋体" w:eastAsia="宋体"/>
          <w:b/>
          <w:sz w:val="24"/>
        </w:rPr>
        <w:t>自主</w:t>
      </w:r>
      <w:r>
        <w:rPr>
          <w:rFonts w:ascii="宋体" w:hAnsi="宋体" w:eastAsia="宋体"/>
          <w:sz w:val="24"/>
        </w:rPr>
        <w:t>（按策略执行）。</w:t>
      </w:r>
    </w:p>
    <w:p>
      <w:pPr>
        <w:spacing w:line="360" w:lineRule="auto"/>
        <w:ind w:firstLine="482"/>
      </w:pPr>
      <w:r>
        <w:rPr>
          <w:rFonts w:ascii="宋体" w:hAnsi="宋体" w:eastAsia="宋体"/>
          <w:sz w:val="24"/>
        </w:rPr>
        <w:t>工具在注册时声明其所需级别，执行器在调用前查询策略，拒绝时返回结构化的拒绝原因（包含工具名、所需级别、当前级别），而</w:t>
      </w:r>
      <w:r>
        <w:rPr>
          <w:rFonts w:ascii="宋体" w:hAnsi="宋体" w:eastAsia="宋体"/>
          <w:b/>
          <w:sz w:val="24"/>
        </w:rPr>
        <w:t>不抛出异常</w:t>
      </w:r>
      <w:r>
        <w:rPr>
          <w:rFonts w:ascii="宋体" w:hAnsi="宋体" w:eastAsia="宋体"/>
          <w:sz w:val="24"/>
        </w:rPr>
        <w:t>。这一区分很重要：权限拒绝是策略生效的正常结果，不是系统故障，因此不计入执行失败。</w:t>
      </w:r>
    </w:p>
    <w:p>
      <w:pPr>
        <w:pStyle w:val="Heading3"/>
      </w:pPr>
      <w:r>
        <w:rPr>
          <w:rFonts w:ascii="黑体" w:hAnsi="黑体" w:eastAsia="黑体"/>
          <w:b/>
          <w:sz w:val="25"/>
        </w:rPr>
        <w:t>5.8.2 检查内容</w:t>
      </w:r>
    </w:p>
    <w:p>
      <w:pPr>
        <w:spacing w:line="360" w:lineRule="auto"/>
        <w:ind w:firstLine="482"/>
      </w:pPr>
      <w:r>
        <w:rPr>
          <w:rFonts w:ascii="宋体" w:hAnsi="宋体" w:eastAsia="宋体"/>
          <w:sz w:val="24"/>
        </w:rPr>
        <w:t>执行前的检查包含四项：</w:t>
      </w:r>
    </w:p>
    <w:p>
      <w:pPr>
        <w:pStyle w:val="ListNumber"/>
      </w:pPr>
      <w:r>
        <w:rPr>
          <w:rFonts w:ascii="宋体" w:hAnsi="宋体" w:eastAsia="宋体"/>
          <w:b/>
          <w:sz w:val="24"/>
        </w:rPr>
        <w:t>能力级别</w:t>
      </w:r>
      <w:r>
        <w:rPr>
          <w:rFonts w:ascii="宋体" w:hAnsi="宋体" w:eastAsia="宋体"/>
          <w:sz w:val="24"/>
        </w:rPr>
        <w:t>：当前策略是否允许该工具。</w:t>
      </w:r>
    </w:p>
    <w:p>
      <w:pPr>
        <w:pStyle w:val="ListNumber"/>
      </w:pPr>
      <w:r>
        <w:rPr>
          <w:rFonts w:ascii="宋体" w:hAnsi="宋体" w:eastAsia="宋体"/>
          <w:b/>
          <w:sz w:val="24"/>
        </w:rPr>
        <w:t>工具开关</w:t>
      </w:r>
      <w:r>
        <w:rPr>
          <w:rFonts w:ascii="宋体" w:hAnsi="宋体" w:eastAsia="宋体"/>
          <w:sz w:val="24"/>
        </w:rPr>
        <w:t>：该工具是否被单独禁用。</w:t>
      </w:r>
    </w:p>
    <w:p>
      <w:pPr>
        <w:pStyle w:val="ListNumber"/>
      </w:pPr>
      <w:r>
        <w:rPr>
          <w:rFonts w:ascii="宋体" w:hAnsi="宋体" w:eastAsia="宋体"/>
          <w:b/>
          <w:sz w:val="24"/>
        </w:rPr>
        <w:t>路径检查</w:t>
      </w:r>
      <w:r>
        <w:rPr>
          <w:rFonts w:ascii="宋体" w:hAnsi="宋体" w:eastAsia="宋体"/>
          <w:sz w:val="24"/>
        </w:rPr>
        <w:t xml:space="preserve">：读写目标是否位于允许的根目录内，是否命中受保护路径列表（凭据目录、浏览器用户数据、系统目录、项目 </w:t>
      </w:r>
      <w:r>
        <w:rPr>
          <w:rFonts w:ascii="Consolas" w:hAnsi="Consolas" w:eastAsia="Consolas"/>
          <w:sz w:val="22"/>
        </w:rPr>
        <w:t>.env</w:t>
      </w:r>
      <w:r>
        <w:rPr>
          <w:rFonts w:ascii="宋体" w:hAnsi="宋体" w:eastAsia="宋体"/>
          <w:sz w:val="24"/>
        </w:rPr>
        <w:t xml:space="preserve"> 与配置文件等）。</w:t>
      </w:r>
    </w:p>
    <w:p>
      <w:pPr>
        <w:pStyle w:val="ListNumber"/>
      </w:pPr>
      <w:r>
        <w:rPr>
          <w:rFonts w:ascii="宋体" w:hAnsi="宋体" w:eastAsia="宋体"/>
          <w:b/>
          <w:sz w:val="24"/>
        </w:rPr>
        <w:t>命令风险</w:t>
      </w:r>
      <w:r>
        <w:rPr>
          <w:rFonts w:ascii="宋体" w:hAnsi="宋体" w:eastAsia="宋体"/>
          <w:sz w:val="24"/>
        </w:rPr>
        <w:t>：对终端类工具的命令做风险分级，命中高危模式（如递归强制删除、磁盘格式化、强制推送）时要求确认或直接拒绝。</w:t>
      </w:r>
    </w:p>
    <w:p>
      <w:pPr>
        <w:spacing w:line="360" w:lineRule="auto"/>
        <w:ind w:firstLine="482"/>
      </w:pPr>
      <w:r>
        <w:rPr>
          <w:rFonts w:ascii="宋体" w:hAnsi="宋体" w:eastAsia="宋体"/>
          <w:sz w:val="24"/>
        </w:rPr>
        <w:t>网络类工具额外校验目标域名是否在白名单内，白名单外的请求被拒绝。</w:t>
      </w:r>
    </w:p>
    <w:p>
      <w:pPr>
        <w:pStyle w:val="Heading2"/>
      </w:pPr>
      <w:r>
        <w:rPr>
          <w:rFonts w:ascii="黑体" w:hAnsi="黑体" w:eastAsia="黑体"/>
          <w:b/>
          <w:sz w:val="28"/>
        </w:rPr>
        <w:t>5.9 中断识别、UNKNOWN 状态与对账</w:t>
      </w:r>
    </w:p>
    <w:p>
      <w:pPr>
        <w:spacing w:line="360" w:lineRule="auto"/>
        <w:ind w:firstLine="482"/>
      </w:pPr>
      <w:r>
        <w:rPr>
          <w:rFonts w:ascii="宋体" w:hAnsi="宋体" w:eastAsia="宋体"/>
          <w:sz w:val="24"/>
        </w:rPr>
        <w:t>这是本系统在工程上较为特殊的设计，其出发点是一个具体问题：</w:t>
      </w:r>
      <w:r>
        <w:rPr>
          <w:rFonts w:ascii="宋体" w:hAnsi="宋体" w:eastAsia="宋体"/>
          <w:b/>
          <w:sz w:val="24"/>
        </w:rPr>
        <w:t>当进程在工具执行期间被终止、超时或崩溃时，"这次调用是否已经产生了副作用"无法从状态字段判断</w:t>
      </w:r>
      <w:r>
        <w:rPr>
          <w:rFonts w:ascii="宋体" w:hAnsi="宋体" w:eastAsia="宋体"/>
          <w:sz w:val="24"/>
        </w:rPr>
        <w:t>。简单地把未完成的调用标记为"失败"是错误的——它可能已经写入了文件；标记为"成功"同样错误。</w:t>
      </w:r>
    </w:p>
    <w:p>
      <w:pPr>
        <w:spacing w:line="360" w:lineRule="auto"/>
        <w:ind w:firstLine="482"/>
      </w:pPr>
      <w:r>
        <w:rPr>
          <w:rFonts w:ascii="宋体" w:hAnsi="宋体" w:eastAsia="宋体"/>
          <w:sz w:val="24"/>
        </w:rPr>
        <w:t>系统的处理方式是引入第三种状态：</w:t>
      </w:r>
      <w:r>
        <w:rPr>
          <w:rFonts w:ascii="宋体" w:hAnsi="宋体" w:eastAsia="宋体"/>
          <w:b/>
          <w:sz w:val="24"/>
        </w:rPr>
        <w:t>`UNKNOWN`</w:t>
      </w:r>
      <w:r>
        <w:rPr>
          <w:rFonts w:ascii="宋体" w:hAnsi="宋体" w:eastAsia="宋体"/>
          <w:sz w:val="24"/>
        </w:rPr>
        <w:t>，其含义是"无人知道这次调用是否生效"。与之配套的是</w:t>
      </w:r>
      <w:r>
        <w:rPr>
          <w:rFonts w:ascii="宋体" w:hAnsi="宋体" w:eastAsia="宋体"/>
          <w:b/>
          <w:sz w:val="24"/>
        </w:rPr>
        <w:t>对账机制</w:t>
      </w:r>
      <w:r>
        <w:rPr>
          <w:rFonts w:ascii="宋体" w:hAnsi="宋体" w:eastAsia="宋体"/>
          <w:sz w:val="24"/>
        </w:rPr>
        <w:t>（</w:t>
      </w:r>
      <w:r>
        <w:rPr>
          <w:rFonts w:ascii="Consolas" w:hAnsi="Consolas" w:eastAsia="Consolas"/>
          <w:sz w:val="22"/>
        </w:rPr>
        <w:t>ai/tools/reconcile.py</w:t>
      </w:r>
      <w:r>
        <w:rPr>
          <w:rFonts w:ascii="宋体" w:hAnsi="宋体" w:eastAsia="宋体"/>
          <w:sz w:val="24"/>
        </w:rPr>
        <w:t>）：</w:t>
      </w:r>
    </w:p>
    <w:p>
      <w:pPr>
        <w:pStyle w:val="ListBullet"/>
      </w:pPr>
      <w:r>
        <w:rPr>
          <w:rFonts w:ascii="宋体" w:hAnsi="宋体" w:eastAsia="宋体"/>
          <w:sz w:val="24"/>
        </w:rPr>
        <w:t xml:space="preserve">只有实现了 </w:t>
      </w:r>
      <w:r>
        <w:rPr>
          <w:rFonts w:ascii="Consolas" w:hAnsi="Consolas" w:eastAsia="Consolas"/>
          <w:sz w:val="22"/>
        </w:rPr>
        <w:t>reconcile</w:t>
      </w:r>
      <w:r>
        <w:rPr>
          <w:rFonts w:ascii="宋体" w:hAnsi="宋体" w:eastAsia="宋体"/>
          <w:sz w:val="24"/>
        </w:rPr>
        <w:t xml:space="preserve"> 接口的工具才可对账——对账要求工具能够</w:t>
      </w:r>
      <w:r>
        <w:rPr>
          <w:rFonts w:ascii="宋体" w:hAnsi="宋体" w:eastAsia="宋体"/>
          <w:b/>
          <w:sz w:val="24"/>
        </w:rPr>
        <w:t>检查</w:t>
      </w:r>
      <w:r>
        <w:rPr>
          <w:rFonts w:ascii="宋体" w:hAnsi="宋体" w:eastAsia="宋体"/>
          <w:sz w:val="24"/>
        </w:rPr>
        <w:t>外部世界的实际状态（例如"这个文件是否存在、内容是否与预期一致"），而不是依赖调用记录。</w:t>
      </w:r>
    </w:p>
    <w:p>
      <w:pPr>
        <w:pStyle w:val="ListBullet"/>
      </w:pPr>
      <w:r>
        <w:rPr>
          <w:rFonts w:ascii="宋体" w:hAnsi="宋体" w:eastAsia="宋体"/>
          <w:sz w:val="24"/>
        </w:rPr>
        <w:t xml:space="preserve">对账过程对每个处于 </w:t>
      </w:r>
      <w:r>
        <w:rPr>
          <w:rFonts w:ascii="Consolas" w:hAnsi="Consolas" w:eastAsia="Consolas"/>
          <w:sz w:val="22"/>
        </w:rPr>
        <w:t>UNKNOWN</w:t>
      </w:r>
      <w:r>
        <w:rPr>
          <w:rFonts w:ascii="宋体" w:hAnsi="宋体" w:eastAsia="宋体"/>
          <w:sz w:val="24"/>
        </w:rPr>
        <w:t xml:space="preserve"> 的调用执行检查，得到确定结论（已生效 / 未生效）后更新状态并记录对账时间。</w:t>
      </w:r>
    </w:p>
    <w:p>
      <w:pPr>
        <w:pStyle w:val="ListBullet"/>
      </w:pPr>
      <w:r>
        <w:rPr>
          <w:rFonts w:ascii="宋体" w:hAnsi="宋体" w:eastAsia="宋体"/>
          <w:b/>
          <w:sz w:val="24"/>
        </w:rPr>
        <w:t>无法得出结论的调用保持 `UNKNOWN` 且不写入对账时间</w:t>
      </w:r>
      <w:r>
        <w:rPr>
          <w:rFonts w:ascii="宋体" w:hAnsi="宋体" w:eastAsia="宋体"/>
          <w:sz w:val="24"/>
        </w:rPr>
        <w:t>，以便后续再次尝试。这一细节保证了"尝试过但没有结论"与"没有尝试过"可以被区分。</w:t>
      </w:r>
    </w:p>
    <w:p>
      <w:pPr>
        <w:spacing w:line="360" w:lineRule="auto"/>
        <w:ind w:firstLine="482"/>
      </w:pPr>
      <w:r>
        <w:rPr>
          <w:rFonts w:ascii="Consolas" w:hAnsi="Consolas" w:eastAsia="Consolas"/>
          <w:sz w:val="22"/>
        </w:rPr>
        <w:t>tool_calls</w:t>
      </w:r>
      <w:r>
        <w:rPr>
          <w:rFonts w:ascii="宋体" w:hAnsi="宋体" w:eastAsia="宋体"/>
          <w:sz w:val="24"/>
        </w:rPr>
        <w:t xml:space="preserve"> 表因此包含 </w:t>
      </w:r>
      <w:r>
        <w:rPr>
          <w:rFonts w:ascii="Consolas" w:hAnsi="Consolas" w:eastAsia="Consolas"/>
          <w:sz w:val="22"/>
        </w:rPr>
        <w:t>invocation_id</w:t>
      </w:r>
      <w:r>
        <w:rPr>
          <w:rFonts w:ascii="宋体" w:hAnsi="宋体" w:eastAsia="宋体"/>
          <w:sz w:val="24"/>
        </w:rPr>
        <w:t xml:space="preserve">（调用标识）与 </w:t>
      </w:r>
      <w:r>
        <w:rPr>
          <w:rFonts w:ascii="Consolas" w:hAnsi="Consolas" w:eastAsia="Consolas"/>
          <w:sz w:val="22"/>
        </w:rPr>
        <w:t>reconciled_at</w:t>
      </w:r>
      <w:r>
        <w:rPr>
          <w:rFonts w:ascii="宋体" w:hAnsi="宋体" w:eastAsia="宋体"/>
          <w:sz w:val="24"/>
        </w:rPr>
        <w:t xml:space="preserve">（对账时间）两个字段，并由迁移 </w:t>
      </w:r>
      <w:r>
        <w:rPr>
          <w:rFonts w:ascii="Consolas" w:hAnsi="Consolas" w:eastAsia="Consolas"/>
          <w:sz w:val="22"/>
        </w:rPr>
        <w:t>3f1c9d7a52be</w:t>
      </w:r>
      <w:r>
        <w:rPr>
          <w:rFonts w:ascii="宋体" w:hAnsi="宋体" w:eastAsia="宋体"/>
          <w:sz w:val="24"/>
        </w:rPr>
        <w:t xml:space="preserve"> 引入。</w:t>
      </w:r>
    </w:p>
    <w:p>
      <w:pPr>
        <w:pStyle w:val="Heading2"/>
      </w:pPr>
      <w:r>
        <w:rPr>
          <w:rFonts w:ascii="黑体" w:hAnsi="黑体" w:eastAsia="黑体"/>
          <w:b/>
          <w:sz w:val="28"/>
        </w:rPr>
        <w:t>5.10 记忆与偏好</w:t>
      </w:r>
    </w:p>
    <w:p>
      <w:pPr>
        <w:spacing w:line="360" w:lineRule="auto"/>
        <w:ind w:firstLine="482"/>
      </w:pPr>
      <w:r>
        <w:rPr>
          <w:rFonts w:ascii="宋体" w:hAnsi="宋体" w:eastAsia="宋体"/>
          <w:sz w:val="24"/>
        </w:rPr>
        <w:t>记忆模块的设计目标是把"用户在某次交互中表达的长期有效信息"沉淀为后续可用的约束。其流程为：从交互中抽取候选 → 按相关度净化 → 高分项直接生效，中分项进入候选池等待确认，低分项丢弃 → 装配进后续上下文。</w:t>
      </w:r>
    </w:p>
    <w:p>
      <w:pPr>
        <w:spacing w:line="360" w:lineRule="auto"/>
        <w:ind w:firstLine="482"/>
      </w:pPr>
      <w:r>
        <w:rPr>
          <w:rFonts w:ascii="宋体" w:hAnsi="宋体" w:eastAsia="宋体"/>
          <w:sz w:val="24"/>
        </w:rPr>
        <w:t>偏好被建模为</w:t>
      </w:r>
      <w:r>
        <w:rPr>
          <w:rFonts w:ascii="宋体" w:hAnsi="宋体" w:eastAsia="宋体"/>
          <w:b/>
          <w:sz w:val="24"/>
        </w:rPr>
        <w:t>约束而非建议</w:t>
      </w:r>
      <w:r>
        <w:rPr>
          <w:rFonts w:ascii="宋体" w:hAnsi="宋体" w:eastAsia="宋体"/>
          <w:sz w:val="24"/>
        </w:rPr>
        <w:t>：当用户表达"页数更少"这类偏好时，系统将其记录为带范围的硬约束（例如 15 分钟的演示对应 10–14 页），在后续生成时作为约束参与判定，而不是作为提示中的一句软性描述。</w:t>
      </w:r>
    </w:p>
    <w:p>
      <w:pPr>
        <w:spacing w:line="360" w:lineRule="auto"/>
        <w:ind w:firstLine="482"/>
      </w:pPr>
      <w:r>
        <w:rPr>
          <w:rFonts w:ascii="宋体" w:hAnsi="宋体" w:eastAsia="宋体"/>
          <w:sz w:val="24"/>
        </w:rPr>
        <w:t>记忆设有生命周期管理：相似度高于阈值的记忆合并，长期未被使用且置信度下降的记忆衰减，相互矛盾的记忆对交由用户确认。</w:t>
      </w:r>
    </w:p>
    <w:p>
      <w:pPr>
        <w:pStyle w:val="Heading2"/>
      </w:pPr>
      <w:r>
        <w:rPr>
          <w:rFonts w:ascii="黑体" w:hAnsi="黑体" w:eastAsia="黑体"/>
          <w:b/>
          <w:sz w:val="28"/>
        </w:rPr>
        <w:t>5.11 交付、机器验证与用户验收</w:t>
      </w:r>
    </w:p>
    <w:p>
      <w:pPr>
        <w:spacing w:line="360" w:lineRule="auto"/>
        <w:ind w:firstLine="482"/>
      </w:pPr>
      <w:r>
        <w:rPr>
          <w:rFonts w:ascii="宋体" w:hAnsi="宋体" w:eastAsia="宋体"/>
          <w:sz w:val="24"/>
        </w:rPr>
        <w:t>交付模块区分两个概念：</w:t>
      </w:r>
      <w:r>
        <w:rPr>
          <w:rFonts w:ascii="宋体" w:hAnsi="宋体" w:eastAsia="宋体"/>
          <w:b/>
          <w:sz w:val="24"/>
        </w:rPr>
        <w:t>已验证</w:t>
      </w:r>
      <w:r>
        <w:rPr>
          <w:rFonts w:ascii="宋体" w:hAnsi="宋体" w:eastAsia="宋体"/>
          <w:sz w:val="24"/>
        </w:rPr>
        <w:t>（机器读回产出物并确认其结构符合预期，例如演示文稿的实际页数、文档的实际段落数、表格的实际工作表数）与</w:t>
      </w:r>
      <w:r>
        <w:rPr>
          <w:rFonts w:ascii="宋体" w:hAnsi="宋体" w:eastAsia="宋体"/>
          <w:b/>
          <w:sz w:val="24"/>
        </w:rPr>
        <w:t>已验收</w:t>
      </w:r>
      <w:r>
        <w:rPr>
          <w:rFonts w:ascii="宋体" w:hAnsi="宋体" w:eastAsia="宋体"/>
          <w:sz w:val="24"/>
        </w:rPr>
        <w:t>（用户确认接受该产出物）。二者是不同的断言，系统分别记录。</w:t>
      </w:r>
    </w:p>
    <w:p>
      <w:pPr>
        <w:spacing w:line="360" w:lineRule="auto"/>
        <w:ind w:firstLine="482"/>
      </w:pPr>
      <w:r>
        <w:rPr>
          <w:rFonts w:ascii="宋体" w:hAnsi="宋体" w:eastAsia="宋体"/>
          <w:sz w:val="24"/>
        </w:rPr>
        <w:t>产出物带版本链：同一交付物可以产生多个版本，每次生成记录版本号、结构摘要与文件大小；用户拒绝时记录拒绝，后续版本在链上延续。若产出物部分生成成功（例如多份文件中部分失败），状态标记为"部分完成"并列出已完成与未完成的部分，而不是笼统地报告成功或失败。</w:t>
      </w:r>
    </w:p>
    <w:p>
      <w:pPr>
        <w:pStyle w:val="Heading1"/>
      </w:pPr>
      <w:r>
        <w:rPr>
          <w:rFonts w:ascii="黑体" w:hAnsi="黑体" w:eastAsia="黑体"/>
          <w:b/>
          <w:sz w:val="32"/>
        </w:rPr>
        <w:t>第六章 系统实现</w:t>
      </w:r>
    </w:p>
    <w:p>
      <w:pPr>
        <w:spacing w:line="360" w:lineRule="auto"/>
        <w:ind w:firstLine="482"/>
      </w:pPr>
      <w:r>
        <w:rPr>
          <w:rFonts w:ascii="宋体" w:hAnsi="宋体" w:eastAsia="宋体"/>
          <w:sz w:val="24"/>
        </w:rPr>
        <w:t>本章以实际代码为依据，说明关键模块的实现方式与设计取舍。为避免堆砌代码，仅引用必要的片段并标注其所在文件与函数。</w:t>
      </w:r>
    </w:p>
    <w:p>
      <w:pPr>
        <w:pStyle w:val="Heading2"/>
      </w:pPr>
      <w:r>
        <w:rPr>
          <w:rFonts w:ascii="黑体" w:hAnsi="黑体" w:eastAsia="黑体"/>
          <w:b/>
          <w:sz w:val="28"/>
        </w:rPr>
        <w:t>6.1 依赖注入与会话生命周期</w:t>
      </w:r>
    </w:p>
    <w:p>
      <w:pPr>
        <w:spacing w:line="360" w:lineRule="auto"/>
        <w:ind w:firstLine="482"/>
      </w:pPr>
      <w:r>
        <w:rPr>
          <w:rFonts w:ascii="宋体" w:hAnsi="宋体" w:eastAsia="宋体"/>
          <w:sz w:val="24"/>
        </w:rPr>
        <w:t>数据库会话通过上下文管理器统一管理（</w:t>
      </w:r>
      <w:r>
        <w:rPr>
          <w:rFonts w:ascii="Consolas" w:hAnsi="Consolas" w:eastAsia="Consolas"/>
          <w:sz w:val="22"/>
        </w:rPr>
        <w:t>app/infrastructure/database.py::session_scope</w:t>
      </w:r>
      <w:r>
        <w:rPr>
          <w:rFonts w:ascii="宋体" w:hAnsi="宋体" w:eastAsia="宋体"/>
          <w:sz w:val="24"/>
        </w:rPr>
        <w:t>）：</w:t>
      </w:r>
    </w:p>
    <w:p>
      <w:pPr>
        <w:spacing w:before="120" w:after="120" w:line="240" w:lineRule="auto"/>
        <w:shd w:val="clear" w:fill="F5F5F5"/>
      </w:pPr>
      <w:r>
        <w:rPr>
          <w:rFonts w:ascii="Consolas" w:hAnsi="Consolas" w:eastAsia="Consolas"/>
          <w:sz w:val="17"/>
        </w:rPr>
        <w:t>async def session_scope() -&gt; AsyncIterator[AsyncSession]:</w:t>
        <w:br/>
        <w:t xml:space="preserve">    """Transactional scope: commit on success, rollback on any exception."""</w:t>
        <w:br/>
        <w:t xml:space="preserve">    factory = get_session_factory()</w:t>
        <w:br/>
        <w:t xml:space="preserve">    session = factory()</w:t>
        <w:br/>
        <w:t xml:space="preserve">    try:</w:t>
        <w:br/>
        <w:t xml:space="preserve">        yield session</w:t>
        <w:br/>
        <w:t xml:space="preserve">        await session.commit()</w:t>
        <w:br/>
        <w:t xml:space="preserve">    except Exception:</w:t>
        <w:br/>
        <w:t xml:space="preserve">        await session.rollback()</w:t>
        <w:br/>
        <w:t xml:space="preserve">        raise</w:t>
        <w:br/>
        <w:t xml:space="preserve">    finally:</w:t>
        <w:br/>
        <w:t xml:space="preserve">        await session.close()</w:t>
      </w:r>
    </w:p>
    <w:p>
      <w:pPr>
        <w:spacing w:line="360" w:lineRule="auto"/>
        <w:ind w:firstLine="482"/>
      </w:pPr>
      <w:r>
        <w:rPr>
          <w:rFonts w:ascii="宋体" w:hAnsi="宋体" w:eastAsia="宋体"/>
          <w:sz w:val="24"/>
        </w:rPr>
        <w:t>这一实现的三个要点：</w:t>
      </w:r>
      <w:r>
        <w:rPr>
          <w:rFonts w:ascii="宋体" w:hAnsi="宋体" w:eastAsia="宋体"/>
          <w:b/>
          <w:sz w:val="24"/>
        </w:rPr>
        <w:t>事务边界由服务层持有</w:t>
      </w:r>
      <w:r>
        <w:rPr>
          <w:rFonts w:ascii="宋体" w:hAnsi="宋体" w:eastAsia="宋体"/>
          <w:sz w:val="24"/>
        </w:rPr>
        <w:t>（会话在服务方法内开启、在方法返回前提交或回滚）；</w:t>
      </w:r>
      <w:r>
        <w:rPr>
          <w:rFonts w:ascii="宋体" w:hAnsi="宋体" w:eastAsia="宋体"/>
          <w:b/>
          <w:sz w:val="24"/>
        </w:rPr>
        <w:t>异常一律回滚</w:t>
      </w:r>
      <w:r>
        <w:rPr>
          <w:rFonts w:ascii="宋体" w:hAnsi="宋体" w:eastAsia="宋体"/>
          <w:sz w:val="24"/>
        </w:rPr>
        <w:t>，不存在"部分提交"；</w:t>
      </w:r>
      <w:r>
        <w:rPr>
          <w:rFonts w:ascii="宋体" w:hAnsi="宋体" w:eastAsia="宋体"/>
          <w:b/>
          <w:sz w:val="24"/>
        </w:rPr>
        <w:t>会话总是关闭</w:t>
      </w:r>
      <w:r>
        <w:rPr>
          <w:rFonts w:ascii="宋体" w:hAnsi="宋体" w:eastAsia="宋体"/>
          <w:sz w:val="24"/>
        </w:rPr>
        <w:t>，避免连接泄漏。</w:t>
      </w:r>
    </w:p>
    <w:p>
      <w:pPr>
        <w:spacing w:line="360" w:lineRule="auto"/>
        <w:ind w:firstLine="482"/>
      </w:pPr>
      <w:r>
        <w:rPr>
          <w:rFonts w:ascii="宋体" w:hAnsi="宋体" w:eastAsia="宋体"/>
          <w:sz w:val="24"/>
        </w:rPr>
        <w:t>在异步框架下，这一封装还解决了一个具体问题：SQLAlchemy 的连接池持有的连接绑定在创建它的事件循环上，跨循环复用会引发与连接池无关的错误信息。统一的作用域使会话的创建与释放总在同一循环内发生。</w:t>
      </w:r>
    </w:p>
    <w:p>
      <w:pPr>
        <w:pStyle w:val="Heading2"/>
      </w:pPr>
      <w:r>
        <w:rPr>
          <w:rFonts w:ascii="黑体" w:hAnsi="黑体" w:eastAsia="黑体"/>
          <w:b/>
          <w:sz w:val="28"/>
        </w:rPr>
        <w:t>6.2 异步任务与运行时协调</w:t>
      </w:r>
    </w:p>
    <w:p>
      <w:pPr>
        <w:spacing w:line="360" w:lineRule="auto"/>
        <w:ind w:firstLine="482"/>
      </w:pPr>
      <w:r>
        <w:rPr>
          <w:rFonts w:ascii="宋体" w:hAnsi="宋体" w:eastAsia="宋体"/>
          <w:sz w:val="24"/>
        </w:rPr>
        <w:t xml:space="preserve">后端是异步的，而界面是同步的事件循环。二者通过 </w:t>
      </w:r>
      <w:r>
        <w:rPr>
          <w:rFonts w:ascii="Consolas" w:hAnsi="Consolas" w:eastAsia="Consolas"/>
          <w:sz w:val="22"/>
        </w:rPr>
        <w:t>AsyncRunner</w:t>
      </w:r>
      <w:r>
        <w:rPr>
          <w:rFonts w:ascii="宋体" w:hAnsi="宋体" w:eastAsia="宋体"/>
          <w:sz w:val="24"/>
        </w:rPr>
        <w:t>（</w:t>
      </w:r>
      <w:r>
        <w:rPr>
          <w:rFonts w:ascii="Consolas" w:hAnsi="Consolas" w:eastAsia="Consolas"/>
          <w:sz w:val="22"/>
        </w:rPr>
        <w:t>desktop-native/awbnative/async_runner.py</w:t>
      </w:r>
      <w:r>
        <w:rPr>
          <w:rFonts w:ascii="宋体" w:hAnsi="宋体" w:eastAsia="宋体"/>
          <w:sz w:val="24"/>
        </w:rPr>
        <w:t xml:space="preserve">）协调：该类在独立线程中运行一个事件循环，界面线程通过 </w:t>
      </w:r>
      <w:r>
        <w:rPr>
          <w:rFonts w:ascii="Consolas" w:hAnsi="Consolas" w:eastAsia="Consolas"/>
          <w:sz w:val="22"/>
        </w:rPr>
        <w:t>submit()</w:t>
      </w:r>
      <w:r>
        <w:rPr>
          <w:rFonts w:ascii="宋体" w:hAnsi="宋体" w:eastAsia="宋体"/>
          <w:sz w:val="24"/>
        </w:rPr>
        <w:t xml:space="preserve"> 投递协程工厂，运行结束后以 Qt 信号回传结果。</w:t>
      </w:r>
    </w:p>
    <w:p>
      <w:pPr>
        <w:spacing w:before="120" w:after="120" w:line="240" w:lineRule="auto"/>
        <w:shd w:val="clear" w:fill="F5F5F5"/>
      </w:pPr>
      <w:r>
        <w:rPr>
          <w:rFonts w:ascii="Consolas" w:hAnsi="Consolas" w:eastAsia="Consolas"/>
          <w:sz w:val="17"/>
        </w:rPr>
        <w:t>def submit(self, request_id: str, factory, *, timeout: float = 120.0) -&gt; None:</w:t>
        <w:br/>
        <w:t xml:space="preserve">    """Schedule ``factory()`` and emit `completed`/`failed` when it settles."""</w:t>
      </w:r>
    </w:p>
    <w:p>
      <w:pPr>
        <w:spacing w:line="360" w:lineRule="auto"/>
        <w:ind w:firstLine="482"/>
      </w:pPr>
      <w:r>
        <w:rPr>
          <w:rFonts w:ascii="宋体" w:hAnsi="宋体" w:eastAsia="宋体"/>
          <w:sz w:val="24"/>
        </w:rPr>
        <w:t>三个实现细节值得说明。</w:t>
      </w:r>
      <w:r>
        <w:rPr>
          <w:rFonts w:ascii="宋体" w:hAnsi="宋体" w:eastAsia="宋体"/>
          <w:b/>
          <w:sz w:val="24"/>
        </w:rPr>
        <w:t>其一，投递的是工厂函数而非协程对象</w:t>
      </w:r>
      <w:r>
        <w:rPr>
          <w:rFonts w:ascii="宋体" w:hAnsi="宋体" w:eastAsia="宋体"/>
          <w:sz w:val="24"/>
        </w:rPr>
        <w:t>：协程对象在创建时即绑定到创建它的事件循环，若在界面线程构造再交给运行线程执行，会附着到错误的循环上；工厂函数则在实际执行的循环中构造协程。</w:t>
      </w:r>
      <w:r>
        <w:rPr>
          <w:rFonts w:ascii="宋体" w:hAnsi="宋体" w:eastAsia="宋体"/>
          <w:b/>
          <w:sz w:val="24"/>
        </w:rPr>
        <w:t>其二，结果通过信号回传</w:t>
      </w:r>
      <w:r>
        <w:rPr>
          <w:rFonts w:ascii="宋体" w:hAnsi="宋体" w:eastAsia="宋体"/>
          <w:sz w:val="24"/>
        </w:rPr>
        <w:t>，跨线程的信号连接默认是队列连接，因此回传发生在界面线程的事件循环中，避免了在后台线程触碰界面对象。</w:t>
      </w:r>
      <w:r>
        <w:rPr>
          <w:rFonts w:ascii="宋体" w:hAnsi="宋体" w:eastAsia="宋体"/>
          <w:b/>
          <w:sz w:val="24"/>
        </w:rPr>
        <w:t>其三，关闭时先取消再停止</w:t>
      </w:r>
      <w:r>
        <w:rPr>
          <w:rFonts w:ascii="宋体" w:hAnsi="宋体" w:eastAsia="宋体"/>
          <w:sz w:val="24"/>
        </w:rPr>
        <w:t>：仅调用取消只是"安排"了取消，随即停止循环会使这些任务从未收到取消通知，Python 会在每次退出时打印"任务被销毁但仍处于挂起状态"。实现中在停止循环前等待在途任务归零，最多等待 2 秒。</w:t>
      </w:r>
    </w:p>
    <w:p>
      <w:pPr>
        <w:pStyle w:val="Heading2"/>
      </w:pPr>
      <w:r>
        <w:rPr>
          <w:rFonts w:ascii="黑体" w:hAnsi="黑体" w:eastAsia="黑体"/>
          <w:b/>
          <w:sz w:val="28"/>
        </w:rPr>
        <w:t>6.3 Provider 配置的保存、读取与优先级</w:t>
      </w:r>
    </w:p>
    <w:p>
      <w:pPr>
        <w:spacing w:line="360" w:lineRule="auto"/>
        <w:ind w:firstLine="482"/>
      </w:pPr>
      <w:r>
        <w:rPr>
          <w:rFonts w:ascii="宋体" w:hAnsi="宋体" w:eastAsia="宋体"/>
          <w:sz w:val="24"/>
        </w:rPr>
        <w:t xml:space="preserve">配置的解析实现于 </w:t>
      </w:r>
      <w:r>
        <w:rPr>
          <w:rFonts w:ascii="Consolas" w:hAnsi="Consolas" w:eastAsia="Consolas"/>
          <w:sz w:val="22"/>
        </w:rPr>
        <w:t>app/ai/runtime_config.py::resolve()</w:t>
      </w:r>
      <w:r>
        <w:rPr>
          <w:rFonts w:ascii="宋体" w:hAnsi="宋体" w:eastAsia="宋体"/>
          <w:sz w:val="24"/>
        </w:rPr>
        <w:t>，其合并顺序为：账号级文件 → 安装级文件 → 环境变量 → 默认值。</w:t>
      </w:r>
    </w:p>
    <w:p>
      <w:pPr>
        <w:spacing w:before="120" w:after="120" w:line="240" w:lineRule="auto"/>
        <w:shd w:val="clear" w:fill="F5F5F5"/>
      </w:pPr>
      <w:r>
        <w:rPr>
          <w:rFonts w:ascii="Consolas" w:hAnsi="Consolas" w:eastAsia="Consolas"/>
          <w:sz w:val="17"/>
        </w:rPr>
        <w:t>def resolve(owner_id: Any = None) -&gt; ResolvedAIConfig:</w:t>
        <w:br/>
        <w:t xml:space="preserve">    owner = _coerce_owner(owner_id) or current_owner()</w:t>
        <w:br/>
        <w:t xml:space="preserve">    account = load(owner) if owner else {}</w:t>
        <w:br/>
        <w:t xml:space="preserve">    install = load(None)</w:t>
        <w:br/>
        <w:t xml:space="preserve">    runtime = {**install, **account}</w:t>
      </w:r>
    </w:p>
    <w:p>
      <w:pPr>
        <w:spacing w:line="360" w:lineRule="auto"/>
        <w:ind w:firstLine="482"/>
      </w:pPr>
      <w:r>
        <w:rPr>
          <w:rFonts w:ascii="宋体" w:hAnsi="宋体" w:eastAsia="宋体"/>
          <w:sz w:val="24"/>
        </w:rPr>
        <w:t xml:space="preserve">其中 </w:t>
      </w:r>
      <w:r>
        <w:rPr>
          <w:rFonts w:ascii="Consolas" w:hAnsi="Consolas" w:eastAsia="Consolas"/>
          <w:sz w:val="22"/>
        </w:rPr>
        <w:t>current_owner()</w:t>
      </w:r>
      <w:r>
        <w:rPr>
          <w:rFonts w:ascii="宋体" w:hAnsi="宋体" w:eastAsia="宋体"/>
          <w:sz w:val="24"/>
        </w:rPr>
        <w:t xml:space="preserve"> 读取的是上下文变量。</w:t>
      </w:r>
      <w:r>
        <w:rPr>
          <w:rFonts w:ascii="宋体" w:hAnsi="宋体" w:eastAsia="宋体"/>
          <w:b/>
          <w:sz w:val="24"/>
        </w:rPr>
        <w:t>该机制的关键约束是"每个入口都必须绑定账号"</w:t>
      </w:r>
      <w:r>
        <w:rPr>
          <w:rFonts w:ascii="宋体" w:hAnsi="宋体" w:eastAsia="宋体"/>
          <w:sz w:val="24"/>
        </w:rPr>
        <w:t>，这一点在验收过程中以一处真实缺陷的形式暴露出来：</w:t>
      </w:r>
    </w:p>
    <w:p>
      <w:pPr>
        <w:spacing w:line="360" w:lineRule="auto"/>
        <w:ind w:firstLine="482"/>
      </w:pPr>
      <w:r>
        <w:rPr>
          <w:rFonts w:ascii="Consolas" w:hAnsi="Consolas" w:eastAsia="Consolas"/>
          <w:sz w:val="22"/>
        </w:rPr>
        <w:t>loadRuntimeInfo</w:t>
      </w:r>
      <w:r>
        <w:rPr>
          <w:rFonts w:ascii="宋体" w:hAnsi="宋体" w:eastAsia="宋体"/>
          <w:sz w:val="24"/>
        </w:rPr>
        <w:t xml:space="preserve"> 槽在读取"运行信息"时没有绑定账号，因此 </w:t>
      </w:r>
      <w:r>
        <w:rPr>
          <w:rFonts w:ascii="Consolas" w:hAnsi="Consolas" w:eastAsia="Consolas"/>
          <w:sz w:val="22"/>
        </w:rPr>
        <w:t>resolve()</w:t>
      </w:r>
      <w:r>
        <w:rPr>
          <w:rFonts w:ascii="宋体" w:hAnsi="宋体" w:eastAsia="宋体"/>
          <w:sz w:val="24"/>
        </w:rPr>
        <w:t xml:space="preserve"> 退化到安装级配置，而安装级配置中没有账号保存的密钥。其后果是同一屏上出现两处互相矛盾的显示：上方字段区（读取账号配置）显示"已配置 sk-****(len=35)"，下方运行信息区显示"离线模式：是（未配置 Key）"。两处都在如实显示各自读取的内容，问题在于它们读的不是同一层。</w:t>
      </w:r>
    </w:p>
    <w:p>
      <w:pPr>
        <w:spacing w:line="360" w:lineRule="auto"/>
        <w:ind w:firstLine="482"/>
      </w:pPr>
      <w:r>
        <w:rPr>
          <w:rFonts w:ascii="宋体" w:hAnsi="宋体" w:eastAsia="宋体"/>
          <w:sz w:val="24"/>
        </w:rPr>
        <w:t xml:space="preserve">修复方式是在该槽中显式绑定账号；同时把状态判定从"读进程环境"改为"读账号配置并给出五档状态"，使界面不再需要自行推断。该缺陷的回归测试见 </w:t>
      </w:r>
      <w:r>
        <w:rPr>
          <w:rFonts w:ascii="Consolas" w:hAnsi="Consolas" w:eastAsia="Consolas"/>
          <w:sz w:val="22"/>
        </w:rPr>
        <w:t>backend/tests/unit/test_ai_config_status.py</w:t>
      </w:r>
      <w:r>
        <w:rPr>
          <w:rFonts w:ascii="宋体" w:hAnsi="宋体" w:eastAsia="宋体"/>
          <w:sz w:val="24"/>
        </w:rPr>
        <w:t xml:space="preserve">，其中一条测试直接断言 </w:t>
      </w:r>
      <w:r>
        <w:rPr>
          <w:rFonts w:ascii="Consolas" w:hAnsi="Consolas" w:eastAsia="Consolas"/>
          <w:sz w:val="22"/>
        </w:rPr>
        <w:t>resolve(None)</w:t>
      </w:r>
      <w:r>
        <w:rPr>
          <w:rFonts w:ascii="宋体" w:hAnsi="宋体" w:eastAsia="宋体"/>
          <w:sz w:val="24"/>
        </w:rPr>
        <w:t xml:space="preserve"> 看不到账号的密钥，另一条驱动该槽并断言 </w:t>
      </w:r>
      <w:r>
        <w:rPr>
          <w:rFonts w:ascii="Consolas" w:hAnsi="Consolas" w:eastAsia="Consolas"/>
          <w:sz w:val="22"/>
        </w:rPr>
        <w:t>offline</w:t>
      </w:r>
      <w:r>
        <w:rPr>
          <w:rFonts w:ascii="宋体" w:hAnsi="宋体" w:eastAsia="宋体"/>
          <w:sz w:val="24"/>
        </w:rPr>
        <w:t xml:space="preserve"> 为假。</w:t>
      </w:r>
    </w:p>
    <w:p>
      <w:pPr>
        <w:pStyle w:val="Heading2"/>
      </w:pPr>
      <w:r>
        <w:rPr>
          <w:rFonts w:ascii="黑体" w:hAnsi="黑体" w:eastAsia="黑体"/>
          <w:b/>
          <w:sz w:val="28"/>
        </w:rPr>
        <w:t>6.4 智能体工具选择与调用</w:t>
      </w:r>
    </w:p>
    <w:p>
      <w:pPr>
        <w:spacing w:line="360" w:lineRule="auto"/>
        <w:ind w:firstLine="482"/>
      </w:pPr>
      <w:r>
        <w:rPr>
          <w:rFonts w:ascii="宋体" w:hAnsi="宋体" w:eastAsia="宋体"/>
          <w:sz w:val="24"/>
        </w:rPr>
        <w:t>工具声明以结构化的方式提供给模型：名称、说明、参数 JSON 模式。模型返回的调用请求经解析后与工具签名比对。</w:t>
      </w:r>
    </w:p>
    <w:p>
      <w:pPr>
        <w:spacing w:line="360" w:lineRule="auto"/>
        <w:ind w:firstLine="482"/>
      </w:pPr>
      <w:r>
        <w:rPr>
          <w:rFonts w:ascii="宋体" w:hAnsi="宋体" w:eastAsia="宋体"/>
          <w:sz w:val="24"/>
        </w:rPr>
        <w:t>解析失败与执行失败被区别对待：解析失败按</w:t>
      </w:r>
      <w:r>
        <w:rPr>
          <w:rFonts w:ascii="宋体" w:hAnsi="宋体" w:eastAsia="宋体"/>
          <w:b/>
          <w:sz w:val="24"/>
        </w:rPr>
        <w:t>可重试的格式错误</w:t>
      </w:r>
      <w:r>
        <w:rPr>
          <w:rFonts w:ascii="宋体" w:hAnsi="宋体" w:eastAsia="宋体"/>
          <w:sz w:val="24"/>
        </w:rPr>
        <w:t>处理，执行失败按</w:t>
      </w:r>
      <w:r>
        <w:rPr>
          <w:rFonts w:ascii="宋体" w:hAnsi="宋体" w:eastAsia="宋体"/>
          <w:b/>
          <w:sz w:val="24"/>
        </w:rPr>
        <w:t>执行结果</w:t>
      </w:r>
      <w:r>
        <w:rPr>
          <w:rFonts w:ascii="宋体" w:hAnsi="宋体" w:eastAsia="宋体"/>
          <w:sz w:val="24"/>
        </w:rPr>
        <w:t>记录。这一区分避免了把"模型输出格式不规范"记为"工具执行失败"，从而不污染执行成功率统计。</w:t>
      </w:r>
    </w:p>
    <w:p>
      <w:pPr>
        <w:spacing w:line="360" w:lineRule="auto"/>
        <w:ind w:firstLine="482"/>
      </w:pPr>
      <w:r>
        <w:rPr>
          <w:rFonts w:ascii="宋体" w:hAnsi="宋体" w:eastAsia="宋体"/>
          <w:sz w:val="24"/>
        </w:rPr>
        <w:t>工具调用的参数在传入执行器前经过规范化：数值参数按声明的范围钳制，枚举参数回退到默认值，字符串参数做长度限制。规范化的目的是让越界输入产生可预期的行为，而不是在执行阶段引发异常。</w:t>
      </w:r>
    </w:p>
    <w:p>
      <w:pPr>
        <w:pStyle w:val="Heading2"/>
      </w:pPr>
      <w:r>
        <w:rPr>
          <w:rFonts w:ascii="黑体" w:hAnsi="黑体" w:eastAsia="黑体"/>
          <w:b/>
          <w:sz w:val="28"/>
        </w:rPr>
        <w:t>6.5 工具执行前的权限检查</w:t>
      </w:r>
    </w:p>
    <w:p>
      <w:pPr>
        <w:spacing w:line="360" w:lineRule="auto"/>
        <w:ind w:firstLine="482"/>
      </w:pPr>
      <w:r>
        <w:rPr>
          <w:rFonts w:ascii="宋体" w:hAnsi="宋体" w:eastAsia="宋体"/>
          <w:sz w:val="24"/>
        </w:rPr>
        <w:t>执行器在调用工具前向权限模块查询判定结果（</w:t>
      </w:r>
      <w:r>
        <w:rPr>
          <w:rFonts w:ascii="Consolas" w:hAnsi="Consolas" w:eastAsia="Consolas"/>
          <w:sz w:val="22"/>
        </w:rPr>
        <w:t>ai/tools/permissions.py</w:t>
      </w:r>
      <w:r>
        <w:rPr>
          <w:rFonts w:ascii="宋体" w:hAnsi="宋体" w:eastAsia="宋体"/>
          <w:sz w:val="24"/>
        </w:rPr>
        <w:t>）。判定结果有三种：允许、需确认、拒绝。</w:t>
      </w:r>
      <w:r>
        <w:rPr>
          <w:rFonts w:ascii="宋体" w:hAnsi="宋体" w:eastAsia="宋体"/>
          <w:b/>
          <w:sz w:val="24"/>
        </w:rPr>
        <w:t>拒绝以结构化结果返回而非抛出异常</w:t>
      </w:r>
      <w:r>
        <w:rPr>
          <w:rFonts w:ascii="宋体" w:hAnsi="宋体" w:eastAsia="宋体"/>
          <w:sz w:val="24"/>
        </w:rPr>
        <w:t>，调用方据此向模型回填一条说明"该操作因权限不足被拒绝"的观察结果，模型可以据此调整策略（例如改为只读方案）。</w:t>
      </w:r>
    </w:p>
    <w:p>
      <w:pPr>
        <w:spacing w:line="360" w:lineRule="auto"/>
        <w:ind w:firstLine="482"/>
      </w:pPr>
      <w:r>
        <w:rPr>
          <w:rFonts w:ascii="宋体" w:hAnsi="宋体" w:eastAsia="宋体"/>
          <w:sz w:val="24"/>
        </w:rPr>
        <w:t>这一设计使权限约束成为</w:t>
      </w:r>
      <w:r>
        <w:rPr>
          <w:rFonts w:ascii="宋体" w:hAnsi="宋体" w:eastAsia="宋体"/>
          <w:b/>
          <w:sz w:val="24"/>
        </w:rPr>
        <w:t>可协商的边界</w:t>
      </w:r>
      <w:r>
        <w:rPr>
          <w:rFonts w:ascii="宋体" w:hAnsi="宋体" w:eastAsia="宋体"/>
          <w:sz w:val="24"/>
        </w:rPr>
        <w:t>而非硬性失败：模型知道为什么被拒绝，因而有机会换一条路；同时用户看到的是"策略生效"，而不是"系统出错"。</w:t>
      </w:r>
    </w:p>
    <w:p>
      <w:pPr>
        <w:pStyle w:val="Heading2"/>
      </w:pPr>
      <w:r>
        <w:rPr>
          <w:rFonts w:ascii="黑体" w:hAnsi="黑体" w:eastAsia="黑体"/>
          <w:b/>
          <w:sz w:val="28"/>
        </w:rPr>
        <w:t>6.6 工具结果的持久化与回填</w:t>
      </w:r>
    </w:p>
    <w:p>
      <w:pPr>
        <w:spacing w:line="360" w:lineRule="auto"/>
        <w:ind w:firstLine="482"/>
      </w:pPr>
      <w:r>
        <w:rPr>
          <w:rFonts w:ascii="宋体" w:hAnsi="宋体" w:eastAsia="宋体"/>
          <w:sz w:val="24"/>
        </w:rPr>
        <w:t xml:space="preserve">每次工具调用产生一条 </w:t>
      </w:r>
      <w:r>
        <w:rPr>
          <w:rFonts w:ascii="Consolas" w:hAnsi="Consolas" w:eastAsia="Consolas"/>
          <w:sz w:val="22"/>
        </w:rPr>
        <w:t>tool_calls</w:t>
      </w:r>
      <w:r>
        <w:rPr>
          <w:rFonts w:ascii="宋体" w:hAnsi="宋体" w:eastAsia="宋体"/>
          <w:sz w:val="24"/>
        </w:rPr>
        <w:t xml:space="preserve"> 记录，包含调用标识、参数、结果摘要、起止时间、状态与错误信息。结果摘要经过长度截断，避免超长输出撑大数据库；完整输出保存在工作区文件中，记录中保存其路径。</w:t>
      </w:r>
    </w:p>
    <w:p>
      <w:pPr>
        <w:spacing w:line="360" w:lineRule="auto"/>
        <w:ind w:firstLine="482"/>
      </w:pPr>
      <w:r>
        <w:rPr>
          <w:rFonts w:ascii="宋体" w:hAnsi="宋体" w:eastAsia="宋体"/>
          <w:sz w:val="24"/>
        </w:rPr>
        <w:t>回填给模型的观察结果是</w:t>
      </w:r>
      <w:r>
        <w:rPr>
          <w:rFonts w:ascii="宋体" w:hAnsi="宋体" w:eastAsia="宋体"/>
          <w:b/>
          <w:sz w:val="24"/>
        </w:rPr>
        <w:t>结果摘要</w:t>
      </w:r>
      <w:r>
        <w:rPr>
          <w:rFonts w:ascii="宋体" w:hAnsi="宋体" w:eastAsia="宋体"/>
          <w:sz w:val="24"/>
        </w:rPr>
        <w:t>而非完整输出。这一取舍的原因是上下文预算有限：完整输出可能远大于模型能够利用的信息量，而摘要保留了判断所需的要点。</w:t>
      </w:r>
    </w:p>
    <w:p>
      <w:pPr>
        <w:pStyle w:val="Heading2"/>
      </w:pPr>
      <w:r>
        <w:rPr>
          <w:rFonts w:ascii="黑体" w:hAnsi="黑体" w:eastAsia="黑体"/>
          <w:b/>
          <w:sz w:val="28"/>
        </w:rPr>
        <w:t>6.7 RAG 的检索、上下文组装与引用映射</w:t>
      </w:r>
    </w:p>
    <w:p>
      <w:pPr>
        <w:spacing w:line="360" w:lineRule="auto"/>
        <w:ind w:firstLine="482"/>
      </w:pPr>
      <w:r>
        <w:rPr>
          <w:rFonts w:ascii="宋体" w:hAnsi="宋体" w:eastAsia="宋体"/>
          <w:sz w:val="24"/>
        </w:rPr>
        <w:t xml:space="preserve">检索由 </w:t>
      </w:r>
      <w:r>
        <w:rPr>
          <w:rFonts w:ascii="Consolas" w:hAnsi="Consolas" w:eastAsia="Consolas"/>
          <w:sz w:val="22"/>
        </w:rPr>
        <w:t>Retriever</w:t>
      </w:r>
      <w:r>
        <w:rPr>
          <w:rFonts w:ascii="宋体" w:hAnsi="宋体" w:eastAsia="宋体"/>
          <w:sz w:val="24"/>
        </w:rPr>
        <w:t xml:space="preserve"> 负责（</w:t>
      </w:r>
      <w:r>
        <w:rPr>
          <w:rFonts w:ascii="Consolas" w:hAnsi="Consolas" w:eastAsia="Consolas"/>
          <w:sz w:val="22"/>
        </w:rPr>
        <w:t>ai/rag/retriever.py</w:t>
      </w:r>
      <w:r>
        <w:rPr>
          <w:rFonts w:ascii="宋体" w:hAnsi="宋体" w:eastAsia="宋体"/>
          <w:sz w:val="24"/>
        </w:rPr>
        <w:t>），其内部流程为：并行的稠密与稀疏检索 → 归一化 → 融合 → 重排 → 取回分块内容。</w:t>
      </w:r>
    </w:p>
    <w:p>
      <w:pPr>
        <w:spacing w:line="360" w:lineRule="auto"/>
        <w:ind w:firstLine="482"/>
      </w:pPr>
      <w:r>
        <w:rPr>
          <w:rFonts w:ascii="宋体" w:hAnsi="宋体" w:eastAsia="宋体"/>
          <w:sz w:val="24"/>
        </w:rPr>
        <w:t xml:space="preserve">上下文组装由 </w:t>
      </w:r>
      <w:r>
        <w:rPr>
          <w:rFonts w:ascii="Consolas" w:hAnsi="Consolas" w:eastAsia="Consolas"/>
          <w:sz w:val="22"/>
        </w:rPr>
        <w:t>RAGPipeline</w:t>
      </w:r>
      <w:r>
        <w:rPr>
          <w:rFonts w:ascii="宋体" w:hAnsi="宋体" w:eastAsia="宋体"/>
          <w:sz w:val="24"/>
        </w:rPr>
        <w:t xml:space="preserve"> 负责（</w:t>
      </w:r>
      <w:r>
        <w:rPr>
          <w:rFonts w:ascii="Consolas" w:hAnsi="Consolas" w:eastAsia="Consolas"/>
          <w:sz w:val="22"/>
        </w:rPr>
        <w:t>ai/rag/pipeline.py</w:t>
      </w:r>
      <w:r>
        <w:rPr>
          <w:rFonts w:ascii="宋体" w:hAnsi="宋体" w:eastAsia="宋体"/>
          <w:sz w:val="24"/>
        </w:rPr>
        <w:t>），按令牌预算装入分块并编号：</w:t>
      </w:r>
    </w:p>
    <w:p>
      <w:pPr>
        <w:spacing w:before="120" w:after="120" w:line="240" w:lineRule="auto"/>
        <w:shd w:val="clear" w:fill="F5F5F5"/>
      </w:pPr>
      <w:r>
        <w:rPr>
          <w:rFonts w:ascii="Consolas" w:hAnsi="Consolas" w:eastAsia="Consolas"/>
          <w:sz w:val="17"/>
        </w:rPr>
        <w:t>_CITATION = re.compile(r"\[(\d{1,2})\]")</w:t>
        <w:br/>
        <w:t>_CONTEXT_BUDGET_TOKENS = 6000</w:t>
      </w:r>
    </w:p>
    <w:p>
      <w:pPr>
        <w:spacing w:line="360" w:lineRule="auto"/>
        <w:ind w:firstLine="482"/>
      </w:pPr>
      <w:r>
        <w:rPr>
          <w:rFonts w:ascii="宋体" w:hAnsi="宋体" w:eastAsia="宋体"/>
          <w:sz w:val="24"/>
        </w:rPr>
        <w:t>生成完成后，</w:t>
      </w:r>
      <w:r>
        <w:rPr>
          <w:rFonts w:ascii="Consolas" w:hAnsi="Consolas" w:eastAsia="Consolas"/>
          <w:sz w:val="22"/>
        </w:rPr>
        <w:t>analyse_citations</w:t>
      </w:r>
      <w:r>
        <w:rPr>
          <w:rFonts w:ascii="宋体" w:hAnsi="宋体" w:eastAsia="宋体"/>
          <w:sz w:val="24"/>
        </w:rPr>
        <w:t xml:space="preserve"> 提取引用编号并校验范围。返回的引用信息区分三类：</w:t>
      </w:r>
      <w:r>
        <w:rPr>
          <w:rFonts w:ascii="宋体" w:hAnsi="宋体" w:eastAsia="宋体"/>
          <w:b/>
          <w:sz w:val="24"/>
        </w:rPr>
        <w:t>有效引用</w:t>
      </w:r>
      <w:r>
        <w:rPr>
          <w:rFonts w:ascii="宋体" w:hAnsi="宋体" w:eastAsia="宋体"/>
          <w:sz w:val="24"/>
        </w:rPr>
        <w:t>（编号在范围内）、</w:t>
      </w:r>
      <w:r>
        <w:rPr>
          <w:rFonts w:ascii="宋体" w:hAnsi="宋体" w:eastAsia="宋体"/>
          <w:b/>
          <w:sz w:val="24"/>
        </w:rPr>
        <w:t>越界引用</w:t>
      </w:r>
      <w:r>
        <w:rPr>
          <w:rFonts w:ascii="宋体" w:hAnsi="宋体" w:eastAsia="宋体"/>
          <w:sz w:val="24"/>
        </w:rPr>
        <w:t>（编号超出范围，被丢弃）、</w:t>
      </w:r>
      <w:r>
        <w:rPr>
          <w:rFonts w:ascii="宋体" w:hAnsi="宋体" w:eastAsia="宋体"/>
          <w:b/>
          <w:sz w:val="24"/>
        </w:rPr>
        <w:t>无引用结论</w:t>
      </w:r>
      <w:r>
        <w:rPr>
          <w:rFonts w:ascii="宋体" w:hAnsi="宋体" w:eastAsia="宋体"/>
          <w:sz w:val="24"/>
        </w:rPr>
        <w:t>（存在未标注来源的陈述）。第三类信息用于提示用户该结论缺少依据，而不是被静默忽略。</w:t>
      </w:r>
    </w:p>
    <w:p>
      <w:pPr>
        <w:pStyle w:val="Heading2"/>
      </w:pPr>
      <w:r>
        <w:rPr>
          <w:rFonts w:ascii="黑体" w:hAnsi="黑体" w:eastAsia="黑体"/>
          <w:b/>
          <w:sz w:val="28"/>
        </w:rPr>
        <w:t>6.8 异常、超时、重试与中断处理</w:t>
      </w:r>
    </w:p>
    <w:p>
      <w:pPr>
        <w:spacing w:line="360" w:lineRule="auto"/>
        <w:ind w:firstLine="482"/>
      </w:pPr>
      <w:r>
        <w:rPr>
          <w:rFonts w:ascii="宋体" w:hAnsi="宋体" w:eastAsia="宋体"/>
          <w:b/>
          <w:sz w:val="24"/>
        </w:rPr>
        <w:t>异常分类</w:t>
      </w:r>
      <w:r>
        <w:rPr>
          <w:rFonts w:ascii="宋体" w:hAnsi="宋体" w:eastAsia="宋体"/>
          <w:sz w:val="24"/>
        </w:rPr>
        <w:t>：系统定义了统一的错误层次，模型服务相关的错误进一步区分为鉴权失败、限流、超时、服务端错误与响应格式错误。分类的用途有二：决定是否重试（鉴权失败与配置错误不重试，限流与超时重试）、以及向用户给出可操作的提示。</w:t>
      </w:r>
    </w:p>
    <w:p>
      <w:pPr>
        <w:spacing w:line="360" w:lineRule="auto"/>
        <w:ind w:firstLine="482"/>
      </w:pPr>
      <w:r>
        <w:rPr>
          <w:rFonts w:ascii="宋体" w:hAnsi="宋体" w:eastAsia="宋体"/>
          <w:b/>
          <w:sz w:val="24"/>
        </w:rPr>
        <w:t>重试策略</w:t>
      </w:r>
      <w:r>
        <w:rPr>
          <w:rFonts w:ascii="宋体" w:hAnsi="宋体" w:eastAsia="宋体"/>
          <w:sz w:val="24"/>
        </w:rPr>
        <w:t>：采用指数退避加随机抖动，最大尝试次数、最大延迟与最大总时长均可配置。退避的随机抖动用于避免多个并发调用同时重试造成的同步冲击。</w:t>
      </w:r>
    </w:p>
    <w:p>
      <w:pPr>
        <w:spacing w:line="360" w:lineRule="auto"/>
        <w:ind w:firstLine="482"/>
      </w:pPr>
      <w:r>
        <w:rPr>
          <w:rFonts w:ascii="宋体" w:hAnsi="宋体" w:eastAsia="宋体"/>
          <w:b/>
          <w:sz w:val="24"/>
        </w:rPr>
        <w:t>错误呈现</w:t>
      </w:r>
      <w:r>
        <w:rPr>
          <w:rFonts w:ascii="宋体" w:hAnsi="宋体" w:eastAsia="宋体"/>
          <w:sz w:val="24"/>
        </w:rPr>
        <w:t>：界面不直接显示原始异常文本。系统实现了错误信息的映射层（</w:t>
      </w:r>
      <w:r>
        <w:rPr>
          <w:rFonts w:ascii="Consolas" w:hAnsi="Consolas" w:eastAsia="Consolas"/>
          <w:sz w:val="22"/>
        </w:rPr>
        <w:t>desktop-native/qml/errors.js</w:t>
      </w:r>
      <w:r>
        <w:rPr>
          <w:rFonts w:ascii="宋体" w:hAnsi="宋体" w:eastAsia="宋体"/>
          <w:sz w:val="24"/>
        </w:rPr>
        <w:t xml:space="preserve">），把异常映射为"标题 + 建议动作 + 原始文本"三部分：标题用用户的语言描述问题，建议给出下一步动作，原始异常保留在可展开的"技术详情"中。这一设计的依据是：原始异常（例如 </w:t>
      </w:r>
      <w:r>
        <w:rPr>
          <w:rFonts w:ascii="Consolas" w:hAnsi="Consolas" w:eastAsia="Consolas"/>
          <w:sz w:val="22"/>
        </w:rPr>
        <w:t>UnicodeEncodeError</w:t>
      </w:r>
      <w:r>
        <w:rPr>
          <w:rFonts w:ascii="宋体" w:hAnsi="宋体" w:eastAsia="宋体"/>
          <w:sz w:val="24"/>
        </w:rPr>
        <w:t>、</w:t>
      </w:r>
      <w:r>
        <w:rPr>
          <w:rFonts w:ascii="Consolas" w:hAnsi="Consolas" w:eastAsia="Consolas"/>
          <w:sz w:val="22"/>
        </w:rPr>
        <w:t>ConnectionRefusedError</w:t>
      </w:r>
      <w:r>
        <w:rPr>
          <w:rFonts w:ascii="宋体" w:hAnsi="宋体" w:eastAsia="宋体"/>
          <w:sz w:val="24"/>
        </w:rPr>
        <w:t>）描述的是程序内部的失败，而不是用户能够处理的问题；但完全隐藏又会使问题无法诊断，因此保留但不置于首位。</w:t>
      </w:r>
    </w:p>
    <w:p>
      <w:pPr>
        <w:spacing w:line="360" w:lineRule="auto"/>
        <w:ind w:firstLine="482"/>
      </w:pPr>
      <w:r>
        <w:rPr>
          <w:rFonts w:ascii="宋体" w:hAnsi="宋体" w:eastAsia="宋体"/>
          <w:b/>
          <w:sz w:val="24"/>
        </w:rPr>
        <w:t>中断处理</w:t>
      </w:r>
      <w:r>
        <w:rPr>
          <w:rFonts w:ascii="宋体" w:hAnsi="宋体" w:eastAsia="宋体"/>
          <w:sz w:val="24"/>
        </w:rPr>
        <w:t xml:space="preserve">：见 5.9 节的 </w:t>
      </w:r>
      <w:r>
        <w:rPr>
          <w:rFonts w:ascii="Consolas" w:hAnsi="Consolas" w:eastAsia="Consolas"/>
          <w:sz w:val="22"/>
        </w:rPr>
        <w:t>UNKNOWN</w:t>
      </w:r>
      <w:r>
        <w:rPr>
          <w:rFonts w:ascii="宋体" w:hAnsi="宋体" w:eastAsia="宋体"/>
          <w:sz w:val="24"/>
        </w:rPr>
        <w:t xml:space="preserve"> 状态与对账机制。实现上，工具调用记录在调用前写入（状态为执行中），执行后更新状态；进程在两次写入之间终止时，记录停留在执行中，后续由对账流程处理。</w:t>
      </w:r>
    </w:p>
    <w:p>
      <w:pPr>
        <w:pStyle w:val="Heading2"/>
      </w:pPr>
      <w:r>
        <w:rPr>
          <w:rFonts w:ascii="黑体" w:hAnsi="黑体" w:eastAsia="黑体"/>
          <w:b/>
          <w:sz w:val="28"/>
        </w:rPr>
        <w:t>6.9 原生界面通过桥接层调用业务服务</w:t>
      </w:r>
    </w:p>
    <w:p>
      <w:pPr>
        <w:spacing w:line="360" w:lineRule="auto"/>
        <w:ind w:firstLine="482"/>
      </w:pPr>
      <w:r>
        <w:rPr>
          <w:rFonts w:ascii="宋体" w:hAnsi="宋体" w:eastAsia="宋体"/>
          <w:sz w:val="24"/>
        </w:rPr>
        <w:t xml:space="preserve">界面与业务之间的边界是 </w:t>
      </w:r>
      <w:r>
        <w:rPr>
          <w:rFonts w:ascii="Consolas" w:hAnsi="Consolas" w:eastAsia="Consolas"/>
          <w:sz w:val="22"/>
        </w:rPr>
        <w:t>ServiceBridge</w:t>
      </w:r>
      <w:r>
        <w:rPr>
          <w:rFonts w:ascii="宋体" w:hAnsi="宋体" w:eastAsia="宋体"/>
          <w:sz w:val="24"/>
        </w:rPr>
        <w:t>（</w:t>
      </w:r>
      <w:r>
        <w:rPr>
          <w:rFonts w:ascii="Consolas" w:hAnsi="Consolas" w:eastAsia="Consolas"/>
          <w:sz w:val="22"/>
        </w:rPr>
        <w:t>desktop-native/awbnative/bridge.py</w:t>
      </w:r>
      <w:r>
        <w:rPr>
          <w:rFonts w:ascii="宋体" w:hAnsi="宋体" w:eastAsia="宋体"/>
          <w:sz w:val="24"/>
        </w:rPr>
        <w:t xml:space="preserve">），它以 Qt 槽的形式暴露后端能力，共 46 个 </w:t>
      </w:r>
      <w:r>
        <w:rPr>
          <w:rFonts w:ascii="Consolas" w:hAnsi="Consolas" w:eastAsia="Consolas"/>
          <w:sz w:val="22"/>
        </w:rPr>
        <w:t>@Slot</w:t>
      </w:r>
      <w:r>
        <w:rPr>
          <w:rFonts w:ascii="宋体" w:hAnsi="宋体" w:eastAsia="宋体"/>
          <w:sz w:val="24"/>
        </w:rPr>
        <w:t xml:space="preserve"> 装饰的方法。</w:t>
      </w:r>
    </w:p>
    <w:p>
      <w:pPr>
        <w:spacing w:line="360" w:lineRule="auto"/>
        <w:ind w:firstLine="482"/>
      </w:pPr>
      <w:r>
        <w:rPr>
          <w:rFonts w:ascii="宋体" w:hAnsi="宋体" w:eastAsia="宋体"/>
          <w:sz w:val="24"/>
        </w:rPr>
        <w:t>调用采用</w:t>
      </w:r>
      <w:r>
        <w:rPr>
          <w:rFonts w:ascii="宋体" w:hAnsi="宋体" w:eastAsia="宋体"/>
          <w:b/>
          <w:sz w:val="24"/>
        </w:rPr>
        <w:t>带标识的异步请求</w:t>
      </w:r>
      <w:r>
        <w:rPr>
          <w:rFonts w:ascii="宋体" w:hAnsi="宋体" w:eastAsia="宋体"/>
          <w:sz w:val="24"/>
        </w:rPr>
        <w:t>模式。界面侧维护一个待处理请求表：</w:t>
      </w:r>
    </w:p>
    <w:p>
      <w:pPr>
        <w:spacing w:before="120" w:after="120" w:line="240" w:lineRule="auto"/>
        <w:shd w:val="clear" w:fill="F5F5F5"/>
      </w:pPr>
      <w:r>
        <w:rPr>
          <w:rFonts w:ascii="Consolas" w:hAnsi="Consolas" w:eastAsia="Consolas"/>
          <w:sz w:val="17"/>
        </w:rPr>
        <w:t>shellRoot.pending[id] = { kind: kind, callback: callback, onError: onError,</w:t>
        <w:br/>
        <w:t xml:space="preserve">                          epoch: shellRoot.pageEpoch }</w:t>
      </w:r>
    </w:p>
    <w:p>
      <w:pPr>
        <w:spacing w:line="360" w:lineRule="auto"/>
        <w:ind w:firstLine="482"/>
      </w:pPr>
      <w:r>
        <w:rPr>
          <w:rFonts w:ascii="宋体" w:hAnsi="宋体" w:eastAsia="宋体"/>
          <w:sz w:val="24"/>
        </w:rPr>
        <w:t>每个请求带有标识与</w:t>
      </w:r>
      <w:r>
        <w:rPr>
          <w:rFonts w:ascii="宋体" w:hAnsi="宋体" w:eastAsia="宋体"/>
          <w:b/>
          <w:sz w:val="24"/>
        </w:rPr>
        <w:t>页面纪元</w:t>
      </w:r>
      <w:r>
        <w:rPr>
          <w:rFonts w:ascii="宋体" w:hAnsi="宋体" w:eastAsia="宋体"/>
          <w:sz w:val="24"/>
        </w:rPr>
        <w:t>（epoch）。响应到达时，若请求所属的纪元与当前页面纪元不一致，则该响应被丢弃——这一机制处理的是"用户在请求返回前切换了页面"的场景：没有它，旧页面的回调会在新页面上执行，产生难以复现的错乱。</w:t>
      </w:r>
    </w:p>
    <w:p>
      <w:pPr>
        <w:spacing w:line="360" w:lineRule="auto"/>
        <w:ind w:firstLine="482"/>
      </w:pPr>
      <w:r>
        <w:rPr>
          <w:rFonts w:ascii="宋体" w:hAnsi="宋体" w:eastAsia="宋体"/>
          <w:sz w:val="24"/>
        </w:rPr>
        <w:t>桥接层还承担两项职责：</w:t>
      </w:r>
      <w:r>
        <w:rPr>
          <w:rFonts w:ascii="宋体" w:hAnsi="宋体" w:eastAsia="宋体"/>
          <w:b/>
          <w:sz w:val="24"/>
        </w:rPr>
        <w:t>启动等待</w:t>
      </w:r>
      <w:r>
        <w:rPr>
          <w:rFonts w:ascii="宋体" w:hAnsi="宋体" w:eastAsia="宋体"/>
          <w:sz w:val="24"/>
        </w:rPr>
        <w:t>（界面先于基础设施显示，业务调用等待就绪信号，避免首个查询撞上仍在启动的数据库）、以及</w:t>
      </w:r>
      <w:r>
        <w:rPr>
          <w:rFonts w:ascii="宋体" w:hAnsi="宋体" w:eastAsia="宋体"/>
          <w:b/>
          <w:sz w:val="24"/>
        </w:rPr>
        <w:t>账号绑定</w:t>
      </w:r>
      <w:r>
        <w:rPr>
          <w:rFonts w:ascii="宋体" w:hAnsi="宋体" w:eastAsia="宋体"/>
          <w:sz w:val="24"/>
        </w:rPr>
        <w:t>（见 6.3 节）。前者使窗口在 1 秒内出现而数据在其后就绪，后者保证所有槽读取同一份配置。</w:t>
      </w:r>
    </w:p>
    <w:p>
      <w:pPr>
        <w:spacing w:line="360" w:lineRule="auto"/>
        <w:ind w:firstLine="482"/>
      </w:pPr>
      <w:r>
        <w:rPr>
          <w:rFonts w:ascii="宋体" w:hAnsi="宋体" w:eastAsia="宋体"/>
          <w:sz w:val="24"/>
        </w:rPr>
        <w:t>界面侧的资源管理遵循同样的原则：页面切换时由加载器销毁旧页面，页面内持有的请求随纪元失效，避免了跨页面的状态残留。</w:t>
      </w:r>
    </w:p>
    <w:p>
      <w:pPr>
        <w:pStyle w:val="Heading1"/>
      </w:pPr>
      <w:r>
        <w:rPr>
          <w:rFonts w:ascii="黑体" w:hAnsi="黑体" w:eastAsia="黑体"/>
          <w:b/>
          <w:sz w:val="32"/>
        </w:rPr>
        <w:t>第七章 系统测试与结果分析</w:t>
      </w:r>
    </w:p>
    <w:p>
      <w:pPr>
        <w:pStyle w:val="Heading2"/>
      </w:pPr>
      <w:r>
        <w:rPr>
          <w:rFonts w:ascii="黑体" w:hAnsi="黑体" w:eastAsia="黑体"/>
          <w:b/>
          <w:sz w:val="28"/>
        </w:rPr>
        <w:t>7.1 测试策略与环境</w:t>
      </w:r>
    </w:p>
    <w:p>
      <w:pPr>
        <w:spacing w:line="360" w:lineRule="auto"/>
        <w:ind w:firstLine="482"/>
      </w:pPr>
      <w:r>
        <w:rPr>
          <w:rFonts w:ascii="宋体" w:hAnsi="宋体" w:eastAsia="宋体"/>
          <w:sz w:val="24"/>
        </w:rPr>
        <w:t>系统的测试分为四层，各层关注不同的问题：</w:t>
      </w:r>
    </w:p>
    <w:p>
      <w:pPr>
        <w:spacing w:line="360" w:lineRule="auto"/>
        <w:ind w:firstLine="482"/>
      </w:pPr>
      <w:r>
        <w:rPr>
          <w:rFonts w:ascii="宋体" w:hAnsi="宋体" w:eastAsia="宋体"/>
          <w:b/>
          <w:sz w:val="24"/>
        </w:rPr>
        <w:t>表 7-1 测试层次</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r>
            <w:r>
              <w:rPr>
                <w:rFonts w:ascii="宋体" w:hAnsi="宋体" w:eastAsia="宋体"/>
                <w:b/>
                <w:sz w:val="21"/>
              </w:rPr>
              <w:t>层次</w:t>
            </w:r>
          </w:p>
        </w:tc>
        <w:tc>
          <w:tcPr>
            <w:tcW w:type="dxa" w:w="3041"/>
          </w:tcPr>
          <w:p>
            <w:r>
              <w:rPr>
                <w:b/>
              </w:rPr>
            </w:r>
            <w:r>
              <w:rPr>
                <w:rFonts w:ascii="宋体" w:hAnsi="宋体" w:eastAsia="宋体"/>
                <w:b/>
                <w:sz w:val="21"/>
              </w:rPr>
              <w:t>手段</w:t>
            </w:r>
          </w:p>
        </w:tc>
        <w:tc>
          <w:tcPr>
            <w:tcW w:type="dxa" w:w="3041"/>
          </w:tcPr>
          <w:p>
            <w:r>
              <w:rPr>
                <w:b/>
              </w:rPr>
            </w:r>
            <w:r>
              <w:rPr>
                <w:rFonts w:ascii="宋体" w:hAnsi="宋体" w:eastAsia="宋体"/>
                <w:b/>
                <w:sz w:val="21"/>
              </w:rPr>
              <w:t>关注的问题</w:t>
            </w:r>
          </w:p>
        </w:tc>
      </w:tr>
      <w:tr>
        <w:tc>
          <w:tcPr>
            <w:tcW w:type="dxa" w:w="3041"/>
          </w:tcPr>
          <w:p>
            <w:r/>
            <w:r>
              <w:rPr>
                <w:rFonts w:ascii="宋体" w:hAnsi="宋体" w:eastAsia="宋体"/>
                <w:sz w:val="21"/>
              </w:rPr>
              <w:t>单元测试</w:t>
            </w:r>
          </w:p>
        </w:tc>
        <w:tc>
          <w:tcPr>
            <w:tcW w:type="dxa" w:w="3041"/>
          </w:tcPr>
          <w:p>
            <w:r/>
            <w:r>
              <w:rPr>
                <w:rFonts w:ascii="宋体" w:hAnsi="宋体" w:eastAsia="宋体"/>
                <w:sz w:val="21"/>
              </w:rPr>
              <w:t>pytest（</w:t>
            </w:r>
            <w:r>
              <w:rPr>
                <w:rFonts w:ascii="Consolas" w:hAnsi="Consolas" w:eastAsia="Consolas"/>
                <w:sz w:val="19"/>
              </w:rPr>
              <w:t>tests/unit/</w:t>
            </w:r>
            <w:r>
              <w:rPr>
                <w:rFonts w:ascii="宋体" w:hAnsi="宋体" w:eastAsia="宋体"/>
                <w:sz w:val="21"/>
              </w:rPr>
              <w:t>，713 个用例）</w:t>
            </w:r>
          </w:p>
        </w:tc>
        <w:tc>
          <w:tcPr>
            <w:tcW w:type="dxa" w:w="3041"/>
          </w:tcPr>
          <w:p>
            <w:r/>
            <w:r>
              <w:rPr>
                <w:rFonts w:ascii="宋体" w:hAnsi="宋体" w:eastAsia="宋体"/>
                <w:sz w:val="21"/>
              </w:rPr>
              <w:t>纯函数与独立逻辑：分块、检索打分、权限判定、配置合并、记忆生命周期</w:t>
            </w:r>
          </w:p>
        </w:tc>
      </w:tr>
      <w:tr>
        <w:tc>
          <w:tcPr>
            <w:tcW w:type="dxa" w:w="3041"/>
          </w:tcPr>
          <w:p>
            <w:r/>
            <w:r>
              <w:rPr>
                <w:rFonts w:ascii="宋体" w:hAnsi="宋体" w:eastAsia="宋体"/>
                <w:sz w:val="21"/>
              </w:rPr>
              <w:t>接口测试</w:t>
            </w:r>
          </w:p>
        </w:tc>
        <w:tc>
          <w:tcPr>
            <w:tcW w:type="dxa" w:w="3041"/>
          </w:tcPr>
          <w:p>
            <w:r/>
            <w:r>
              <w:rPr>
                <w:rFonts w:ascii="宋体" w:hAnsi="宋体" w:eastAsia="宋体"/>
                <w:sz w:val="21"/>
              </w:rPr>
              <w:t>pytest + httpx（</w:t>
            </w:r>
            <w:r>
              <w:rPr>
                <w:rFonts w:ascii="Consolas" w:hAnsi="Consolas" w:eastAsia="Consolas"/>
                <w:sz w:val="19"/>
              </w:rPr>
              <w:t>tests/api/</w:t>
            </w:r>
            <w:r>
              <w:rPr>
                <w:rFonts w:ascii="宋体" w:hAnsi="宋体" w:eastAsia="宋体"/>
                <w:sz w:val="21"/>
              </w:rPr>
              <w:t>，363 个用例）</w:t>
            </w:r>
          </w:p>
        </w:tc>
        <w:tc>
          <w:tcPr>
            <w:tcW w:type="dxa" w:w="3041"/>
          </w:tcPr>
          <w:p>
            <w:r/>
            <w:r>
              <w:rPr>
                <w:rFonts w:ascii="宋体" w:hAnsi="宋体" w:eastAsia="宋体"/>
                <w:sz w:val="21"/>
              </w:rPr>
              <w:t>路由契约、鉴权、错误码、分页与信封格式</w:t>
            </w:r>
          </w:p>
        </w:tc>
      </w:tr>
      <w:tr>
        <w:tc>
          <w:tcPr>
            <w:tcW w:type="dxa" w:w="3041"/>
          </w:tcPr>
          <w:p>
            <w:r/>
            <w:r>
              <w:rPr>
                <w:rFonts w:ascii="宋体" w:hAnsi="宋体" w:eastAsia="宋体"/>
                <w:sz w:val="21"/>
              </w:rPr>
              <w:t>集成测试</w:t>
            </w:r>
          </w:p>
        </w:tc>
        <w:tc>
          <w:tcPr>
            <w:tcW w:type="dxa" w:w="3041"/>
          </w:tcPr>
          <w:p>
            <w:r/>
            <w:r>
              <w:rPr>
                <w:rFonts w:ascii="宋体" w:hAnsi="宋体" w:eastAsia="宋体"/>
                <w:sz w:val="21"/>
              </w:rPr>
              <w:t>pytest（</w:t>
            </w:r>
            <w:r>
              <w:rPr>
                <w:rFonts w:ascii="Consolas" w:hAnsi="Consolas" w:eastAsia="Consolas"/>
                <w:sz w:val="19"/>
              </w:rPr>
              <w:t>tests/integration/</w:t>
            </w:r>
            <w:r>
              <w:rPr>
                <w:rFonts w:ascii="宋体" w:hAnsi="宋体" w:eastAsia="宋体"/>
                <w:sz w:val="21"/>
              </w:rPr>
              <w:t>，301 个用例）</w:t>
            </w:r>
          </w:p>
        </w:tc>
        <w:tc>
          <w:tcPr>
            <w:tcW w:type="dxa" w:w="3041"/>
          </w:tcPr>
          <w:p>
            <w:r/>
            <w:r>
              <w:rPr>
                <w:rFonts w:ascii="宋体" w:hAnsi="宋体" w:eastAsia="宋体"/>
                <w:sz w:val="21"/>
              </w:rPr>
              <w:t>跨模块流程：摄取、检索、智能体执行、权限生效、迁移接纳</w:t>
            </w:r>
          </w:p>
        </w:tc>
      </w:tr>
      <w:tr>
        <w:tc>
          <w:tcPr>
            <w:tcW w:type="dxa" w:w="3041"/>
          </w:tcPr>
          <w:p>
            <w:r/>
            <w:r>
              <w:rPr>
                <w:rFonts w:ascii="宋体" w:hAnsi="宋体" w:eastAsia="宋体"/>
                <w:sz w:val="21"/>
              </w:rPr>
              <w:t>界面与交付</w:t>
            </w:r>
          </w:p>
        </w:tc>
        <w:tc>
          <w:tcPr>
            <w:tcW w:type="dxa" w:w="3041"/>
          </w:tcPr>
          <w:p>
            <w:r/>
            <w:r>
              <w:rPr>
                <w:rFonts w:ascii="宋体" w:hAnsi="宋体" w:eastAsia="宋体"/>
                <w:sz w:val="21"/>
              </w:rPr>
              <w:t>自写验证器与脚本</w:t>
            </w:r>
          </w:p>
        </w:tc>
        <w:tc>
          <w:tcPr>
            <w:tcW w:type="dxa" w:w="3041"/>
          </w:tcPr>
          <w:p>
            <w:r/>
            <w:r>
              <w:rPr>
                <w:rFonts w:ascii="宋体" w:hAnsi="宋体" w:eastAsia="宋体"/>
                <w:sz w:val="21"/>
              </w:rPr>
              <w:t>控件树、布局、安装、启动、关闭、数据持久化</w:t>
            </w:r>
          </w:p>
        </w:tc>
      </w:tr>
    </w:tbl>
    <w:p/>
    <w:p>
      <w:pPr>
        <w:spacing w:line="360" w:lineRule="auto"/>
        <w:ind w:firstLine="482"/>
      </w:pPr>
      <w:r>
        <w:rPr>
          <w:rFonts w:ascii="宋体" w:hAnsi="宋体" w:eastAsia="宋体"/>
          <w:sz w:val="24"/>
        </w:rPr>
        <w:t>测试环境为 Windows 10/11，Python 3.13，PostgreSQL 16.4、Redis 5.0.14.1、Qdrant 1.12.4 以本地进程方式运行。</w:t>
      </w:r>
      <w:r>
        <w:rPr>
          <w:rFonts w:ascii="宋体" w:hAnsi="宋体" w:eastAsia="宋体"/>
          <w:b/>
          <w:sz w:val="24"/>
        </w:rPr>
        <w:t>除个别标记为真实调用的用例（默认跳过）外，测试不调用外部模型服务</w:t>
      </w:r>
      <w:r>
        <w:rPr>
          <w:rFonts w:ascii="宋体" w:hAnsi="宋体" w:eastAsia="宋体"/>
          <w:sz w:val="24"/>
        </w:rPr>
        <w:t>；需要模型能力时使用桩提供方或离线引擎，使测试结果可重复且不消耗额度。</w:t>
      </w:r>
    </w:p>
    <w:p>
      <w:pPr>
        <w:pStyle w:val="Heading2"/>
      </w:pPr>
      <w:r>
        <w:rPr>
          <w:rFonts w:ascii="黑体" w:hAnsi="黑体" w:eastAsia="黑体"/>
          <w:b/>
          <w:sz w:val="28"/>
        </w:rPr>
        <w:t>7.2 功能测试</w:t>
      </w:r>
    </w:p>
    <w:p>
      <w:pPr>
        <w:spacing w:line="360" w:lineRule="auto"/>
        <w:ind w:firstLine="482"/>
      </w:pPr>
      <w:r>
        <w:rPr>
          <w:rFonts w:ascii="宋体" w:hAnsi="宋体" w:eastAsia="宋体"/>
          <w:sz w:val="24"/>
        </w:rPr>
        <w:t>功能测试通过接口层驱动完整业务流程，覆盖 3.2 节列出的 30 条功能需求。测试用例的输入为构造的资料与请求，断言为数据库状态与接口返回。</w:t>
      </w:r>
    </w:p>
    <w:p>
      <w:pPr>
        <w:spacing w:line="360" w:lineRule="auto"/>
        <w:ind w:firstLine="482"/>
      </w:pPr>
      <w:r>
        <w:rPr>
          <w:rFonts w:ascii="宋体" w:hAnsi="宋体" w:eastAsia="宋体"/>
          <w:b/>
          <w:sz w:val="24"/>
        </w:rPr>
        <w:t>表 7-2 功能测试覆盖（节选）</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r>
            <w:r>
              <w:rPr>
                <w:rFonts w:ascii="宋体" w:hAnsi="宋体" w:eastAsia="宋体"/>
                <w:b/>
                <w:sz w:val="21"/>
              </w:rPr>
              <w:t>需求</w:t>
            </w:r>
          </w:p>
        </w:tc>
        <w:tc>
          <w:tcPr>
            <w:tcW w:type="dxa" w:w="3041"/>
          </w:tcPr>
          <w:p>
            <w:r>
              <w:rPr>
                <w:b/>
              </w:rPr>
            </w:r>
            <w:r>
              <w:rPr>
                <w:rFonts w:ascii="宋体" w:hAnsi="宋体" w:eastAsia="宋体"/>
                <w:b/>
                <w:sz w:val="21"/>
              </w:rPr>
              <w:t>测试文件</w:t>
            </w:r>
          </w:p>
        </w:tc>
        <w:tc>
          <w:tcPr>
            <w:tcW w:type="dxa" w:w="3041"/>
          </w:tcPr>
          <w:p>
            <w:r>
              <w:rPr>
                <w:b/>
              </w:rPr>
            </w:r>
            <w:r>
              <w:rPr>
                <w:rFonts w:ascii="宋体" w:hAnsi="宋体" w:eastAsia="宋体"/>
                <w:b/>
                <w:sz w:val="21"/>
              </w:rPr>
              <w:t>断言要点</w:t>
            </w:r>
          </w:p>
        </w:tc>
      </w:tr>
      <w:tr>
        <w:tc>
          <w:tcPr>
            <w:tcW w:type="dxa" w:w="3041"/>
          </w:tcPr>
          <w:p>
            <w:r/>
            <w:r>
              <w:rPr>
                <w:rFonts w:ascii="宋体" w:hAnsi="宋体" w:eastAsia="宋体"/>
                <w:sz w:val="21"/>
              </w:rPr>
              <w:t>FR-03/04/05 资料导入与解析</w:t>
            </w:r>
          </w:p>
        </w:tc>
        <w:tc>
          <w:tcPr>
            <w:tcW w:type="dxa" w:w="3041"/>
          </w:tcPr>
          <w:p>
            <w:r/>
            <w:r>
              <w:rPr>
                <w:rFonts w:ascii="Consolas" w:hAnsi="Consolas" w:eastAsia="Consolas"/>
                <w:sz w:val="19"/>
              </w:rPr>
              <w:t>integration/test_ingestion_and_rag.py</w:t>
            </w:r>
            <w:r>
              <w:rPr>
                <w:rFonts w:ascii="宋体" w:hAnsi="宋体" w:eastAsia="宋体"/>
                <w:sz w:val="21"/>
              </w:rPr>
              <w:t>、</w:t>
            </w:r>
            <w:r>
              <w:rPr>
                <w:rFonts w:ascii="Consolas" w:hAnsi="Consolas" w:eastAsia="Consolas"/>
                <w:sz w:val="19"/>
              </w:rPr>
              <w:t>test_knowledge_ingest.py</w:t>
            </w:r>
          </w:p>
        </w:tc>
        <w:tc>
          <w:tcPr>
            <w:tcW w:type="dxa" w:w="3041"/>
          </w:tcPr>
          <w:p>
            <w:r/>
            <w:r>
              <w:rPr>
                <w:rFonts w:ascii="宋体" w:hAnsi="宋体" w:eastAsia="宋体"/>
                <w:sz w:val="21"/>
              </w:rPr>
              <w:t>上传后文档状态经 PENDING→PROCESSING→COMPLETED；分块数与内容非空</w:t>
            </w:r>
          </w:p>
        </w:tc>
      </w:tr>
      <w:tr>
        <w:tc>
          <w:tcPr>
            <w:tcW w:type="dxa" w:w="3041"/>
          </w:tcPr>
          <w:p>
            <w:r/>
            <w:r>
              <w:rPr>
                <w:rFonts w:ascii="宋体" w:hAnsi="宋体" w:eastAsia="宋体"/>
                <w:sz w:val="21"/>
              </w:rPr>
              <w:t>FR-06 知识库管理</w:t>
            </w:r>
          </w:p>
        </w:tc>
        <w:tc>
          <w:tcPr>
            <w:tcW w:type="dxa" w:w="3041"/>
          </w:tcPr>
          <w:p>
            <w:r/>
            <w:r>
              <w:rPr>
                <w:rFonts w:ascii="Consolas" w:hAnsi="Consolas" w:eastAsia="Consolas"/>
                <w:sz w:val="19"/>
              </w:rPr>
              <w:t>api/test_api_contract.py</w:t>
            </w:r>
          </w:p>
        </w:tc>
        <w:tc>
          <w:tcPr>
            <w:tcW w:type="dxa" w:w="3041"/>
          </w:tcPr>
          <w:p>
            <w:r/>
            <w:r>
              <w:rPr>
                <w:rFonts w:ascii="宋体" w:hAnsi="宋体" w:eastAsia="宋体"/>
                <w:sz w:val="21"/>
              </w:rPr>
              <w:t>文档数、分块数、向量状态与数据库一致</w:t>
            </w:r>
          </w:p>
        </w:tc>
      </w:tr>
      <w:tr>
        <w:tc>
          <w:tcPr>
            <w:tcW w:type="dxa" w:w="3041"/>
          </w:tcPr>
          <w:p>
            <w:r/>
            <w:r>
              <w:rPr>
                <w:rFonts w:ascii="宋体" w:hAnsi="宋体" w:eastAsia="宋体"/>
                <w:sz w:val="21"/>
              </w:rPr>
              <w:t>FR-07/08/09 检索</w:t>
            </w:r>
          </w:p>
        </w:tc>
        <w:tc>
          <w:tcPr>
            <w:tcW w:type="dxa" w:w="3041"/>
          </w:tcPr>
          <w:p>
            <w:r/>
            <w:r>
              <w:rPr>
                <w:rFonts w:ascii="Consolas" w:hAnsi="Consolas" w:eastAsia="Consolas"/>
                <w:sz w:val="19"/>
              </w:rPr>
              <w:t>integration/test_ingestion_and_rag.py</w:t>
            </w:r>
          </w:p>
        </w:tc>
        <w:tc>
          <w:tcPr>
            <w:tcW w:type="dxa" w:w="3041"/>
          </w:tcPr>
          <w:p>
            <w:r/>
            <w:r>
              <w:rPr>
                <w:rFonts w:ascii="宋体" w:hAnsi="宋体" w:eastAsia="宋体"/>
                <w:sz w:val="21"/>
              </w:rPr>
              <w:t>三种检索模式均返回结果；缓存命中与失效</w:t>
            </w:r>
          </w:p>
        </w:tc>
      </w:tr>
      <w:tr>
        <w:tc>
          <w:tcPr>
            <w:tcW w:type="dxa" w:w="3041"/>
          </w:tcPr>
          <w:p>
            <w:r/>
            <w:r>
              <w:rPr>
                <w:rFonts w:ascii="宋体" w:hAnsi="宋体" w:eastAsia="宋体"/>
                <w:sz w:val="21"/>
              </w:rPr>
              <w:t>FR-10/11 引用问答</w:t>
            </w:r>
          </w:p>
        </w:tc>
        <w:tc>
          <w:tcPr>
            <w:tcW w:type="dxa" w:w="3041"/>
          </w:tcPr>
          <w:p>
            <w:r/>
            <w:r>
              <w:rPr>
                <w:rFonts w:ascii="Consolas" w:hAnsi="Consolas" w:eastAsia="Consolas"/>
                <w:sz w:val="19"/>
              </w:rPr>
              <w:t>integration/test_ingestion_and_rag.py</w:t>
            </w:r>
          </w:p>
        </w:tc>
        <w:tc>
          <w:tcPr>
            <w:tcW w:type="dxa" w:w="3041"/>
          </w:tcPr>
          <w:p>
            <w:r/>
            <w:r>
              <w:rPr>
                <w:rFonts w:ascii="宋体" w:hAnsi="宋体" w:eastAsia="宋体"/>
                <w:sz w:val="21"/>
              </w:rPr>
              <w:t>回答中的引用编号映射到实际分块；来源列表非空</w:t>
            </w:r>
          </w:p>
        </w:tc>
      </w:tr>
      <w:tr>
        <w:tc>
          <w:tcPr>
            <w:tcW w:type="dxa" w:w="3041"/>
          </w:tcPr>
          <w:p>
            <w:r/>
            <w:r>
              <w:rPr>
                <w:rFonts w:ascii="宋体" w:hAnsi="宋体" w:eastAsia="宋体"/>
                <w:sz w:val="21"/>
              </w:rPr>
              <w:t>FR-12/13/14 任务与依赖</w:t>
            </w:r>
          </w:p>
        </w:tc>
        <w:tc>
          <w:tcPr>
            <w:tcW w:type="dxa" w:w="3041"/>
          </w:tcPr>
          <w:p>
            <w:r/>
            <w:r>
              <w:rPr>
                <w:rFonts w:ascii="Consolas" w:hAnsi="Consolas" w:eastAsia="Consolas"/>
                <w:sz w:val="19"/>
              </w:rPr>
              <w:t>api/test_api_contract.py</w:t>
            </w:r>
            <w:r>
              <w:rPr>
                <w:rFonts w:ascii="宋体" w:hAnsi="宋体" w:eastAsia="宋体"/>
                <w:sz w:val="21"/>
              </w:rPr>
              <w:t>、</w:t>
            </w:r>
            <w:r>
              <w:rPr>
                <w:rFonts w:ascii="Consolas" w:hAnsi="Consolas" w:eastAsia="Consolas"/>
                <w:sz w:val="19"/>
              </w:rPr>
              <w:t>unit/</w:t>
            </w:r>
          </w:p>
        </w:tc>
        <w:tc>
          <w:tcPr>
            <w:tcW w:type="dxa" w:w="3041"/>
          </w:tcPr>
          <w:p>
            <w:r/>
            <w:r>
              <w:rPr>
                <w:rFonts w:ascii="宋体" w:hAnsi="宋体" w:eastAsia="宋体"/>
                <w:sz w:val="21"/>
              </w:rPr>
              <w:t>状态流转合法；依赖成环被拒绝</w:t>
            </w:r>
          </w:p>
        </w:tc>
      </w:tr>
      <w:tr>
        <w:tc>
          <w:tcPr>
            <w:tcW w:type="dxa" w:w="3041"/>
          </w:tcPr>
          <w:p>
            <w:r/>
            <w:r>
              <w:rPr>
                <w:rFonts w:ascii="宋体" w:hAnsi="宋体" w:eastAsia="宋体"/>
                <w:sz w:val="21"/>
              </w:rPr>
              <w:t>FR-16/17/18 智能体执行</w:t>
            </w:r>
          </w:p>
        </w:tc>
        <w:tc>
          <w:tcPr>
            <w:tcW w:type="dxa" w:w="3041"/>
          </w:tcPr>
          <w:p>
            <w:r/>
            <w:r>
              <w:rPr>
                <w:rFonts w:ascii="Consolas" w:hAnsi="Consolas" w:eastAsia="Consolas"/>
                <w:sz w:val="19"/>
              </w:rPr>
              <w:t>integration/test_workflows.py</w:t>
            </w:r>
          </w:p>
        </w:tc>
        <w:tc>
          <w:tcPr>
            <w:tcW w:type="dxa" w:w="3041"/>
          </w:tcPr>
          <w:p>
            <w:r/>
            <w:r>
              <w:rPr>
                <w:rFonts w:ascii="宋体" w:hAnsi="宋体" w:eastAsia="宋体"/>
                <w:sz w:val="21"/>
              </w:rPr>
              <w:t>工具被调用；实体被创建；运行记录含步骤与终止原因</w:t>
            </w:r>
          </w:p>
        </w:tc>
      </w:tr>
      <w:tr>
        <w:tc>
          <w:tcPr>
            <w:tcW w:type="dxa" w:w="3041"/>
          </w:tcPr>
          <w:p>
            <w:r/>
            <w:r>
              <w:rPr>
                <w:rFonts w:ascii="宋体" w:hAnsi="宋体" w:eastAsia="宋体"/>
                <w:sz w:val="21"/>
              </w:rPr>
              <w:t>FR-21/22/23 权限</w:t>
            </w:r>
          </w:p>
        </w:tc>
        <w:tc>
          <w:tcPr>
            <w:tcW w:type="dxa" w:w="3041"/>
          </w:tcPr>
          <w:p>
            <w:r/>
            <w:r>
              <w:rPr>
                <w:rFonts w:ascii="Consolas" w:hAnsi="Consolas" w:eastAsia="Consolas"/>
                <w:sz w:val="19"/>
              </w:rPr>
              <w:t>integration/test_permissions_effective.py</w:t>
            </w:r>
          </w:p>
        </w:tc>
        <w:tc>
          <w:tcPr>
            <w:tcW w:type="dxa" w:w="3041"/>
          </w:tcPr>
          <w:p>
            <w:r/>
            <w:r>
              <w:rPr>
                <w:rFonts w:ascii="宋体" w:hAnsi="宋体" w:eastAsia="宋体"/>
                <w:sz w:val="21"/>
              </w:rPr>
              <w:t>越权工具被拒绝且给出原因；策略修改即时生效</w:t>
            </w:r>
          </w:p>
        </w:tc>
      </w:tr>
      <w:tr>
        <w:tc>
          <w:tcPr>
            <w:tcW w:type="dxa" w:w="3041"/>
          </w:tcPr>
          <w:p>
            <w:r/>
            <w:r>
              <w:rPr>
                <w:rFonts w:ascii="宋体" w:hAnsi="宋体" w:eastAsia="宋体"/>
                <w:sz w:val="21"/>
              </w:rPr>
              <w:t>FR-26/27/28 提供方配置</w:t>
            </w:r>
          </w:p>
        </w:tc>
        <w:tc>
          <w:tcPr>
            <w:tcW w:type="dxa" w:w="3041"/>
          </w:tcPr>
          <w:p>
            <w:r/>
            <w:r>
              <w:rPr>
                <w:rFonts w:ascii="Consolas" w:hAnsi="Consolas" w:eastAsia="Consolas"/>
                <w:sz w:val="19"/>
              </w:rPr>
              <w:t>unit/test_ai_config_status.py</w:t>
            </w:r>
          </w:p>
        </w:tc>
        <w:tc>
          <w:tcPr>
            <w:tcW w:type="dxa" w:w="3041"/>
          </w:tcPr>
          <w:p>
            <w:r/>
            <w:r>
              <w:rPr>
                <w:rFonts w:ascii="宋体" w:hAnsi="宋体" w:eastAsia="宋体"/>
                <w:sz w:val="21"/>
              </w:rPr>
              <w:t>五档状态转换；指纹变化使测试结果失效</w:t>
            </w:r>
          </w:p>
        </w:tc>
      </w:tr>
      <w:tr>
        <w:tc>
          <w:tcPr>
            <w:tcW w:type="dxa" w:w="3041"/>
          </w:tcPr>
          <w:p>
            <w:r/>
            <w:r>
              <w:rPr>
                <w:rFonts w:ascii="宋体" w:hAnsi="宋体" w:eastAsia="宋体"/>
                <w:sz w:val="21"/>
              </w:rPr>
              <w:t>FR-30 交付校验</w:t>
            </w:r>
          </w:p>
        </w:tc>
        <w:tc>
          <w:tcPr>
            <w:tcW w:type="dxa" w:w="3041"/>
          </w:tcPr>
          <w:p>
            <w:r/>
            <w:r>
              <w:rPr>
                <w:rFonts w:ascii="Consolas" w:hAnsi="Consolas" w:eastAsia="Consolas"/>
                <w:sz w:val="19"/>
              </w:rPr>
              <w:t>integration/test_deliverable_open.py</w:t>
            </w:r>
          </w:p>
        </w:tc>
        <w:tc>
          <w:tcPr>
            <w:tcW w:type="dxa" w:w="3041"/>
          </w:tcPr>
          <w:p>
            <w:r/>
            <w:r>
              <w:rPr>
                <w:rFonts w:ascii="宋体" w:hAnsi="宋体" w:eastAsia="宋体"/>
                <w:sz w:val="21"/>
              </w:rPr>
              <w:t>读回校验识别实际页数与段落数</w:t>
            </w:r>
          </w:p>
        </w:tc>
      </w:tr>
    </w:tbl>
    <w:p/>
    <w:p>
      <w:pPr>
        <w:pStyle w:val="Heading2"/>
      </w:pPr>
      <w:r>
        <w:rPr>
          <w:rFonts w:ascii="黑体" w:hAnsi="黑体" w:eastAsia="黑体"/>
          <w:b/>
          <w:sz w:val="28"/>
        </w:rPr>
        <w:t>7.3 接口与服务层集成测试</w:t>
      </w:r>
    </w:p>
    <w:p>
      <w:pPr>
        <w:spacing w:line="360" w:lineRule="auto"/>
        <w:ind w:firstLine="482"/>
      </w:pPr>
      <w:r>
        <w:rPr>
          <w:rFonts w:ascii="宋体" w:hAnsi="宋体" w:eastAsia="宋体"/>
          <w:sz w:val="24"/>
        </w:rPr>
        <w:t xml:space="preserve">接口测试断言统一响应信封（成功为 </w:t>
      </w:r>
      <w:r>
        <w:rPr>
          <w:rFonts w:ascii="Consolas" w:hAnsi="Consolas" w:eastAsia="Consolas"/>
          <w:sz w:val="22"/>
        </w:rPr>
        <w:t>{"success": true, "data": ...}</w:t>
      </w:r>
      <w:r>
        <w:rPr>
          <w:rFonts w:ascii="宋体" w:hAnsi="宋体" w:eastAsia="宋体"/>
          <w:sz w:val="24"/>
        </w:rPr>
        <w:t xml:space="preserve">，失败为 </w:t>
      </w:r>
      <w:r>
        <w:rPr>
          <w:rFonts w:ascii="Consolas" w:hAnsi="Consolas" w:eastAsia="Consolas"/>
          <w:sz w:val="22"/>
        </w:rPr>
        <w:t>{"success": false, "error": {code, message, details}}</w:t>
      </w:r>
      <w:r>
        <w:rPr>
          <w:rFonts w:ascii="宋体" w:hAnsi="宋体" w:eastAsia="宋体"/>
          <w:sz w:val="24"/>
        </w:rPr>
        <w:t xml:space="preserve">）、错误码、鉴权与分页格式。当前系统的接口规模经 </w:t>
      </w:r>
      <w:r>
        <w:rPr>
          <w:rFonts w:ascii="Consolas" w:hAnsi="Consolas" w:eastAsia="Consolas"/>
          <w:sz w:val="22"/>
        </w:rPr>
        <w:t>app.openapi()</w:t>
      </w:r>
      <w:r>
        <w:rPr>
          <w:rFonts w:ascii="宋体" w:hAnsi="宋体" w:eastAsia="宋体"/>
          <w:sz w:val="24"/>
        </w:rPr>
        <w:t xml:space="preserve"> 实测为 </w:t>
      </w:r>
      <w:r>
        <w:rPr>
          <w:rFonts w:ascii="宋体" w:hAnsi="宋体" w:eastAsia="宋体"/>
          <w:b/>
          <w:sz w:val="24"/>
        </w:rPr>
        <w:t>123 个路径、155 个操作</w:t>
      </w:r>
      <w:r>
        <w:rPr>
          <w:rFonts w:ascii="宋体" w:hAnsi="宋体" w:eastAsia="宋体"/>
          <w:sz w:val="24"/>
        </w:rPr>
        <w:t>。</w:t>
      </w:r>
    </w:p>
    <w:p>
      <w:pPr>
        <w:spacing w:line="360" w:lineRule="auto"/>
        <w:ind w:firstLine="482"/>
      </w:pPr>
      <w:r>
        <w:rPr>
          <w:rFonts w:ascii="宋体" w:hAnsi="宋体" w:eastAsia="宋体"/>
          <w:sz w:val="24"/>
        </w:rPr>
        <w:t>其中一项测试具有代表性，它断言的是</w:t>
      </w:r>
      <w:r>
        <w:rPr>
          <w:rFonts w:ascii="宋体" w:hAnsi="宋体" w:eastAsia="宋体"/>
          <w:b/>
          <w:sz w:val="24"/>
        </w:rPr>
        <w:t>一个被真实修复过的缺陷</w:t>
      </w:r>
      <w:r>
        <w:rPr>
          <w:rFonts w:ascii="宋体" w:hAnsi="宋体" w:eastAsia="宋体"/>
          <w:sz w:val="24"/>
        </w:rPr>
        <w:t>：</w:t>
      </w:r>
      <w:r>
        <w:rPr>
          <w:rFonts w:ascii="Consolas" w:hAnsi="Consolas" w:eastAsia="Consolas"/>
          <w:sz w:val="22"/>
        </w:rPr>
        <w:t>loadRuntimeInfo</w:t>
      </w:r>
      <w:r>
        <w:rPr>
          <w:rFonts w:ascii="宋体" w:hAnsi="宋体" w:eastAsia="宋体"/>
          <w:sz w:val="24"/>
        </w:rPr>
        <w:t xml:space="preserve"> 槽未绑定账号，导致运行信息读取到安装级配置。该测试驱动槽并断言其返回的 </w:t>
      </w:r>
      <w:r>
        <w:rPr>
          <w:rFonts w:ascii="Consolas" w:hAnsi="Consolas" w:eastAsia="Consolas"/>
          <w:sz w:val="22"/>
        </w:rPr>
        <w:t>offline</w:t>
      </w:r>
      <w:r>
        <w:rPr>
          <w:rFonts w:ascii="宋体" w:hAnsi="宋体" w:eastAsia="宋体"/>
          <w:sz w:val="24"/>
        </w:rPr>
        <w:t xml:space="preserve"> 字段为假，同时断言 </w:t>
      </w:r>
      <w:r>
        <w:rPr>
          <w:rFonts w:ascii="Consolas" w:hAnsi="Consolas" w:eastAsia="Consolas"/>
          <w:sz w:val="22"/>
        </w:rPr>
        <w:t>resolve(None)</w:t>
      </w:r>
      <w:r>
        <w:rPr>
          <w:rFonts w:ascii="宋体" w:hAnsi="宋体" w:eastAsia="宋体"/>
          <w:sz w:val="24"/>
        </w:rPr>
        <w:t xml:space="preserve"> 看不到账号密钥。在修复前，该测试失败；修复后通过。这类测试的价值在于把"曾经发生过的错误"固化为断言，使其不会在后续改动中复现。</w:t>
      </w:r>
    </w:p>
    <w:p>
      <w:pPr>
        <w:pStyle w:val="Heading2"/>
      </w:pPr>
      <w:r>
        <w:rPr>
          <w:rFonts w:ascii="黑体" w:hAnsi="黑体" w:eastAsia="黑体"/>
          <w:b/>
          <w:sz w:val="28"/>
        </w:rPr>
        <w:t>7.4 界面与桥接交互测试</w:t>
      </w:r>
    </w:p>
    <w:p>
      <w:pPr>
        <w:spacing w:line="360" w:lineRule="auto"/>
        <w:ind w:firstLine="482"/>
      </w:pPr>
      <w:r>
        <w:rPr>
          <w:rFonts w:ascii="宋体" w:hAnsi="宋体" w:eastAsia="宋体"/>
          <w:sz w:val="24"/>
        </w:rPr>
        <w:t>界面测试不依赖截图比对，而是</w:t>
      </w:r>
      <w:r>
        <w:rPr>
          <w:rFonts w:ascii="宋体" w:hAnsi="宋体" w:eastAsia="宋体"/>
          <w:b/>
          <w:sz w:val="24"/>
        </w:rPr>
        <w:t>遍历真实的控件树</w:t>
      </w:r>
      <w:r>
        <w:rPr>
          <w:rFonts w:ascii="宋体" w:hAnsi="宋体" w:eastAsia="宋体"/>
          <w:sz w:val="24"/>
        </w:rPr>
        <w:t>（</w:t>
      </w:r>
      <w:r>
        <w:rPr>
          <w:rFonts w:ascii="Consolas" w:hAnsi="Consolas" w:eastAsia="Consolas"/>
          <w:sz w:val="22"/>
        </w:rPr>
        <w:t>desktop-native/verify_native_shell.py</w:t>
      </w:r>
      <w:r>
        <w:rPr>
          <w:rFonts w:ascii="宋体" w:hAnsi="宋体" w:eastAsia="宋体"/>
          <w:sz w:val="24"/>
        </w:rPr>
        <w:t>），断言：</w:t>
      </w:r>
    </w:p>
    <w:p>
      <w:pPr>
        <w:pStyle w:val="ListBullet"/>
      </w:pPr>
      <w:r>
        <w:rPr>
          <w:rFonts w:ascii="宋体" w:hAnsi="宋体" w:eastAsia="宋体"/>
          <w:sz w:val="24"/>
        </w:rPr>
        <w:t>导航栏 15 个条目均有可访问名称与角色；</w:t>
      </w:r>
    </w:p>
    <w:p>
      <w:pPr>
        <w:pStyle w:val="ListBullet"/>
      </w:pPr>
      <w:r>
        <w:rPr>
          <w:rFonts w:ascii="宋体" w:hAnsi="宋体" w:eastAsia="宋体"/>
          <w:sz w:val="24"/>
        </w:rPr>
        <w:t>状态不以颜色单独承载（例如导航栏的"空闲/进行中"同时以文字呈现）；</w:t>
      </w:r>
    </w:p>
    <w:p>
      <w:pPr>
        <w:pStyle w:val="ListBullet"/>
      </w:pPr>
      <w:r>
        <w:rPr>
          <w:rFonts w:ascii="宋体" w:hAnsi="宋体" w:eastAsia="宋体"/>
          <w:sz w:val="24"/>
        </w:rPr>
        <w:t>键盘可到达可操作控件，空格键触发按钮并真实写入数据库；</w:t>
      </w:r>
    </w:p>
    <w:p>
      <w:pPr>
        <w:pStyle w:val="ListBullet"/>
      </w:pPr>
      <w:r>
        <w:rPr>
          <w:rFonts w:ascii="宋体" w:hAnsi="宋体" w:eastAsia="宋体"/>
          <w:sz w:val="24"/>
        </w:rPr>
        <w:t>焦点可见。</w:t>
      </w:r>
    </w:p>
    <w:p>
      <w:pPr>
        <w:spacing w:line="360" w:lineRule="auto"/>
        <w:ind w:firstLine="482"/>
      </w:pPr>
      <w:r>
        <w:rPr>
          <w:rFonts w:ascii="宋体" w:hAnsi="宋体" w:eastAsia="宋体"/>
          <w:sz w:val="24"/>
        </w:rPr>
        <w:t xml:space="preserve">当前结果为 </w:t>
      </w:r>
      <w:r>
        <w:rPr>
          <w:rFonts w:ascii="宋体" w:hAnsi="宋体" w:eastAsia="宋体"/>
          <w:b/>
          <w:sz w:val="24"/>
        </w:rPr>
        <w:t>31/31 通过</w:t>
      </w:r>
      <w:r>
        <w:rPr>
          <w:rFonts w:ascii="宋体" w:hAnsi="宋体" w:eastAsia="宋体"/>
          <w:sz w:val="24"/>
        </w:rPr>
        <w:t>。</w:t>
      </w:r>
    </w:p>
    <w:p>
      <w:pPr>
        <w:spacing w:line="360" w:lineRule="auto"/>
        <w:ind w:firstLine="482"/>
      </w:pPr>
      <w:r>
        <w:rPr>
          <w:rFonts w:ascii="宋体" w:hAnsi="宋体" w:eastAsia="宋体"/>
          <w:sz w:val="24"/>
        </w:rPr>
        <w:t>另有一项</w:t>
      </w:r>
      <w:r>
        <w:rPr>
          <w:rFonts w:ascii="宋体" w:hAnsi="宋体" w:eastAsia="宋体"/>
          <w:b/>
          <w:sz w:val="24"/>
        </w:rPr>
        <w:t>布局审计</w:t>
      </w:r>
      <w:r>
        <w:rPr>
          <w:rFonts w:ascii="宋体" w:hAnsi="宋体" w:eastAsia="宋体"/>
          <w:sz w:val="24"/>
        </w:rPr>
        <w:t>（</w:t>
      </w:r>
      <w:r>
        <w:rPr>
          <w:rFonts w:ascii="Consolas" w:hAnsi="Consolas" w:eastAsia="Consolas"/>
          <w:sz w:val="22"/>
        </w:rPr>
        <w:t>build/rc/check_layout.py</w:t>
      </w:r>
      <w:r>
        <w:rPr>
          <w:rFonts w:ascii="宋体" w:hAnsi="宋体" w:eastAsia="宋体"/>
          <w:sz w:val="24"/>
        </w:rPr>
        <w:t xml:space="preserve">）遍历控件树，在 1920×1080、1280×800、960×640 三种窗口尺寸下检查全部 15 个页面，报告四类问题：文字被硬切（单行、宽度超出且无省略号）、子元素越界、文字重叠、可见但尺寸为零的控件。当前结果为 </w:t>
      </w:r>
      <w:r>
        <w:rPr>
          <w:rFonts w:ascii="宋体" w:hAnsi="宋体" w:eastAsia="宋体"/>
          <w:b/>
          <w:sz w:val="24"/>
        </w:rPr>
        <w:t>0 处问题</w:t>
      </w:r>
      <w:r>
        <w:rPr>
          <w:rFonts w:ascii="宋体" w:hAnsi="宋体" w:eastAsia="宋体"/>
          <w:sz w:val="24"/>
        </w:rPr>
        <w:t>。</w:t>
      </w:r>
    </w:p>
    <w:p>
      <w:pPr>
        <w:spacing w:line="360" w:lineRule="auto"/>
        <w:ind w:firstLine="482"/>
      </w:pPr>
      <w:r>
        <w:rPr>
          <w:rFonts w:ascii="宋体" w:hAnsi="宋体" w:eastAsia="宋体"/>
          <w:sz w:val="24"/>
        </w:rPr>
        <w:t>该审计在开发过程中曾漏报一类缺陷：任务规划页的六张卡片按钮列不在同一左边缘。原因是四类检查都只比较"一个控件与其父容器"，而该缺陷存在于</w:t>
      </w:r>
      <w:r>
        <w:rPr>
          <w:rFonts w:ascii="宋体" w:hAnsi="宋体" w:eastAsia="宋体"/>
          <w:b/>
          <w:sz w:val="24"/>
        </w:rPr>
        <w:t>卡片之间</w:t>
      </w:r>
      <w:r>
        <w:rPr>
          <w:rFonts w:ascii="宋体" w:hAnsi="宋体" w:eastAsia="宋体"/>
          <w:sz w:val="24"/>
        </w:rPr>
        <w:t>——每张卡片内部都是合法的。为此审计增加了第五类检查：</w:t>
      </w:r>
      <w:r>
        <w:rPr>
          <w:rFonts w:ascii="宋体" w:hAnsi="宋体" w:eastAsia="宋体"/>
          <w:b/>
          <w:sz w:val="24"/>
        </w:rPr>
        <w:t>同一页面内同名按钮必须共享左边缘</w:t>
      </w:r>
      <w:r>
        <w:rPr>
          <w:rFonts w:ascii="宋体" w:hAnsi="宋体" w:eastAsia="宋体"/>
          <w:sz w:val="24"/>
        </w:rPr>
        <w:t>。新增检查经反向验证有效：将导致缺陷的写法放回后，审计报出五个按钮各三个不同左边缘、相差 36 像素；改回后归零。</w:t>
      </w:r>
    </w:p>
    <w:p>
      <w:pPr>
        <w:pStyle w:val="Heading2"/>
      </w:pPr>
      <w:r>
        <w:rPr>
          <w:rFonts w:ascii="黑体" w:hAnsi="黑体" w:eastAsia="黑体"/>
          <w:b/>
          <w:sz w:val="28"/>
        </w:rPr>
        <w:t>7.5 文档摄取与 RAG 流程测试</w:t>
      </w:r>
    </w:p>
    <w:p>
      <w:pPr>
        <w:spacing w:line="360" w:lineRule="auto"/>
        <w:ind w:firstLine="482"/>
      </w:pPr>
      <w:r>
        <w:rPr>
          <w:rFonts w:ascii="宋体" w:hAnsi="宋体" w:eastAsia="宋体"/>
          <w:sz w:val="24"/>
        </w:rPr>
        <w:t>该组测试覆盖从上传到引用的完整链路，断言分块数、向量写入、检索命中与引用映射。</w:t>
      </w:r>
    </w:p>
    <w:p>
      <w:pPr>
        <w:spacing w:line="360" w:lineRule="auto"/>
        <w:ind w:firstLine="482"/>
      </w:pPr>
      <w:r>
        <w:rPr>
          <w:rFonts w:ascii="宋体" w:hAnsi="宋体" w:eastAsia="宋体"/>
          <w:b/>
          <w:sz w:val="24"/>
        </w:rPr>
        <w:t>表 7-3 摄取与检索测试（节选）</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r>
            <w:r>
              <w:rPr>
                <w:rFonts w:ascii="宋体" w:hAnsi="宋体" w:eastAsia="宋体"/>
                <w:b/>
                <w:sz w:val="21"/>
              </w:rPr>
              <w:t>测试</w:t>
            </w:r>
          </w:p>
        </w:tc>
        <w:tc>
          <w:tcPr>
            <w:tcW w:type="dxa" w:w="3041"/>
          </w:tcPr>
          <w:p>
            <w:r>
              <w:rPr>
                <w:b/>
              </w:rPr>
            </w:r>
            <w:r>
              <w:rPr>
                <w:rFonts w:ascii="宋体" w:hAnsi="宋体" w:eastAsia="宋体"/>
                <w:b/>
                <w:sz w:val="21"/>
              </w:rPr>
              <w:t>输入</w:t>
            </w:r>
          </w:p>
        </w:tc>
        <w:tc>
          <w:tcPr>
            <w:tcW w:type="dxa" w:w="3041"/>
          </w:tcPr>
          <w:p>
            <w:r>
              <w:rPr>
                <w:b/>
              </w:rPr>
            </w:r>
            <w:r>
              <w:rPr>
                <w:rFonts w:ascii="宋体" w:hAnsi="宋体" w:eastAsia="宋体"/>
                <w:b/>
                <w:sz w:val="21"/>
              </w:rPr>
              <w:t>断言</w:t>
            </w:r>
          </w:p>
        </w:tc>
      </w:tr>
      <w:tr>
        <w:tc>
          <w:tcPr>
            <w:tcW w:type="dxa" w:w="3041"/>
          </w:tcPr>
          <w:p>
            <w:r/>
            <w:r>
              <w:rPr>
                <w:rFonts w:ascii="宋体" w:hAnsi="宋体" w:eastAsia="宋体"/>
                <w:sz w:val="21"/>
              </w:rPr>
              <w:t>端到端摄取</w:t>
            </w:r>
          </w:p>
        </w:tc>
        <w:tc>
          <w:tcPr>
            <w:tcW w:type="dxa" w:w="3041"/>
          </w:tcPr>
          <w:p>
            <w:r/>
            <w:r>
              <w:rPr>
                <w:rFonts w:ascii="宋体" w:hAnsi="宋体" w:eastAsia="宋体"/>
                <w:sz w:val="21"/>
              </w:rPr>
              <w:t>Markdown 资料</w:t>
            </w:r>
          </w:p>
        </w:tc>
        <w:tc>
          <w:tcPr>
            <w:tcW w:type="dxa" w:w="3041"/>
          </w:tcPr>
          <w:p>
            <w:r/>
            <w:r>
              <w:rPr>
                <w:rFonts w:ascii="宋体" w:hAnsi="宋体" w:eastAsia="宋体"/>
                <w:sz w:val="21"/>
              </w:rPr>
              <w:t>文档状态 COMPLETED；分块数符合预期；向量写入成功</w:t>
            </w:r>
          </w:p>
        </w:tc>
      </w:tr>
      <w:tr>
        <w:tc>
          <w:tcPr>
            <w:tcW w:type="dxa" w:w="3041"/>
          </w:tcPr>
          <w:p>
            <w:r/>
            <w:r>
              <w:rPr>
                <w:rFonts w:ascii="宋体" w:hAnsi="宋体" w:eastAsia="宋体"/>
                <w:sz w:val="21"/>
              </w:rPr>
              <w:t>重复摄取幂等</w:t>
            </w:r>
          </w:p>
        </w:tc>
        <w:tc>
          <w:tcPr>
            <w:tcW w:type="dxa" w:w="3041"/>
          </w:tcPr>
          <w:p>
            <w:r/>
            <w:r>
              <w:rPr>
                <w:rFonts w:ascii="宋体" w:hAnsi="宋体" w:eastAsia="宋体"/>
                <w:sz w:val="21"/>
              </w:rPr>
              <w:t>同一内容上传两次</w:t>
            </w:r>
          </w:p>
        </w:tc>
        <w:tc>
          <w:tcPr>
            <w:tcW w:type="dxa" w:w="3041"/>
          </w:tcPr>
          <w:p>
            <w:r/>
            <w:r>
              <w:rPr>
                <w:rFonts w:ascii="宋体" w:hAnsi="宋体" w:eastAsia="宋体"/>
                <w:sz w:val="21"/>
              </w:rPr>
              <w:t>第二次不产生重复文档（内容哈希唯一约束生效）</w:t>
            </w:r>
          </w:p>
        </w:tc>
      </w:tr>
      <w:tr>
        <w:tc>
          <w:tcPr>
            <w:tcW w:type="dxa" w:w="3041"/>
          </w:tcPr>
          <w:p>
            <w:r/>
            <w:r>
              <w:rPr>
                <w:rFonts w:ascii="宋体" w:hAnsi="宋体" w:eastAsia="宋体"/>
                <w:sz w:val="21"/>
              </w:rPr>
              <w:t>多格式摄取</w:t>
            </w:r>
          </w:p>
        </w:tc>
        <w:tc>
          <w:tcPr>
            <w:tcW w:type="dxa" w:w="3041"/>
          </w:tcPr>
          <w:p>
            <w:r/>
            <w:r>
              <w:rPr>
                <w:rFonts w:ascii="宋体" w:hAnsi="宋体" w:eastAsia="宋体"/>
                <w:sz w:val="21"/>
              </w:rPr>
              <w:t>md / txt / pdf</w:t>
            </w:r>
          </w:p>
        </w:tc>
        <w:tc>
          <w:tcPr>
            <w:tcW w:type="dxa" w:w="3041"/>
          </w:tcPr>
          <w:p>
            <w:r/>
            <w:r>
              <w:rPr>
                <w:rFonts w:ascii="宋体" w:hAnsi="宋体" w:eastAsia="宋体"/>
                <w:sz w:val="21"/>
              </w:rPr>
              <w:t>三种格式均可解析并分块</w:t>
            </w:r>
          </w:p>
        </w:tc>
      </w:tr>
      <w:tr>
        <w:tc>
          <w:tcPr>
            <w:tcW w:type="dxa" w:w="3041"/>
          </w:tcPr>
          <w:p>
            <w:r/>
            <w:r>
              <w:rPr>
                <w:rFonts w:ascii="宋体" w:hAnsi="宋体" w:eastAsia="宋体"/>
                <w:sz w:val="21"/>
              </w:rPr>
              <w:t>分块内容</w:t>
            </w:r>
          </w:p>
        </w:tc>
        <w:tc>
          <w:tcPr>
            <w:tcW w:type="dxa" w:w="3041"/>
          </w:tcPr>
          <w:p>
            <w:r/>
            <w:r>
              <w:rPr>
                <w:rFonts w:ascii="宋体" w:hAnsi="宋体" w:eastAsia="宋体"/>
                <w:sz w:val="21"/>
              </w:rPr>
              <w:t>带标题的 Markdown</w:t>
            </w:r>
          </w:p>
        </w:tc>
        <w:tc>
          <w:tcPr>
            <w:tcW w:type="dxa" w:w="3041"/>
          </w:tcPr>
          <w:p>
            <w:r/>
            <w:r>
              <w:rPr>
                <w:rFonts w:ascii="宋体" w:hAnsi="宋体" w:eastAsia="宋体"/>
                <w:sz w:val="21"/>
              </w:rPr>
              <w:t>分块保留标题路径</w:t>
            </w:r>
          </w:p>
        </w:tc>
      </w:tr>
      <w:tr>
        <w:tc>
          <w:tcPr>
            <w:tcW w:type="dxa" w:w="3041"/>
          </w:tcPr>
          <w:p>
            <w:r/>
            <w:r>
              <w:rPr>
                <w:rFonts w:ascii="宋体" w:hAnsi="宋体" w:eastAsia="宋体"/>
                <w:sz w:val="21"/>
              </w:rPr>
              <w:t>三种检索模式</w:t>
            </w:r>
          </w:p>
        </w:tc>
        <w:tc>
          <w:tcPr>
            <w:tcW w:type="dxa" w:w="3041"/>
          </w:tcPr>
          <w:p>
            <w:r/>
            <w:r>
              <w:rPr>
                <w:rFonts w:ascii="宋体" w:hAnsi="宋体" w:eastAsia="宋体"/>
                <w:sz w:val="21"/>
              </w:rPr>
              <w:t>关键词/语义/混合</w:t>
            </w:r>
          </w:p>
        </w:tc>
        <w:tc>
          <w:tcPr>
            <w:tcW w:type="dxa" w:w="3041"/>
          </w:tcPr>
          <w:p>
            <w:r/>
            <w:r>
              <w:rPr>
                <w:rFonts w:ascii="宋体" w:hAnsi="宋体" w:eastAsia="宋体"/>
                <w:sz w:val="21"/>
              </w:rPr>
              <w:t>均返回结果；混合模式的融合分数落在合理区间</w:t>
            </w:r>
          </w:p>
        </w:tc>
      </w:tr>
      <w:tr>
        <w:tc>
          <w:tcPr>
            <w:tcW w:type="dxa" w:w="3041"/>
          </w:tcPr>
          <w:p>
            <w:r/>
            <w:r>
              <w:rPr>
                <w:rFonts w:ascii="宋体" w:hAnsi="宋体" w:eastAsia="宋体"/>
                <w:sz w:val="21"/>
              </w:rPr>
              <w:t>引用映射</w:t>
            </w:r>
          </w:p>
        </w:tc>
        <w:tc>
          <w:tcPr>
            <w:tcW w:type="dxa" w:w="3041"/>
          </w:tcPr>
          <w:p>
            <w:r/>
            <w:r>
              <w:rPr>
                <w:rFonts w:ascii="宋体" w:hAnsi="宋体" w:eastAsia="宋体"/>
                <w:sz w:val="21"/>
              </w:rPr>
              <w:t>有依据的提问</w:t>
            </w:r>
          </w:p>
        </w:tc>
        <w:tc>
          <w:tcPr>
            <w:tcW w:type="dxa" w:w="3041"/>
          </w:tcPr>
          <w:p>
            <w:r/>
            <w:r>
              <w:rPr>
                <w:rFonts w:ascii="宋体" w:hAnsi="宋体" w:eastAsia="宋体"/>
                <w:sz w:val="21"/>
              </w:rPr>
              <w:t>回答中的编号映射到实际分块；来源列表与编号一一对应</w:t>
            </w:r>
          </w:p>
        </w:tc>
      </w:tr>
      <w:tr>
        <w:tc>
          <w:tcPr>
            <w:tcW w:type="dxa" w:w="3041"/>
          </w:tcPr>
          <w:p>
            <w:r/>
            <w:r>
              <w:rPr>
                <w:rFonts w:ascii="宋体" w:hAnsi="宋体" w:eastAsia="宋体"/>
                <w:sz w:val="21"/>
              </w:rPr>
              <w:t>删除级联</w:t>
            </w:r>
          </w:p>
        </w:tc>
        <w:tc>
          <w:tcPr>
            <w:tcW w:type="dxa" w:w="3041"/>
          </w:tcPr>
          <w:p>
            <w:r/>
            <w:r>
              <w:rPr>
                <w:rFonts w:ascii="宋体" w:hAnsi="宋体" w:eastAsia="宋体"/>
                <w:sz w:val="21"/>
              </w:rPr>
              <w:t>删除文档</w:t>
            </w:r>
          </w:p>
        </w:tc>
        <w:tc>
          <w:tcPr>
            <w:tcW w:type="dxa" w:w="3041"/>
          </w:tcPr>
          <w:p>
            <w:r/>
            <w:r>
              <w:rPr>
                <w:rFonts w:ascii="宋体" w:hAnsi="宋体" w:eastAsia="宋体"/>
                <w:sz w:val="21"/>
              </w:rPr>
              <w:t>分块与向量同步删除；再次检索不再命中</w:t>
            </w:r>
          </w:p>
        </w:tc>
      </w:tr>
    </w:tbl>
    <w:p/>
    <w:p>
      <w:pPr>
        <w:spacing w:line="360" w:lineRule="auto"/>
        <w:ind w:firstLine="482"/>
      </w:pPr>
      <w:r>
        <w:rPr>
          <w:rFonts w:ascii="宋体" w:hAnsi="宋体" w:eastAsia="宋体"/>
          <w:b/>
          <w:sz w:val="24"/>
        </w:rPr>
        <w:t>关于检索质量的说明</w:t>
      </w:r>
      <w:r>
        <w:rPr>
          <w:rFonts w:ascii="宋体" w:hAnsi="宋体" w:eastAsia="宋体"/>
          <w:sz w:val="24"/>
        </w:rPr>
        <w:t>：上述测试断言的是</w:t>
      </w:r>
      <w:r>
        <w:rPr>
          <w:rFonts w:ascii="宋体" w:hAnsi="宋体" w:eastAsia="宋体"/>
          <w:b/>
          <w:sz w:val="24"/>
        </w:rPr>
        <w:t>流程正确性</w:t>
      </w:r>
      <w:r>
        <w:rPr>
          <w:rFonts w:ascii="宋体" w:hAnsi="宋体" w:eastAsia="宋体"/>
          <w:sz w:val="24"/>
        </w:rPr>
        <w:t>（是否检索到、引用是否对应），而</w:t>
      </w:r>
      <w:r>
        <w:rPr>
          <w:rFonts w:ascii="宋体" w:hAnsi="宋体" w:eastAsia="宋体"/>
          <w:b/>
          <w:sz w:val="24"/>
        </w:rPr>
        <w:t>不是检索质量</w:t>
      </w:r>
      <w:r>
        <w:rPr>
          <w:rFonts w:ascii="宋体" w:hAnsi="宋体" w:eastAsia="宋体"/>
          <w:sz w:val="24"/>
        </w:rPr>
        <w:t>（召回率、准确率）。系统当前</w:t>
      </w:r>
      <w:r>
        <w:rPr>
          <w:rFonts w:ascii="宋体" w:hAnsi="宋体" w:eastAsia="宋体"/>
          <w:b/>
          <w:sz w:val="24"/>
        </w:rPr>
        <w:t>没有检索质量的标注数据集</w:t>
      </w:r>
      <w:r>
        <w:rPr>
          <w:rFonts w:ascii="宋体" w:hAnsi="宋体" w:eastAsia="宋体"/>
          <w:sz w:val="24"/>
        </w:rPr>
        <w:t>，因此本文不给出召回率或准确率数字。要评价检索质量，需要构建带相关性标注的查询—文档对，这属于后续工作（见 8.5 节）。</w:t>
      </w:r>
    </w:p>
    <w:p>
      <w:pPr>
        <w:pStyle w:val="Heading2"/>
      </w:pPr>
      <w:r>
        <w:rPr>
          <w:rFonts w:ascii="黑体" w:hAnsi="黑体" w:eastAsia="黑体"/>
          <w:b/>
          <w:sz w:val="28"/>
        </w:rPr>
        <w:t>7.6 智能体工具执行与结果验证</w:t>
      </w:r>
    </w:p>
    <w:p>
      <w:pPr>
        <w:spacing w:line="360" w:lineRule="auto"/>
        <w:ind w:firstLine="482"/>
      </w:pPr>
      <w:r>
        <w:rPr>
          <w:rFonts w:ascii="宋体" w:hAnsi="宋体" w:eastAsia="宋体"/>
          <w:sz w:val="24"/>
        </w:rPr>
        <w:t>该组测试覆盖规划、工具调用、结果校验与记录持久化：</w:t>
      </w:r>
    </w:p>
    <w:p>
      <w:pPr>
        <w:pStyle w:val="ListBullet"/>
      </w:pPr>
      <w:r>
        <w:rPr>
          <w:rFonts w:ascii="宋体" w:hAnsi="宋体" w:eastAsia="宋体"/>
          <w:b/>
          <w:sz w:val="24"/>
        </w:rPr>
        <w:t>工具调用被真实执行</w:t>
      </w:r>
      <w:r>
        <w:rPr>
          <w:rFonts w:ascii="宋体" w:hAnsi="宋体" w:eastAsia="宋体"/>
          <w:sz w:val="24"/>
        </w:rPr>
        <w:t>：断言工具在数据库或文件系统中产生了可观察的效果，而不只是返回了成功标志；</w:t>
      </w:r>
    </w:p>
    <w:p>
      <w:pPr>
        <w:pStyle w:val="ListBullet"/>
      </w:pPr>
      <w:r>
        <w:rPr>
          <w:rFonts w:ascii="宋体" w:hAnsi="宋体" w:eastAsia="宋体"/>
          <w:b/>
          <w:sz w:val="24"/>
        </w:rPr>
        <w:t>执行记录完整</w:t>
      </w:r>
      <w:r>
        <w:rPr>
          <w:rFonts w:ascii="宋体" w:hAnsi="宋体" w:eastAsia="宋体"/>
          <w:sz w:val="24"/>
        </w:rPr>
        <w:t>：断言运行记录包含步骤、工具调用、令牌用量与终止原因；</w:t>
      </w:r>
    </w:p>
    <w:p>
      <w:pPr>
        <w:pStyle w:val="ListBullet"/>
      </w:pPr>
      <w:r>
        <w:rPr>
          <w:rFonts w:ascii="宋体" w:hAnsi="宋体" w:eastAsia="宋体"/>
          <w:b/>
          <w:sz w:val="24"/>
        </w:rPr>
        <w:t>终止条件</w:t>
      </w:r>
      <w:r>
        <w:rPr>
          <w:rFonts w:ascii="宋体" w:hAnsi="宋体" w:eastAsia="宋体"/>
          <w:sz w:val="24"/>
        </w:rPr>
        <w:t>：构造达到步数上限与重复调用的场景，断言终止原因被正确记录；</w:t>
      </w:r>
    </w:p>
    <w:p>
      <w:pPr>
        <w:pStyle w:val="ListBullet"/>
      </w:pPr>
      <w:r>
        <w:rPr>
          <w:rFonts w:ascii="宋体" w:hAnsi="宋体" w:eastAsia="宋体"/>
          <w:b/>
          <w:sz w:val="24"/>
        </w:rPr>
        <w:t>权限拒绝不计为执行失败</w:t>
      </w:r>
      <w:r>
        <w:rPr>
          <w:rFonts w:ascii="宋体" w:hAnsi="宋体" w:eastAsia="宋体"/>
          <w:sz w:val="24"/>
        </w:rPr>
        <w:t>：断言越权工具被拒绝时，运行状态与错误分类符合设计。</w:t>
      </w:r>
    </w:p>
    <w:p>
      <w:pPr>
        <w:pStyle w:val="Heading2"/>
      </w:pPr>
      <w:r>
        <w:rPr>
          <w:rFonts w:ascii="黑体" w:hAnsi="黑体" w:eastAsia="黑体"/>
          <w:b/>
          <w:sz w:val="28"/>
        </w:rPr>
        <w:t>7.7 权限拒绝与安全边界</w:t>
      </w:r>
    </w:p>
    <w:p>
      <w:pPr>
        <w:spacing w:line="360" w:lineRule="auto"/>
        <w:ind w:firstLine="482"/>
      </w:pPr>
      <w:r>
        <w:rPr>
          <w:rFonts w:ascii="宋体" w:hAnsi="宋体" w:eastAsia="宋体"/>
          <w:sz w:val="24"/>
        </w:rPr>
        <w:t>权限测试断言四类边界：</w:t>
      </w:r>
      <w:r>
        <w:rPr>
          <w:rFonts w:ascii="宋体" w:hAnsi="宋体" w:eastAsia="宋体"/>
          <w:b/>
          <w:sz w:val="24"/>
        </w:rPr>
        <w:t>能力级别</w:t>
      </w:r>
      <w:r>
        <w:rPr>
          <w:rFonts w:ascii="宋体" w:hAnsi="宋体" w:eastAsia="宋体"/>
          <w:sz w:val="24"/>
        </w:rPr>
        <w:t>（低级别下高级别工具被拒绝）、</w:t>
      </w:r>
      <w:r>
        <w:rPr>
          <w:rFonts w:ascii="宋体" w:hAnsi="宋体" w:eastAsia="宋体"/>
          <w:b/>
          <w:sz w:val="24"/>
        </w:rPr>
        <w:t>受保护路径</w:t>
      </w:r>
      <w:r>
        <w:rPr>
          <w:rFonts w:ascii="宋体" w:hAnsi="宋体" w:eastAsia="宋体"/>
          <w:sz w:val="24"/>
        </w:rPr>
        <w:t>（对凭据目录的读写被拒绝）、</w:t>
      </w:r>
      <w:r>
        <w:rPr>
          <w:rFonts w:ascii="宋体" w:hAnsi="宋体" w:eastAsia="宋体"/>
          <w:b/>
          <w:sz w:val="24"/>
        </w:rPr>
        <w:t>路径越界</w:t>
      </w:r>
      <w:r>
        <w:rPr>
          <w:rFonts w:ascii="宋体" w:hAnsi="宋体" w:eastAsia="宋体"/>
          <w:sz w:val="24"/>
        </w:rPr>
        <w:t>（工作区外的路径被拒绝）、</w:t>
      </w:r>
      <w:r>
        <w:rPr>
          <w:rFonts w:ascii="宋体" w:hAnsi="宋体" w:eastAsia="宋体"/>
          <w:b/>
          <w:sz w:val="24"/>
        </w:rPr>
        <w:t>命令风险</w:t>
      </w:r>
      <w:r>
        <w:rPr>
          <w:rFonts w:ascii="宋体" w:hAnsi="宋体" w:eastAsia="宋体"/>
          <w:sz w:val="24"/>
        </w:rPr>
        <w:t>（高危命令被拒绝或要求确认）。所有拒绝均断言返回结构化原因，而非抛出异常。</w:t>
      </w:r>
    </w:p>
    <w:p>
      <w:pPr>
        <w:pStyle w:val="Heading2"/>
      </w:pPr>
      <w:r>
        <w:rPr>
          <w:rFonts w:ascii="黑体" w:hAnsi="黑体" w:eastAsia="黑体"/>
          <w:b/>
          <w:sz w:val="28"/>
        </w:rPr>
        <w:t>7.8 数据库迁移与历史数据兼容</w:t>
      </w:r>
    </w:p>
    <w:p>
      <w:pPr>
        <w:spacing w:line="360" w:lineRule="auto"/>
        <w:ind w:firstLine="482"/>
      </w:pPr>
      <w:r>
        <w:rPr>
          <w:rFonts w:ascii="宋体" w:hAnsi="宋体" w:eastAsia="宋体"/>
          <w:sz w:val="24"/>
        </w:rPr>
        <w:t xml:space="preserve">迁移测试覆盖三种数据库状态：空库（由 </w:t>
      </w:r>
      <w:r>
        <w:rPr>
          <w:rFonts w:ascii="Consolas" w:hAnsi="Consolas" w:eastAsia="Consolas"/>
          <w:sz w:val="22"/>
        </w:rPr>
        <w:t>alembic upgrade head</w:t>
      </w:r>
      <w:r>
        <w:rPr>
          <w:rFonts w:ascii="宋体" w:hAnsi="宋体" w:eastAsia="宋体"/>
          <w:sz w:val="24"/>
        </w:rPr>
        <w:t xml:space="preserve"> 建库）、已迁移库（检查版本一致性）、早期版本库（接纳判定）。接纳判定另有一组反向测试：构造"列类型不符"或"存在无人声明的表"的库，断言系统</w:t>
      </w:r>
      <w:r>
        <w:rPr>
          <w:rFonts w:ascii="宋体" w:hAnsi="宋体" w:eastAsia="宋体"/>
          <w:b/>
          <w:sz w:val="24"/>
        </w:rPr>
        <w:t>拒绝接纳并列出差异</w:t>
      </w:r>
      <w:r>
        <w:rPr>
          <w:rFonts w:ascii="宋体" w:hAnsi="宋体" w:eastAsia="宋体"/>
          <w:sz w:val="24"/>
        </w:rPr>
        <w:t>，而不是尝试修复。</w:t>
      </w:r>
    </w:p>
    <w:p>
      <w:pPr>
        <w:spacing w:line="360" w:lineRule="auto"/>
        <w:ind w:firstLine="482"/>
      </w:pPr>
      <w:r>
        <w:rPr>
          <w:rFonts w:ascii="宋体" w:hAnsi="宋体" w:eastAsia="宋体"/>
          <w:b/>
          <w:sz w:val="24"/>
        </w:rPr>
        <w:t>嵌入模型隔离测试</w:t>
      </w:r>
      <w:r>
        <w:rPr>
          <w:rFonts w:ascii="宋体" w:hAnsi="宋体" w:eastAsia="宋体"/>
          <w:sz w:val="24"/>
        </w:rPr>
        <w:t>：断言在同一知识库中写入由不同嵌入模型产生的向量被拒绝。该测试的存在原因是：不同模型产生的向量处于不同语义空间，混入同一集合会使相似度比较失去意义，而这种错误在数据层面不会自然暴露。</w:t>
      </w:r>
    </w:p>
    <w:p>
      <w:pPr>
        <w:pStyle w:val="Heading2"/>
      </w:pPr>
      <w:r>
        <w:rPr>
          <w:rFonts w:ascii="黑体" w:hAnsi="黑体" w:eastAsia="黑体"/>
          <w:b/>
          <w:sz w:val="28"/>
        </w:rPr>
        <w:t>7.9 中断恢复与副作用对账</w:t>
      </w:r>
    </w:p>
    <w:p>
      <w:pPr>
        <w:spacing w:line="360" w:lineRule="auto"/>
        <w:ind w:firstLine="482"/>
      </w:pPr>
      <w:r>
        <w:rPr>
          <w:rFonts w:ascii="宋体" w:hAnsi="宋体" w:eastAsia="宋体"/>
          <w:sz w:val="24"/>
        </w:rPr>
        <w:t>该组测试模拟进程在工具执行期间被终止的场景，断言：</w:t>
      </w:r>
    </w:p>
    <w:p>
      <w:pPr>
        <w:pStyle w:val="ListBullet"/>
      </w:pPr>
      <w:r>
        <w:rPr>
          <w:rFonts w:ascii="宋体" w:hAnsi="宋体" w:eastAsia="宋体"/>
          <w:sz w:val="24"/>
        </w:rPr>
        <w:t xml:space="preserve">未完成的调用停留在 </w:t>
      </w:r>
      <w:r>
        <w:rPr>
          <w:rFonts w:ascii="Consolas" w:hAnsi="Consolas" w:eastAsia="Consolas"/>
          <w:sz w:val="22"/>
        </w:rPr>
        <w:t>UNKNOWN</w:t>
      </w:r>
      <w:r>
        <w:rPr>
          <w:rFonts w:ascii="宋体" w:hAnsi="宋体" w:eastAsia="宋体"/>
          <w:sz w:val="24"/>
        </w:rPr>
        <w:t xml:space="preserve"> 状态，而</w:t>
      </w:r>
      <w:r>
        <w:rPr>
          <w:rFonts w:ascii="宋体" w:hAnsi="宋体" w:eastAsia="宋体"/>
          <w:b/>
          <w:sz w:val="24"/>
        </w:rPr>
        <w:t>不是</w:t>
      </w:r>
      <w:r>
        <w:rPr>
          <w:rFonts w:ascii="宋体" w:hAnsi="宋体" w:eastAsia="宋体"/>
          <w:sz w:val="24"/>
        </w:rPr>
        <w:t>被标记为成功或失败；</w:t>
      </w:r>
    </w:p>
    <w:p>
      <w:pPr>
        <w:pStyle w:val="ListBullet"/>
      </w:pPr>
      <w:r>
        <w:rPr>
          <w:rFonts w:ascii="宋体" w:hAnsi="宋体" w:eastAsia="宋体"/>
          <w:sz w:val="24"/>
        </w:rPr>
        <w:t xml:space="preserve">对账流程对实现了 </w:t>
      </w:r>
      <w:r>
        <w:rPr>
          <w:rFonts w:ascii="Consolas" w:hAnsi="Consolas" w:eastAsia="Consolas"/>
          <w:sz w:val="22"/>
        </w:rPr>
        <w:t>reconcile</w:t>
      </w:r>
      <w:r>
        <w:rPr>
          <w:rFonts w:ascii="宋体" w:hAnsi="宋体" w:eastAsia="宋体"/>
          <w:sz w:val="24"/>
        </w:rPr>
        <w:t xml:space="preserve"> 的工具给出确定结论；</w:t>
      </w:r>
    </w:p>
    <w:p>
      <w:pPr>
        <w:pStyle w:val="ListBullet"/>
      </w:pPr>
      <w:r>
        <w:rPr>
          <w:rFonts w:ascii="宋体" w:hAnsi="宋体" w:eastAsia="宋体"/>
          <w:b/>
          <w:sz w:val="24"/>
        </w:rPr>
        <w:t>无法得出结论的调用保持 `UNKNOWN` 且不写入对账时间</w:t>
      </w:r>
      <w:r>
        <w:rPr>
          <w:rFonts w:ascii="宋体" w:hAnsi="宋体" w:eastAsia="宋体"/>
          <w:sz w:val="24"/>
        </w:rPr>
        <w:t>，以便后续重试；</w:t>
      </w:r>
    </w:p>
    <w:p>
      <w:pPr>
        <w:pStyle w:val="ListBullet"/>
      </w:pPr>
      <w:r>
        <w:rPr>
          <w:rFonts w:ascii="宋体" w:hAnsi="宋体" w:eastAsia="宋体"/>
          <w:sz w:val="24"/>
        </w:rPr>
        <w:t>已完成的对账不重复执行。</w:t>
      </w:r>
    </w:p>
    <w:p>
      <w:pPr>
        <w:pStyle w:val="Heading2"/>
      </w:pPr>
      <w:r>
        <w:rPr>
          <w:rFonts w:ascii="黑体" w:hAnsi="黑体" w:eastAsia="黑体"/>
          <w:b/>
          <w:sz w:val="28"/>
        </w:rPr>
        <w:t>7.10 安装、重启、数据持久化与关闭</w:t>
      </w:r>
    </w:p>
    <w:p>
      <w:pPr>
        <w:spacing w:line="360" w:lineRule="auto"/>
        <w:ind w:firstLine="482"/>
      </w:pPr>
      <w:r>
        <w:rPr>
          <w:rFonts w:ascii="宋体" w:hAnsi="宋体" w:eastAsia="宋体"/>
          <w:b/>
          <w:sz w:val="24"/>
        </w:rPr>
        <w:t>表 7-4 交付与运行环境检查</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rPr>
            </w:r>
            <w:r>
              <w:rPr>
                <w:rFonts w:ascii="宋体" w:hAnsi="宋体" w:eastAsia="宋体"/>
                <w:b/>
                <w:sz w:val="21"/>
              </w:rPr>
              <w:t>检查</w:t>
            </w:r>
          </w:p>
        </w:tc>
        <w:tc>
          <w:tcPr>
            <w:tcW w:type="dxa" w:w="3041"/>
          </w:tcPr>
          <w:p>
            <w:r>
              <w:rPr>
                <w:b/>
              </w:rPr>
            </w:r>
            <w:r>
              <w:rPr>
                <w:rFonts w:ascii="宋体" w:hAnsi="宋体" w:eastAsia="宋体"/>
                <w:b/>
                <w:sz w:val="21"/>
              </w:rPr>
              <w:t>方法</w:t>
            </w:r>
          </w:p>
        </w:tc>
        <w:tc>
          <w:tcPr>
            <w:tcW w:type="dxa" w:w="3041"/>
          </w:tcPr>
          <w:p>
            <w:r>
              <w:rPr>
                <w:b/>
              </w:rPr>
            </w:r>
            <w:r>
              <w:rPr>
                <w:rFonts w:ascii="宋体" w:hAnsi="宋体" w:eastAsia="宋体"/>
                <w:b/>
                <w:sz w:val="21"/>
              </w:rPr>
              <w:t>结果</w:t>
            </w:r>
          </w:p>
        </w:tc>
      </w:tr>
      <w:tr>
        <w:tc>
          <w:tcPr>
            <w:tcW w:type="dxa" w:w="3041"/>
          </w:tcPr>
          <w:p>
            <w:r/>
            <w:r>
              <w:rPr>
                <w:rFonts w:ascii="宋体" w:hAnsi="宋体" w:eastAsia="宋体"/>
                <w:sz w:val="21"/>
              </w:rPr>
              <w:t>打包完整性</w:t>
            </w:r>
          </w:p>
        </w:tc>
        <w:tc>
          <w:tcPr>
            <w:tcW w:type="dxa" w:w="3041"/>
          </w:tcPr>
          <w:p>
            <w:r/>
            <w:r>
              <w:rPr>
                <w:rFonts w:ascii="Consolas" w:hAnsi="Consolas" w:eastAsia="Consolas"/>
                <w:sz w:val="19"/>
              </w:rPr>
              <w:t>build_native.py</w:t>
            </w:r>
            <w:r>
              <w:rPr>
                <w:rFonts w:ascii="宋体" w:hAnsi="宋体" w:eastAsia="宋体"/>
                <w:sz w:val="21"/>
              </w:rPr>
              <w:t xml:space="preserve"> 内置验证（10 项）</w:t>
            </w:r>
          </w:p>
        </w:tc>
        <w:tc>
          <w:tcPr>
            <w:tcW w:type="dxa" w:w="3041"/>
          </w:tcPr>
          <w:p>
            <w:r/>
            <w:r>
              <w:rPr>
                <w:rFonts w:ascii="宋体" w:hAnsi="宋体" w:eastAsia="宋体"/>
                <w:sz w:val="21"/>
              </w:rPr>
              <w:t>10/10 通过</w:t>
            </w:r>
          </w:p>
        </w:tc>
      </w:tr>
      <w:tr>
        <w:tc>
          <w:tcPr>
            <w:tcW w:type="dxa" w:w="3041"/>
          </w:tcPr>
          <w:p>
            <w:r/>
            <w:r>
              <w:rPr>
                <w:rFonts w:ascii="宋体" w:hAnsi="宋体" w:eastAsia="宋体"/>
                <w:sz w:val="21"/>
              </w:rPr>
              <w:t>包内无密钥与用户数据</w:t>
            </w:r>
          </w:p>
        </w:tc>
        <w:tc>
          <w:tcPr>
            <w:tcW w:type="dxa" w:w="3041"/>
          </w:tcPr>
          <w:p>
            <w:r/>
            <w:r>
              <w:rPr>
                <w:rFonts w:ascii="宋体" w:hAnsi="宋体" w:eastAsia="宋体"/>
                <w:sz w:val="21"/>
              </w:rPr>
              <w:t>扫描包内文本文件与可执行文件</w:t>
            </w:r>
          </w:p>
        </w:tc>
        <w:tc>
          <w:tcPr>
            <w:tcW w:type="dxa" w:w="3041"/>
          </w:tcPr>
          <w:p>
            <w:r/>
            <w:r>
              <w:rPr>
                <w:rFonts w:ascii="宋体" w:hAnsi="宋体" w:eastAsia="宋体"/>
                <w:sz w:val="21"/>
              </w:rPr>
              <w:t>通过</w:t>
            </w:r>
          </w:p>
        </w:tc>
      </w:tr>
      <w:tr>
        <w:tc>
          <w:tcPr>
            <w:tcW w:type="dxa" w:w="3041"/>
          </w:tcPr>
          <w:p>
            <w:r/>
            <w:r>
              <w:rPr>
                <w:rFonts w:ascii="宋体" w:hAnsi="宋体" w:eastAsia="宋体"/>
                <w:sz w:val="21"/>
              </w:rPr>
              <w:t>首次运行创建数据目录</w:t>
            </w:r>
          </w:p>
        </w:tc>
        <w:tc>
          <w:tcPr>
            <w:tcW w:type="dxa" w:w="3041"/>
          </w:tcPr>
          <w:p>
            <w:r/>
            <w:r>
              <w:rPr>
                <w:rFonts w:ascii="宋体" w:hAnsi="宋体" w:eastAsia="宋体"/>
                <w:sz w:val="21"/>
              </w:rPr>
              <w:t>在干净环境启动</w:t>
            </w:r>
          </w:p>
        </w:tc>
        <w:tc>
          <w:tcPr>
            <w:tcW w:type="dxa" w:w="3041"/>
          </w:tcPr>
          <w:p>
            <w:r/>
            <w:r>
              <w:rPr>
                <w:rFonts w:ascii="宋体" w:hAnsi="宋体" w:eastAsia="宋体"/>
                <w:sz w:val="21"/>
              </w:rPr>
              <w:t>通过</w:t>
            </w:r>
          </w:p>
        </w:tc>
      </w:tr>
      <w:tr>
        <w:tc>
          <w:tcPr>
            <w:tcW w:type="dxa" w:w="3041"/>
          </w:tcPr>
          <w:p>
            <w:r/>
            <w:r>
              <w:rPr>
                <w:rFonts w:ascii="宋体" w:hAnsi="宋体" w:eastAsia="宋体"/>
                <w:sz w:val="21"/>
              </w:rPr>
              <w:t>运行不写入安装目录</w:t>
            </w:r>
          </w:p>
        </w:tc>
        <w:tc>
          <w:tcPr>
            <w:tcW w:type="dxa" w:w="3041"/>
          </w:tcPr>
          <w:p>
            <w:r/>
            <w:r>
              <w:rPr>
                <w:rFonts w:ascii="宋体" w:hAnsi="宋体" w:eastAsia="宋体"/>
                <w:sz w:val="21"/>
              </w:rPr>
              <w:t>启动前后比对文件清单</w:t>
            </w:r>
          </w:p>
        </w:tc>
        <w:tc>
          <w:tcPr>
            <w:tcW w:type="dxa" w:w="3041"/>
          </w:tcPr>
          <w:p>
            <w:r/>
            <w:r>
              <w:rPr>
                <w:rFonts w:ascii="宋体" w:hAnsi="宋体" w:eastAsia="宋体"/>
                <w:sz w:val="21"/>
              </w:rPr>
              <w:t>2289 个文件无变化</w:t>
            </w:r>
          </w:p>
        </w:tc>
      </w:tr>
      <w:tr>
        <w:tc>
          <w:tcPr>
            <w:tcW w:type="dxa" w:w="3041"/>
          </w:tcPr>
          <w:p>
            <w:r/>
            <w:r>
              <w:rPr>
                <w:rFonts w:ascii="宋体" w:hAnsi="宋体" w:eastAsia="宋体"/>
                <w:sz w:val="21"/>
              </w:rPr>
              <w:t>不依赖宿主机 Python</w:t>
            </w:r>
          </w:p>
        </w:tc>
        <w:tc>
          <w:tcPr>
            <w:tcW w:type="dxa" w:w="3041"/>
          </w:tcPr>
          <w:p>
            <w:r/>
            <w:r>
              <w:rPr>
                <w:rFonts w:ascii="宋体" w:hAnsi="宋体" w:eastAsia="宋体"/>
                <w:sz w:val="21"/>
              </w:rPr>
              <w:t>在净化环境中以可执行文件启动</w:t>
            </w:r>
          </w:p>
        </w:tc>
        <w:tc>
          <w:tcPr>
            <w:tcW w:type="dxa" w:w="3041"/>
          </w:tcPr>
          <w:p>
            <w:r/>
            <w:r>
              <w:rPr>
                <w:rFonts w:ascii="宋体" w:hAnsi="宋体" w:eastAsia="宋体"/>
                <w:sz w:val="21"/>
              </w:rPr>
              <w:t>通过</w:t>
            </w:r>
          </w:p>
        </w:tc>
      </w:tr>
      <w:tr>
        <w:tc>
          <w:tcPr>
            <w:tcW w:type="dxa" w:w="3041"/>
          </w:tcPr>
          <w:p>
            <w:r/>
            <w:r>
              <w:rPr>
                <w:rFonts w:ascii="宋体" w:hAnsi="宋体" w:eastAsia="宋体"/>
                <w:sz w:val="21"/>
              </w:rPr>
              <w:t>应用自检</w:t>
            </w:r>
          </w:p>
        </w:tc>
        <w:tc>
          <w:tcPr>
            <w:tcW w:type="dxa" w:w="3041"/>
          </w:tcPr>
          <w:p>
            <w:r/>
            <w:r>
              <w:rPr>
                <w:rFonts w:ascii="Consolas" w:hAnsi="Consolas" w:eastAsia="Consolas"/>
                <w:sz w:val="19"/>
              </w:rPr>
              <w:t>--self-check</w:t>
            </w:r>
            <w:r>
              <w:rPr>
                <w:rFonts w:ascii="宋体" w:hAnsi="宋体" w:eastAsia="宋体"/>
                <w:sz w:val="21"/>
              </w:rPr>
              <w:t>（窗口、图标、桥接槽、控件树、字体、QML 告警）</w:t>
            </w:r>
          </w:p>
        </w:tc>
        <w:tc>
          <w:tcPr>
            <w:tcW w:type="dxa" w:w="3041"/>
          </w:tcPr>
          <w:p>
            <w:r/>
            <w:r>
              <w:rPr>
                <w:rFonts w:ascii="宋体" w:hAnsi="宋体" w:eastAsia="宋体"/>
                <w:sz w:val="21"/>
              </w:rPr>
              <w:t>全部通过</w:t>
            </w:r>
          </w:p>
        </w:tc>
      </w:tr>
      <w:tr>
        <w:tc>
          <w:tcPr>
            <w:tcW w:type="dxa" w:w="3041"/>
          </w:tcPr>
          <w:p>
            <w:r/>
            <w:r>
              <w:rPr>
                <w:rFonts w:ascii="宋体" w:hAnsi="宋体" w:eastAsia="宋体"/>
                <w:sz w:val="21"/>
              </w:rPr>
              <w:t>卸载保留数据</w:t>
            </w:r>
          </w:p>
        </w:tc>
        <w:tc>
          <w:tcPr>
            <w:tcW w:type="dxa" w:w="3041"/>
          </w:tcPr>
          <w:p>
            <w:r/>
            <w:r>
              <w:rPr>
                <w:rFonts w:ascii="宋体" w:hAnsi="宋体" w:eastAsia="宋体"/>
                <w:sz w:val="21"/>
              </w:rPr>
              <w:t>卸载后检查数据目录</w:t>
            </w:r>
          </w:p>
        </w:tc>
        <w:tc>
          <w:tcPr>
            <w:tcW w:type="dxa" w:w="3041"/>
          </w:tcPr>
          <w:p>
            <w:r/>
            <w:r>
              <w:rPr>
                <w:rFonts w:ascii="宋体" w:hAnsi="宋体" w:eastAsia="宋体"/>
                <w:sz w:val="21"/>
              </w:rPr>
              <w:t>数据目录、数据库集群与配置均保留</w:t>
            </w:r>
          </w:p>
        </w:tc>
      </w:tr>
      <w:tr>
        <w:tc>
          <w:tcPr>
            <w:tcW w:type="dxa" w:w="3041"/>
          </w:tcPr>
          <w:p>
            <w:r/>
            <w:r>
              <w:rPr>
                <w:rFonts w:ascii="宋体" w:hAnsi="宋体" w:eastAsia="宋体"/>
                <w:sz w:val="21"/>
              </w:rPr>
              <w:t>关闭流程</w:t>
            </w:r>
          </w:p>
        </w:tc>
        <w:tc>
          <w:tcPr>
            <w:tcW w:type="dxa" w:w="3041"/>
          </w:tcPr>
          <w:p>
            <w:r/>
            <w:r>
              <w:rPr>
                <w:rFonts w:ascii="宋体" w:hAnsi="宋体" w:eastAsia="宋体"/>
                <w:sz w:val="21"/>
              </w:rPr>
              <w:t>关闭窗口后检查进程与端口</w:t>
            </w:r>
          </w:p>
        </w:tc>
        <w:tc>
          <w:tcPr>
            <w:tcW w:type="dxa" w:w="3041"/>
          </w:tcPr>
          <w:p>
            <w:r/>
            <w:r>
              <w:rPr>
                <w:rFonts w:ascii="宋体" w:hAnsi="宋体" w:eastAsia="宋体"/>
                <w:sz w:val="21"/>
              </w:rPr>
              <w:t>0 个残留进程、端口释放、数据库干净关闭</w:t>
            </w:r>
          </w:p>
        </w:tc>
      </w:tr>
    </w:tbl>
    <w:p/>
    <w:p>
      <w:pPr>
        <w:spacing w:line="360" w:lineRule="auto"/>
        <w:ind w:firstLine="482"/>
      </w:pPr>
      <w:r>
        <w:rPr>
          <w:rFonts w:ascii="宋体" w:hAnsi="宋体" w:eastAsia="宋体"/>
          <w:sz w:val="24"/>
        </w:rPr>
        <w:t>其中"不依赖宿主机 Python"一项的实现方式值得说明：验证脚本以净化的环境变量启动打包后的可执行文件，使其无法使用开发机上的 Python 环境；若打包遗漏了运行时依赖，该检查会失败。</w:t>
      </w:r>
    </w:p>
    <w:p>
      <w:pPr>
        <w:pStyle w:val="Heading2"/>
      </w:pPr>
      <w:r>
        <w:rPr>
          <w:rFonts w:ascii="黑体" w:hAnsi="黑体" w:eastAsia="黑体"/>
          <w:b/>
          <w:sz w:val="28"/>
        </w:rPr>
        <w:t>7.11 测试结论与局限</w:t>
      </w:r>
    </w:p>
    <w:p>
      <w:pPr>
        <w:spacing w:line="360" w:lineRule="auto"/>
        <w:ind w:firstLine="482"/>
      </w:pPr>
      <w:r>
        <w:rPr>
          <w:rFonts w:ascii="宋体" w:hAnsi="宋体" w:eastAsia="宋体"/>
          <w:b/>
          <w:sz w:val="24"/>
        </w:rPr>
        <w:t>结论</w:t>
      </w:r>
      <w:r>
        <w:rPr>
          <w:rFonts w:ascii="宋体" w:hAnsi="宋体" w:eastAsia="宋体"/>
          <w:sz w:val="24"/>
        </w:rPr>
        <w:t xml:space="preserve">：后端测试套件共收集 </w:t>
      </w:r>
      <w:r>
        <w:rPr>
          <w:rFonts w:ascii="宋体" w:hAnsi="宋体" w:eastAsia="宋体"/>
          <w:b/>
          <w:sz w:val="24"/>
        </w:rPr>
        <w:t>1377 个用例，其中 1367 个通过、10 个跳过、0 个失败</w:t>
      </w:r>
      <w:r>
        <w:rPr>
          <w:rFonts w:ascii="宋体" w:hAnsi="宋体" w:eastAsia="宋体"/>
          <w:sz w:val="24"/>
        </w:rPr>
        <w:t xml:space="preserve">；界面控件树验证 </w:t>
      </w:r>
      <w:r>
        <w:rPr>
          <w:rFonts w:ascii="宋体" w:hAnsi="宋体" w:eastAsia="宋体"/>
          <w:b/>
          <w:sz w:val="24"/>
        </w:rPr>
        <w:t>31/31</w:t>
      </w:r>
      <w:r>
        <w:rPr>
          <w:rFonts w:ascii="宋体" w:hAnsi="宋体" w:eastAsia="宋体"/>
          <w:sz w:val="24"/>
        </w:rPr>
        <w:t xml:space="preserve"> 通过；布局审计在 15 个页面 × 3 种窗口尺寸下 </w:t>
      </w:r>
      <w:r>
        <w:rPr>
          <w:rFonts w:ascii="宋体" w:hAnsi="宋体" w:eastAsia="宋体"/>
          <w:b/>
          <w:sz w:val="24"/>
        </w:rPr>
        <w:t>0 处问题</w:t>
      </w:r>
      <w:r>
        <w:rPr>
          <w:rFonts w:ascii="宋体" w:hAnsi="宋体" w:eastAsia="宋体"/>
          <w:sz w:val="24"/>
        </w:rPr>
        <w:t xml:space="preserve">；打包验证 </w:t>
      </w:r>
      <w:r>
        <w:rPr>
          <w:rFonts w:ascii="宋体" w:hAnsi="宋体" w:eastAsia="宋体"/>
          <w:b/>
          <w:sz w:val="24"/>
        </w:rPr>
        <w:t>10/10</w:t>
      </w:r>
      <w:r>
        <w:rPr>
          <w:rFonts w:ascii="宋体" w:hAnsi="宋体" w:eastAsia="宋体"/>
          <w:sz w:val="24"/>
        </w:rPr>
        <w:t xml:space="preserve"> 通过。测试结果表明系统在功能正确性、数据一致性、权限约束与异常处理方面达到设计目标。</w:t>
      </w:r>
    </w:p>
    <w:p>
      <w:pPr>
        <w:spacing w:line="360" w:lineRule="auto"/>
        <w:ind w:firstLine="482"/>
      </w:pPr>
      <w:r>
        <w:rPr>
          <w:rFonts w:ascii="宋体" w:hAnsi="宋体" w:eastAsia="宋体"/>
          <w:b/>
          <w:sz w:val="24"/>
        </w:rPr>
        <w:t>局限</w:t>
      </w:r>
      <w:r>
        <w:rPr>
          <w:rFonts w:ascii="宋体" w:hAnsi="宋体" w:eastAsia="宋体"/>
          <w:sz w:val="24"/>
        </w:rPr>
        <w:t>（逐项说明，不作估计）：</w:t>
      </w:r>
    </w:p>
    <w:p>
      <w:pPr>
        <w:pStyle w:val="ListNumber"/>
      </w:pPr>
      <w:r>
        <w:rPr>
          <w:rFonts w:ascii="宋体" w:hAnsi="宋体" w:eastAsia="宋体"/>
          <w:b/>
          <w:sz w:val="24"/>
        </w:rPr>
        <w:t>未测量检索质量</w:t>
      </w:r>
      <w:r>
        <w:rPr>
          <w:rFonts w:ascii="宋体" w:hAnsi="宋体" w:eastAsia="宋体"/>
          <w:sz w:val="24"/>
        </w:rPr>
        <w:t>。缺少相关性标注集，因此没有召回率、准确率或排序质量指标。</w:t>
      </w:r>
    </w:p>
    <w:p>
      <w:pPr>
        <w:pStyle w:val="ListNumber"/>
      </w:pPr>
      <w:r>
        <w:rPr>
          <w:rFonts w:ascii="宋体" w:hAnsi="宋体" w:eastAsia="宋体"/>
          <w:b/>
          <w:sz w:val="24"/>
        </w:rPr>
        <w:t>未进行性能与并发实验</w:t>
      </w:r>
      <w:r>
        <w:rPr>
          <w:rFonts w:ascii="宋体" w:hAnsi="宋体" w:eastAsia="宋体"/>
          <w:sz w:val="24"/>
        </w:rPr>
        <w:t>。没有吞吐量、延迟分布或并发压力测试数据。系统在设计上面向单用户桌面场景，未针对并发访问优化。</w:t>
      </w:r>
    </w:p>
    <w:p>
      <w:pPr>
        <w:pStyle w:val="ListNumber"/>
      </w:pPr>
      <w:r>
        <w:rPr>
          <w:rFonts w:ascii="宋体" w:hAnsi="宋体" w:eastAsia="宋体"/>
          <w:b/>
          <w:sz w:val="24"/>
        </w:rPr>
        <w:t>未进行多设备与跨平台验证</w:t>
      </w:r>
      <w:r>
        <w:rPr>
          <w:rFonts w:ascii="宋体" w:hAnsi="宋体" w:eastAsia="宋体"/>
          <w:sz w:val="24"/>
        </w:rPr>
        <w:t>。系统在单台 Windows 设备上验证；多显示器与混合 DPI 缩放场景未测试。</w:t>
      </w:r>
    </w:p>
    <w:p>
      <w:pPr>
        <w:pStyle w:val="ListNumber"/>
      </w:pPr>
      <w:r>
        <w:rPr>
          <w:rFonts w:ascii="宋体" w:hAnsi="宋体" w:eastAsia="宋体"/>
          <w:b/>
          <w:sz w:val="24"/>
        </w:rPr>
        <w:t>真实模型调用未做系统性测量</w:t>
      </w:r>
      <w:r>
        <w:rPr>
          <w:rFonts w:ascii="宋体" w:hAnsi="宋体" w:eastAsia="宋体"/>
          <w:sz w:val="24"/>
        </w:rPr>
        <w:t>。仅在验证连接可用性时执行过少量真实调用，未对响应时间、令牌消耗与成本做统计分析。</w:t>
      </w:r>
    </w:p>
    <w:p>
      <w:pPr>
        <w:pStyle w:val="ListNumber"/>
      </w:pPr>
      <w:r>
        <w:rPr>
          <w:rFonts w:ascii="宋体" w:hAnsi="宋体" w:eastAsia="宋体"/>
          <w:b/>
          <w:sz w:val="24"/>
        </w:rPr>
        <w:t>引用校验的边界</w:t>
      </w:r>
      <w:r>
        <w:rPr>
          <w:rFonts w:ascii="宋体" w:hAnsi="宋体" w:eastAsia="宋体"/>
          <w:sz w:val="24"/>
        </w:rPr>
        <w:t>。测试断言的是引用编号与来源的对应关系，</w:t>
      </w:r>
      <w:r>
        <w:rPr>
          <w:rFonts w:ascii="宋体" w:hAnsi="宋体" w:eastAsia="宋体"/>
          <w:b/>
          <w:sz w:val="24"/>
        </w:rPr>
        <w:t>不是被引用片段对结论的语义支持</w:t>
      </w:r>
      <w:r>
        <w:rPr>
          <w:rFonts w:ascii="宋体" w:hAnsi="宋体" w:eastAsia="宋体"/>
          <w:sz w:val="24"/>
        </w:rPr>
        <w:t>。存在引用编号不等于结论已被证据支持。</w:t>
      </w:r>
    </w:p>
    <w:p>
      <w:pPr>
        <w:pStyle w:val="ListNumber"/>
      </w:pPr>
      <w:r>
        <w:rPr>
          <w:rFonts w:ascii="宋体" w:hAnsi="宋体" w:eastAsia="宋体"/>
          <w:b/>
          <w:sz w:val="24"/>
        </w:rPr>
        <w:t>离线引擎与云端模型的效果差异未量化</w:t>
      </w:r>
      <w:r>
        <w:rPr>
          <w:rFonts w:ascii="宋体" w:hAnsi="宋体" w:eastAsia="宋体"/>
          <w:sz w:val="24"/>
        </w:rPr>
        <w:t>。系统的降级路径（离线引擎）在功能上可用，但其回答质量与云端模型的差距未做对照实验。</w:t>
      </w:r>
    </w:p>
    <w:p>
      <w:pPr>
        <w:pStyle w:val="ListNumber"/>
      </w:pPr>
      <w:r>
        <w:rPr>
          <w:rFonts w:ascii="宋体" w:hAnsi="宋体" w:eastAsia="宋体"/>
          <w:b/>
          <w:sz w:val="24"/>
        </w:rPr>
        <w:t>安装包未做代码签名</w:t>
      </w:r>
      <w:r>
        <w:rPr>
          <w:rFonts w:ascii="宋体" w:hAnsi="宋体" w:eastAsia="宋体"/>
          <w:sz w:val="24"/>
        </w:rPr>
        <w:t>，因此未验证签名相关的系统行为。</w:t>
      </w:r>
    </w:p>
    <w:p>
      <w:pPr>
        <w:pStyle w:val="Heading1"/>
      </w:pPr>
      <w:r>
        <w:rPr>
          <w:rFonts w:ascii="黑体" w:hAnsi="黑体" w:eastAsia="黑体"/>
          <w:b/>
          <w:sz w:val="32"/>
        </w:rPr>
        <w:t>第八章 总结与展望</w:t>
      </w:r>
    </w:p>
    <w:p>
      <w:pPr>
        <w:pStyle w:val="Heading2"/>
      </w:pPr>
      <w:r>
        <w:rPr>
          <w:rFonts w:ascii="黑体" w:hAnsi="黑体" w:eastAsia="黑体"/>
          <w:b/>
          <w:sz w:val="28"/>
        </w:rPr>
        <w:t>8.1 工作总结</w:t>
      </w:r>
    </w:p>
    <w:p>
      <w:pPr>
        <w:spacing w:line="360" w:lineRule="auto"/>
        <w:ind w:firstLine="482"/>
      </w:pPr>
      <w:r>
        <w:rPr>
          <w:rFonts w:ascii="宋体" w:hAnsi="宋体" w:eastAsia="宋体"/>
          <w:sz w:val="24"/>
        </w:rPr>
        <w:t>本文围绕"在保留本地数据主权的前提下，把资料、任务与模型执行组织成可追溯的闭环"这一目标，设计并实现了一个本地优先的个人知识管理与智能任务执行平台。完成的主要工作包括：</w:t>
      </w:r>
    </w:p>
    <w:p>
      <w:pPr>
        <w:spacing w:line="360" w:lineRule="auto"/>
        <w:ind w:firstLine="482"/>
      </w:pPr>
      <w:r>
        <w:rPr>
          <w:rFonts w:ascii="宋体" w:hAnsi="宋体" w:eastAsia="宋体"/>
          <w:b/>
          <w:sz w:val="24"/>
        </w:rPr>
        <w:t>架构方面</w:t>
      </w:r>
      <w:r>
        <w:rPr>
          <w:rFonts w:ascii="宋体" w:hAnsi="宋体" w:eastAsia="宋体"/>
          <w:sz w:val="24"/>
        </w:rPr>
        <w:t>，提出并按"认知—行动—交付"三层划分系统职责，使决策与执行在结构上分离；后端内部采用 API / 服务 / AI / 仓储 / 模型的分层，事务边界由服务层持有。</w:t>
      </w:r>
    </w:p>
    <w:p>
      <w:pPr>
        <w:spacing w:line="360" w:lineRule="auto"/>
        <w:ind w:firstLine="482"/>
      </w:pPr>
      <w:r>
        <w:rPr>
          <w:rFonts w:ascii="宋体" w:hAnsi="宋体" w:eastAsia="宋体"/>
          <w:b/>
          <w:sz w:val="24"/>
        </w:rPr>
        <w:t>数据方面</w:t>
      </w:r>
      <w:r>
        <w:rPr>
          <w:rFonts w:ascii="宋体" w:hAnsi="宋体" w:eastAsia="宋体"/>
          <w:sz w:val="24"/>
        </w:rPr>
        <w:t>，设计了覆盖 11 个业务域的 34 张数据表，并以 9 个版本化迁移管理结构演进；实现了对早期版本数据库的接纳机制，其判定条件为"与迁移描述的全部差异均为新增"，并在不满足时拒绝而非修复。</w:t>
      </w:r>
    </w:p>
    <w:p>
      <w:pPr>
        <w:spacing w:line="360" w:lineRule="auto"/>
        <w:ind w:firstLine="482"/>
      </w:pPr>
      <w:r>
        <w:rPr>
          <w:rFonts w:ascii="宋体" w:hAnsi="宋体" w:eastAsia="宋体"/>
          <w:b/>
          <w:sz w:val="24"/>
        </w:rPr>
        <w:t>检索方面</w:t>
      </w:r>
      <w:r>
        <w:rPr>
          <w:rFonts w:ascii="宋体" w:hAnsi="宋体" w:eastAsia="宋体"/>
          <w:sz w:val="24"/>
        </w:rPr>
        <w:t>，实现了文档解析、语义边界分块、稠密检索、稀疏检索（BM25）、结果融合与词汇级重排的完整链路，并把引用编号的提取与范围校验作为独立环节。</w:t>
      </w:r>
    </w:p>
    <w:p>
      <w:pPr>
        <w:spacing w:line="360" w:lineRule="auto"/>
        <w:ind w:firstLine="482"/>
      </w:pPr>
      <w:r>
        <w:rPr>
          <w:rFonts w:ascii="宋体" w:hAnsi="宋体" w:eastAsia="宋体"/>
          <w:b/>
          <w:sz w:val="24"/>
        </w:rPr>
        <w:t>执行方面</w:t>
      </w:r>
      <w:r>
        <w:rPr>
          <w:rFonts w:ascii="宋体" w:hAnsi="宋体" w:eastAsia="宋体"/>
          <w:sz w:val="24"/>
        </w:rPr>
        <w:t xml:space="preserve">，实现了"规划—执行—观察—校验"循环，工具调用经四级权限策略与路径、域名、命令风险检查，执行记录完整持久化；对执行中断引入 </w:t>
      </w:r>
      <w:r>
        <w:rPr>
          <w:rFonts w:ascii="Consolas" w:hAnsi="Consolas" w:eastAsia="Consolas"/>
          <w:sz w:val="22"/>
        </w:rPr>
        <w:t>UNKNOWN</w:t>
      </w:r>
      <w:r>
        <w:rPr>
          <w:rFonts w:ascii="宋体" w:hAnsi="宋体" w:eastAsia="宋体"/>
          <w:sz w:val="24"/>
        </w:rPr>
        <w:t xml:space="preserve"> 状态与基于工具自检的对账机制。</w:t>
      </w:r>
    </w:p>
    <w:p>
      <w:pPr>
        <w:spacing w:line="360" w:lineRule="auto"/>
        <w:ind w:firstLine="482"/>
      </w:pPr>
      <w:r>
        <w:rPr>
          <w:rFonts w:ascii="宋体" w:hAnsi="宋体" w:eastAsia="宋体"/>
          <w:b/>
          <w:sz w:val="24"/>
        </w:rPr>
        <w:t>客户端方面</w:t>
      </w:r>
      <w:r>
        <w:rPr>
          <w:rFonts w:ascii="宋体" w:hAnsi="宋体" w:eastAsia="宋体"/>
          <w:sz w:val="24"/>
        </w:rPr>
        <w:t>，使用 Qt 6 与 QML 实现原生界面，通过带请求标识与页面纪元的桥接层调用后端，避免引入 Web 运行时。</w:t>
      </w:r>
    </w:p>
    <w:p>
      <w:pPr>
        <w:spacing w:line="360" w:lineRule="auto"/>
        <w:ind w:firstLine="482"/>
      </w:pPr>
      <w:r>
        <w:rPr>
          <w:rFonts w:ascii="宋体" w:hAnsi="宋体" w:eastAsia="宋体"/>
          <w:b/>
          <w:sz w:val="24"/>
        </w:rPr>
        <w:t>验证方面</w:t>
      </w:r>
      <w:r>
        <w:rPr>
          <w:rFonts w:ascii="宋体" w:hAnsi="宋体" w:eastAsia="宋体"/>
          <w:sz w:val="24"/>
        </w:rPr>
        <w:t>，建立了四层测试体系（1377 个后端用例、控件树验证、布局审计、安装与运行环境检查）。</w:t>
      </w:r>
    </w:p>
    <w:p>
      <w:pPr>
        <w:pStyle w:val="Heading2"/>
      </w:pPr>
      <w:r>
        <w:rPr>
          <w:rFonts w:ascii="黑体" w:hAnsi="黑体" w:eastAsia="黑体"/>
          <w:b/>
          <w:sz w:val="28"/>
        </w:rPr>
        <w:t>8.2 已实现并验证的能力</w:t>
      </w:r>
    </w:p>
    <w:p>
      <w:pPr>
        <w:spacing w:line="360" w:lineRule="auto"/>
        <w:ind w:firstLine="482"/>
      </w:pPr>
      <w:r>
        <w:rPr>
          <w:rFonts w:ascii="宋体" w:hAnsi="宋体" w:eastAsia="宋体"/>
          <w:sz w:val="24"/>
        </w:rPr>
        <w:t>以下能力已实现，并有自动化测试或可重复执行的检查作为依据：</w:t>
      </w:r>
    </w:p>
    <w:p>
      <w:pPr>
        <w:pStyle w:val="ListBullet"/>
      </w:pPr>
      <w:r>
        <w:rPr>
          <w:rFonts w:ascii="宋体" w:hAnsi="宋体" w:eastAsia="宋体"/>
          <w:sz w:val="24"/>
        </w:rPr>
        <w:t>资料摄取：四类格式的解析、分块、向量化与状态流转；重复摄取幂等；删除级联清理分块与向量。</w:t>
      </w:r>
    </w:p>
    <w:p>
      <w:pPr>
        <w:pStyle w:val="ListBullet"/>
      </w:pPr>
      <w:r>
        <w:rPr>
          <w:rFonts w:ascii="宋体" w:hAnsi="宋体" w:eastAsia="宋体"/>
          <w:sz w:val="24"/>
        </w:rPr>
        <w:t>检索与问答：三种检索模式；引用编号的提取与范围校验；检索结果的来源列表。</w:t>
      </w:r>
    </w:p>
    <w:p>
      <w:pPr>
        <w:pStyle w:val="ListBullet"/>
      </w:pPr>
      <w:r>
        <w:rPr>
          <w:rFonts w:ascii="宋体" w:hAnsi="宋体" w:eastAsia="宋体"/>
          <w:sz w:val="24"/>
        </w:rPr>
        <w:t>任务管理：状态流转、依赖关系与环检测、任务与资料的关联。</w:t>
      </w:r>
    </w:p>
    <w:p>
      <w:pPr>
        <w:pStyle w:val="ListBullet"/>
      </w:pPr>
      <w:r>
        <w:rPr>
          <w:rFonts w:ascii="宋体" w:hAnsi="宋体" w:eastAsia="宋体"/>
          <w:sz w:val="24"/>
        </w:rPr>
        <w:t>智能体执行：规划、工具调用、结果校验、执行记录与终止原因。</w:t>
      </w:r>
    </w:p>
    <w:p>
      <w:pPr>
        <w:pStyle w:val="ListBullet"/>
      </w:pPr>
      <w:r>
        <w:rPr>
          <w:rFonts w:ascii="宋体" w:hAnsi="宋体" w:eastAsia="宋体"/>
          <w:sz w:val="24"/>
        </w:rPr>
        <w:t>权限约束：四级能力、三种模式、受保护路径、路径越界检查、命令风险分级、网络白名单。</w:t>
      </w:r>
    </w:p>
    <w:p>
      <w:pPr>
        <w:pStyle w:val="ListBullet"/>
      </w:pPr>
      <w:r>
        <w:rPr>
          <w:rFonts w:ascii="宋体" w:hAnsi="宋体" w:eastAsia="宋体"/>
          <w:sz w:val="24"/>
        </w:rPr>
        <w:t>中断对账：</w:t>
      </w:r>
      <w:r>
        <w:rPr>
          <w:rFonts w:ascii="Consolas" w:hAnsi="Consolas" w:eastAsia="Consolas"/>
          <w:sz w:val="22"/>
        </w:rPr>
        <w:t>UNKNOWN</w:t>
      </w:r>
      <w:r>
        <w:rPr>
          <w:rFonts w:ascii="宋体" w:hAnsi="宋体" w:eastAsia="宋体"/>
          <w:sz w:val="24"/>
        </w:rPr>
        <w:t xml:space="preserve"> 状态的识别与基于工具自检的对账。</w:t>
      </w:r>
    </w:p>
    <w:p>
      <w:pPr>
        <w:pStyle w:val="ListBullet"/>
      </w:pPr>
      <w:r>
        <w:rPr>
          <w:rFonts w:ascii="宋体" w:hAnsi="宋体" w:eastAsia="宋体"/>
          <w:sz w:val="24"/>
        </w:rPr>
        <w:t>配置管理：四层配置合并、账号隔离、五档状态判定、主动连接测试。</w:t>
      </w:r>
    </w:p>
    <w:p>
      <w:pPr>
        <w:pStyle w:val="ListBullet"/>
      </w:pPr>
      <w:r>
        <w:rPr>
          <w:rFonts w:ascii="宋体" w:hAnsi="宋体" w:eastAsia="宋体"/>
          <w:sz w:val="24"/>
        </w:rPr>
        <w:t>降级能力：无云端凭据时自动使用离线引擎，界面如实标注当前提供方。</w:t>
      </w:r>
    </w:p>
    <w:p>
      <w:pPr>
        <w:pStyle w:val="ListBullet"/>
      </w:pPr>
      <w:r>
        <w:rPr>
          <w:rFonts w:ascii="宋体" w:hAnsi="宋体" w:eastAsia="宋体"/>
          <w:sz w:val="24"/>
        </w:rPr>
        <w:t>交付校验：产出物读回校验与"已验证/已验收"分离。</w:t>
      </w:r>
    </w:p>
    <w:p>
      <w:pPr>
        <w:pStyle w:val="ListBullet"/>
      </w:pPr>
      <w:r>
        <w:rPr>
          <w:rFonts w:ascii="宋体" w:hAnsi="宋体" w:eastAsia="宋体"/>
          <w:sz w:val="24"/>
        </w:rPr>
        <w:t>数据迁移：三种数据库状态的启动处理与拒绝逻辑。</w:t>
      </w:r>
    </w:p>
    <w:p>
      <w:pPr>
        <w:pStyle w:val="ListBullet"/>
      </w:pPr>
      <w:r>
        <w:rPr>
          <w:rFonts w:ascii="宋体" w:hAnsi="宋体" w:eastAsia="宋体"/>
          <w:sz w:val="24"/>
        </w:rPr>
        <w:t>桌面交付：原生界面的安装、启动、关闭与数据保留。</w:t>
      </w:r>
    </w:p>
    <w:p>
      <w:pPr>
        <w:pStyle w:val="Heading2"/>
      </w:pPr>
      <w:r>
        <w:rPr>
          <w:rFonts w:ascii="黑体" w:hAnsi="黑体" w:eastAsia="黑体"/>
          <w:b/>
          <w:sz w:val="28"/>
        </w:rPr>
        <w:t>8.3 已实现但验证范围有限的能力</w:t>
      </w:r>
    </w:p>
    <w:p>
      <w:pPr>
        <w:spacing w:line="360" w:lineRule="auto"/>
        <w:ind w:firstLine="482"/>
      </w:pPr>
      <w:r>
        <w:rPr>
          <w:rFonts w:ascii="宋体" w:hAnsi="宋体" w:eastAsia="宋体"/>
          <w:sz w:val="24"/>
        </w:rPr>
        <w:t>以下能力已实现，但验证覆盖有限，其结论应谨慎使用：</w:t>
      </w:r>
    </w:p>
    <w:p>
      <w:pPr>
        <w:pStyle w:val="ListBullet"/>
      </w:pPr>
      <w:r>
        <w:rPr>
          <w:rFonts w:ascii="宋体" w:hAnsi="宋体" w:eastAsia="宋体"/>
          <w:b/>
          <w:sz w:val="24"/>
        </w:rPr>
        <w:t>记忆与偏好</w:t>
      </w:r>
      <w:r>
        <w:rPr>
          <w:rFonts w:ascii="宋体" w:hAnsi="宋体" w:eastAsia="宋体"/>
          <w:sz w:val="24"/>
        </w:rPr>
        <w:t>：记忆的抽取、净化与生命周期有单元测试覆盖，但"记忆是否真的改善了后续结果"未做对照实验。</w:t>
      </w:r>
    </w:p>
    <w:p>
      <w:pPr>
        <w:pStyle w:val="ListBullet"/>
      </w:pPr>
      <w:r>
        <w:rPr>
          <w:rFonts w:ascii="宋体" w:hAnsi="宋体" w:eastAsia="宋体"/>
          <w:b/>
          <w:sz w:val="24"/>
        </w:rPr>
        <w:t>交付层的版本链与验收流程</w:t>
      </w:r>
      <w:r>
        <w:rPr>
          <w:rFonts w:ascii="宋体" w:hAnsi="宋体" w:eastAsia="宋体"/>
          <w:sz w:val="24"/>
        </w:rPr>
        <w:t>：流程与状态记录有测试覆盖，但用户实际接受/拒绝行为的影响未做统计分析。</w:t>
      </w:r>
    </w:p>
    <w:p>
      <w:pPr>
        <w:pStyle w:val="ListBullet"/>
      </w:pPr>
      <w:r>
        <w:rPr>
          <w:rFonts w:ascii="宋体" w:hAnsi="宋体" w:eastAsia="宋体"/>
          <w:b/>
          <w:sz w:val="24"/>
        </w:rPr>
        <w:t>检索阶梯</w:t>
      </w:r>
      <w:r>
        <w:rPr>
          <w:rFonts w:ascii="宋体" w:hAnsi="宋体" w:eastAsia="宋体"/>
          <w:sz w:val="24"/>
        </w:rPr>
        <w:t>：四级降级逻辑有测试覆盖，但各级的命中率未量化。</w:t>
      </w:r>
    </w:p>
    <w:p>
      <w:pPr>
        <w:pStyle w:val="ListBullet"/>
      </w:pPr>
      <w:r>
        <w:rPr>
          <w:rFonts w:ascii="宋体" w:hAnsi="宋体" w:eastAsia="宋体"/>
          <w:b/>
          <w:sz w:val="24"/>
        </w:rPr>
        <w:t>引用校验</w:t>
      </w:r>
      <w:r>
        <w:rPr>
          <w:rFonts w:ascii="宋体" w:hAnsi="宋体" w:eastAsia="宋体"/>
          <w:sz w:val="24"/>
        </w:rPr>
        <w:t>：编号映射已验证，语义支持未验证。</w:t>
      </w:r>
    </w:p>
    <w:p>
      <w:pPr>
        <w:pStyle w:val="ListBullet"/>
      </w:pPr>
      <w:r>
        <w:rPr>
          <w:rFonts w:ascii="宋体" w:hAnsi="宋体" w:eastAsia="宋体"/>
          <w:b/>
          <w:sz w:val="24"/>
        </w:rPr>
        <w:t>界面适配</w:t>
      </w:r>
      <w:r>
        <w:rPr>
          <w:rFonts w:ascii="宋体" w:hAnsi="宋体" w:eastAsia="宋体"/>
          <w:sz w:val="24"/>
        </w:rPr>
        <w:t>：三种窗口尺寸下的布局已审计，但未覆盖多显示器与极端 DPI 组合。</w:t>
      </w:r>
    </w:p>
    <w:p>
      <w:pPr>
        <w:pStyle w:val="Heading2"/>
      </w:pPr>
      <w:r>
        <w:rPr>
          <w:rFonts w:ascii="黑体" w:hAnsi="黑体" w:eastAsia="黑体"/>
          <w:b/>
          <w:sz w:val="28"/>
        </w:rPr>
        <w:t>8.4 当前限制</w:t>
      </w:r>
    </w:p>
    <w:p>
      <w:pPr>
        <w:pStyle w:val="ListNumber"/>
      </w:pPr>
      <w:r>
        <w:rPr>
          <w:rFonts w:ascii="宋体" w:hAnsi="宋体" w:eastAsia="宋体"/>
          <w:b/>
          <w:sz w:val="24"/>
        </w:rPr>
        <w:t>语义检索依赖外部嵌入服务</w:t>
      </w:r>
      <w:r>
        <w:rPr>
          <w:rFonts w:ascii="宋体" w:hAnsi="宋体" w:eastAsia="宋体"/>
          <w:sz w:val="24"/>
        </w:rPr>
        <w:t>。未配置嵌入凭据时，语义检索不可用，检索退化为关键词路径。系统在界面中如实标注这一状态，但语义能力的缺失是实际的能力边界。</w:t>
      </w:r>
    </w:p>
    <w:p>
      <w:pPr>
        <w:pStyle w:val="ListNumber"/>
      </w:pPr>
      <w:r>
        <w:rPr>
          <w:rFonts w:ascii="宋体" w:hAnsi="宋体" w:eastAsia="宋体"/>
          <w:b/>
          <w:sz w:val="24"/>
        </w:rPr>
        <w:t>引用不等于证据</w:t>
      </w:r>
      <w:r>
        <w:rPr>
          <w:rFonts w:ascii="宋体" w:hAnsi="宋体" w:eastAsia="宋体"/>
          <w:sz w:val="24"/>
        </w:rPr>
        <w:t>。系统校验引用编号与来源的对应关系，但不判断片段是否在语义上支持结论。</w:t>
      </w:r>
    </w:p>
    <w:p>
      <w:pPr>
        <w:pStyle w:val="ListNumber"/>
      </w:pPr>
      <w:r>
        <w:rPr>
          <w:rFonts w:ascii="宋体" w:hAnsi="宋体" w:eastAsia="宋体"/>
          <w:b/>
          <w:sz w:val="24"/>
        </w:rPr>
        <w:t>无检索质量度量</w:t>
      </w:r>
      <w:r>
        <w:rPr>
          <w:rFonts w:ascii="宋体" w:hAnsi="宋体" w:eastAsia="宋体"/>
          <w:sz w:val="24"/>
        </w:rPr>
        <w:t>。缺少标注数据集，无法给出召回率、准确率等指标。</w:t>
      </w:r>
    </w:p>
    <w:p>
      <w:pPr>
        <w:pStyle w:val="ListNumber"/>
      </w:pPr>
      <w:r>
        <w:rPr>
          <w:rFonts w:ascii="宋体" w:hAnsi="宋体" w:eastAsia="宋体"/>
          <w:b/>
          <w:sz w:val="24"/>
        </w:rPr>
        <w:t>单用户、单设备</w:t>
      </w:r>
      <w:r>
        <w:rPr>
          <w:rFonts w:ascii="宋体" w:hAnsi="宋体" w:eastAsia="宋体"/>
          <w:sz w:val="24"/>
        </w:rPr>
        <w:t>。系统面向单机单用户场景，未实现多设备同步与协作。</w:t>
      </w:r>
    </w:p>
    <w:p>
      <w:pPr>
        <w:pStyle w:val="ListNumber"/>
      </w:pPr>
      <w:r>
        <w:rPr>
          <w:rFonts w:ascii="宋体" w:hAnsi="宋体" w:eastAsia="宋体"/>
          <w:b/>
          <w:sz w:val="24"/>
        </w:rPr>
        <w:t>未做并发与性能优化</w:t>
      </w:r>
      <w:r>
        <w:rPr>
          <w:rFonts w:ascii="宋体" w:hAnsi="宋体" w:eastAsia="宋体"/>
          <w:sz w:val="24"/>
        </w:rPr>
        <w:t>。数据库队列、向量检索与模型调用均未针对高并发调优。</w:t>
      </w:r>
    </w:p>
    <w:p>
      <w:pPr>
        <w:pStyle w:val="ListNumber"/>
      </w:pPr>
      <w:r>
        <w:rPr>
          <w:rFonts w:ascii="宋体" w:hAnsi="宋体" w:eastAsia="宋体"/>
          <w:b/>
          <w:sz w:val="24"/>
        </w:rPr>
        <w:t>代码签名缺失</w:t>
      </w:r>
      <w:r>
        <w:rPr>
          <w:rFonts w:ascii="宋体" w:hAnsi="宋体" w:eastAsia="宋体"/>
          <w:sz w:val="24"/>
        </w:rPr>
        <w:t>。安装包未签名，首次运行会有系统警告。</w:t>
      </w:r>
    </w:p>
    <w:p>
      <w:pPr>
        <w:pStyle w:val="ListNumber"/>
      </w:pPr>
      <w:r>
        <w:rPr>
          <w:rFonts w:ascii="宋体" w:hAnsi="宋体" w:eastAsia="宋体"/>
          <w:b/>
          <w:sz w:val="24"/>
        </w:rPr>
        <w:t>离线引擎能力有限</w:t>
      </w:r>
      <w:r>
        <w:rPr>
          <w:rFonts w:ascii="宋体" w:hAnsi="宋体" w:eastAsia="宋体"/>
          <w:sz w:val="24"/>
        </w:rPr>
        <w:t>。离线引擎提供的是确定性的降级能力，而非可替代云端模型的生成质量。</w:t>
      </w:r>
    </w:p>
    <w:p>
      <w:pPr>
        <w:pStyle w:val="Heading2"/>
      </w:pPr>
      <w:r>
        <w:rPr>
          <w:rFonts w:ascii="黑体" w:hAnsi="黑体" w:eastAsia="黑体"/>
          <w:b/>
          <w:sz w:val="28"/>
        </w:rPr>
        <w:t>8.5 后续工作</w:t>
      </w:r>
    </w:p>
    <w:p>
      <w:pPr>
        <w:pStyle w:val="ListNumber"/>
      </w:pPr>
      <w:r>
        <w:rPr>
          <w:rFonts w:ascii="宋体" w:hAnsi="宋体" w:eastAsia="宋体"/>
          <w:b/>
          <w:sz w:val="24"/>
        </w:rPr>
        <w:t>构建检索质量标注集</w:t>
      </w:r>
      <w:r>
        <w:rPr>
          <w:rFonts w:ascii="宋体" w:hAnsi="宋体" w:eastAsia="宋体"/>
          <w:sz w:val="24"/>
        </w:rPr>
        <w:t>。针对个人资料场景构造查询与相关性标注，测量召回率与排序质量，为分块粒度、融合权重与重排权重的调参提供依据。</w:t>
      </w:r>
    </w:p>
    <w:p>
      <w:pPr>
        <w:pStyle w:val="ListNumber"/>
      </w:pPr>
      <w:r>
        <w:rPr>
          <w:rFonts w:ascii="宋体" w:hAnsi="宋体" w:eastAsia="宋体"/>
          <w:b/>
          <w:sz w:val="24"/>
        </w:rPr>
        <w:t>引用忠实度的自动判定</w:t>
      </w:r>
      <w:r>
        <w:rPr>
          <w:rFonts w:ascii="宋体" w:hAnsi="宋体" w:eastAsia="宋体"/>
          <w:sz w:val="24"/>
        </w:rPr>
        <w:t>。引入蕴含判定或专门的校验模型，把"编号对应"提升为"片段支持结论"。</w:t>
      </w:r>
    </w:p>
    <w:p>
      <w:pPr>
        <w:pStyle w:val="ListNumber"/>
      </w:pPr>
      <w:r>
        <w:rPr>
          <w:rFonts w:ascii="宋体" w:hAnsi="宋体" w:eastAsia="宋体"/>
          <w:b/>
          <w:sz w:val="24"/>
        </w:rPr>
        <w:t>执行成本与效率的测量</w:t>
      </w:r>
      <w:r>
        <w:rPr>
          <w:rFonts w:ascii="宋体" w:hAnsi="宋体" w:eastAsia="宋体"/>
          <w:sz w:val="24"/>
        </w:rPr>
        <w:t>。对不同规模的资料集与不同复杂度的任务，测量响应时间、令牌消耗与失败率，形成可比较的基线。</w:t>
      </w:r>
    </w:p>
    <w:p>
      <w:pPr>
        <w:pStyle w:val="ListNumber"/>
      </w:pPr>
      <w:r>
        <w:rPr>
          <w:rFonts w:ascii="宋体" w:hAnsi="宋体" w:eastAsia="宋体"/>
          <w:b/>
          <w:sz w:val="24"/>
        </w:rPr>
        <w:t>多设备与同步</w:t>
      </w:r>
      <w:r>
        <w:rPr>
          <w:rFonts w:ascii="宋体" w:hAnsi="宋体" w:eastAsia="宋体"/>
          <w:sz w:val="24"/>
        </w:rPr>
        <w:t>。在保持本地优先的前提下探索设备间同步，需要解决冲突合并与数据所有权表达的问题。</w:t>
      </w:r>
    </w:p>
    <w:p>
      <w:pPr>
        <w:pStyle w:val="ListNumber"/>
      </w:pPr>
      <w:r>
        <w:rPr>
          <w:rFonts w:ascii="宋体" w:hAnsi="宋体" w:eastAsia="宋体"/>
          <w:b/>
          <w:sz w:val="24"/>
        </w:rPr>
        <w:t>权限模型的细化</w:t>
      </w:r>
      <w:r>
        <w:rPr>
          <w:rFonts w:ascii="宋体" w:hAnsi="宋体" w:eastAsia="宋体"/>
          <w:sz w:val="24"/>
        </w:rPr>
        <w:t>。当前的四级模型是粗粒度的；可探索按资源类型与操作类型组合的策略表达，以及策略的可解释性展示。</w:t>
      </w:r>
    </w:p>
    <w:p>
      <w:pPr>
        <w:pStyle w:val="ListNumber"/>
      </w:pPr>
      <w:r>
        <w:rPr>
          <w:rFonts w:ascii="宋体" w:hAnsi="宋体" w:eastAsia="宋体"/>
          <w:b/>
          <w:sz w:val="24"/>
        </w:rPr>
        <w:t>离线引擎的能力增强</w:t>
      </w:r>
      <w:r>
        <w:rPr>
          <w:rFonts w:ascii="宋体" w:hAnsi="宋体" w:eastAsia="宋体"/>
          <w:sz w:val="24"/>
        </w:rPr>
        <w:t>。探索更有效的本地检索与抽取策略，缩小与云端模型在检索增强问答上的差距。</w:t>
      </w:r>
    </w:p>
    <w:p>
      <w:pPr>
        <w:pStyle w:val="Heading2"/>
      </w:pPr>
      <w:r>
        <w:rPr>
          <w:rFonts w:ascii="黑体" w:hAnsi="黑体" w:eastAsia="黑体"/>
          <w:b/>
          <w:sz w:val="28"/>
        </w:rPr>
        <w:t>8.6 关于本文工作的定位</w:t>
      </w:r>
    </w:p>
    <w:p>
      <w:pPr>
        <w:spacing w:line="360" w:lineRule="auto"/>
        <w:ind w:firstLine="482"/>
      </w:pPr>
      <w:r>
        <w:rPr>
          <w:rFonts w:ascii="宋体" w:hAnsi="宋体" w:eastAsia="宋体"/>
          <w:sz w:val="24"/>
        </w:rPr>
        <w:t>需要说明的是，本文的工作是</w:t>
      </w:r>
      <w:r>
        <w:rPr>
          <w:rFonts w:ascii="宋体" w:hAnsi="宋体" w:eastAsia="宋体"/>
          <w:b/>
          <w:sz w:val="24"/>
        </w:rPr>
        <w:t>软件工程层面的系统设计与实现</w:t>
      </w:r>
      <w:r>
        <w:rPr>
          <w:rFonts w:ascii="宋体" w:hAnsi="宋体" w:eastAsia="宋体"/>
          <w:sz w:val="24"/>
        </w:rPr>
        <w:t>，其价值在于把已有的技术（检索增强生成、工具调用智能体、向量检索、本地优先架构）组织成一个完整、可用、可验证的系统，并针对工程落地中的具体问题（配置分层的绑定一致性、执行中断的副作用判定、引用校验的边界、数据库迁移的接纳条件）给出可复现的解决方案。</w:t>
      </w:r>
      <w:r>
        <w:rPr>
          <w:rFonts w:ascii="宋体" w:hAnsi="宋体" w:eastAsia="宋体"/>
          <w:b/>
          <w:sz w:val="24"/>
        </w:rPr>
        <w:t>本文不主张算法层面的原创性</w:t>
      </w:r>
      <w:r>
        <w:rPr>
          <w:rFonts w:ascii="宋体" w:hAnsi="宋体" w:eastAsia="宋体"/>
          <w:sz w:val="24"/>
        </w:rPr>
        <w:t>：所采用的分块、BM25、向量检索与重排方法均为已有方法的工程实现，参数取值基于默认配置与工程经验，未经系统性调优实验。</w:t>
      </w:r>
    </w:p>
    <w:p>
      <w:pPr>
        <w:pStyle w:val="Heading1"/>
      </w:pPr>
      <w:r>
        <w:rPr>
          <w:rFonts w:ascii="黑体" w:hAnsi="黑体" w:eastAsia="黑体"/>
          <w:b/>
          <w:sz w:val="32"/>
        </w:rPr>
        <w:t>参考文献</w:t>
      </w:r>
    </w:p>
    <w:p>
      <w:pPr>
        <w:spacing w:line="360" w:lineRule="auto"/>
        <w:ind w:firstLine="482"/>
      </w:pPr>
      <w:r>
        <w:rPr>
          <w:rFonts w:ascii="宋体" w:hAnsi="宋体" w:eastAsia="宋体"/>
          <w:sz w:val="24"/>
        </w:rPr>
        <w:t>[1] LEWIS P, PEREZ E, PIKTUS A, et al. Retrieval-augmented generation for knowledge-intensive NLP tasks[C]//Advances in Neural Information Processing Systems (NeurIPS). 2020, 33: 9459-9474. arXiv:2005.11401.</w:t>
      </w:r>
    </w:p>
    <w:p>
      <w:pPr>
        <w:spacing w:line="360" w:lineRule="auto"/>
        <w:ind w:firstLine="482"/>
      </w:pPr>
      <w:r>
        <w:rPr>
          <w:rFonts w:ascii="宋体" w:hAnsi="宋体" w:eastAsia="宋体"/>
          <w:sz w:val="24"/>
        </w:rPr>
        <w:t>[2] GAO Y, XIONG Y, GAO X, et al. Retrieval-augmented generation for large language models: a survey[J]. arXiv preprint, 2023. arXiv:2312.10997.</w:t>
      </w:r>
    </w:p>
    <w:p>
      <w:pPr>
        <w:spacing w:line="360" w:lineRule="auto"/>
        <w:ind w:firstLine="482"/>
      </w:pPr>
      <w:r>
        <w:rPr>
          <w:rFonts w:ascii="宋体" w:hAnsi="宋体" w:eastAsia="宋体"/>
          <w:sz w:val="24"/>
        </w:rPr>
        <w:t>[3] KARPUKHIN V, OĞUZ B, MIN S, et al. Dense passage retrieval for open-domain question answering[C]//Proceedings of the 2020 Conference on Empirical Methods in Natural Language Processing (EMNLP). 2020: 6769-6781. arXiv:2004.04906.</w:t>
      </w:r>
    </w:p>
    <w:p>
      <w:pPr>
        <w:spacing w:line="360" w:lineRule="auto"/>
        <w:ind w:firstLine="482"/>
      </w:pPr>
      <w:r>
        <w:rPr>
          <w:rFonts w:ascii="宋体" w:hAnsi="宋体" w:eastAsia="宋体"/>
          <w:sz w:val="24"/>
        </w:rPr>
        <w:t>[4] SCHICK T, DWIVEDI-YU J, DESSÌ R, et al. Toolformer: language models can teach themselves to use tools[C]//Advances in Neural Information Processing Systems (NeurIPS). 2023. arXiv:2302.04761.</w:t>
      </w:r>
    </w:p>
    <w:p>
      <w:pPr>
        <w:spacing w:line="360" w:lineRule="auto"/>
        <w:ind w:firstLine="482"/>
      </w:pPr>
      <w:r>
        <w:rPr>
          <w:rFonts w:ascii="宋体" w:hAnsi="宋体" w:eastAsia="宋体"/>
          <w:sz w:val="24"/>
        </w:rPr>
        <w:t>[5] YAO S, ZHAO J, YU D, et al. ReAct: synergizing reasoning and acting in language models[C]//International Conference on Learning Representations (ICLR). 2023. arXiv:2210.03629.</w:t>
      </w:r>
    </w:p>
    <w:p>
      <w:pPr>
        <w:spacing w:line="360" w:lineRule="auto"/>
        <w:ind w:firstLine="482"/>
      </w:pPr>
      <w:r>
        <w:rPr>
          <w:rFonts w:ascii="宋体" w:hAnsi="宋体" w:eastAsia="宋体"/>
          <w:sz w:val="24"/>
        </w:rPr>
        <w:t>[6] WANG L, MA C, FENG X, et al. A survey on large language model based autonomous agents[J]. Frontiers of Computer Science, 2024, 18(6): 186345. arXiv:2308.11432.</w:t>
      </w:r>
    </w:p>
    <w:p>
      <w:pPr>
        <w:spacing w:line="360" w:lineRule="auto"/>
        <w:ind w:firstLine="482"/>
      </w:pPr>
      <w:r>
        <w:rPr>
          <w:rFonts w:ascii="宋体" w:hAnsi="宋体" w:eastAsia="宋体"/>
          <w:sz w:val="24"/>
        </w:rPr>
        <w:t>[7] SHINN N, CASSANO F, BERMAN R, et al. Reflexion: language agents with verbal reinforcement learning[C]//Advances in Neural Information Processing Systems (NeurIPS). 2023. arXiv:2303.11366.</w:t>
      </w:r>
    </w:p>
    <w:p>
      <w:pPr>
        <w:spacing w:line="360" w:lineRule="auto"/>
        <w:ind w:firstLine="482"/>
      </w:pPr>
      <w:r>
        <w:rPr>
          <w:rFonts w:ascii="宋体" w:hAnsi="宋体" w:eastAsia="宋体"/>
          <w:sz w:val="24"/>
        </w:rPr>
        <w:t>[8] KLEPPMANN M, WIGGINS A, VAN HARDENBERG P, et al. Local-first software: you own your data, in spite of the cloud[C]//Proceedings of the 2019 ACM SIGPLAN International Symposium on New Ideas, New Paradigms, and Reflections on Programming and Software (Onward!). 2019: 154-178.</w:t>
      </w:r>
    </w:p>
    <w:p>
      <w:pPr>
        <w:spacing w:line="360" w:lineRule="auto"/>
        <w:ind w:firstLine="482"/>
      </w:pPr>
      <w:r>
        <w:rPr>
          <w:rFonts w:ascii="宋体" w:hAnsi="宋体" w:eastAsia="宋体"/>
          <w:sz w:val="24"/>
        </w:rPr>
        <w:t>[9] VASWANI A, SHAZEER N, PARMAR N, et al. Attention is all you need[C]//Advances in Neural Information Processing Systems (NeurIPS). 2017: 5998-6008. arXiv:1706.03762.</w:t>
      </w:r>
    </w:p>
    <w:p>
      <w:pPr>
        <w:spacing w:line="360" w:lineRule="auto"/>
        <w:ind w:firstLine="482"/>
      </w:pPr>
      <w:r>
        <w:rPr>
          <w:rFonts w:ascii="宋体" w:hAnsi="宋体" w:eastAsia="宋体"/>
          <w:sz w:val="24"/>
        </w:rPr>
        <w:t>[10] MALKOV Y A, YASHUNIN D A. Efficient and robust approximate nearest neighbor search using hierarchical navigable small world graphs[J]. IEEE Transactions on Pattern Analysis and Machine Intelligence, 2020, 42(4): 824-836. DOI: 10.1109/TPAMI.2018.2889473.</w:t>
      </w:r>
    </w:p>
    <w:p>
      <w:pPr>
        <w:spacing w:line="360" w:lineRule="auto"/>
        <w:ind w:firstLine="482"/>
      </w:pPr>
      <w:r>
        <w:rPr>
          <w:rFonts w:ascii="宋体" w:hAnsi="宋体" w:eastAsia="宋体"/>
          <w:sz w:val="24"/>
        </w:rPr>
        <w:t>[11] ROBERTSON S, ZARAGOZA H. The probabilistic relevance framework: BM25 and beyond[J]. Foundations and Trends in Information Retrieval, 2009, 3(4): 333-389.</w:t>
      </w:r>
    </w:p>
    <w:p>
      <w:pPr>
        <w:spacing w:line="360" w:lineRule="auto"/>
        <w:ind w:firstLine="482"/>
      </w:pPr>
      <w:r>
        <w:rPr>
          <w:rFonts w:ascii="宋体" w:hAnsi="宋体" w:eastAsia="宋体"/>
          <w:sz w:val="24"/>
        </w:rPr>
        <w:t>[12] BROWN T B, MANN B, RYDER N, et al. Language models are few-shot learners[C]//Advances in Neural Information Processing Systems (NeurIPS). 2020: 1877-1901. arXiv:2005.14165.</w:t>
      </w:r>
    </w:p>
    <w:p>
      <w:pPr>
        <w:spacing w:line="360" w:lineRule="auto"/>
        <w:ind w:firstLine="482"/>
      </w:pPr>
      <w:r>
        <w:rPr>
          <w:rFonts w:ascii="宋体" w:hAnsi="宋体" w:eastAsia="宋体"/>
          <w:sz w:val="24"/>
        </w:rPr>
        <w:t>[13] WEI J, WANG X, SCHUURMANS D, et al. Chain-of-thought prompting elicits reasoning in large language models[C]//Advances in Neural Information Processing Systems (NeurIPS). 2022. arXiv:2201.11903.</w:t>
      </w:r>
    </w:p>
    <w:p>
      <w:pPr>
        <w:spacing w:line="360" w:lineRule="auto"/>
        <w:ind w:firstLine="482"/>
      </w:pPr>
      <w:r>
        <w:rPr>
          <w:rFonts w:ascii="宋体" w:hAnsi="宋体" w:eastAsia="宋体"/>
          <w:sz w:val="24"/>
        </w:rPr>
        <w:t>[14] FastAPI. FastAPI documentation[EB/OL]. https://fastapi.tiangolo.com/.</w:t>
      </w:r>
    </w:p>
    <w:p>
      <w:pPr>
        <w:spacing w:line="360" w:lineRule="auto"/>
        <w:ind w:firstLine="482"/>
      </w:pPr>
      <w:r>
        <w:rPr>
          <w:rFonts w:ascii="宋体" w:hAnsi="宋体" w:eastAsia="宋体"/>
          <w:sz w:val="24"/>
        </w:rPr>
        <w:t>[15] SQLAlchemy. SQLAlchemy 2.0 documentation[EB/OL]. https://docs.sqlalchemy.org/en/20/.</w:t>
      </w:r>
    </w:p>
    <w:p>
      <w:pPr>
        <w:spacing w:line="360" w:lineRule="auto"/>
        <w:ind w:firstLine="482"/>
      </w:pPr>
      <w:r>
        <w:rPr>
          <w:rFonts w:ascii="宋体" w:hAnsi="宋体" w:eastAsia="宋体"/>
          <w:sz w:val="24"/>
        </w:rPr>
        <w:t>[16] Alembic. Alembic documentation[EB/OL]. https://alembic.sqlalchemy.org/.</w:t>
      </w:r>
    </w:p>
    <w:p>
      <w:pPr>
        <w:spacing w:line="360" w:lineRule="auto"/>
        <w:ind w:firstLine="482"/>
      </w:pPr>
      <w:r>
        <w:rPr>
          <w:rFonts w:ascii="宋体" w:hAnsi="宋体" w:eastAsia="宋体"/>
          <w:sz w:val="24"/>
        </w:rPr>
        <w:t>[17] The Qt Company. Qt 6 documentation[EB/OL]. https://doc.qt.io/qt-6/.</w:t>
      </w:r>
    </w:p>
    <w:p>
      <w:pPr>
        <w:spacing w:line="360" w:lineRule="auto"/>
        <w:ind w:firstLine="482"/>
      </w:pPr>
      <w:r>
        <w:rPr>
          <w:rFonts w:ascii="宋体" w:hAnsi="宋体" w:eastAsia="宋体"/>
          <w:sz w:val="24"/>
        </w:rPr>
        <w:t>[18] PostgreSQL Global Development Group. PostgreSQL 16 documentation[EB/OL]. https://www.postgresql.org/docs/16/.</w:t>
      </w:r>
    </w:p>
    <w:p>
      <w:pPr>
        <w:spacing w:line="360" w:lineRule="auto"/>
        <w:ind w:firstLine="482"/>
      </w:pPr>
      <w:r>
        <w:rPr>
          <w:rFonts w:ascii="宋体" w:hAnsi="宋体" w:eastAsia="宋体"/>
          <w:sz w:val="24"/>
        </w:rPr>
        <w:t>[19] Qdrant. Qdrant documentation[EB/OL]. https://qdrant.tech/documentation/.</w:t>
      </w:r>
    </w:p>
    <w:p>
      <w:pPr>
        <w:spacing w:line="360" w:lineRule="auto"/>
        <w:ind w:firstLine="482"/>
      </w:pPr>
      <w:r>
        <w:rPr>
          <w:rFonts w:ascii="宋体" w:hAnsi="宋体" w:eastAsia="宋体"/>
          <w:sz w:val="24"/>
        </w:rPr>
        <w:t>[20] Pydantic. Pydantic documentation[EB/OL]. https://docs.pydantic.dev/.</w:t>
      </w:r>
    </w:p>
    <w:p>
      <w:pPr>
        <w:pStyle w:val="Heading1"/>
      </w:pPr>
      <w:r>
        <w:rPr>
          <w:rFonts w:ascii="黑体" w:hAnsi="黑体" w:eastAsia="黑体"/>
          <w:b/>
          <w:sz w:val="32"/>
        </w:rPr>
        <w:t>致谢</w:t>
      </w:r>
    </w:p>
    <w:p>
      <w:pPr>
        <w:spacing w:line="360" w:lineRule="auto"/>
        <w:ind w:firstLine="482"/>
      </w:pPr>
      <w:r>
        <w:rPr>
          <w:rFonts w:ascii="宋体" w:hAnsi="宋体" w:eastAsia="宋体"/>
          <w:sz w:val="24"/>
        </w:rPr>
        <w:t>（待补充）</w:t>
      </w:r>
    </w:p>
    <w:p>
      <w:pPr>
        <w:pStyle w:val="Heading1"/>
      </w:pPr>
      <w:r>
        <w:rPr>
          <w:rFonts w:ascii="黑体" w:hAnsi="黑体" w:eastAsia="黑体"/>
          <w:b/>
          <w:sz w:val="32"/>
        </w:rPr>
        <w:t>附录</w:t>
      </w:r>
    </w:p>
    <w:p>
      <w:pPr>
        <w:pStyle w:val="Heading2"/>
      </w:pPr>
      <w:r>
        <w:rPr>
          <w:rFonts w:ascii="黑体" w:hAnsi="黑体" w:eastAsia="黑体"/>
          <w:b/>
          <w:sz w:val="28"/>
        </w:rPr>
        <w:t>附录 A 数据库表清单</w:t>
      </w:r>
    </w:p>
    <w:p>
      <w:pPr>
        <w:spacing w:line="360" w:lineRule="auto"/>
        <w:ind w:firstLine="482"/>
      </w:pPr>
      <w:r>
        <w:rPr>
          <w:rFonts w:ascii="宋体" w:hAnsi="宋体" w:eastAsia="宋体"/>
          <w:sz w:val="24"/>
        </w:rPr>
        <w:t xml:space="preserve">见 5.1 节表 5-1 与 5.2 节。完整列级定义见仓库 </w:t>
      </w:r>
      <w:r>
        <w:rPr>
          <w:rFonts w:ascii="Consolas" w:hAnsi="Consolas" w:eastAsia="Consolas"/>
          <w:sz w:val="22"/>
        </w:rPr>
        <w:t>backend/app/models/</w:t>
      </w:r>
      <w:r>
        <w:rPr>
          <w:rFonts w:ascii="宋体" w:hAnsi="宋体" w:eastAsia="宋体"/>
          <w:sz w:val="24"/>
        </w:rPr>
        <w:t xml:space="preserve"> 与 </w:t>
      </w:r>
      <w:r>
        <w:rPr>
          <w:rFonts w:ascii="Consolas" w:hAnsi="Consolas" w:eastAsia="Consolas"/>
          <w:sz w:val="22"/>
        </w:rPr>
        <w:t>backend/alembic/versions/</w:t>
      </w:r>
      <w:r>
        <w:rPr>
          <w:rFonts w:ascii="宋体" w:hAnsi="宋体" w:eastAsia="宋体"/>
          <w:sz w:val="24"/>
        </w:rPr>
        <w:t>。</w:t>
      </w:r>
    </w:p>
    <w:p>
      <w:pPr>
        <w:pStyle w:val="Heading2"/>
      </w:pPr>
      <w:r>
        <w:rPr>
          <w:rFonts w:ascii="黑体" w:hAnsi="黑体" w:eastAsia="黑体"/>
          <w:b/>
          <w:sz w:val="28"/>
        </w:rPr>
        <w:t>附录 B 计算机操作工具清单（44 个）</w:t>
      </w:r>
    </w:p>
    <w:p>
      <w:pPr>
        <w:spacing w:line="360" w:lineRule="auto"/>
        <w:ind w:firstLine="482"/>
      </w:pPr>
      <w:r>
        <w:rPr>
          <w:rFonts w:ascii="宋体" w:hAnsi="宋体" w:eastAsia="宋体"/>
          <w:sz w:val="24"/>
        </w:rPr>
        <w:t xml:space="preserve">以下清单由 </w:t>
      </w:r>
      <w:r>
        <w:rPr>
          <w:rFonts w:ascii="Consolas" w:hAnsi="Consolas" w:eastAsia="Consolas"/>
          <w:sz w:val="22"/>
        </w:rPr>
        <w:t>backend/app/ai/tools/builtin/</w:t>
      </w:r>
      <w:r>
        <w:rPr>
          <w:rFonts w:ascii="宋体" w:hAnsi="宋体" w:eastAsia="宋体"/>
          <w:sz w:val="24"/>
        </w:rPr>
        <w:t xml:space="preserve"> 下的工具声明直接提取，每个工具归属唯一类别，各类别之和为 44。</w:t>
      </w:r>
    </w:p>
    <w:p>
      <w:pPr>
        <w:spacing w:line="360" w:lineRule="auto"/>
        <w:ind w:firstLine="482"/>
      </w:pPr>
      <w:r>
        <w:rPr>
          <w:rFonts w:ascii="宋体" w:hAnsi="宋体" w:eastAsia="宋体"/>
          <w:b/>
          <w:sz w:val="24"/>
        </w:rPr>
        <w:t>文件系统（14）</w:t>
      </w:r>
      <w:r>
        <w:rPr>
          <w:rFonts w:ascii="宋体" w:hAnsi="宋体" w:eastAsia="宋体"/>
          <w:sz w:val="24"/>
        </w:rPr>
        <w:t>：</w:t>
      </w:r>
      <w:r>
        <w:rPr>
          <w:rFonts w:ascii="Consolas" w:hAnsi="Consolas" w:eastAsia="Consolas"/>
          <w:sz w:val="22"/>
        </w:rPr>
        <w:t>file_read</w:t>
      </w:r>
      <w:r>
        <w:rPr>
          <w:rFonts w:ascii="宋体" w:hAnsi="宋体" w:eastAsia="宋体"/>
          <w:sz w:val="24"/>
        </w:rPr>
        <w:t>、</w:t>
      </w:r>
      <w:r>
        <w:rPr>
          <w:rFonts w:ascii="Consolas" w:hAnsi="Consolas" w:eastAsia="Consolas"/>
          <w:sz w:val="22"/>
        </w:rPr>
        <w:t>file_write</w:t>
      </w:r>
      <w:r>
        <w:rPr>
          <w:rFonts w:ascii="宋体" w:hAnsi="宋体" w:eastAsia="宋体"/>
          <w:sz w:val="24"/>
        </w:rPr>
        <w:t>、</w:t>
      </w:r>
      <w:r>
        <w:rPr>
          <w:rFonts w:ascii="Consolas" w:hAnsi="Consolas" w:eastAsia="Consolas"/>
          <w:sz w:val="22"/>
        </w:rPr>
        <w:t>file_append</w:t>
      </w:r>
      <w:r>
        <w:rPr>
          <w:rFonts w:ascii="宋体" w:hAnsi="宋体" w:eastAsia="宋体"/>
          <w:sz w:val="24"/>
        </w:rPr>
        <w:t>、</w:t>
      </w:r>
      <w:r>
        <w:rPr>
          <w:rFonts w:ascii="Consolas" w:hAnsi="Consolas" w:eastAsia="Consolas"/>
          <w:sz w:val="22"/>
        </w:rPr>
        <w:t>file_delete</w:t>
      </w:r>
      <w:r>
        <w:rPr>
          <w:rFonts w:ascii="宋体" w:hAnsi="宋体" w:eastAsia="宋体"/>
          <w:sz w:val="24"/>
        </w:rPr>
        <w:t>、</w:t>
      </w:r>
      <w:r>
        <w:rPr>
          <w:rFonts w:ascii="Consolas" w:hAnsi="Consolas" w:eastAsia="Consolas"/>
          <w:sz w:val="22"/>
        </w:rPr>
        <w:t>file_copy</w:t>
      </w:r>
      <w:r>
        <w:rPr>
          <w:rFonts w:ascii="宋体" w:hAnsi="宋体" w:eastAsia="宋体"/>
          <w:sz w:val="24"/>
        </w:rPr>
        <w:t>、</w:t>
      </w:r>
      <w:r>
        <w:rPr>
          <w:rFonts w:ascii="Consolas" w:hAnsi="Consolas" w:eastAsia="Consolas"/>
          <w:sz w:val="22"/>
        </w:rPr>
        <w:t>file_move</w:t>
      </w:r>
      <w:r>
        <w:rPr>
          <w:rFonts w:ascii="宋体" w:hAnsi="宋体" w:eastAsia="宋体"/>
          <w:sz w:val="24"/>
        </w:rPr>
        <w:t>、</w:t>
      </w:r>
      <w:r>
        <w:rPr>
          <w:rFonts w:ascii="Consolas" w:hAnsi="Consolas" w:eastAsia="Consolas"/>
          <w:sz w:val="22"/>
        </w:rPr>
        <w:t>file_exists</w:t>
      </w:r>
      <w:r>
        <w:rPr>
          <w:rFonts w:ascii="宋体" w:hAnsi="宋体" w:eastAsia="宋体"/>
          <w:sz w:val="24"/>
        </w:rPr>
        <w:t>、</w:t>
      </w:r>
      <w:r>
        <w:rPr>
          <w:rFonts w:ascii="Consolas" w:hAnsi="Consolas" w:eastAsia="Consolas"/>
          <w:sz w:val="22"/>
        </w:rPr>
        <w:t>file_metadata</w:t>
      </w:r>
      <w:r>
        <w:rPr>
          <w:rFonts w:ascii="宋体" w:hAnsi="宋体" w:eastAsia="宋体"/>
          <w:sz w:val="24"/>
        </w:rPr>
        <w:t>、</w:t>
      </w:r>
      <w:r>
        <w:rPr>
          <w:rFonts w:ascii="Consolas" w:hAnsi="Consolas" w:eastAsia="Consolas"/>
          <w:sz w:val="22"/>
        </w:rPr>
        <w:t>file_search</w:t>
      </w:r>
      <w:r>
        <w:rPr>
          <w:rFonts w:ascii="宋体" w:hAnsi="宋体" w:eastAsia="宋体"/>
          <w:sz w:val="24"/>
        </w:rPr>
        <w:t>、</w:t>
      </w:r>
      <w:r>
        <w:rPr>
          <w:rFonts w:ascii="Consolas" w:hAnsi="Consolas" w:eastAsia="Consolas"/>
          <w:sz w:val="22"/>
        </w:rPr>
        <w:t>directory_create</w:t>
      </w:r>
      <w:r>
        <w:rPr>
          <w:rFonts w:ascii="宋体" w:hAnsi="宋体" w:eastAsia="宋体"/>
          <w:sz w:val="24"/>
        </w:rPr>
        <w:t>、</w:t>
      </w:r>
      <w:r>
        <w:rPr>
          <w:rFonts w:ascii="Consolas" w:hAnsi="Consolas" w:eastAsia="Consolas"/>
          <w:sz w:val="22"/>
        </w:rPr>
        <w:t>directory_delete</w:t>
      </w:r>
      <w:r>
        <w:rPr>
          <w:rFonts w:ascii="宋体" w:hAnsi="宋体" w:eastAsia="宋体"/>
          <w:sz w:val="24"/>
        </w:rPr>
        <w:t>、</w:t>
      </w:r>
      <w:r>
        <w:rPr>
          <w:rFonts w:ascii="Consolas" w:hAnsi="Consolas" w:eastAsia="Consolas"/>
          <w:sz w:val="22"/>
        </w:rPr>
        <w:t>directory_list</w:t>
      </w:r>
      <w:r>
        <w:rPr>
          <w:rFonts w:ascii="宋体" w:hAnsi="宋体" w:eastAsia="宋体"/>
          <w:sz w:val="24"/>
        </w:rPr>
        <w:t>、</w:t>
      </w:r>
      <w:r>
        <w:rPr>
          <w:rFonts w:ascii="Consolas" w:hAnsi="Consolas" w:eastAsia="Consolas"/>
          <w:sz w:val="22"/>
        </w:rPr>
        <w:t>document_read</w:t>
      </w:r>
      <w:r>
        <w:rPr>
          <w:rFonts w:ascii="宋体" w:hAnsi="宋体" w:eastAsia="宋体"/>
          <w:sz w:val="24"/>
        </w:rPr>
        <w:t>、</w:t>
      </w:r>
      <w:r>
        <w:rPr>
          <w:rFonts w:ascii="Consolas" w:hAnsi="Consolas" w:eastAsia="Consolas"/>
          <w:sz w:val="22"/>
        </w:rPr>
        <w:t>document_write</w:t>
      </w:r>
    </w:p>
    <w:p>
      <w:pPr>
        <w:spacing w:line="360" w:lineRule="auto"/>
        <w:ind w:firstLine="482"/>
      </w:pPr>
      <w:r>
        <w:rPr>
          <w:rFonts w:ascii="宋体" w:hAnsi="宋体" w:eastAsia="宋体"/>
          <w:b/>
          <w:sz w:val="24"/>
        </w:rPr>
        <w:t>版本控制（8）</w:t>
      </w:r>
      <w:r>
        <w:rPr>
          <w:rFonts w:ascii="宋体" w:hAnsi="宋体" w:eastAsia="宋体"/>
          <w:sz w:val="24"/>
        </w:rPr>
        <w:t>：</w:t>
      </w:r>
      <w:r>
        <w:rPr>
          <w:rFonts w:ascii="Consolas" w:hAnsi="Consolas" w:eastAsia="Consolas"/>
          <w:sz w:val="22"/>
        </w:rPr>
        <w:t>git_status</w:t>
      </w:r>
      <w:r>
        <w:rPr>
          <w:rFonts w:ascii="宋体" w:hAnsi="宋体" w:eastAsia="宋体"/>
          <w:sz w:val="24"/>
        </w:rPr>
        <w:t>、</w:t>
      </w:r>
      <w:r>
        <w:rPr>
          <w:rFonts w:ascii="Consolas" w:hAnsi="Consolas" w:eastAsia="Consolas"/>
          <w:sz w:val="22"/>
        </w:rPr>
        <w:t>git_diff</w:t>
      </w:r>
      <w:r>
        <w:rPr>
          <w:rFonts w:ascii="宋体" w:hAnsi="宋体" w:eastAsia="宋体"/>
          <w:sz w:val="24"/>
        </w:rPr>
        <w:t>、</w:t>
      </w:r>
      <w:r>
        <w:rPr>
          <w:rFonts w:ascii="Consolas" w:hAnsi="Consolas" w:eastAsia="Consolas"/>
          <w:sz w:val="22"/>
        </w:rPr>
        <w:t>git_log</w:t>
      </w:r>
      <w:r>
        <w:rPr>
          <w:rFonts w:ascii="宋体" w:hAnsi="宋体" w:eastAsia="宋体"/>
          <w:sz w:val="24"/>
        </w:rPr>
        <w:t>、</w:t>
      </w:r>
      <w:r>
        <w:rPr>
          <w:rFonts w:ascii="Consolas" w:hAnsi="Consolas" w:eastAsia="Consolas"/>
          <w:sz w:val="22"/>
        </w:rPr>
        <w:t>git_add</w:t>
      </w:r>
      <w:r>
        <w:rPr>
          <w:rFonts w:ascii="宋体" w:hAnsi="宋体" w:eastAsia="宋体"/>
          <w:sz w:val="24"/>
        </w:rPr>
        <w:t>、</w:t>
      </w:r>
      <w:r>
        <w:rPr>
          <w:rFonts w:ascii="Consolas" w:hAnsi="Consolas" w:eastAsia="Consolas"/>
          <w:sz w:val="22"/>
        </w:rPr>
        <w:t>git_commit</w:t>
      </w:r>
      <w:r>
        <w:rPr>
          <w:rFonts w:ascii="宋体" w:hAnsi="宋体" w:eastAsia="宋体"/>
          <w:sz w:val="24"/>
        </w:rPr>
        <w:t>、</w:t>
      </w:r>
      <w:r>
        <w:rPr>
          <w:rFonts w:ascii="Consolas" w:hAnsi="Consolas" w:eastAsia="Consolas"/>
          <w:sz w:val="22"/>
        </w:rPr>
        <w:t>git_branch</w:t>
      </w:r>
      <w:r>
        <w:rPr>
          <w:rFonts w:ascii="宋体" w:hAnsi="宋体" w:eastAsia="宋体"/>
          <w:sz w:val="24"/>
        </w:rPr>
        <w:t>、</w:t>
      </w:r>
      <w:r>
        <w:rPr>
          <w:rFonts w:ascii="Consolas" w:hAnsi="Consolas" w:eastAsia="Consolas"/>
          <w:sz w:val="22"/>
        </w:rPr>
        <w:t>git_checkout</w:t>
      </w:r>
      <w:r>
        <w:rPr>
          <w:rFonts w:ascii="宋体" w:hAnsi="宋体" w:eastAsia="宋体"/>
          <w:sz w:val="24"/>
        </w:rPr>
        <w:t>、</w:t>
      </w:r>
      <w:r>
        <w:rPr>
          <w:rFonts w:ascii="Consolas" w:hAnsi="Consolas" w:eastAsia="Consolas"/>
          <w:sz w:val="22"/>
        </w:rPr>
        <w:t>git_restore</w:t>
      </w:r>
    </w:p>
    <w:p>
      <w:pPr>
        <w:spacing w:line="360" w:lineRule="auto"/>
        <w:ind w:firstLine="482"/>
      </w:pPr>
      <w:r>
        <w:rPr>
          <w:rFonts w:ascii="宋体" w:hAnsi="宋体" w:eastAsia="宋体"/>
          <w:b/>
          <w:sz w:val="24"/>
        </w:rPr>
        <w:t>终端（5）</w:t>
      </w:r>
      <w:r>
        <w:rPr>
          <w:rFonts w:ascii="宋体" w:hAnsi="宋体" w:eastAsia="宋体"/>
          <w:sz w:val="24"/>
        </w:rPr>
        <w:t>：</w:t>
      </w:r>
      <w:r>
        <w:rPr>
          <w:rFonts w:ascii="Consolas" w:hAnsi="Consolas" w:eastAsia="Consolas"/>
          <w:sz w:val="22"/>
        </w:rPr>
        <w:t>cmd_exec</w:t>
      </w:r>
      <w:r>
        <w:rPr>
          <w:rFonts w:ascii="宋体" w:hAnsi="宋体" w:eastAsia="宋体"/>
          <w:sz w:val="24"/>
        </w:rPr>
        <w:t>、</w:t>
      </w:r>
      <w:r>
        <w:rPr>
          <w:rFonts w:ascii="Consolas" w:hAnsi="Consolas" w:eastAsia="Consolas"/>
          <w:sz w:val="22"/>
        </w:rPr>
        <w:t>powershell_exec</w:t>
      </w:r>
      <w:r>
        <w:rPr>
          <w:rFonts w:ascii="宋体" w:hAnsi="宋体" w:eastAsia="宋体"/>
          <w:sz w:val="24"/>
        </w:rPr>
        <w:t>、</w:t>
      </w:r>
      <w:r>
        <w:rPr>
          <w:rFonts w:ascii="Consolas" w:hAnsi="Consolas" w:eastAsia="Consolas"/>
          <w:sz w:val="22"/>
        </w:rPr>
        <w:t>python_exec</w:t>
      </w:r>
      <w:r>
        <w:rPr>
          <w:rFonts w:ascii="宋体" w:hAnsi="宋体" w:eastAsia="宋体"/>
          <w:sz w:val="24"/>
        </w:rPr>
        <w:t>、</w:t>
      </w:r>
      <w:r>
        <w:rPr>
          <w:rFonts w:ascii="Consolas" w:hAnsi="Consolas" w:eastAsia="Consolas"/>
          <w:sz w:val="22"/>
        </w:rPr>
        <w:t>node_exec</w:t>
      </w:r>
      <w:r>
        <w:rPr>
          <w:rFonts w:ascii="宋体" w:hAnsi="宋体" w:eastAsia="宋体"/>
          <w:sz w:val="24"/>
        </w:rPr>
        <w:t>、</w:t>
      </w:r>
      <w:r>
        <w:rPr>
          <w:rFonts w:ascii="Consolas" w:hAnsi="Consolas" w:eastAsia="Consolas"/>
          <w:sz w:val="22"/>
        </w:rPr>
        <w:t>terminal_exec</w:t>
      </w:r>
    </w:p>
    <w:p>
      <w:pPr>
        <w:spacing w:line="360" w:lineRule="auto"/>
        <w:ind w:firstLine="482"/>
      </w:pPr>
      <w:r>
        <w:rPr>
          <w:rFonts w:ascii="宋体" w:hAnsi="宋体" w:eastAsia="宋体"/>
          <w:b/>
          <w:sz w:val="24"/>
        </w:rPr>
        <w:t>代码（4）</w:t>
      </w:r>
      <w:r>
        <w:rPr>
          <w:rFonts w:ascii="宋体" w:hAnsi="宋体" w:eastAsia="宋体"/>
          <w:sz w:val="24"/>
        </w:rPr>
        <w:t>：</w:t>
      </w:r>
      <w:r>
        <w:rPr>
          <w:rFonts w:ascii="Consolas" w:hAnsi="Consolas" w:eastAsia="Consolas"/>
          <w:sz w:val="22"/>
        </w:rPr>
        <w:t>code_search</w:t>
      </w:r>
      <w:r>
        <w:rPr>
          <w:rFonts w:ascii="宋体" w:hAnsi="宋体" w:eastAsia="宋体"/>
          <w:sz w:val="24"/>
        </w:rPr>
        <w:t>、</w:t>
      </w:r>
      <w:r>
        <w:rPr>
          <w:rFonts w:ascii="Consolas" w:hAnsi="Consolas" w:eastAsia="Consolas"/>
          <w:sz w:val="22"/>
        </w:rPr>
        <w:t>code_analyze</w:t>
      </w:r>
      <w:r>
        <w:rPr>
          <w:rFonts w:ascii="宋体" w:hAnsi="宋体" w:eastAsia="宋体"/>
          <w:sz w:val="24"/>
        </w:rPr>
        <w:t>、</w:t>
      </w:r>
      <w:r>
        <w:rPr>
          <w:rFonts w:ascii="Consolas" w:hAnsi="Consolas" w:eastAsia="Consolas"/>
          <w:sz w:val="22"/>
        </w:rPr>
        <w:t>code_patch</w:t>
      </w:r>
      <w:r>
        <w:rPr>
          <w:rFonts w:ascii="宋体" w:hAnsi="宋体" w:eastAsia="宋体"/>
          <w:sz w:val="24"/>
        </w:rPr>
        <w:t>、</w:t>
      </w:r>
      <w:r>
        <w:rPr>
          <w:rFonts w:ascii="Consolas" w:hAnsi="Consolas" w:eastAsia="Consolas"/>
          <w:sz w:val="22"/>
        </w:rPr>
        <w:t>code_replace</w:t>
      </w:r>
    </w:p>
    <w:p>
      <w:pPr>
        <w:spacing w:line="360" w:lineRule="auto"/>
        <w:ind w:firstLine="482"/>
      </w:pPr>
      <w:r>
        <w:rPr>
          <w:rFonts w:ascii="宋体" w:hAnsi="宋体" w:eastAsia="宋体"/>
          <w:b/>
          <w:sz w:val="24"/>
        </w:rPr>
        <w:t>项目（4）</w:t>
      </w:r>
      <w:r>
        <w:rPr>
          <w:rFonts w:ascii="宋体" w:hAnsi="宋体" w:eastAsia="宋体"/>
          <w:sz w:val="24"/>
        </w:rPr>
        <w:t>：</w:t>
      </w:r>
      <w:r>
        <w:rPr>
          <w:rFonts w:ascii="Consolas" w:hAnsi="Consolas" w:eastAsia="Consolas"/>
          <w:sz w:val="22"/>
        </w:rPr>
        <w:t>run_build</w:t>
      </w:r>
      <w:r>
        <w:rPr>
          <w:rFonts w:ascii="宋体" w:hAnsi="宋体" w:eastAsia="宋体"/>
          <w:sz w:val="24"/>
        </w:rPr>
        <w:t>、</w:t>
      </w:r>
      <w:r>
        <w:rPr>
          <w:rFonts w:ascii="Consolas" w:hAnsi="Consolas" w:eastAsia="Consolas"/>
          <w:sz w:val="22"/>
        </w:rPr>
        <w:t>run_tests</w:t>
      </w:r>
      <w:r>
        <w:rPr>
          <w:rFonts w:ascii="宋体" w:hAnsi="宋体" w:eastAsia="宋体"/>
          <w:sz w:val="24"/>
        </w:rPr>
        <w:t>、</w:t>
      </w:r>
      <w:r>
        <w:rPr>
          <w:rFonts w:ascii="Consolas" w:hAnsi="Consolas" w:eastAsia="Consolas"/>
          <w:sz w:val="22"/>
        </w:rPr>
        <w:t>run_lint</w:t>
      </w:r>
      <w:r>
        <w:rPr>
          <w:rFonts w:ascii="宋体" w:hAnsi="宋体" w:eastAsia="宋体"/>
          <w:sz w:val="24"/>
        </w:rPr>
        <w:t>、</w:t>
      </w:r>
      <w:r>
        <w:rPr>
          <w:rFonts w:ascii="Consolas" w:hAnsi="Consolas" w:eastAsia="Consolas"/>
          <w:sz w:val="22"/>
        </w:rPr>
        <w:t>run_typecheck</w:t>
      </w:r>
    </w:p>
    <w:p>
      <w:pPr>
        <w:spacing w:line="360" w:lineRule="auto"/>
        <w:ind w:firstLine="482"/>
      </w:pPr>
      <w:r>
        <w:rPr>
          <w:rFonts w:ascii="宋体" w:hAnsi="宋体" w:eastAsia="宋体"/>
          <w:b/>
          <w:sz w:val="24"/>
        </w:rPr>
        <w:t>进程（4）</w:t>
      </w:r>
      <w:r>
        <w:rPr>
          <w:rFonts w:ascii="宋体" w:hAnsi="宋体" w:eastAsia="宋体"/>
          <w:sz w:val="24"/>
        </w:rPr>
        <w:t>：</w:t>
      </w:r>
      <w:r>
        <w:rPr>
          <w:rFonts w:ascii="Consolas" w:hAnsi="Consolas" w:eastAsia="Consolas"/>
          <w:sz w:val="22"/>
        </w:rPr>
        <w:t>process_list</w:t>
      </w:r>
      <w:r>
        <w:rPr>
          <w:rFonts w:ascii="宋体" w:hAnsi="宋体" w:eastAsia="宋体"/>
          <w:sz w:val="24"/>
        </w:rPr>
        <w:t>、</w:t>
      </w:r>
      <w:r>
        <w:rPr>
          <w:rFonts w:ascii="Consolas" w:hAnsi="Consolas" w:eastAsia="Consolas"/>
          <w:sz w:val="22"/>
        </w:rPr>
        <w:t>process_start</w:t>
      </w:r>
      <w:r>
        <w:rPr>
          <w:rFonts w:ascii="宋体" w:hAnsi="宋体" w:eastAsia="宋体"/>
          <w:sz w:val="24"/>
        </w:rPr>
        <w:t>、</w:t>
      </w:r>
      <w:r>
        <w:rPr>
          <w:rFonts w:ascii="Consolas" w:hAnsi="Consolas" w:eastAsia="Consolas"/>
          <w:sz w:val="22"/>
        </w:rPr>
        <w:t>process_status</w:t>
      </w:r>
      <w:r>
        <w:rPr>
          <w:rFonts w:ascii="宋体" w:hAnsi="宋体" w:eastAsia="宋体"/>
          <w:sz w:val="24"/>
        </w:rPr>
        <w:t>、</w:t>
      </w:r>
      <w:r>
        <w:rPr>
          <w:rFonts w:ascii="Consolas" w:hAnsi="Consolas" w:eastAsia="Consolas"/>
          <w:sz w:val="22"/>
        </w:rPr>
        <w:t>process_stop</w:t>
      </w:r>
    </w:p>
    <w:p>
      <w:pPr>
        <w:spacing w:line="360" w:lineRule="auto"/>
        <w:ind w:firstLine="482"/>
      </w:pPr>
      <w:r>
        <w:rPr>
          <w:rFonts w:ascii="宋体" w:hAnsi="宋体" w:eastAsia="宋体"/>
          <w:b/>
          <w:sz w:val="24"/>
        </w:rPr>
        <w:t>网络（3）</w:t>
      </w:r>
      <w:r>
        <w:rPr>
          <w:rFonts w:ascii="宋体" w:hAnsi="宋体" w:eastAsia="宋体"/>
          <w:sz w:val="24"/>
        </w:rPr>
        <w:t>：</w:t>
      </w:r>
      <w:r>
        <w:rPr>
          <w:rFonts w:ascii="Consolas" w:hAnsi="Consolas" w:eastAsia="Consolas"/>
          <w:sz w:val="22"/>
        </w:rPr>
        <w:t>http_get</w:t>
      </w:r>
      <w:r>
        <w:rPr>
          <w:rFonts w:ascii="宋体" w:hAnsi="宋体" w:eastAsia="宋体"/>
          <w:sz w:val="24"/>
        </w:rPr>
        <w:t>、</w:t>
      </w:r>
      <w:r>
        <w:rPr>
          <w:rFonts w:ascii="Consolas" w:hAnsi="Consolas" w:eastAsia="Consolas"/>
          <w:sz w:val="22"/>
        </w:rPr>
        <w:t>http_post</w:t>
      </w:r>
      <w:r>
        <w:rPr>
          <w:rFonts w:ascii="宋体" w:hAnsi="宋体" w:eastAsia="宋体"/>
          <w:sz w:val="24"/>
        </w:rPr>
        <w:t>、</w:t>
      </w:r>
      <w:r>
        <w:rPr>
          <w:rFonts w:ascii="Consolas" w:hAnsi="Consolas" w:eastAsia="Consolas"/>
          <w:sz w:val="22"/>
        </w:rPr>
        <w:t>download_file</w:t>
      </w:r>
    </w:p>
    <w:p>
      <w:pPr>
        <w:spacing w:line="360" w:lineRule="auto"/>
        <w:ind w:firstLine="482"/>
      </w:pPr>
      <w:r>
        <w:rPr>
          <w:rFonts w:ascii="宋体" w:hAnsi="宋体" w:eastAsia="宋体"/>
          <w:b/>
          <w:sz w:val="24"/>
        </w:rPr>
        <w:t>观察（2）</w:t>
      </w:r>
      <w:r>
        <w:rPr>
          <w:rFonts w:ascii="宋体" w:hAnsi="宋体" w:eastAsia="宋体"/>
          <w:sz w:val="24"/>
        </w:rPr>
        <w:t>：</w:t>
      </w:r>
      <w:r>
        <w:rPr>
          <w:rFonts w:ascii="Consolas" w:hAnsi="Consolas" w:eastAsia="Consolas"/>
          <w:sz w:val="22"/>
        </w:rPr>
        <w:t>screen_read</w:t>
      </w:r>
      <w:r>
        <w:rPr>
          <w:rFonts w:ascii="宋体" w:hAnsi="宋体" w:eastAsia="宋体"/>
          <w:sz w:val="24"/>
        </w:rPr>
        <w:t>、</w:t>
      </w:r>
      <w:r>
        <w:rPr>
          <w:rFonts w:ascii="Consolas" w:hAnsi="Consolas" w:eastAsia="Consolas"/>
          <w:sz w:val="22"/>
        </w:rPr>
        <w:t>screenshot</w:t>
      </w:r>
    </w:p>
    <w:p>
      <w:pPr>
        <w:pStyle w:val="Heading2"/>
      </w:pPr>
      <w:r>
        <w:rPr>
          <w:rFonts w:ascii="黑体" w:hAnsi="黑体" w:eastAsia="黑体"/>
          <w:b/>
          <w:sz w:val="28"/>
        </w:rPr>
        <w:t>附录 C 业务工具清单（11 个）</w:t>
      </w:r>
    </w:p>
    <w:p>
      <w:pPr>
        <w:spacing w:line="360" w:lineRule="auto"/>
        <w:ind w:firstLine="482"/>
      </w:pPr>
      <w:r>
        <w:rPr>
          <w:rFonts w:ascii="Consolas" w:hAnsi="Consolas" w:eastAsia="Consolas"/>
          <w:sz w:val="22"/>
        </w:rPr>
        <w:t>knowledge_search</w:t>
      </w:r>
      <w:r>
        <w:rPr>
          <w:rFonts w:ascii="宋体" w:hAnsi="宋体" w:eastAsia="宋体"/>
          <w:sz w:val="24"/>
        </w:rPr>
        <w:t>、</w:t>
      </w:r>
      <w:r>
        <w:rPr>
          <w:rFonts w:ascii="Consolas" w:hAnsi="Consolas" w:eastAsia="Consolas"/>
          <w:sz w:val="22"/>
        </w:rPr>
        <w:t>knowledge_document_read</w:t>
      </w:r>
      <w:r>
        <w:rPr>
          <w:rFonts w:ascii="宋体" w:hAnsi="宋体" w:eastAsia="宋体"/>
          <w:sz w:val="24"/>
        </w:rPr>
        <w:t>、</w:t>
      </w:r>
      <w:r>
        <w:rPr>
          <w:rFonts w:ascii="Consolas" w:hAnsi="Consolas" w:eastAsia="Consolas"/>
          <w:sz w:val="22"/>
        </w:rPr>
        <w:t>project_list</w:t>
      </w:r>
      <w:r>
        <w:rPr>
          <w:rFonts w:ascii="宋体" w:hAnsi="宋体" w:eastAsia="宋体"/>
          <w:sz w:val="24"/>
        </w:rPr>
        <w:t>、</w:t>
      </w:r>
      <w:r>
        <w:rPr>
          <w:rFonts w:ascii="Consolas" w:hAnsi="Consolas" w:eastAsia="Consolas"/>
          <w:sz w:val="22"/>
        </w:rPr>
        <w:t>task_list</w:t>
      </w:r>
      <w:r>
        <w:rPr>
          <w:rFonts w:ascii="宋体" w:hAnsi="宋体" w:eastAsia="宋体"/>
          <w:sz w:val="24"/>
        </w:rPr>
        <w:t>、</w:t>
      </w:r>
      <w:r>
        <w:rPr>
          <w:rFonts w:ascii="Consolas" w:hAnsi="Consolas" w:eastAsia="Consolas"/>
          <w:sz w:val="22"/>
        </w:rPr>
        <w:t>task_create</w:t>
      </w:r>
      <w:r>
        <w:rPr>
          <w:rFonts w:ascii="宋体" w:hAnsi="宋体" w:eastAsia="宋体"/>
          <w:sz w:val="24"/>
        </w:rPr>
        <w:t>、</w:t>
      </w:r>
      <w:r>
        <w:rPr>
          <w:rFonts w:ascii="Consolas" w:hAnsi="Consolas" w:eastAsia="Consolas"/>
          <w:sz w:val="22"/>
        </w:rPr>
        <w:t>task_create_batch</w:t>
      </w:r>
      <w:r>
        <w:rPr>
          <w:rFonts w:ascii="宋体" w:hAnsi="宋体" w:eastAsia="宋体"/>
          <w:sz w:val="24"/>
        </w:rPr>
        <w:t>、</w:t>
      </w:r>
      <w:r>
        <w:rPr>
          <w:rFonts w:ascii="Consolas" w:hAnsi="Consolas" w:eastAsia="Consolas"/>
          <w:sz w:val="22"/>
        </w:rPr>
        <w:t>task_update</w:t>
      </w:r>
      <w:r>
        <w:rPr>
          <w:rFonts w:ascii="宋体" w:hAnsi="宋体" w:eastAsia="宋体"/>
          <w:sz w:val="24"/>
        </w:rPr>
        <w:t>、</w:t>
      </w:r>
      <w:r>
        <w:rPr>
          <w:rFonts w:ascii="Consolas" w:hAnsi="Consolas" w:eastAsia="Consolas"/>
          <w:sz w:val="22"/>
        </w:rPr>
        <w:t>task_planner</w:t>
      </w:r>
      <w:r>
        <w:rPr>
          <w:rFonts w:ascii="宋体" w:hAnsi="宋体" w:eastAsia="宋体"/>
          <w:sz w:val="24"/>
        </w:rPr>
        <w:t>、</w:t>
      </w:r>
      <w:r>
        <w:rPr>
          <w:rFonts w:ascii="Consolas" w:hAnsi="Consolas" w:eastAsia="Consolas"/>
          <w:sz w:val="22"/>
        </w:rPr>
        <w:t>note_create</w:t>
      </w:r>
      <w:r>
        <w:rPr>
          <w:rFonts w:ascii="宋体" w:hAnsi="宋体" w:eastAsia="宋体"/>
          <w:sz w:val="24"/>
        </w:rPr>
        <w:t>、</w:t>
      </w:r>
      <w:r>
        <w:rPr>
          <w:rFonts w:ascii="Consolas" w:hAnsi="Consolas" w:eastAsia="Consolas"/>
          <w:sz w:val="22"/>
        </w:rPr>
        <w:t>knowledge_link</w:t>
      </w:r>
      <w:r>
        <w:rPr>
          <w:rFonts w:ascii="宋体" w:hAnsi="宋体" w:eastAsia="宋体"/>
          <w:sz w:val="24"/>
        </w:rPr>
        <w:t>、</w:t>
      </w:r>
      <w:r>
        <w:rPr>
          <w:rFonts w:ascii="Consolas" w:hAnsi="Consolas" w:eastAsia="Consolas"/>
          <w:sz w:val="22"/>
        </w:rPr>
        <w:t>calculator</w:t>
      </w:r>
    </w:p>
    <w:p>
      <w:pPr>
        <w:pStyle w:val="Heading2"/>
      </w:pPr>
      <w:r>
        <w:rPr>
          <w:rFonts w:ascii="黑体" w:hAnsi="黑体" w:eastAsia="黑体"/>
          <w:b/>
          <w:sz w:val="28"/>
        </w:rPr>
        <w:t>附录 D 核心流程说明</w:t>
      </w:r>
    </w:p>
    <w:p>
      <w:pPr>
        <w:spacing w:line="360" w:lineRule="auto"/>
        <w:ind w:firstLine="482"/>
      </w:pPr>
      <w:r>
        <w:rPr>
          <w:rFonts w:ascii="宋体" w:hAnsi="宋体" w:eastAsia="宋体"/>
          <w:sz w:val="24"/>
        </w:rPr>
        <w:t>见 4.4 节的资料摄取、引用问答与智能体执行三张数据流图，以及 5.9 节的中断对账说明。</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