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445" w:rsidRDefault="003E4506">
      <w:pPr>
        <w:pStyle w:val="Title"/>
      </w:pPr>
      <w:r>
        <w:t xml:space="preserve">PFS </w:t>
      </w:r>
      <w:r w:rsidR="00970F4B">
        <w:t>Revised Planning Report</w:t>
      </w:r>
    </w:p>
    <w:p w:rsidR="00D43445" w:rsidRDefault="00970F4B">
      <w:pPr>
        <w:pStyle w:val="Heading1"/>
      </w:pPr>
      <w:r>
        <w:t>Initial Plan</w:t>
      </w:r>
    </w:p>
    <w:p w:rsidR="00970F4B" w:rsidRDefault="00970F4B" w:rsidP="00970F4B">
      <w:pPr>
        <w:jc w:val="both"/>
      </w:pPr>
      <w:r>
        <w:t>The original plan for this iteration was to create addition features that would be major selling points for the software. These features included: visualization of spending, geographic map of spending, automated expense entry, financial alerts, and scripting system.</w:t>
      </w:r>
    </w:p>
    <w:p w:rsidR="00970F4B" w:rsidRDefault="00970F4B" w:rsidP="00970F4B">
      <w:pPr>
        <w:pStyle w:val="Heading1"/>
      </w:pPr>
      <w:r>
        <w:t>Actual Position</w:t>
      </w:r>
    </w:p>
    <w:p w:rsidR="00970F4B" w:rsidRDefault="00970F4B" w:rsidP="00970F4B">
      <w:pPr>
        <w:jc w:val="both"/>
      </w:pPr>
      <w:r>
        <w:t>At the beginning of the iteration we were far from where we wanted to be. There was still considerable work needing to be done on the data mining system which was going to be the backbone of many of the features: needed for visualization of spending and financial alerts. We had also decided to simplify the pay to system to only use the name of the location and not include the actual physical location (the address/branch).</w:t>
      </w:r>
      <w:r w:rsidR="00F55A0F">
        <w:t xml:space="preserve"> Our current velocity indicated that we would only be able to handle two to three major features this iteration, which ensured we would not be able to accomplish our original goals.</w:t>
      </w:r>
    </w:p>
    <w:p w:rsidR="00F55A0F" w:rsidRDefault="00F55A0F" w:rsidP="00F55A0F">
      <w:pPr>
        <w:pStyle w:val="Heading1"/>
      </w:pPr>
      <w:r>
        <w:t>Revised Plan</w:t>
      </w:r>
    </w:p>
    <w:p w:rsidR="00F55A0F" w:rsidRDefault="00FF54BF" w:rsidP="00F55A0F">
      <w:pPr>
        <w:jc w:val="both"/>
      </w:pPr>
      <w:r>
        <w:t>With the added big user story for acceptance testing and the continuation of data mining we only had resources left to implement one big user story. The user story we chose to put our resources toward was the visualization of spending since it gave us the most functionality with the least investment (following the 80/20 rule). The geographic map of spending was dropped completely since we chose to go with the simplified pay to system</w:t>
      </w:r>
      <w:r w:rsidR="003D2213">
        <w:t xml:space="preserve"> and the automated expense entry, financial alerts, and scripting system were all pushed to a (possible) future iteration.</w:t>
      </w:r>
      <w:bookmarkStart w:id="0" w:name="_GoBack"/>
      <w:bookmarkEnd w:id="0"/>
    </w:p>
    <w:p w:rsidR="00F55A0F" w:rsidRDefault="00F55A0F" w:rsidP="00970F4B">
      <w:pPr>
        <w:jc w:val="both"/>
      </w:pPr>
    </w:p>
    <w:sectPr w:rsidR="00F55A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4B"/>
    <w:rsid w:val="000B12AC"/>
    <w:rsid w:val="003D2213"/>
    <w:rsid w:val="003E4506"/>
    <w:rsid w:val="00970F4B"/>
    <w:rsid w:val="00AD42B1"/>
    <w:rsid w:val="00CB2227"/>
    <w:rsid w:val="00D43445"/>
    <w:rsid w:val="00F55A0F"/>
    <w:rsid w:val="00FF5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87DAE-B3F3-44AE-B7DD-78309405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21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Vaage</dc:creator>
  <cp:keywords/>
  <cp:lastModifiedBy>Aaron Vaage</cp:lastModifiedBy>
  <cp:revision>9</cp:revision>
  <dcterms:created xsi:type="dcterms:W3CDTF">2014-03-30T16:04:00Z</dcterms:created>
  <dcterms:modified xsi:type="dcterms:W3CDTF">2014-03-30T16:25:00Z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