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ptos Display" w:hAnsi="Aptos Display"/>
        </w:rPr>
      </w:pPr>
      <w:r>
        <w:rPr>
          <w:rFonts w:ascii="Aptos Display" w:hAnsi="Aptos Display"/>
        </w:rPr>
        <w:t>I am a Chartered Environmental Health Officer working in the Housing Sector since 2013. I provide independent expert witness reports for claims lodged under the following housing disrepair legislation:</w:t>
      </w:r>
    </w:p>
    <w:p>
      <w:pPr>
        <w:pStyle w:val="Normal"/>
        <w:rPr>
          <w:rFonts w:ascii="Aptos Display" w:hAnsi="Aptos Display"/>
        </w:rPr>
      </w:pPr>
      <w:r>
        <w:rPr>
          <w:rFonts w:ascii="Aptos Display" w:hAnsi="Aptos Display"/>
        </w:rPr>
        <w:t>Section 11 of the Landlord &amp; Tenant Act 1985</w:t>
      </w:r>
    </w:p>
    <w:p>
      <w:pPr>
        <w:pStyle w:val="Normal"/>
        <w:rPr>
          <w:rFonts w:ascii="Aptos Display" w:hAnsi="Aptos Display"/>
        </w:rPr>
      </w:pPr>
      <w:r>
        <w:rPr>
          <w:rFonts w:ascii="Aptos Display" w:hAnsi="Aptos Display"/>
        </w:rPr>
        <w:t>Section 4 of the Defective Premises Act 1972  </w:t>
      </w:r>
    </w:p>
    <w:p>
      <w:pPr>
        <w:pStyle w:val="Normal"/>
        <w:rPr>
          <w:rFonts w:ascii="Aptos Display" w:hAnsi="Aptos Display"/>
        </w:rPr>
      </w:pPr>
      <w:r>
        <w:rPr>
          <w:rFonts w:ascii="Aptos Display" w:hAnsi="Aptos Display"/>
        </w:rPr>
        <w:t>Section 79 (1) (a) of the Environmental Protection Act 1990</w:t>
      </w:r>
    </w:p>
    <w:p>
      <w:pPr>
        <w:pStyle w:val="Normal"/>
        <w:rPr>
          <w:rFonts w:ascii="Aptos Display" w:hAnsi="Aptos Display"/>
        </w:rPr>
      </w:pPr>
      <w:r>
        <w:rPr>
          <w:rFonts w:ascii="Aptos Display" w:hAnsi="Aptos Display"/>
        </w:rPr>
        <w:t>The Homes (Fitness for Human Habitation) Act 2018</w:t>
      </w:r>
    </w:p>
    <w:p>
      <w:pPr>
        <w:pStyle w:val="Normal"/>
        <w:rPr>
          <w:rFonts w:ascii="Aptos Display" w:hAnsi="Aptos Display"/>
        </w:rPr>
      </w:pPr>
      <w:r>
        <w:rPr>
          <w:rFonts w:ascii="Aptos Display" w:hAnsi="Aptos Display"/>
        </w:rPr>
        <w:t> </w:t>
      </w:r>
      <w:r>
        <w:rPr>
          <w:rFonts w:ascii="Aptos Display" w:hAnsi="Aptos Display"/>
        </w:rPr>
        <w:t>I also provide expert advice and support with tribunal hearings if you are in receipt of an Enforcement Notice under the Housing Act 2004</w:t>
      </w:r>
    </w:p>
    <w:p>
      <w:pPr>
        <w:pStyle w:val="Normal"/>
        <w:rPr>
          <w:rFonts w:ascii="Aptos Display" w:hAnsi="Aptos Display"/>
        </w:rPr>
      </w:pPr>
      <w:r>
        <w:rPr>
          <w:rFonts w:ascii="Aptos Display" w:hAnsi="Aptos Display"/>
        </w:rPr>
      </w:r>
    </w:p>
    <w:p>
      <w:pPr>
        <w:pStyle w:val="Normal"/>
        <w:rPr>
          <w:rFonts w:ascii="Aptos Display" w:hAnsi="Aptos Display"/>
        </w:rPr>
      </w:pPr>
      <w:r>
        <w:rPr>
          <w:rFonts w:ascii="Aptos Display" w:hAnsi="Aptos Display"/>
        </w:rPr>
        <w:t>To obtain a quote tailored to your needs please contact me today using the following details, if I am unavailable by phone please leave me a message and I will respond to you as soon as possible:</w:t>
      </w:r>
    </w:p>
    <w:p>
      <w:pPr>
        <w:pStyle w:val="Normal"/>
        <w:rPr>
          <w:rFonts w:ascii="Aptos Display" w:hAnsi="Aptos Display"/>
        </w:rPr>
      </w:pPr>
      <w:r>
        <w:rPr>
          <w:rFonts w:ascii="Aptos Display" w:hAnsi="Aptos Display"/>
        </w:rPr>
        <w:t>Mobile: 07421 506 837</w:t>
      </w:r>
    </w:p>
    <w:p>
      <w:pPr>
        <w:pStyle w:val="Normal"/>
        <w:rPr>
          <w:rFonts w:ascii="Aptos Display" w:hAnsi="Aptos Display"/>
        </w:rPr>
      </w:pPr>
      <w:r>
        <w:rPr>
          <w:rFonts w:ascii="Aptos Display" w:hAnsi="Aptos Display"/>
        </w:rPr>
        <w:t xml:space="preserve">Email: </w:t>
      </w:r>
      <w:hyperlink r:id="rId2">
        <w:r>
          <w:rPr>
            <w:rStyle w:val="Hyperlink"/>
            <w:rFonts w:ascii="Aptos Display" w:hAnsi="Aptos Display"/>
          </w:rPr>
          <w:t>theprivateeho@gmail.com</w:t>
        </w:r>
      </w:hyperlink>
    </w:p>
    <w:p>
      <w:pPr>
        <w:pStyle w:val="Normal"/>
        <w:rPr>
          <w:rFonts w:ascii="Aptos Display" w:hAnsi="Aptos Display"/>
        </w:rPr>
      </w:pPr>
      <w:r>
        <w:rPr>
          <w:rFonts w:ascii="Aptos Display" w:hAnsi="Aptos Display"/>
        </w:rPr>
      </w:r>
    </w:p>
    <w:p>
      <w:pPr>
        <w:pStyle w:val="Normal"/>
        <w:rPr>
          <w:rFonts w:ascii="Aptos Display" w:hAnsi="Aptos Display"/>
        </w:rPr>
      </w:pPr>
      <w:r>
        <w:rPr>
          <w:rFonts w:ascii="Aptos Display" w:hAnsi="Aptos Display"/>
        </w:rPr>
        <w:t>About me:</w:t>
      </w:r>
    </w:p>
    <w:p>
      <w:pPr>
        <w:pStyle w:val="Normal"/>
        <w:rPr>
          <w:rFonts w:ascii="Aptos Display" w:hAnsi="Aptos Display"/>
        </w:rPr>
      </w:pPr>
      <w:r>
        <w:rPr/>
      </w:r>
    </w:p>
    <w:p>
      <w:pPr>
        <w:pStyle w:val="Normal"/>
        <w:rPr>
          <w:rFonts w:ascii="Aptos Display" w:hAnsi="Aptos Display"/>
        </w:rPr>
      </w:pPr>
      <w:r>
        <w:rPr>
          <w:rFonts w:ascii="Aptos Display" w:hAnsi="Aptos Display"/>
        </w:rPr>
        <w:t>Key Notes:</w:t>
      </w:r>
    </w:p>
    <w:p>
      <w:pPr>
        <w:pStyle w:val="Normal"/>
        <w:rPr>
          <w:rFonts w:ascii="Aptos Display" w:hAnsi="Aptos Display"/>
        </w:rPr>
      </w:pPr>
      <w:r>
        <w:rPr>
          <w:rFonts w:ascii="Aptos Display" w:hAnsi="Aptos Display"/>
        </w:rPr>
        <w:t>- Principal Environment Health Officer since 2013.</w:t>
      </w:r>
    </w:p>
    <w:p>
      <w:pPr>
        <w:pStyle w:val="Normal"/>
        <w:rPr>
          <w:rFonts w:ascii="Aptos Display" w:hAnsi="Aptos Display"/>
        </w:rPr>
      </w:pPr>
      <w:r>
        <w:rPr>
          <w:rFonts w:ascii="Aptos Display" w:hAnsi="Aptos Display"/>
        </w:rPr>
        <w:t>- Operations Manager Camden Council.</w:t>
      </w:r>
    </w:p>
    <w:p>
      <w:pPr>
        <w:pStyle w:val="Normal"/>
        <w:rPr>
          <w:rFonts w:ascii="Aptos Display" w:hAnsi="Aptos Display"/>
        </w:rPr>
      </w:pPr>
      <w:r>
        <w:rPr>
          <w:rFonts w:ascii="Aptos Display" w:hAnsi="Aptos Display"/>
        </w:rPr>
        <w:t>- Certificated Surveyor of Dampness in Buildings (CSDB), awarded by the Awarding Body of the    Built Environment.</w:t>
      </w:r>
    </w:p>
    <w:p>
      <w:pPr>
        <w:pStyle w:val="Normal"/>
        <w:rPr>
          <w:rFonts w:ascii="Aptos Display" w:hAnsi="Aptos Display"/>
        </w:rPr>
      </w:pPr>
      <w:r>
        <w:rPr>
          <w:rFonts w:ascii="Aptos Display" w:hAnsi="Aptos Display"/>
        </w:rPr>
        <w:t>- Extensive Experience conducting Housing Health and Safety Rating System (HHSRS) Assessments.</w:t>
      </w:r>
    </w:p>
    <w:p>
      <w:pPr>
        <w:pStyle w:val="Normal"/>
        <w:rPr>
          <w:rFonts w:ascii="Aptos Display" w:hAnsi="Aptos Display"/>
        </w:rPr>
      </w:pPr>
      <w:r>
        <w:rPr>
          <w:rFonts w:ascii="Aptos Display" w:hAnsi="Aptos Display"/>
        </w:rPr>
        <w:t>- Expert in hazard assessment: Damp and Mould, Excess Cold, Food &amp; Safety, Domestic Hygiene and Refuse.</w:t>
      </w:r>
    </w:p>
    <w:p>
      <w:pPr>
        <w:pStyle w:val="Normal"/>
        <w:rPr>
          <w:rFonts w:ascii="Aptos Display" w:hAnsi="Aptos Display"/>
        </w:rPr>
      </w:pPr>
      <w:r>
        <w:rPr>
          <w:rFonts w:ascii="Aptos Display" w:hAnsi="Aptos Display"/>
        </w:rPr>
        <w:t>- My case history has repeatedly withstood rigorous scrutiny before a First Tier Tribunal.</w:t>
      </w:r>
    </w:p>
    <w:p>
      <w:pPr>
        <w:pStyle w:val="Normal"/>
        <w:rPr>
          <w:rFonts w:ascii="Aptos Display" w:hAnsi="Aptos Display"/>
        </w:rPr>
      </w:pPr>
      <w:r>
        <w:rPr>
          <w:rFonts w:ascii="Aptos Display" w:hAnsi="Aptos Display"/>
        </w:rPr>
        <w:t>- Experience as Technician and Field Biologist working for multiple major pest control firms.</w:t>
      </w:r>
    </w:p>
    <w:p>
      <w:pPr>
        <w:pStyle w:val="Normal"/>
        <w:rPr>
          <w:rFonts w:ascii="Aptos Display" w:hAnsi="Aptos Display"/>
        </w:rPr>
      </w:pPr>
      <w:r>
        <w:rPr>
          <w:rFonts w:ascii="Aptos Display" w:hAnsi="Aptos Display"/>
        </w:rPr>
        <w:t>- Level II Diploma in Pest Management.</w:t>
      </w:r>
    </w:p>
    <w:p>
      <w:pPr>
        <w:pStyle w:val="Normal"/>
        <w:spacing w:before="0" w:after="360"/>
        <w:rPr>
          <w:rFonts w:ascii="Aptos Display" w:hAnsi="Aptos Display"/>
        </w:rPr>
      </w:pPr>
      <w:r>
        <w:rPr>
          <w:rFonts w:ascii="Aptos Display" w:hAnsi="Aptos Display"/>
        </w:rPr>
        <w:t xml:space="preserve">- Rodent Identification and Control </w:t>
      </w:r>
      <w:r>
        <w:rPr>
          <w:rFonts w:ascii="Aptos Display" w:hAnsi="Aptos Display"/>
        </w:rPr>
        <w:t xml:space="preserve">by </w:t>
      </w:r>
      <w:r>
        <w:rPr>
          <w:rFonts w:ascii="Aptos Display" w:hAnsi="Aptos Display"/>
        </w:rPr>
        <w:t>Killgerm.</w:t>
      </w:r>
    </w:p>
    <w:p>
      <w:pPr>
        <w:pStyle w:val="Normal"/>
        <w:spacing w:before="0" w:after="360"/>
        <w:rPr>
          <w:rFonts w:ascii="Aptos Display" w:hAnsi="Aptos Display"/>
        </w:rPr>
      </w:pPr>
      <w:r>
        <w:rPr>
          <w:rFonts w:ascii="Aptos Display" w:hAnsi="Aptos Display"/>
        </w:rPr>
        <w:t xml:space="preserve">- </w:t>
      </w:r>
      <w:r>
        <w:rPr>
          <w:rFonts w:ascii="Aptos Display" w:hAnsi="Aptos Display"/>
        </w:rPr>
        <w:t>V</w:t>
      </w:r>
      <w:r>
        <w:rPr>
          <w:rFonts w:ascii="Aptos Display" w:hAnsi="Aptos Display"/>
        </w:rPr>
        <w:t xml:space="preserve">isiting lecturer at Middlesex University </w:t>
      </w:r>
      <w:r>
        <w:rPr>
          <w:rFonts w:ascii="Aptos Display" w:hAnsi="Aptos Display"/>
        </w:rPr>
        <w:t>delivering lectures on</w:t>
      </w:r>
    </w:p>
    <w:p>
      <w:pPr>
        <w:pStyle w:val="Normal"/>
        <w:rPr>
          <w:rFonts w:ascii="Aptos Display" w:hAnsi="Aptos Display"/>
        </w:rPr>
      </w:pPr>
      <w:r>
        <w:rPr/>
      </w:r>
    </w:p>
    <w:p>
      <w:pPr>
        <w:pStyle w:val="Normal"/>
        <w:spacing w:before="0" w:after="360"/>
        <w:rPr>
          <w:rFonts w:ascii="Aptos Display" w:hAnsi="Aptos Display"/>
        </w:rPr>
      </w:pPr>
      <w:r>
        <w:rPr>
          <w:rFonts w:ascii="Aptos Display" w:hAnsi="Aptos Display"/>
        </w:rPr>
        <w:t xml:space="preserve">Since 2013 I have held positions of </w:t>
      </w:r>
      <w:r>
        <w:rPr>
          <w:rFonts w:ascii="Aptos Display" w:hAnsi="Aptos Display"/>
        </w:rPr>
        <w:t xml:space="preserve">Principal Environmental Health Officer and Operations Manager </w:t>
      </w:r>
      <w:r>
        <w:rPr>
          <w:rFonts w:ascii="Aptos Display" w:hAnsi="Aptos Display"/>
        </w:rPr>
        <w:t xml:space="preserve">with many </w:t>
      </w:r>
      <w:r>
        <w:rPr>
          <w:rFonts w:ascii="Aptos Display" w:hAnsi="Aptos Display"/>
        </w:rPr>
        <w:t xml:space="preserve">London-based Local Authority Housing Teams. </w:t>
      </w:r>
      <w:r>
        <w:rPr>
          <w:rFonts w:ascii="Aptos Display" w:hAnsi="Aptos Display"/>
        </w:rPr>
        <w:t xml:space="preserve">This includes the </w:t>
      </w:r>
      <w:r>
        <w:rPr>
          <w:rFonts w:ascii="Aptos Display" w:hAnsi="Aptos Display"/>
        </w:rPr>
        <w:t xml:space="preserve">investigation and assessment of statutory nuisances </w:t>
      </w:r>
      <w:r>
        <w:rPr>
          <w:rFonts w:ascii="Aptos Display" w:hAnsi="Aptos Display"/>
        </w:rPr>
        <w:t>and</w:t>
      </w:r>
      <w:r>
        <w:rPr>
          <w:rFonts w:ascii="Aptos Display" w:hAnsi="Aptos Display"/>
        </w:rPr>
        <w:t xml:space="preserve"> the preparation and issuance of enforcement notices under the Environmental Protection Act 1990 and Housing Act 2004. </w:t>
      </w:r>
    </w:p>
    <w:p>
      <w:pPr>
        <w:pStyle w:val="Normal"/>
        <w:spacing w:before="0" w:after="360"/>
        <w:rPr>
          <w:rFonts w:ascii="Aptos Display" w:hAnsi="Aptos Display"/>
        </w:rPr>
      </w:pPr>
      <w:r>
        <w:rPr>
          <w:rFonts w:ascii="Aptos Display" w:hAnsi="Aptos Display"/>
        </w:rPr>
        <w:t>I possess extensive experience conducting Housing Health and Safety Rating System (HHSRS) assessments, particularly for hazards such as Damp and Mould, Excess Cold, Food Safety and Domestic Hygiene and Refuse. My HHSRS assessments and enforcement actions have repeatedly withstood rigorous scrutiny before the First-tier Tribunal.</w:t>
      </w:r>
    </w:p>
    <w:p>
      <w:pPr>
        <w:pStyle w:val="Normal"/>
        <w:spacing w:before="0" w:after="360"/>
        <w:rPr>
          <w:rFonts w:ascii="Aptos Display" w:hAnsi="Aptos Display"/>
        </w:rPr>
      </w:pPr>
      <w:r>
        <w:rPr>
          <w:rFonts w:ascii="Aptos Display" w:hAnsi="Aptos Display"/>
        </w:rPr>
        <w:t xml:space="preserve">Before 2013, </w:t>
      </w:r>
      <w:r>
        <w:rPr>
          <w:rFonts w:ascii="Aptos Display" w:hAnsi="Aptos Display"/>
        </w:rPr>
        <w:t xml:space="preserve">I worked </w:t>
      </w:r>
      <w:r>
        <w:rPr>
          <w:rFonts w:ascii="Aptos Display" w:hAnsi="Aptos Display"/>
        </w:rPr>
        <w:t>as a</w:t>
      </w:r>
      <w:r>
        <w:rPr>
          <w:rFonts w:ascii="Aptos Display" w:hAnsi="Aptos Display"/>
        </w:rPr>
        <w:t xml:space="preserve"> pest control technician and field biologist for several </w:t>
      </w:r>
      <w:r>
        <w:rPr>
          <w:rFonts w:ascii="Aptos Display" w:hAnsi="Aptos Display"/>
        </w:rPr>
        <w:t xml:space="preserve">major </w:t>
      </w:r>
      <w:r>
        <w:rPr>
          <w:rFonts w:ascii="Aptos Display" w:hAnsi="Aptos Display"/>
        </w:rPr>
        <w:t xml:space="preserve">pest management firms. </w:t>
      </w:r>
      <w:r>
        <w:rPr>
          <w:rFonts w:ascii="Aptos Display" w:hAnsi="Aptos Display"/>
        </w:rPr>
        <w:t>This</w:t>
      </w:r>
      <w:r>
        <w:rPr>
          <w:rFonts w:ascii="Aptos Display" w:hAnsi="Aptos Display"/>
        </w:rPr>
        <w:t xml:space="preserve"> included identifying and treating pest infestations </w:t>
      </w:r>
      <w:r>
        <w:rPr>
          <w:rFonts w:ascii="Aptos Display" w:hAnsi="Aptos Display"/>
        </w:rPr>
        <w:t>across many varied sites</w:t>
      </w:r>
      <w:r>
        <w:rPr>
          <w:rFonts w:ascii="Aptos Display" w:hAnsi="Aptos Display"/>
        </w:rPr>
        <w:t xml:space="preserve">. During this period, </w:t>
      </w:r>
      <w:r>
        <w:rPr>
          <w:rFonts w:ascii="Aptos Display" w:hAnsi="Aptos Display"/>
        </w:rPr>
        <w:t xml:space="preserve">I have a </w:t>
      </w:r>
      <w:r>
        <w:rPr>
          <w:rFonts w:ascii="Aptos Display" w:hAnsi="Aptos Display"/>
        </w:rPr>
        <w:t xml:space="preserve">Level II Diploma in Pest Management </w:t>
      </w:r>
      <w:r>
        <w:rPr>
          <w:rFonts w:ascii="Aptos Display" w:hAnsi="Aptos Display"/>
        </w:rPr>
        <w:t xml:space="preserve">and have since </w:t>
      </w:r>
      <w:r>
        <w:rPr>
          <w:rFonts w:ascii="Aptos Display" w:hAnsi="Aptos Display"/>
        </w:rPr>
        <w:t>complet</w:t>
      </w:r>
      <w:r>
        <w:rPr>
          <w:rFonts w:ascii="Aptos Display" w:hAnsi="Aptos Display"/>
        </w:rPr>
        <w:t>ed</w:t>
      </w:r>
      <w:r>
        <w:rPr>
          <w:rFonts w:ascii="Aptos Display" w:hAnsi="Aptos Display"/>
        </w:rPr>
        <w:t xml:space="preserve"> a Rodent Identification and Control training course delivered by Killgerm.</w:t>
      </w:r>
    </w:p>
    <w:p>
      <w:pPr>
        <w:pStyle w:val="Normal"/>
        <w:spacing w:before="0" w:after="360"/>
        <w:rPr>
          <w:rFonts w:ascii="Aptos Display" w:hAnsi="Aptos Display"/>
        </w:rPr>
      </w:pPr>
      <w:r>
        <w:rPr>
          <w:rFonts w:ascii="Aptos Display" w:hAnsi="Aptos Display"/>
        </w:rPr>
        <w:t>I have completed specialist training P</w:t>
      </w:r>
      <w:r>
        <w:rPr>
          <w:rFonts w:ascii="Aptos Display" w:hAnsi="Aptos Display"/>
        </w:rPr>
        <w:t>roperty Care Association, focused on the assessment and remediation of damp and mould. Following this, in 2025, I successfully passed the requisite examinations to obtain the industry-recognised qualification of Certificated Surveyor of Dampness in Buildings (CSDB), awarded by the Awarding Body of the Built Environment.</w:t>
      </w:r>
    </w:p>
    <w:p>
      <w:pPr>
        <w:pStyle w:val="Normal"/>
        <w:spacing w:before="0" w:after="360"/>
        <w:rPr>
          <w:rFonts w:ascii="Aptos Display" w:hAnsi="Aptos Display"/>
        </w:rPr>
      </w:pPr>
      <w:r>
        <w:rPr>
          <w:rFonts w:ascii="Aptos Display" w:hAnsi="Aptos Display"/>
        </w:rPr>
        <w:t xml:space="preserve">I serve as a visiting lecturer at Middlesex University, delivering selected modules within the undergraduate Environmental Health programme. </w:t>
      </w:r>
      <w:r>
        <w:rPr>
          <w:rFonts w:ascii="Aptos Display" w:hAnsi="Aptos Display"/>
        </w:rPr>
        <w:t xml:space="preserve">Specialising in </w:t>
      </w:r>
      <w:r>
        <w:rPr>
          <w:rFonts w:ascii="Aptos Display" w:hAnsi="Aptos Display"/>
        </w:rPr>
        <w:t>building construction, damp and mould, and the Housing Health and Safety Rating System (HHSRS).</w:t>
      </w:r>
    </w:p>
    <w:p>
      <w:pPr>
        <w:pStyle w:val="Normal"/>
        <w:spacing w:before="0" w:after="360"/>
        <w:rPr>
          <w:rFonts w:ascii="Aptos Display" w:hAnsi="Aptos Display"/>
        </w:rPr>
      </w:pPr>
      <w:r>
        <w:rPr>
          <w:rFonts w:ascii="Aptos Display" w:hAnsi="Aptos Display"/>
        </w:rPr>
        <w:t>I have been providing expert witness services since 2022 during which time I have done over 200 inspections and reports and have regularly attended court. I have completed a range of professional development courses relevant to my role as an Expert Witness. These include training in the Criminal Procedure Rules and Civil Procedure Rules, Excellence in Report Writing, Expert Discussions, Regulation of the Private Rented Sector, Basic Electrical Awareness, Law, Evidence and Procedure, and Giving Evidence in Court</w:t>
      </w:r>
    </w:p>
    <w:p>
      <w:pPr>
        <w:pStyle w:val="Normal"/>
        <w:spacing w:before="0" w:after="160"/>
        <w:rPr>
          <w:rFonts w:ascii="Aptos Display" w:hAnsi="Aptos Display"/>
        </w:rPr>
      </w:pPr>
      <w:r>
        <w:rPr>
          <w:rFonts w:ascii="Aptos Display" w:hAnsi="Aptos Display"/>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ptos Display">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816efe"/>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816efe"/>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816efe"/>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816efe"/>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816efe"/>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816ef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816ef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816ef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816ef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6efe"/>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816efe"/>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816efe"/>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816efe"/>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816efe"/>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816efe"/>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816efe"/>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816efe"/>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816efe"/>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816efe"/>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16efe"/>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816efe"/>
    <w:rPr>
      <w:i/>
      <w:iCs/>
      <w:color w:themeColor="text1" w:themeTint="bf" w:val="404040"/>
    </w:rPr>
  </w:style>
  <w:style w:type="character" w:styleId="IntenseEmphasis">
    <w:name w:val="Intense Emphasis"/>
    <w:basedOn w:val="DefaultParagraphFont"/>
    <w:uiPriority w:val="21"/>
    <w:qFormat/>
    <w:rsid w:val="00816efe"/>
    <w:rPr>
      <w:i/>
      <w:iCs/>
      <w:color w:themeColor="accent1" w:themeShade="bf" w:val="2F5496"/>
    </w:rPr>
  </w:style>
  <w:style w:type="character" w:styleId="IntenseQuoteChar" w:customStyle="1">
    <w:name w:val="Intense Quote Char"/>
    <w:basedOn w:val="DefaultParagraphFont"/>
    <w:link w:val="IntenseQuote"/>
    <w:uiPriority w:val="30"/>
    <w:qFormat/>
    <w:rsid w:val="00816efe"/>
    <w:rPr>
      <w:i/>
      <w:iCs/>
      <w:color w:themeColor="accent1" w:themeShade="bf" w:val="2F5496"/>
    </w:rPr>
  </w:style>
  <w:style w:type="character" w:styleId="IntenseReference">
    <w:name w:val="Intense Reference"/>
    <w:basedOn w:val="DefaultParagraphFont"/>
    <w:uiPriority w:val="32"/>
    <w:qFormat/>
    <w:rsid w:val="00816efe"/>
    <w:rPr>
      <w:b/>
      <w:bCs/>
      <w:smallCaps/>
      <w:color w:themeColor="accent1" w:themeShade="bf" w:val="2F5496"/>
      <w:spacing w:val="5"/>
    </w:rPr>
  </w:style>
  <w:style w:type="character" w:styleId="Hyperlink">
    <w:name w:val="Hyperlink"/>
    <w:basedOn w:val="DefaultParagraphFont"/>
    <w:uiPriority w:val="99"/>
    <w:unhideWhenUsed/>
    <w:rsid w:val="00ba49ee"/>
    <w:rPr>
      <w:color w:themeColor="hyperlink" w:val="0563C1"/>
      <w:u w:val="single"/>
    </w:rPr>
  </w:style>
  <w:style w:type="character" w:styleId="UnresolvedMention">
    <w:name w:val="Unresolved Mention"/>
    <w:basedOn w:val="DefaultParagraphFont"/>
    <w:uiPriority w:val="99"/>
    <w:semiHidden/>
    <w:unhideWhenUsed/>
    <w:qFormat/>
    <w:rsid w:val="00ba49e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816efe"/>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16efe"/>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816efe"/>
    <w:pPr>
      <w:spacing w:before="160" w:after="160"/>
      <w:jc w:val="center"/>
    </w:pPr>
    <w:rPr>
      <w:i/>
      <w:iCs/>
      <w:color w:themeColor="text1" w:themeTint="bf" w:val="404040"/>
    </w:rPr>
  </w:style>
  <w:style w:type="paragraph" w:styleId="ListParagraph">
    <w:name w:val="List Paragraph"/>
    <w:basedOn w:val="Normal"/>
    <w:uiPriority w:val="34"/>
    <w:qFormat/>
    <w:rsid w:val="00816efe"/>
    <w:pPr>
      <w:spacing w:before="0" w:after="160"/>
      <w:ind w:left="720"/>
      <w:contextualSpacing/>
    </w:pPr>
    <w:rPr/>
  </w:style>
  <w:style w:type="paragraph" w:styleId="IntenseQuote">
    <w:name w:val="Intense Quote"/>
    <w:basedOn w:val="Normal"/>
    <w:next w:val="Normal"/>
    <w:link w:val="IntenseQuoteChar"/>
    <w:uiPriority w:val="30"/>
    <w:qFormat/>
    <w:rsid w:val="00816efe"/>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privateeho@gmail.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50</TotalTime>
  <Application>LibreOffice/7.6.2.1$Windows_X86_64 LibreOffice_project/56f7684011345957bbf33a7ee678afaf4d2ba333</Application>
  <AppVersion>15.0000</AppVersion>
  <Pages>2</Pages>
  <Words>554</Words>
  <Characters>3160</Characters>
  <CharactersWithSpaces>3694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2025-07-27T20:57:00Z</dcterms:created>
  <dc:creator>Grace House</dc:creator>
  <dc:description/>
  <dc:language>en-GB</dc:language>
  <cp:lastModifiedBy/>
  <dcterms:modified xsi:type="dcterms:W3CDTF">2025-07-28T09:49:33Z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