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News</w:t>
      </w:r>
      <w:r>
        <w:t xml:space="preserve"> </w:t>
      </w:r>
      <w:r>
        <w:t xml:space="preserve">—</w:t>
      </w:r>
      <w:r>
        <w:t xml:space="preserve"> </w:t>
      </w:r>
      <w:r>
        <w:t xml:space="preserve">Copywriting</w:t>
      </w:r>
    </w:p>
    <w:bookmarkStart w:id="24" w:name="news"/>
    <w:p>
      <w:pPr>
        <w:pStyle w:val="Heading1"/>
      </w:pPr>
      <w:r>
        <w:t xml:space="preserve">News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rPr>
          <w:b/>
          <w:bCs/>
        </w:rPr>
        <w:t xml:space="preserve">Page title:</w:t>
      </w:r>
      <w:r>
        <w:t xml:space="preserve"> </w:t>
      </w:r>
      <w:r>
        <w:t xml:space="preserve">News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The latest news from the Bahá’í World News Service and the global Bahá’í community.</w:t>
      </w:r>
    </w:p>
    <w:p>
      <w:r>
        <w:pict>
          <v:rect style="width:0;height:1.5pt" o:hralign="center" o:hrstd="t" o:hr="t"/>
        </w:pict>
      </w:r>
    </w:p>
    <w:bookmarkStart w:id="20" w:name="page-intro"/>
    <w:p>
      <w:pPr>
        <w:pStyle w:val="Heading2"/>
      </w:pPr>
      <w:r>
        <w:t xml:space="preserve">Page intro</w:t>
      </w:r>
    </w:p>
    <w:p>
      <w:pPr>
        <w:pStyle w:val="FirstParagraph"/>
      </w:pPr>
      <w:r>
        <w:rPr>
          <w:b/>
          <w:bCs/>
        </w:rPr>
        <w:t xml:space="preserve">Eyebrow:</w:t>
      </w:r>
      <w:r>
        <w:t xml:space="preserve"> </w:t>
      </w:r>
      <w:r>
        <w:t xml:space="preserve">News</w:t>
      </w:r>
    </w:p>
    <w:p>
      <w:pPr>
        <w:pStyle w:val="BodyText"/>
      </w:pPr>
      <w:r>
        <w:rPr>
          <w:b/>
          <w:bCs/>
        </w:rPr>
        <w:t xml:space="preserve">Heading:</w:t>
      </w:r>
      <w:r>
        <w:t xml:space="preserve"> </w:t>
      </w:r>
      <w:r>
        <w:t xml:space="preserve">Bahá’í World News</w:t>
      </w:r>
    </w:p>
    <w:p>
      <w:pPr>
        <w:pStyle w:val="BodyText"/>
      </w:pPr>
      <w:r>
        <w:rPr>
          <w:b/>
          <w:bCs/>
        </w:rPr>
        <w:t xml:space="preserve">Intro:</w:t>
      </w:r>
      <w:r>
        <w:t xml:space="preserve"> </w:t>
      </w:r>
      <w:r>
        <w:t xml:space="preserve">Stories from the global Bahá’í community, sourced from the Bahá’í World News Service.</w:t>
      </w:r>
    </w:p>
    <w:p>
      <w:r>
        <w:pict>
          <v:rect style="width:0;height:1.5pt" o:hralign="center" o:hrstd="t" o:hr="t"/>
        </w:pict>
      </w:r>
    </w:p>
    <w:bookmarkEnd w:id="20"/>
    <w:bookmarkStart w:id="21" w:name="news-feed"/>
    <w:p>
      <w:pPr>
        <w:pStyle w:val="Heading2"/>
      </w:pPr>
      <w:r>
        <w:t xml:space="preserve">News feed</w:t>
      </w:r>
    </w:p>
    <w:p>
      <w:pPr>
        <w:pStyle w:val="FirstParagraph"/>
      </w:pPr>
      <w:r>
        <w:rPr>
          <w:i/>
          <w:iCs/>
        </w:rPr>
        <w:t xml:space="preserve">(Stories are pulled dynamically from the Bahá’í World News Service RSS feed — 12 stories shown.)</w:t>
      </w:r>
    </w:p>
    <w:p>
      <w:r>
        <w:pict>
          <v:rect style="width:0;height:1.5pt" o:hralign="center" o:hrstd="t" o:hr="t"/>
        </w:pict>
      </w:r>
    </w:p>
    <w:bookmarkEnd w:id="21"/>
    <w:bookmarkStart w:id="22" w:name="footer-link"/>
    <w:p>
      <w:pPr>
        <w:pStyle w:val="Heading2"/>
      </w:pPr>
      <w:r>
        <w:t xml:space="preserve">Footer link</w:t>
      </w:r>
    </w:p>
    <w:p>
      <w:pPr>
        <w:pStyle w:val="FirstParagraph"/>
      </w:pPr>
      <w:r>
        <w:t xml:space="preserve">Visit news.bahai.org for more stories →</w:t>
      </w:r>
    </w:p>
    <w:p>
      <w:r>
        <w:pict>
          <v:rect style="width:0;height:1.5pt" o:hralign="center" o:hrstd="t" o:hr="t"/>
        </w:pict>
      </w:r>
    </w:p>
    <w:bookmarkEnd w:id="22"/>
    <w:bookmarkStart w:id="23" w:name="contact-section-shared"/>
    <w:p>
      <w:pPr>
        <w:pStyle w:val="Heading2"/>
      </w:pPr>
      <w:r>
        <w:t xml:space="preserve">Contact section (shared)</w:t>
      </w:r>
    </w:p>
    <w:p>
      <w:pPr>
        <w:pStyle w:val="FirstParagraph"/>
      </w:pPr>
      <w:r>
        <w:rPr>
          <w:b/>
          <w:bCs/>
        </w:rPr>
        <w:t xml:space="preserve">Heading:</w:t>
      </w:r>
      <w:r>
        <w:t xml:space="preserve"> </w:t>
      </w:r>
      <w:r>
        <w:t xml:space="preserve">Connect with the Bahá’í Community</w:t>
      </w:r>
    </w:p>
    <w:p>
      <w:pPr>
        <w:pStyle w:val="BodyText"/>
      </w:pPr>
      <w:r>
        <w:rPr>
          <w:b/>
          <w:bCs/>
        </w:rPr>
        <w:t xml:space="preserve">Button:</w:t>
      </w:r>
      <w:r>
        <w:t xml:space="preserve"> </w:t>
      </w:r>
      <w:r>
        <w:t xml:space="preserve">Get in Touch</w:t>
      </w:r>
    </w:p>
    <w:p>
      <w:pPr>
        <w:pStyle w:val="BodyText"/>
      </w:pPr>
      <w:r>
        <w:t xml:space="preserve">Bahá’í Centre of Winnipeg · 521 McMillan Ave · Winnipeg, MB R3L 0N4 · (204) 452-0139 · LSA@winnipegbahais.org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 — Copywriting</dc:title>
  <dc:creator/>
  <cp:keywords/>
  <dcterms:created xsi:type="dcterms:W3CDTF">2026-04-19T19:25:53Z</dcterms:created>
  <dcterms:modified xsi:type="dcterms:W3CDTF">2026-04-19T19:25:53Z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