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bookmarkStart w:id="0" w:name="_GoBack"/>
      <w:bookmarkEnd w:id="0"/>
      <w:r w:rsidRPr="00FE4109">
        <w:rPr>
          <w:noProof/>
          <w:lang w:val="en-US"/>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331912" w:rsidRPr="00FE4109"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331912" w:rsidRPr="00FE4109">
        <w:rPr>
          <w:noProof/>
          <w:lang w:val="en-US"/>
        </w:rPr>
        <w:t>1</w:t>
      </w:r>
      <w:r w:rsidR="00331912" w:rsidRPr="00FE4109">
        <w:rPr>
          <w:rFonts w:asciiTheme="minorHAnsi" w:eastAsiaTheme="minorEastAsia" w:hAnsiTheme="minorHAnsi" w:cstheme="minorBidi"/>
          <w:noProof/>
          <w:sz w:val="22"/>
          <w:szCs w:val="22"/>
          <w:lang w:val="en-US"/>
        </w:rPr>
        <w:tab/>
      </w:r>
      <w:r w:rsidR="00331912" w:rsidRPr="00FE4109">
        <w:rPr>
          <w:noProof/>
          <w:lang w:val="en-US"/>
        </w:rPr>
        <w:t>Background</w:t>
      </w:r>
      <w:r w:rsidR="00331912" w:rsidRPr="00FE4109">
        <w:rPr>
          <w:noProof/>
          <w:lang w:val="en-US"/>
        </w:rPr>
        <w:tab/>
      </w:r>
      <w:r w:rsidR="00331912" w:rsidRPr="00FE4109">
        <w:rPr>
          <w:noProof/>
          <w:lang w:val="en-US"/>
        </w:rPr>
        <w:fldChar w:fldCharType="begin"/>
      </w:r>
      <w:r w:rsidR="00331912" w:rsidRPr="00FE4109">
        <w:rPr>
          <w:noProof/>
          <w:lang w:val="en-US"/>
        </w:rPr>
        <w:instrText xml:space="preserve"> PAGEREF _Toc473392958 \h </w:instrText>
      </w:r>
      <w:r w:rsidR="00331912" w:rsidRPr="00FE4109">
        <w:rPr>
          <w:noProof/>
          <w:lang w:val="en-US"/>
        </w:rPr>
      </w:r>
      <w:r w:rsidR="00331912" w:rsidRPr="00FE4109">
        <w:rPr>
          <w:noProof/>
          <w:lang w:val="en-US"/>
        </w:rPr>
        <w:fldChar w:fldCharType="separate"/>
      </w:r>
      <w:r w:rsidR="00331912" w:rsidRPr="00FE4109">
        <w:rPr>
          <w:noProof/>
          <w:lang w:val="en-US"/>
        </w:rPr>
        <w:t>3</w:t>
      </w:r>
      <w:r w:rsidR="00331912"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1.1</w:t>
      </w:r>
      <w:r w:rsidRPr="00FE4109">
        <w:rPr>
          <w:rFonts w:asciiTheme="minorHAnsi" w:eastAsiaTheme="minorEastAsia" w:hAnsiTheme="minorHAnsi" w:cstheme="minorBidi"/>
          <w:noProof/>
          <w:sz w:val="22"/>
          <w:szCs w:val="22"/>
          <w:lang w:val="en-US"/>
        </w:rPr>
        <w:tab/>
      </w:r>
      <w:r w:rsidRPr="00FE4109">
        <w:rPr>
          <w:noProof/>
          <w:lang w:val="en-US"/>
        </w:rPr>
        <w:t>Introduction</w:t>
      </w:r>
      <w:r w:rsidRPr="00FE4109">
        <w:rPr>
          <w:noProof/>
          <w:lang w:val="en-US"/>
        </w:rPr>
        <w:tab/>
      </w:r>
      <w:r w:rsidRPr="00FE4109">
        <w:rPr>
          <w:noProof/>
          <w:lang w:val="en-US"/>
        </w:rPr>
        <w:fldChar w:fldCharType="begin"/>
      </w:r>
      <w:r w:rsidRPr="00FE4109">
        <w:rPr>
          <w:noProof/>
          <w:lang w:val="en-US"/>
        </w:rPr>
        <w:instrText xml:space="preserve"> PAGEREF _Toc473392959 \h </w:instrText>
      </w:r>
      <w:r w:rsidRPr="00FE4109">
        <w:rPr>
          <w:noProof/>
          <w:lang w:val="en-US"/>
        </w:rPr>
      </w:r>
      <w:r w:rsidRPr="00FE4109">
        <w:rPr>
          <w:noProof/>
          <w:lang w:val="en-US"/>
        </w:rPr>
        <w:fldChar w:fldCharType="separate"/>
      </w:r>
      <w:r w:rsidRPr="00FE4109">
        <w:rPr>
          <w:noProof/>
          <w:lang w:val="en-US"/>
        </w:rPr>
        <w:t>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1.2</w:t>
      </w:r>
      <w:r w:rsidRPr="00FE4109">
        <w:rPr>
          <w:rFonts w:asciiTheme="minorHAnsi" w:eastAsiaTheme="minorEastAsia" w:hAnsiTheme="minorHAnsi" w:cstheme="minorBidi"/>
          <w:noProof/>
          <w:sz w:val="22"/>
          <w:szCs w:val="22"/>
          <w:lang w:val="en-US"/>
        </w:rPr>
        <w:tab/>
      </w:r>
      <w:r w:rsidRPr="00FE4109">
        <w:rPr>
          <w:noProof/>
          <w:lang w:val="en-US"/>
        </w:rPr>
        <w:t>Motivation</w:t>
      </w:r>
      <w:r w:rsidRPr="00FE4109">
        <w:rPr>
          <w:noProof/>
          <w:lang w:val="en-US"/>
        </w:rPr>
        <w:tab/>
      </w:r>
      <w:r w:rsidRPr="00FE4109">
        <w:rPr>
          <w:noProof/>
          <w:lang w:val="en-US"/>
        </w:rPr>
        <w:fldChar w:fldCharType="begin"/>
      </w:r>
      <w:r w:rsidRPr="00FE4109">
        <w:rPr>
          <w:noProof/>
          <w:lang w:val="en-US"/>
        </w:rPr>
        <w:instrText xml:space="preserve"> PAGEREF _Toc473392960 \h </w:instrText>
      </w:r>
      <w:r w:rsidRPr="00FE4109">
        <w:rPr>
          <w:noProof/>
          <w:lang w:val="en-US"/>
        </w:rPr>
      </w:r>
      <w:r w:rsidRPr="00FE4109">
        <w:rPr>
          <w:noProof/>
          <w:lang w:val="en-US"/>
        </w:rPr>
        <w:fldChar w:fldCharType="separate"/>
      </w:r>
      <w:r w:rsidRPr="00FE4109">
        <w:rPr>
          <w:noProof/>
          <w:lang w:val="en-US"/>
        </w:rPr>
        <w:t>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1.3</w:t>
      </w:r>
      <w:r w:rsidRPr="00FE4109">
        <w:rPr>
          <w:rFonts w:asciiTheme="minorHAnsi" w:eastAsiaTheme="minorEastAsia" w:hAnsiTheme="minorHAnsi" w:cstheme="minorBidi"/>
          <w:noProof/>
          <w:sz w:val="22"/>
          <w:szCs w:val="22"/>
          <w:lang w:val="en-US"/>
        </w:rPr>
        <w:tab/>
      </w:r>
      <w:r w:rsidRPr="00FE4109">
        <w:rPr>
          <w:noProof/>
          <w:lang w:val="en-US"/>
        </w:rPr>
        <w:t>Related Work</w:t>
      </w:r>
      <w:r w:rsidRPr="00FE4109">
        <w:rPr>
          <w:noProof/>
          <w:lang w:val="en-US"/>
        </w:rPr>
        <w:tab/>
      </w:r>
      <w:r w:rsidRPr="00FE4109">
        <w:rPr>
          <w:noProof/>
          <w:lang w:val="en-US"/>
        </w:rPr>
        <w:fldChar w:fldCharType="begin"/>
      </w:r>
      <w:r w:rsidRPr="00FE4109">
        <w:rPr>
          <w:noProof/>
          <w:lang w:val="en-US"/>
        </w:rPr>
        <w:instrText xml:space="preserve"> PAGEREF _Toc473392961 \h </w:instrText>
      </w:r>
      <w:r w:rsidRPr="00FE4109">
        <w:rPr>
          <w:noProof/>
          <w:lang w:val="en-US"/>
        </w:rPr>
      </w:r>
      <w:r w:rsidRPr="00FE4109">
        <w:rPr>
          <w:noProof/>
          <w:lang w:val="en-US"/>
        </w:rPr>
        <w:fldChar w:fldCharType="separate"/>
      </w:r>
      <w:r w:rsidRPr="00FE4109">
        <w:rPr>
          <w:noProof/>
          <w:lang w:val="en-US"/>
        </w:rPr>
        <w:t>4</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2</w:t>
      </w:r>
      <w:r w:rsidRPr="00FE4109">
        <w:rPr>
          <w:rFonts w:asciiTheme="minorHAnsi" w:eastAsiaTheme="minorEastAsia" w:hAnsiTheme="minorHAnsi" w:cstheme="minorBidi"/>
          <w:noProof/>
          <w:sz w:val="22"/>
          <w:szCs w:val="22"/>
          <w:lang w:val="en-US"/>
        </w:rPr>
        <w:tab/>
      </w:r>
      <w:r w:rsidRPr="00FE4109">
        <w:rPr>
          <w:noProof/>
          <w:lang w:val="en-US"/>
        </w:rPr>
        <w:t>Literature Review</w:t>
      </w:r>
      <w:r w:rsidRPr="00FE4109">
        <w:rPr>
          <w:noProof/>
          <w:lang w:val="en-US"/>
        </w:rPr>
        <w:tab/>
      </w:r>
      <w:r w:rsidRPr="00FE4109">
        <w:rPr>
          <w:noProof/>
          <w:lang w:val="en-US"/>
        </w:rPr>
        <w:fldChar w:fldCharType="begin"/>
      </w:r>
      <w:r w:rsidRPr="00FE4109">
        <w:rPr>
          <w:noProof/>
          <w:lang w:val="en-US"/>
        </w:rPr>
        <w:instrText xml:space="preserve"> PAGEREF _Toc473392962 \h </w:instrText>
      </w:r>
      <w:r w:rsidRPr="00FE4109">
        <w:rPr>
          <w:noProof/>
          <w:lang w:val="en-US"/>
        </w:rPr>
      </w:r>
      <w:r w:rsidRPr="00FE4109">
        <w:rPr>
          <w:noProof/>
          <w:lang w:val="en-US"/>
        </w:rPr>
        <w:fldChar w:fldCharType="separate"/>
      </w:r>
      <w:r w:rsidRPr="00FE4109">
        <w:rPr>
          <w:noProof/>
          <w:lang w:val="en-US"/>
        </w:rPr>
        <w:t>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2.1</w:t>
      </w:r>
      <w:r w:rsidRPr="00FE4109">
        <w:rPr>
          <w:rFonts w:asciiTheme="minorHAnsi" w:eastAsiaTheme="minorEastAsia" w:hAnsiTheme="minorHAnsi" w:cstheme="minorBidi"/>
          <w:noProof/>
          <w:sz w:val="22"/>
          <w:szCs w:val="22"/>
          <w:lang w:val="en-US"/>
        </w:rPr>
        <w:tab/>
      </w:r>
      <w:r w:rsidRPr="00FE4109">
        <w:rPr>
          <w:noProof/>
          <w:lang w:val="en-US"/>
        </w:rPr>
        <w:t>Augmented Reality</w:t>
      </w:r>
      <w:r w:rsidRPr="00FE4109">
        <w:rPr>
          <w:noProof/>
          <w:lang w:val="en-US"/>
        </w:rPr>
        <w:tab/>
      </w:r>
      <w:r w:rsidRPr="00FE4109">
        <w:rPr>
          <w:noProof/>
          <w:lang w:val="en-US"/>
        </w:rPr>
        <w:fldChar w:fldCharType="begin"/>
      </w:r>
      <w:r w:rsidRPr="00FE4109">
        <w:rPr>
          <w:noProof/>
          <w:lang w:val="en-US"/>
        </w:rPr>
        <w:instrText xml:space="preserve"> PAGEREF _Toc473392963 \h </w:instrText>
      </w:r>
      <w:r w:rsidRPr="00FE4109">
        <w:rPr>
          <w:noProof/>
          <w:lang w:val="en-US"/>
        </w:rPr>
      </w:r>
      <w:r w:rsidRPr="00FE4109">
        <w:rPr>
          <w:noProof/>
          <w:lang w:val="en-US"/>
        </w:rPr>
        <w:fldChar w:fldCharType="separate"/>
      </w:r>
      <w:r w:rsidRPr="00FE4109">
        <w:rPr>
          <w:noProof/>
          <w:lang w:val="en-US"/>
        </w:rPr>
        <w:t>5</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2.1.1</w:t>
      </w:r>
      <w:r w:rsidRPr="00FE4109">
        <w:rPr>
          <w:rFonts w:asciiTheme="minorHAnsi" w:eastAsiaTheme="minorEastAsia" w:hAnsiTheme="minorHAnsi" w:cstheme="minorBidi"/>
          <w:noProof/>
          <w:sz w:val="22"/>
          <w:szCs w:val="22"/>
          <w:lang w:val="en-US"/>
        </w:rPr>
        <w:tab/>
      </w:r>
      <w:r w:rsidRPr="00FE4109">
        <w:rPr>
          <w:noProof/>
          <w:lang w:val="en-US"/>
        </w:rPr>
        <w:t>Definitions and classifications</w:t>
      </w:r>
      <w:r w:rsidRPr="00FE4109">
        <w:rPr>
          <w:noProof/>
          <w:lang w:val="en-US"/>
        </w:rPr>
        <w:tab/>
      </w:r>
      <w:r w:rsidRPr="00FE4109">
        <w:rPr>
          <w:noProof/>
          <w:lang w:val="en-US"/>
        </w:rPr>
        <w:fldChar w:fldCharType="begin"/>
      </w:r>
      <w:r w:rsidRPr="00FE4109">
        <w:rPr>
          <w:noProof/>
          <w:lang w:val="en-US"/>
        </w:rPr>
        <w:instrText xml:space="preserve"> PAGEREF _Toc473392964 \h </w:instrText>
      </w:r>
      <w:r w:rsidRPr="00FE4109">
        <w:rPr>
          <w:noProof/>
          <w:lang w:val="en-US"/>
        </w:rPr>
      </w:r>
      <w:r w:rsidRPr="00FE4109">
        <w:rPr>
          <w:noProof/>
          <w:lang w:val="en-US"/>
        </w:rPr>
        <w:fldChar w:fldCharType="separate"/>
      </w:r>
      <w:r w:rsidRPr="00FE4109">
        <w:rPr>
          <w:noProof/>
          <w:lang w:val="en-US"/>
        </w:rPr>
        <w:t>5</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2.1.2</w:t>
      </w:r>
      <w:r w:rsidRPr="00FE4109">
        <w:rPr>
          <w:rFonts w:asciiTheme="minorHAnsi" w:eastAsiaTheme="minorEastAsia" w:hAnsiTheme="minorHAnsi" w:cstheme="minorBidi"/>
          <w:noProof/>
          <w:sz w:val="22"/>
          <w:szCs w:val="22"/>
          <w:lang w:val="en-US"/>
        </w:rPr>
        <w:tab/>
      </w:r>
      <w:r w:rsidRPr="00FE4109">
        <w:rPr>
          <w:noProof/>
          <w:lang w:val="en-US"/>
        </w:rPr>
        <w:t>Approaches</w:t>
      </w:r>
      <w:r w:rsidRPr="00FE4109">
        <w:rPr>
          <w:noProof/>
          <w:lang w:val="en-US"/>
        </w:rPr>
        <w:tab/>
      </w:r>
      <w:r w:rsidRPr="00FE4109">
        <w:rPr>
          <w:noProof/>
          <w:lang w:val="en-US"/>
        </w:rPr>
        <w:fldChar w:fldCharType="begin"/>
      </w:r>
      <w:r w:rsidRPr="00FE4109">
        <w:rPr>
          <w:noProof/>
          <w:lang w:val="en-US"/>
        </w:rPr>
        <w:instrText xml:space="preserve"> PAGEREF _Toc473392965 \h </w:instrText>
      </w:r>
      <w:r w:rsidRPr="00FE4109">
        <w:rPr>
          <w:noProof/>
          <w:lang w:val="en-US"/>
        </w:rPr>
      </w:r>
      <w:r w:rsidRPr="00FE4109">
        <w:rPr>
          <w:noProof/>
          <w:lang w:val="en-US"/>
        </w:rPr>
        <w:fldChar w:fldCharType="separate"/>
      </w:r>
      <w:r w:rsidRPr="00FE4109">
        <w:rPr>
          <w:noProof/>
          <w:lang w:val="en-US"/>
        </w:rPr>
        <w:t>8</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2.1.2.1</w:t>
      </w:r>
      <w:r w:rsidRPr="00FE4109">
        <w:rPr>
          <w:rFonts w:asciiTheme="minorHAnsi" w:eastAsiaTheme="minorEastAsia" w:hAnsiTheme="minorHAnsi" w:cstheme="minorBidi"/>
          <w:noProof/>
          <w:sz w:val="22"/>
          <w:szCs w:val="22"/>
          <w:lang w:val="en-US"/>
        </w:rPr>
        <w:tab/>
      </w:r>
      <w:r w:rsidRPr="00FE4109">
        <w:rPr>
          <w:noProof/>
          <w:lang w:val="en-US"/>
        </w:rPr>
        <w:t>Augmentation basis</w:t>
      </w:r>
      <w:r w:rsidRPr="00FE4109">
        <w:rPr>
          <w:noProof/>
          <w:lang w:val="en-US"/>
        </w:rPr>
        <w:tab/>
      </w:r>
      <w:r w:rsidRPr="00FE4109">
        <w:rPr>
          <w:noProof/>
          <w:lang w:val="en-US"/>
        </w:rPr>
        <w:fldChar w:fldCharType="begin"/>
      </w:r>
      <w:r w:rsidRPr="00FE4109">
        <w:rPr>
          <w:noProof/>
          <w:lang w:val="en-US"/>
        </w:rPr>
        <w:instrText xml:space="preserve"> PAGEREF _Toc473392966 \h </w:instrText>
      </w:r>
      <w:r w:rsidRPr="00FE4109">
        <w:rPr>
          <w:noProof/>
          <w:lang w:val="en-US"/>
        </w:rPr>
      </w:r>
      <w:r w:rsidRPr="00FE4109">
        <w:rPr>
          <w:noProof/>
          <w:lang w:val="en-US"/>
        </w:rPr>
        <w:fldChar w:fldCharType="separate"/>
      </w:r>
      <w:r w:rsidRPr="00FE4109">
        <w:rPr>
          <w:noProof/>
          <w:lang w:val="en-US"/>
        </w:rPr>
        <w:t>9</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2.1.2.2</w:t>
      </w:r>
      <w:r w:rsidRPr="00FE4109">
        <w:rPr>
          <w:rFonts w:asciiTheme="minorHAnsi" w:eastAsiaTheme="minorEastAsia" w:hAnsiTheme="minorHAnsi" w:cstheme="minorBidi"/>
          <w:noProof/>
          <w:sz w:val="22"/>
          <w:szCs w:val="22"/>
          <w:lang w:val="en-US"/>
        </w:rPr>
        <w:tab/>
      </w:r>
      <w:r w:rsidRPr="00FE4109">
        <w:rPr>
          <w:noProof/>
          <w:lang w:val="en-US"/>
        </w:rPr>
        <w:t>Technology</w:t>
      </w:r>
      <w:r w:rsidRPr="00FE4109">
        <w:rPr>
          <w:noProof/>
          <w:lang w:val="en-US"/>
        </w:rPr>
        <w:tab/>
      </w:r>
      <w:r w:rsidRPr="00FE4109">
        <w:rPr>
          <w:noProof/>
          <w:lang w:val="en-US"/>
        </w:rPr>
        <w:fldChar w:fldCharType="begin"/>
      </w:r>
      <w:r w:rsidRPr="00FE4109">
        <w:rPr>
          <w:noProof/>
          <w:lang w:val="en-US"/>
        </w:rPr>
        <w:instrText xml:space="preserve"> PAGEREF _Toc473392967 \h </w:instrText>
      </w:r>
      <w:r w:rsidRPr="00FE4109">
        <w:rPr>
          <w:noProof/>
          <w:lang w:val="en-US"/>
        </w:rPr>
      </w:r>
      <w:r w:rsidRPr="00FE4109">
        <w:rPr>
          <w:noProof/>
          <w:lang w:val="en-US"/>
        </w:rPr>
        <w:fldChar w:fldCharType="separate"/>
      </w:r>
      <w:r w:rsidRPr="00FE4109">
        <w:rPr>
          <w:noProof/>
          <w:lang w:val="en-US"/>
        </w:rPr>
        <w:t>10</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2.1.3</w:t>
      </w:r>
      <w:r w:rsidRPr="00FE4109">
        <w:rPr>
          <w:rFonts w:asciiTheme="minorHAnsi" w:eastAsiaTheme="minorEastAsia" w:hAnsiTheme="minorHAnsi" w:cstheme="minorBidi"/>
          <w:noProof/>
          <w:sz w:val="22"/>
          <w:szCs w:val="22"/>
          <w:lang w:val="en-US"/>
        </w:rPr>
        <w:tab/>
      </w:r>
      <w:r w:rsidRPr="00FE4109">
        <w:rPr>
          <w:noProof/>
          <w:lang w:val="en-US"/>
        </w:rPr>
        <w:t>Applications</w:t>
      </w:r>
      <w:r w:rsidRPr="00FE4109">
        <w:rPr>
          <w:noProof/>
          <w:lang w:val="en-US"/>
        </w:rPr>
        <w:tab/>
      </w:r>
      <w:r w:rsidRPr="00FE4109">
        <w:rPr>
          <w:noProof/>
          <w:lang w:val="en-US"/>
        </w:rPr>
        <w:fldChar w:fldCharType="begin"/>
      </w:r>
      <w:r w:rsidRPr="00FE4109">
        <w:rPr>
          <w:noProof/>
          <w:lang w:val="en-US"/>
        </w:rPr>
        <w:instrText xml:space="preserve"> PAGEREF _Toc473392968 \h </w:instrText>
      </w:r>
      <w:r w:rsidRPr="00FE4109">
        <w:rPr>
          <w:noProof/>
          <w:lang w:val="en-US"/>
        </w:rPr>
      </w:r>
      <w:r w:rsidRPr="00FE4109">
        <w:rPr>
          <w:noProof/>
          <w:lang w:val="en-US"/>
        </w:rPr>
        <w:fldChar w:fldCharType="separate"/>
      </w:r>
      <w:r w:rsidRPr="00FE4109">
        <w:rPr>
          <w:noProof/>
          <w:lang w:val="en-US"/>
        </w:rPr>
        <w:t>11</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2.1.3.1</w:t>
      </w:r>
      <w:r w:rsidRPr="00FE4109">
        <w:rPr>
          <w:rFonts w:asciiTheme="minorHAnsi" w:eastAsiaTheme="minorEastAsia" w:hAnsiTheme="minorHAnsi" w:cstheme="minorBidi"/>
          <w:noProof/>
          <w:sz w:val="22"/>
          <w:szCs w:val="22"/>
          <w:lang w:val="en-US"/>
        </w:rPr>
        <w:tab/>
      </w:r>
      <w:r w:rsidRPr="00FE4109">
        <w:rPr>
          <w:noProof/>
          <w:lang w:val="en-US"/>
        </w:rPr>
        <w:t>Commercial</w:t>
      </w:r>
      <w:r w:rsidRPr="00FE4109">
        <w:rPr>
          <w:noProof/>
          <w:lang w:val="en-US"/>
        </w:rPr>
        <w:tab/>
      </w:r>
      <w:r w:rsidRPr="00FE4109">
        <w:rPr>
          <w:noProof/>
          <w:lang w:val="en-US"/>
        </w:rPr>
        <w:fldChar w:fldCharType="begin"/>
      </w:r>
      <w:r w:rsidRPr="00FE4109">
        <w:rPr>
          <w:noProof/>
          <w:lang w:val="en-US"/>
        </w:rPr>
        <w:instrText xml:space="preserve"> PAGEREF _Toc473392969 \h </w:instrText>
      </w:r>
      <w:r w:rsidRPr="00FE4109">
        <w:rPr>
          <w:noProof/>
          <w:lang w:val="en-US"/>
        </w:rPr>
      </w:r>
      <w:r w:rsidRPr="00FE4109">
        <w:rPr>
          <w:noProof/>
          <w:lang w:val="en-US"/>
        </w:rPr>
        <w:fldChar w:fldCharType="separate"/>
      </w:r>
      <w:r w:rsidRPr="00FE4109">
        <w:rPr>
          <w:noProof/>
          <w:lang w:val="en-US"/>
        </w:rPr>
        <w:t>11</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2.1.3.2</w:t>
      </w:r>
      <w:r w:rsidRPr="00FE4109">
        <w:rPr>
          <w:rFonts w:asciiTheme="minorHAnsi" w:eastAsiaTheme="minorEastAsia" w:hAnsiTheme="minorHAnsi" w:cstheme="minorBidi"/>
          <w:noProof/>
          <w:sz w:val="22"/>
          <w:szCs w:val="22"/>
          <w:lang w:val="en-US"/>
        </w:rPr>
        <w:tab/>
      </w:r>
      <w:r w:rsidRPr="00FE4109">
        <w:rPr>
          <w:noProof/>
          <w:lang w:val="en-US"/>
        </w:rPr>
        <w:t>Education and expertise transfer</w:t>
      </w:r>
      <w:r w:rsidRPr="00FE4109">
        <w:rPr>
          <w:noProof/>
          <w:lang w:val="en-US"/>
        </w:rPr>
        <w:tab/>
      </w:r>
      <w:r w:rsidRPr="00FE4109">
        <w:rPr>
          <w:noProof/>
          <w:lang w:val="en-US"/>
        </w:rPr>
        <w:fldChar w:fldCharType="begin"/>
      </w:r>
      <w:r w:rsidRPr="00FE4109">
        <w:rPr>
          <w:noProof/>
          <w:lang w:val="en-US"/>
        </w:rPr>
        <w:instrText xml:space="preserve"> PAGEREF _Toc473392970 \h </w:instrText>
      </w:r>
      <w:r w:rsidRPr="00FE4109">
        <w:rPr>
          <w:noProof/>
          <w:lang w:val="en-US"/>
        </w:rPr>
      </w:r>
      <w:r w:rsidRPr="00FE4109">
        <w:rPr>
          <w:noProof/>
          <w:lang w:val="en-US"/>
        </w:rPr>
        <w:fldChar w:fldCharType="separate"/>
      </w:r>
      <w:r w:rsidRPr="00FE4109">
        <w:rPr>
          <w:noProof/>
          <w:lang w:val="en-US"/>
        </w:rPr>
        <w:t>12</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2.1.3.3</w:t>
      </w:r>
      <w:r w:rsidRPr="00FE4109">
        <w:rPr>
          <w:rFonts w:asciiTheme="minorHAnsi" w:eastAsiaTheme="minorEastAsia" w:hAnsiTheme="minorHAnsi" w:cstheme="minorBidi"/>
          <w:noProof/>
          <w:sz w:val="22"/>
          <w:szCs w:val="22"/>
          <w:lang w:val="en-US"/>
        </w:rPr>
        <w:tab/>
      </w:r>
      <w:r w:rsidRPr="00FE4109">
        <w:rPr>
          <w:noProof/>
          <w:lang w:val="en-US"/>
        </w:rPr>
        <w:t>Augmented Reality games</w:t>
      </w:r>
      <w:r w:rsidRPr="00FE4109">
        <w:rPr>
          <w:noProof/>
          <w:lang w:val="en-US"/>
        </w:rPr>
        <w:tab/>
      </w:r>
      <w:r w:rsidRPr="00FE4109">
        <w:rPr>
          <w:noProof/>
          <w:lang w:val="en-US"/>
        </w:rPr>
        <w:fldChar w:fldCharType="begin"/>
      </w:r>
      <w:r w:rsidRPr="00FE4109">
        <w:rPr>
          <w:noProof/>
          <w:lang w:val="en-US"/>
        </w:rPr>
        <w:instrText xml:space="preserve"> PAGEREF _Toc473392971 \h </w:instrText>
      </w:r>
      <w:r w:rsidRPr="00FE4109">
        <w:rPr>
          <w:noProof/>
          <w:lang w:val="en-US"/>
        </w:rPr>
      </w:r>
      <w:r w:rsidRPr="00FE4109">
        <w:rPr>
          <w:noProof/>
          <w:lang w:val="en-US"/>
        </w:rPr>
        <w:fldChar w:fldCharType="separate"/>
      </w:r>
      <w:r w:rsidRPr="00FE4109">
        <w:rPr>
          <w:noProof/>
          <w:lang w:val="en-US"/>
        </w:rPr>
        <w:t>14</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2.1.4</w:t>
      </w:r>
      <w:r w:rsidRPr="00FE4109">
        <w:rPr>
          <w:rFonts w:asciiTheme="minorHAnsi" w:eastAsiaTheme="minorEastAsia" w:hAnsiTheme="minorHAnsi" w:cstheme="minorBidi"/>
          <w:noProof/>
          <w:sz w:val="22"/>
          <w:szCs w:val="22"/>
          <w:lang w:val="en-US"/>
        </w:rPr>
        <w:tab/>
      </w:r>
      <w:r w:rsidRPr="00FE4109">
        <w:rPr>
          <w:noProof/>
          <w:lang w:val="en-US"/>
        </w:rPr>
        <w:t>Outlook</w:t>
      </w:r>
      <w:r w:rsidRPr="00FE4109">
        <w:rPr>
          <w:noProof/>
          <w:lang w:val="en-US"/>
        </w:rPr>
        <w:tab/>
      </w:r>
      <w:r w:rsidRPr="00FE4109">
        <w:rPr>
          <w:noProof/>
          <w:lang w:val="en-US"/>
        </w:rPr>
        <w:fldChar w:fldCharType="begin"/>
      </w:r>
      <w:r w:rsidRPr="00FE4109">
        <w:rPr>
          <w:noProof/>
          <w:lang w:val="en-US"/>
        </w:rPr>
        <w:instrText xml:space="preserve"> PAGEREF _Toc473392972 \h </w:instrText>
      </w:r>
      <w:r w:rsidRPr="00FE4109">
        <w:rPr>
          <w:noProof/>
          <w:lang w:val="en-US"/>
        </w:rPr>
      </w:r>
      <w:r w:rsidRPr="00FE4109">
        <w:rPr>
          <w:noProof/>
          <w:lang w:val="en-US"/>
        </w:rPr>
        <w:fldChar w:fldCharType="separate"/>
      </w:r>
      <w:r w:rsidRPr="00FE4109">
        <w:rPr>
          <w:noProof/>
          <w:lang w:val="en-US"/>
        </w:rPr>
        <w:t>15</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2.1.4.1</w:t>
      </w:r>
      <w:r w:rsidRPr="00FE4109">
        <w:rPr>
          <w:rFonts w:asciiTheme="minorHAnsi" w:eastAsiaTheme="minorEastAsia" w:hAnsiTheme="minorHAnsi" w:cstheme="minorBidi"/>
          <w:noProof/>
          <w:sz w:val="22"/>
          <w:szCs w:val="22"/>
          <w:lang w:val="en-US"/>
        </w:rPr>
        <w:tab/>
      </w:r>
      <w:r w:rsidRPr="00FE4109">
        <w:rPr>
          <w:noProof/>
          <w:lang w:val="en-US"/>
        </w:rPr>
        <w:t>Possibilities</w:t>
      </w:r>
      <w:r w:rsidRPr="00FE4109">
        <w:rPr>
          <w:noProof/>
          <w:lang w:val="en-US"/>
        </w:rPr>
        <w:tab/>
      </w:r>
      <w:r w:rsidRPr="00FE4109">
        <w:rPr>
          <w:noProof/>
          <w:lang w:val="en-US"/>
        </w:rPr>
        <w:fldChar w:fldCharType="begin"/>
      </w:r>
      <w:r w:rsidRPr="00FE4109">
        <w:rPr>
          <w:noProof/>
          <w:lang w:val="en-US"/>
        </w:rPr>
        <w:instrText xml:space="preserve"> PAGEREF _Toc473392973 \h </w:instrText>
      </w:r>
      <w:r w:rsidRPr="00FE4109">
        <w:rPr>
          <w:noProof/>
          <w:lang w:val="en-US"/>
        </w:rPr>
      </w:r>
      <w:r w:rsidRPr="00FE4109">
        <w:rPr>
          <w:noProof/>
          <w:lang w:val="en-US"/>
        </w:rPr>
        <w:fldChar w:fldCharType="separate"/>
      </w:r>
      <w:r w:rsidRPr="00FE4109">
        <w:rPr>
          <w:noProof/>
          <w:lang w:val="en-US"/>
        </w:rPr>
        <w:t>15</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2.1.4.2</w:t>
      </w:r>
      <w:r w:rsidRPr="00FE4109">
        <w:rPr>
          <w:rFonts w:asciiTheme="minorHAnsi" w:eastAsiaTheme="minorEastAsia" w:hAnsiTheme="minorHAnsi" w:cstheme="minorBidi"/>
          <w:noProof/>
          <w:sz w:val="22"/>
          <w:szCs w:val="22"/>
          <w:lang w:val="en-US"/>
        </w:rPr>
        <w:tab/>
      </w:r>
      <w:r w:rsidRPr="00FE4109">
        <w:rPr>
          <w:noProof/>
          <w:lang w:val="en-US"/>
        </w:rPr>
        <w:t>Challenges</w:t>
      </w:r>
      <w:r w:rsidRPr="00FE4109">
        <w:rPr>
          <w:noProof/>
          <w:lang w:val="en-US"/>
        </w:rPr>
        <w:tab/>
      </w:r>
      <w:r w:rsidRPr="00FE4109">
        <w:rPr>
          <w:noProof/>
          <w:lang w:val="en-US"/>
        </w:rPr>
        <w:fldChar w:fldCharType="begin"/>
      </w:r>
      <w:r w:rsidRPr="00FE4109">
        <w:rPr>
          <w:noProof/>
          <w:lang w:val="en-US"/>
        </w:rPr>
        <w:instrText xml:space="preserve"> PAGEREF _Toc473392974 \h </w:instrText>
      </w:r>
      <w:r w:rsidRPr="00FE4109">
        <w:rPr>
          <w:noProof/>
          <w:lang w:val="en-US"/>
        </w:rPr>
      </w:r>
      <w:r w:rsidRPr="00FE4109">
        <w:rPr>
          <w:noProof/>
          <w:lang w:val="en-US"/>
        </w:rPr>
        <w:fldChar w:fldCharType="separate"/>
      </w:r>
      <w:r w:rsidRPr="00FE4109">
        <w:rPr>
          <w:noProof/>
          <w:lang w:val="en-US"/>
        </w:rPr>
        <w:t>15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2.2</w:t>
      </w:r>
      <w:r w:rsidRPr="00FE4109">
        <w:rPr>
          <w:rFonts w:asciiTheme="minorHAnsi" w:eastAsiaTheme="minorEastAsia" w:hAnsiTheme="minorHAnsi" w:cstheme="minorBidi"/>
          <w:noProof/>
          <w:sz w:val="22"/>
          <w:szCs w:val="22"/>
          <w:lang w:val="en-US"/>
        </w:rPr>
        <w:tab/>
      </w:r>
      <w:r w:rsidRPr="00FE4109">
        <w:rPr>
          <w:noProof/>
          <w:lang w:val="en-US"/>
        </w:rPr>
        <w:t>Sensors</w:t>
      </w:r>
      <w:r w:rsidRPr="00FE4109">
        <w:rPr>
          <w:noProof/>
          <w:lang w:val="en-US"/>
        </w:rPr>
        <w:tab/>
      </w:r>
      <w:r w:rsidRPr="00FE4109">
        <w:rPr>
          <w:noProof/>
          <w:lang w:val="en-US"/>
        </w:rPr>
        <w:fldChar w:fldCharType="begin"/>
      </w:r>
      <w:r w:rsidRPr="00FE4109">
        <w:rPr>
          <w:noProof/>
          <w:lang w:val="en-US"/>
        </w:rPr>
        <w:instrText xml:space="preserve"> PAGEREF _Toc473392975 \h </w:instrText>
      </w:r>
      <w:r w:rsidRPr="00FE4109">
        <w:rPr>
          <w:noProof/>
          <w:lang w:val="en-US"/>
        </w:rPr>
      </w:r>
      <w:r w:rsidRPr="00FE4109">
        <w:rPr>
          <w:noProof/>
          <w:lang w:val="en-US"/>
        </w:rPr>
        <w:fldChar w:fldCharType="separate"/>
      </w:r>
      <w:r w:rsidRPr="00FE4109">
        <w:rPr>
          <w:noProof/>
          <w:lang w:val="en-US"/>
        </w:rPr>
        <w:t>18</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2.2.1</w:t>
      </w:r>
      <w:r w:rsidRPr="00FE4109">
        <w:rPr>
          <w:rFonts w:asciiTheme="minorHAnsi" w:eastAsiaTheme="minorEastAsia" w:hAnsiTheme="minorHAnsi" w:cstheme="minorBidi"/>
          <w:noProof/>
          <w:sz w:val="22"/>
          <w:szCs w:val="22"/>
          <w:lang w:val="en-US"/>
        </w:rPr>
        <w:tab/>
      </w:r>
      <w:r w:rsidRPr="00FE4109">
        <w:rPr>
          <w:noProof/>
          <w:lang w:val="en-US"/>
        </w:rPr>
        <w:t>Sensors in games</w:t>
      </w:r>
      <w:r w:rsidRPr="00FE4109">
        <w:rPr>
          <w:noProof/>
          <w:lang w:val="en-US"/>
        </w:rPr>
        <w:tab/>
      </w:r>
      <w:r w:rsidRPr="00FE4109">
        <w:rPr>
          <w:noProof/>
          <w:lang w:val="en-US"/>
        </w:rPr>
        <w:fldChar w:fldCharType="begin"/>
      </w:r>
      <w:r w:rsidRPr="00FE4109">
        <w:rPr>
          <w:noProof/>
          <w:lang w:val="en-US"/>
        </w:rPr>
        <w:instrText xml:space="preserve"> PAGEREF _Toc473392976 \h </w:instrText>
      </w:r>
      <w:r w:rsidRPr="00FE4109">
        <w:rPr>
          <w:noProof/>
          <w:lang w:val="en-US"/>
        </w:rPr>
      </w:r>
      <w:r w:rsidRPr="00FE4109">
        <w:rPr>
          <w:noProof/>
          <w:lang w:val="en-US"/>
        </w:rPr>
        <w:fldChar w:fldCharType="separate"/>
      </w:r>
      <w:r w:rsidRPr="00FE4109">
        <w:rPr>
          <w:noProof/>
          <w:lang w:val="en-US"/>
        </w:rPr>
        <w:t>19</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2.2.2</w:t>
      </w:r>
      <w:r w:rsidRPr="00FE4109">
        <w:rPr>
          <w:rFonts w:asciiTheme="minorHAnsi" w:eastAsiaTheme="minorEastAsia" w:hAnsiTheme="minorHAnsi" w:cstheme="minorBidi"/>
          <w:noProof/>
          <w:sz w:val="22"/>
          <w:szCs w:val="22"/>
          <w:lang w:val="en-US"/>
        </w:rPr>
        <w:tab/>
      </w:r>
      <w:r w:rsidRPr="00FE4109">
        <w:rPr>
          <w:noProof/>
          <w:lang w:val="en-US"/>
        </w:rPr>
        <w:t>Sensors in Augmented Reality</w:t>
      </w:r>
      <w:r w:rsidRPr="00FE4109">
        <w:rPr>
          <w:noProof/>
          <w:lang w:val="en-US"/>
        </w:rPr>
        <w:tab/>
      </w:r>
      <w:r w:rsidRPr="00FE4109">
        <w:rPr>
          <w:noProof/>
          <w:lang w:val="en-US"/>
        </w:rPr>
        <w:fldChar w:fldCharType="begin"/>
      </w:r>
      <w:r w:rsidRPr="00FE4109">
        <w:rPr>
          <w:noProof/>
          <w:lang w:val="en-US"/>
        </w:rPr>
        <w:instrText xml:space="preserve"> PAGEREF _Toc473392977 \h </w:instrText>
      </w:r>
      <w:r w:rsidRPr="00FE4109">
        <w:rPr>
          <w:noProof/>
          <w:lang w:val="en-US"/>
        </w:rPr>
      </w:r>
      <w:r w:rsidRPr="00FE4109">
        <w:rPr>
          <w:noProof/>
          <w:lang w:val="en-US"/>
        </w:rPr>
        <w:fldChar w:fldCharType="separate"/>
      </w:r>
      <w:r w:rsidRPr="00FE4109">
        <w:rPr>
          <w:noProof/>
          <w:lang w:val="en-US"/>
        </w:rPr>
        <w:t>20</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2.3</w:t>
      </w:r>
      <w:r w:rsidRPr="00FE4109">
        <w:rPr>
          <w:rFonts w:asciiTheme="minorHAnsi" w:eastAsiaTheme="minorEastAsia" w:hAnsiTheme="minorHAnsi" w:cstheme="minorBidi"/>
          <w:noProof/>
          <w:sz w:val="22"/>
          <w:szCs w:val="22"/>
          <w:lang w:val="en-US"/>
        </w:rPr>
        <w:tab/>
      </w:r>
      <w:r w:rsidRPr="00FE4109">
        <w:rPr>
          <w:noProof/>
          <w:lang w:val="en-US"/>
        </w:rPr>
        <w:t>Design Patterns</w:t>
      </w:r>
      <w:r w:rsidRPr="00FE4109">
        <w:rPr>
          <w:noProof/>
          <w:lang w:val="en-US"/>
        </w:rPr>
        <w:tab/>
      </w:r>
      <w:r w:rsidRPr="00FE4109">
        <w:rPr>
          <w:noProof/>
          <w:lang w:val="en-US"/>
        </w:rPr>
        <w:fldChar w:fldCharType="begin"/>
      </w:r>
      <w:r w:rsidRPr="00FE4109">
        <w:rPr>
          <w:noProof/>
          <w:lang w:val="en-US"/>
        </w:rPr>
        <w:instrText xml:space="preserve"> PAGEREF _Toc473392978 \h </w:instrText>
      </w:r>
      <w:r w:rsidRPr="00FE4109">
        <w:rPr>
          <w:noProof/>
          <w:lang w:val="en-US"/>
        </w:rPr>
      </w:r>
      <w:r w:rsidRPr="00FE4109">
        <w:rPr>
          <w:noProof/>
          <w:lang w:val="en-US"/>
        </w:rPr>
        <w:fldChar w:fldCharType="separate"/>
      </w:r>
      <w:r w:rsidRPr="00FE4109">
        <w:rPr>
          <w:noProof/>
          <w:lang w:val="en-US"/>
        </w:rPr>
        <w:t>21</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2.3.1</w:t>
      </w:r>
      <w:r w:rsidRPr="00FE4109">
        <w:rPr>
          <w:rFonts w:asciiTheme="minorHAnsi" w:eastAsiaTheme="minorEastAsia" w:hAnsiTheme="minorHAnsi" w:cstheme="minorBidi"/>
          <w:noProof/>
          <w:sz w:val="22"/>
          <w:szCs w:val="22"/>
          <w:lang w:val="en-US"/>
        </w:rPr>
        <w:tab/>
      </w:r>
      <w:r w:rsidRPr="00FE4109">
        <w:rPr>
          <w:noProof/>
          <w:lang w:val="en-US"/>
        </w:rPr>
        <w:t>Patterns for games</w:t>
      </w:r>
      <w:r w:rsidRPr="00FE4109">
        <w:rPr>
          <w:noProof/>
          <w:lang w:val="en-US"/>
        </w:rPr>
        <w:tab/>
      </w:r>
      <w:r w:rsidRPr="00FE4109">
        <w:rPr>
          <w:noProof/>
          <w:lang w:val="en-US"/>
        </w:rPr>
        <w:fldChar w:fldCharType="begin"/>
      </w:r>
      <w:r w:rsidRPr="00FE4109">
        <w:rPr>
          <w:noProof/>
          <w:lang w:val="en-US"/>
        </w:rPr>
        <w:instrText xml:space="preserve"> PAGEREF _Toc473392979 \h </w:instrText>
      </w:r>
      <w:r w:rsidRPr="00FE4109">
        <w:rPr>
          <w:noProof/>
          <w:lang w:val="en-US"/>
        </w:rPr>
      </w:r>
      <w:r w:rsidRPr="00FE4109">
        <w:rPr>
          <w:noProof/>
          <w:lang w:val="en-US"/>
        </w:rPr>
        <w:fldChar w:fldCharType="separate"/>
      </w:r>
      <w:r w:rsidRPr="00FE4109">
        <w:rPr>
          <w:noProof/>
          <w:lang w:val="en-US"/>
        </w:rPr>
        <w:t>22</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2.3.2</w:t>
      </w:r>
      <w:r w:rsidRPr="00FE4109">
        <w:rPr>
          <w:rFonts w:asciiTheme="minorHAnsi" w:eastAsiaTheme="minorEastAsia" w:hAnsiTheme="minorHAnsi" w:cstheme="minorBidi"/>
          <w:noProof/>
          <w:sz w:val="22"/>
          <w:szCs w:val="22"/>
          <w:lang w:val="en-US"/>
        </w:rPr>
        <w:tab/>
      </w:r>
      <w:r w:rsidRPr="00FE4109">
        <w:rPr>
          <w:noProof/>
          <w:lang w:val="en-US"/>
        </w:rPr>
        <w:t>Patterns for Augmented Reality and Augmented Reality games</w:t>
      </w:r>
      <w:r w:rsidRPr="00FE4109">
        <w:rPr>
          <w:noProof/>
          <w:lang w:val="en-US"/>
        </w:rPr>
        <w:tab/>
      </w:r>
      <w:r w:rsidRPr="00FE4109">
        <w:rPr>
          <w:noProof/>
          <w:lang w:val="en-US"/>
        </w:rPr>
        <w:fldChar w:fldCharType="begin"/>
      </w:r>
      <w:r w:rsidRPr="00FE4109">
        <w:rPr>
          <w:noProof/>
          <w:lang w:val="en-US"/>
        </w:rPr>
        <w:instrText xml:space="preserve"> PAGEREF _Toc473392980 \h </w:instrText>
      </w:r>
      <w:r w:rsidRPr="00FE4109">
        <w:rPr>
          <w:noProof/>
          <w:lang w:val="en-US"/>
        </w:rPr>
      </w:r>
      <w:r w:rsidRPr="00FE4109">
        <w:rPr>
          <w:noProof/>
          <w:lang w:val="en-US"/>
        </w:rPr>
        <w:fldChar w:fldCharType="separate"/>
      </w:r>
      <w:r w:rsidRPr="00FE4109">
        <w:rPr>
          <w:noProof/>
          <w:lang w:val="en-US"/>
        </w:rPr>
        <w:t>23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2.4</w:t>
      </w:r>
      <w:r w:rsidRPr="00FE4109">
        <w:rPr>
          <w:rFonts w:asciiTheme="minorHAnsi" w:eastAsiaTheme="minorEastAsia" w:hAnsiTheme="minorHAnsi" w:cstheme="minorBidi"/>
          <w:noProof/>
          <w:sz w:val="22"/>
          <w:szCs w:val="22"/>
          <w:lang w:val="en-US"/>
        </w:rPr>
        <w:tab/>
      </w:r>
      <w:r w:rsidRPr="00FE4109">
        <w:rPr>
          <w:noProof/>
          <w:lang w:val="en-US"/>
        </w:rPr>
        <w:t>Summary</w:t>
      </w:r>
      <w:r w:rsidRPr="00FE4109">
        <w:rPr>
          <w:noProof/>
          <w:lang w:val="en-US"/>
        </w:rPr>
        <w:tab/>
      </w:r>
      <w:r w:rsidRPr="00FE4109">
        <w:rPr>
          <w:noProof/>
          <w:lang w:val="en-US"/>
        </w:rPr>
        <w:fldChar w:fldCharType="begin"/>
      </w:r>
      <w:r w:rsidRPr="00FE4109">
        <w:rPr>
          <w:noProof/>
          <w:lang w:val="en-US"/>
        </w:rPr>
        <w:instrText xml:space="preserve"> PAGEREF _Toc473392981 \h </w:instrText>
      </w:r>
      <w:r w:rsidRPr="00FE4109">
        <w:rPr>
          <w:noProof/>
          <w:lang w:val="en-US"/>
        </w:rPr>
      </w:r>
      <w:r w:rsidRPr="00FE4109">
        <w:rPr>
          <w:noProof/>
          <w:lang w:val="en-US"/>
        </w:rPr>
        <w:fldChar w:fldCharType="separate"/>
      </w:r>
      <w:r w:rsidRPr="00FE4109">
        <w:rPr>
          <w:noProof/>
          <w:lang w:val="en-US"/>
        </w:rPr>
        <w:t>25</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3</w:t>
      </w:r>
      <w:r w:rsidRPr="00FE4109">
        <w:rPr>
          <w:rFonts w:asciiTheme="minorHAnsi" w:eastAsiaTheme="minorEastAsia" w:hAnsiTheme="minorHAnsi" w:cstheme="minorBidi"/>
          <w:noProof/>
          <w:sz w:val="22"/>
          <w:szCs w:val="22"/>
          <w:lang w:val="en-US"/>
        </w:rPr>
        <w:tab/>
      </w:r>
      <w:r w:rsidRPr="00FE4109">
        <w:rPr>
          <w:noProof/>
          <w:lang w:val="en-US"/>
        </w:rPr>
        <w:t>Development of a Framework for Sensor-supported Augmented Reality Games</w:t>
      </w:r>
      <w:r w:rsidRPr="00FE4109">
        <w:rPr>
          <w:noProof/>
          <w:lang w:val="en-US"/>
        </w:rPr>
        <w:tab/>
      </w:r>
      <w:r w:rsidRPr="00FE4109">
        <w:rPr>
          <w:noProof/>
          <w:lang w:val="en-US"/>
        </w:rPr>
        <w:fldChar w:fldCharType="begin"/>
      </w:r>
      <w:r w:rsidRPr="00FE4109">
        <w:rPr>
          <w:noProof/>
          <w:lang w:val="en-US"/>
        </w:rPr>
        <w:instrText xml:space="preserve"> PAGEREF _Toc473392982 \h </w:instrText>
      </w:r>
      <w:r w:rsidRPr="00FE4109">
        <w:rPr>
          <w:noProof/>
          <w:lang w:val="en-US"/>
        </w:rPr>
      </w:r>
      <w:r w:rsidRPr="00FE4109">
        <w:rPr>
          <w:noProof/>
          <w:lang w:val="en-US"/>
        </w:rPr>
        <w:fldChar w:fldCharType="separate"/>
      </w:r>
      <w:r w:rsidRPr="00FE4109">
        <w:rPr>
          <w:noProof/>
          <w:lang w:val="en-US"/>
        </w:rPr>
        <w:t>25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lastRenderedPageBreak/>
        <w:t>3.1</w:t>
      </w:r>
      <w:r w:rsidRPr="00FE4109">
        <w:rPr>
          <w:rFonts w:asciiTheme="minorHAnsi" w:eastAsiaTheme="minorEastAsia" w:hAnsiTheme="minorHAnsi" w:cstheme="minorBidi"/>
          <w:noProof/>
          <w:sz w:val="22"/>
          <w:szCs w:val="22"/>
          <w:lang w:val="en-US"/>
        </w:rPr>
        <w:tab/>
      </w:r>
      <w:r w:rsidRPr="00FE4109">
        <w:rPr>
          <w:noProof/>
          <w:lang w:val="en-US"/>
        </w:rPr>
        <w:t>Conception</w:t>
      </w:r>
      <w:r w:rsidRPr="00FE4109">
        <w:rPr>
          <w:noProof/>
          <w:lang w:val="en-US"/>
        </w:rPr>
        <w:tab/>
      </w:r>
      <w:r w:rsidRPr="00FE4109">
        <w:rPr>
          <w:noProof/>
          <w:lang w:val="en-US"/>
        </w:rPr>
        <w:fldChar w:fldCharType="begin"/>
      </w:r>
      <w:r w:rsidRPr="00FE4109">
        <w:rPr>
          <w:noProof/>
          <w:lang w:val="en-US"/>
        </w:rPr>
        <w:instrText xml:space="preserve"> PAGEREF _Toc473392983 \h </w:instrText>
      </w:r>
      <w:r w:rsidRPr="00FE4109">
        <w:rPr>
          <w:noProof/>
          <w:lang w:val="en-US"/>
        </w:rPr>
      </w:r>
      <w:r w:rsidRPr="00FE4109">
        <w:rPr>
          <w:noProof/>
          <w:lang w:val="en-US"/>
        </w:rPr>
        <w:fldChar w:fldCharType="separate"/>
      </w:r>
      <w:r w:rsidRPr="00FE4109">
        <w:rPr>
          <w:noProof/>
          <w:lang w:val="en-US"/>
        </w:rPr>
        <w:t>26</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3.1.1</w:t>
      </w:r>
      <w:r w:rsidRPr="00FE4109">
        <w:rPr>
          <w:rFonts w:asciiTheme="minorHAnsi" w:eastAsiaTheme="minorEastAsia" w:hAnsiTheme="minorHAnsi" w:cstheme="minorBidi"/>
          <w:noProof/>
          <w:sz w:val="22"/>
          <w:szCs w:val="22"/>
          <w:lang w:val="en-US"/>
        </w:rPr>
        <w:tab/>
      </w:r>
      <w:r w:rsidRPr="00FE4109">
        <w:rPr>
          <w:noProof/>
          <w:lang w:val="en-US"/>
        </w:rPr>
        <w:t>Method</w:t>
      </w:r>
      <w:r w:rsidRPr="00FE4109">
        <w:rPr>
          <w:noProof/>
          <w:lang w:val="en-US"/>
        </w:rPr>
        <w:tab/>
      </w:r>
      <w:r w:rsidRPr="00FE4109">
        <w:rPr>
          <w:noProof/>
          <w:lang w:val="en-US"/>
        </w:rPr>
        <w:fldChar w:fldCharType="begin"/>
      </w:r>
      <w:r w:rsidRPr="00FE4109">
        <w:rPr>
          <w:noProof/>
          <w:lang w:val="en-US"/>
        </w:rPr>
        <w:instrText xml:space="preserve"> PAGEREF _Toc473392984 \h </w:instrText>
      </w:r>
      <w:r w:rsidRPr="00FE4109">
        <w:rPr>
          <w:noProof/>
          <w:lang w:val="en-US"/>
        </w:rPr>
      </w:r>
      <w:r w:rsidRPr="00FE4109">
        <w:rPr>
          <w:noProof/>
          <w:lang w:val="en-US"/>
        </w:rPr>
        <w:fldChar w:fldCharType="separate"/>
      </w:r>
      <w:r w:rsidRPr="00FE4109">
        <w:rPr>
          <w:noProof/>
          <w:lang w:val="en-US"/>
        </w:rPr>
        <w:t>26</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3.1.2</w:t>
      </w:r>
      <w:r w:rsidRPr="00FE4109">
        <w:rPr>
          <w:rFonts w:asciiTheme="minorHAnsi" w:eastAsiaTheme="minorEastAsia" w:hAnsiTheme="minorHAnsi" w:cstheme="minorBidi"/>
          <w:noProof/>
          <w:sz w:val="22"/>
          <w:szCs w:val="22"/>
          <w:lang w:val="en-US"/>
        </w:rPr>
        <w:tab/>
      </w:r>
      <w:r w:rsidRPr="00FE4109">
        <w:rPr>
          <w:noProof/>
          <w:lang w:val="en-US"/>
        </w:rPr>
        <w:t>Scope</w:t>
      </w:r>
      <w:r w:rsidRPr="00FE4109">
        <w:rPr>
          <w:noProof/>
          <w:lang w:val="en-US"/>
        </w:rPr>
        <w:tab/>
      </w:r>
      <w:r w:rsidRPr="00FE4109">
        <w:rPr>
          <w:noProof/>
          <w:lang w:val="en-US"/>
        </w:rPr>
        <w:fldChar w:fldCharType="begin"/>
      </w:r>
      <w:r w:rsidRPr="00FE4109">
        <w:rPr>
          <w:noProof/>
          <w:lang w:val="en-US"/>
        </w:rPr>
        <w:instrText xml:space="preserve"> PAGEREF _Toc473392985 \h </w:instrText>
      </w:r>
      <w:r w:rsidRPr="00FE4109">
        <w:rPr>
          <w:noProof/>
          <w:lang w:val="en-US"/>
        </w:rPr>
      </w:r>
      <w:r w:rsidRPr="00FE4109">
        <w:rPr>
          <w:noProof/>
          <w:lang w:val="en-US"/>
        </w:rPr>
        <w:fldChar w:fldCharType="separate"/>
      </w:r>
      <w:r w:rsidRPr="00FE4109">
        <w:rPr>
          <w:noProof/>
          <w:lang w:val="en-US"/>
        </w:rPr>
        <w:t>28</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3.2</w:t>
      </w:r>
      <w:r w:rsidRPr="00FE4109">
        <w:rPr>
          <w:rFonts w:asciiTheme="minorHAnsi" w:eastAsiaTheme="minorEastAsia" w:hAnsiTheme="minorHAnsi" w:cstheme="minorBidi"/>
          <w:noProof/>
          <w:sz w:val="22"/>
          <w:szCs w:val="22"/>
          <w:lang w:val="en-US"/>
        </w:rPr>
        <w:tab/>
      </w:r>
      <w:r w:rsidRPr="00FE4109">
        <w:rPr>
          <w:noProof/>
          <w:lang w:val="en-US"/>
        </w:rPr>
        <w:t>Patterns</w:t>
      </w:r>
      <w:r w:rsidRPr="00FE4109">
        <w:rPr>
          <w:noProof/>
          <w:lang w:val="en-US"/>
        </w:rPr>
        <w:tab/>
      </w:r>
      <w:r w:rsidRPr="00FE4109">
        <w:rPr>
          <w:noProof/>
          <w:lang w:val="en-US"/>
        </w:rPr>
        <w:fldChar w:fldCharType="begin"/>
      </w:r>
      <w:r w:rsidRPr="00FE4109">
        <w:rPr>
          <w:noProof/>
          <w:lang w:val="en-US"/>
        </w:rPr>
        <w:instrText xml:space="preserve"> PAGEREF _Toc473392986 \h </w:instrText>
      </w:r>
      <w:r w:rsidRPr="00FE4109">
        <w:rPr>
          <w:noProof/>
          <w:lang w:val="en-US"/>
        </w:rPr>
      </w:r>
      <w:r w:rsidRPr="00FE4109">
        <w:rPr>
          <w:noProof/>
          <w:lang w:val="en-US"/>
        </w:rPr>
        <w:fldChar w:fldCharType="separate"/>
      </w:r>
      <w:r w:rsidRPr="00FE4109">
        <w:rPr>
          <w:noProof/>
          <w:lang w:val="en-US"/>
        </w:rPr>
        <w:t>28</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3.3</w:t>
      </w:r>
      <w:r w:rsidRPr="00FE4109">
        <w:rPr>
          <w:rFonts w:asciiTheme="minorHAnsi" w:eastAsiaTheme="minorEastAsia" w:hAnsiTheme="minorHAnsi" w:cstheme="minorBidi"/>
          <w:noProof/>
          <w:sz w:val="22"/>
          <w:szCs w:val="22"/>
          <w:lang w:val="en-US"/>
        </w:rPr>
        <w:tab/>
      </w:r>
      <w:r w:rsidRPr="00FE4109">
        <w:rPr>
          <w:noProof/>
          <w:lang w:val="en-US"/>
        </w:rPr>
        <w:t>Implementation</w:t>
      </w:r>
      <w:r w:rsidRPr="00FE4109">
        <w:rPr>
          <w:noProof/>
          <w:lang w:val="en-US"/>
        </w:rPr>
        <w:tab/>
      </w:r>
      <w:r w:rsidRPr="00FE4109">
        <w:rPr>
          <w:noProof/>
          <w:lang w:val="en-US"/>
        </w:rPr>
        <w:fldChar w:fldCharType="begin"/>
      </w:r>
      <w:r w:rsidRPr="00FE4109">
        <w:rPr>
          <w:noProof/>
          <w:lang w:val="en-US"/>
        </w:rPr>
        <w:instrText xml:space="preserve"> PAGEREF _Toc473392987 \h </w:instrText>
      </w:r>
      <w:r w:rsidRPr="00FE4109">
        <w:rPr>
          <w:noProof/>
          <w:lang w:val="en-US"/>
        </w:rPr>
      </w:r>
      <w:r w:rsidRPr="00FE4109">
        <w:rPr>
          <w:noProof/>
          <w:lang w:val="en-US"/>
        </w:rPr>
        <w:fldChar w:fldCharType="separate"/>
      </w:r>
      <w:r w:rsidRPr="00FE4109">
        <w:rPr>
          <w:noProof/>
          <w:lang w:val="en-US"/>
        </w:rPr>
        <w:t>36</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3.4</w:t>
      </w:r>
      <w:r w:rsidRPr="00FE4109">
        <w:rPr>
          <w:rFonts w:asciiTheme="minorHAnsi" w:eastAsiaTheme="minorEastAsia" w:hAnsiTheme="minorHAnsi" w:cstheme="minorBidi"/>
          <w:noProof/>
          <w:sz w:val="22"/>
          <w:szCs w:val="22"/>
          <w:lang w:val="en-US"/>
        </w:rPr>
        <w:tab/>
      </w:r>
      <w:r w:rsidRPr="00FE4109">
        <w:rPr>
          <w:noProof/>
          <w:lang w:val="en-US"/>
        </w:rPr>
        <w:t>Results</w:t>
      </w:r>
      <w:r w:rsidRPr="00FE4109">
        <w:rPr>
          <w:noProof/>
          <w:lang w:val="en-US"/>
        </w:rPr>
        <w:tab/>
      </w:r>
      <w:r w:rsidRPr="00FE4109">
        <w:rPr>
          <w:noProof/>
          <w:lang w:val="en-US"/>
        </w:rPr>
        <w:fldChar w:fldCharType="begin"/>
      </w:r>
      <w:r w:rsidRPr="00FE4109">
        <w:rPr>
          <w:noProof/>
          <w:lang w:val="en-US"/>
        </w:rPr>
        <w:instrText xml:space="preserve"> PAGEREF _Toc473392988 \h </w:instrText>
      </w:r>
      <w:r w:rsidRPr="00FE4109">
        <w:rPr>
          <w:noProof/>
          <w:lang w:val="en-US"/>
        </w:rPr>
      </w:r>
      <w:r w:rsidRPr="00FE4109">
        <w:rPr>
          <w:noProof/>
          <w:lang w:val="en-US"/>
        </w:rPr>
        <w:fldChar w:fldCharType="separate"/>
      </w:r>
      <w:r w:rsidRPr="00FE4109">
        <w:rPr>
          <w:noProof/>
          <w:lang w:val="en-US"/>
        </w:rPr>
        <w:t>37</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4</w:t>
      </w:r>
      <w:r w:rsidRPr="00FE4109">
        <w:rPr>
          <w:rFonts w:asciiTheme="minorHAnsi" w:eastAsiaTheme="minorEastAsia" w:hAnsiTheme="minorHAnsi" w:cstheme="minorBidi"/>
          <w:noProof/>
          <w:sz w:val="22"/>
          <w:szCs w:val="22"/>
          <w:lang w:val="en-US"/>
        </w:rPr>
        <w:tab/>
      </w:r>
      <w:r w:rsidRPr="00FE4109">
        <w:rPr>
          <w:noProof/>
          <w:lang w:val="en-US"/>
        </w:rPr>
        <w:t>Conclusion</w:t>
      </w:r>
      <w:r w:rsidRPr="00FE4109">
        <w:rPr>
          <w:noProof/>
          <w:lang w:val="en-US"/>
        </w:rPr>
        <w:tab/>
      </w:r>
      <w:r w:rsidRPr="00FE4109">
        <w:rPr>
          <w:noProof/>
          <w:lang w:val="en-US"/>
        </w:rPr>
        <w:fldChar w:fldCharType="begin"/>
      </w:r>
      <w:r w:rsidRPr="00FE4109">
        <w:rPr>
          <w:noProof/>
          <w:lang w:val="en-US"/>
        </w:rPr>
        <w:instrText xml:space="preserve"> PAGEREF _Toc473392989 \h </w:instrText>
      </w:r>
      <w:r w:rsidRPr="00FE4109">
        <w:rPr>
          <w:noProof/>
          <w:lang w:val="en-US"/>
        </w:rPr>
      </w:r>
      <w:r w:rsidRPr="00FE4109">
        <w:rPr>
          <w:noProof/>
          <w:lang w:val="en-US"/>
        </w:rPr>
        <w:fldChar w:fldCharType="separate"/>
      </w:r>
      <w:r w:rsidRPr="00FE4109">
        <w:rPr>
          <w:noProof/>
          <w:lang w:val="en-US"/>
        </w:rPr>
        <w:t>38</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5</w:t>
      </w:r>
      <w:r w:rsidRPr="00FE4109">
        <w:rPr>
          <w:rFonts w:asciiTheme="minorHAnsi" w:eastAsiaTheme="minorEastAsia" w:hAnsiTheme="minorHAnsi" w:cstheme="minorBidi"/>
          <w:noProof/>
          <w:sz w:val="22"/>
          <w:szCs w:val="22"/>
          <w:lang w:val="en-US"/>
        </w:rPr>
        <w:tab/>
      </w:r>
      <w:r w:rsidRPr="00FE4109">
        <w:rPr>
          <w:noProof/>
          <w:lang w:val="en-US"/>
        </w:rPr>
        <w:t>References</w:t>
      </w:r>
      <w:r w:rsidRPr="00FE4109">
        <w:rPr>
          <w:noProof/>
          <w:lang w:val="en-US"/>
        </w:rPr>
        <w:tab/>
      </w:r>
      <w:r w:rsidRPr="00FE4109">
        <w:rPr>
          <w:noProof/>
          <w:lang w:val="en-US"/>
        </w:rPr>
        <w:fldChar w:fldCharType="begin"/>
      </w:r>
      <w:r w:rsidRPr="00FE4109">
        <w:rPr>
          <w:noProof/>
          <w:lang w:val="en-US"/>
        </w:rPr>
        <w:instrText xml:space="preserve"> PAGEREF _Toc473392990 \h </w:instrText>
      </w:r>
      <w:r w:rsidRPr="00FE4109">
        <w:rPr>
          <w:noProof/>
          <w:lang w:val="en-US"/>
        </w:rPr>
      </w:r>
      <w:r w:rsidRPr="00FE4109">
        <w:rPr>
          <w:noProof/>
          <w:lang w:val="en-US"/>
        </w:rPr>
        <w:fldChar w:fldCharType="separate"/>
      </w:r>
      <w:r w:rsidRPr="00FE4109">
        <w:rPr>
          <w:noProof/>
          <w:lang w:val="en-US"/>
        </w:rPr>
        <w:t>39</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6</w:t>
      </w:r>
      <w:r w:rsidRPr="00FE4109">
        <w:rPr>
          <w:rFonts w:asciiTheme="minorHAnsi" w:eastAsiaTheme="minorEastAsia" w:hAnsiTheme="minorHAnsi" w:cstheme="minorBidi"/>
          <w:noProof/>
          <w:sz w:val="22"/>
          <w:szCs w:val="22"/>
          <w:lang w:val="en-US"/>
        </w:rPr>
        <w:tab/>
      </w:r>
      <w:r w:rsidRPr="00FE4109">
        <w:rPr>
          <w:noProof/>
          <w:lang w:val="en-US"/>
        </w:rPr>
        <w:t>Appendix</w:t>
      </w:r>
      <w:r w:rsidRPr="00FE4109">
        <w:rPr>
          <w:noProof/>
          <w:lang w:val="en-US"/>
        </w:rPr>
        <w:tab/>
      </w:r>
      <w:r w:rsidRPr="00FE4109">
        <w:rPr>
          <w:noProof/>
          <w:lang w:val="en-US"/>
        </w:rPr>
        <w:fldChar w:fldCharType="begin"/>
      </w:r>
      <w:r w:rsidRPr="00FE4109">
        <w:rPr>
          <w:noProof/>
          <w:lang w:val="en-US"/>
        </w:rPr>
        <w:instrText xml:space="preserve"> PAGEREF _Toc473392991 \h </w:instrText>
      </w:r>
      <w:r w:rsidRPr="00FE4109">
        <w:rPr>
          <w:noProof/>
          <w:lang w:val="en-US"/>
        </w:rPr>
      </w:r>
      <w:r w:rsidRPr="00FE4109">
        <w:rPr>
          <w:noProof/>
          <w:lang w:val="en-US"/>
        </w:rPr>
        <w:fldChar w:fldCharType="separate"/>
      </w:r>
      <w:r w:rsidRPr="00FE4109">
        <w:rPr>
          <w:noProof/>
          <w:lang w:val="en-US"/>
        </w:rPr>
        <w:t>46</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7</w:t>
      </w:r>
      <w:r w:rsidRPr="00FE4109">
        <w:rPr>
          <w:rFonts w:asciiTheme="minorHAnsi" w:eastAsiaTheme="minorEastAsia" w:hAnsiTheme="minorHAnsi" w:cstheme="minorBidi"/>
          <w:noProof/>
          <w:sz w:val="22"/>
          <w:szCs w:val="22"/>
          <w:lang w:val="en-US"/>
        </w:rPr>
        <w:tab/>
      </w:r>
      <w:r w:rsidRPr="00FE4109">
        <w:rPr>
          <w:noProof/>
          <w:lang w:val="en-US"/>
        </w:rPr>
        <w:t>Declaration of authenticity</w:t>
      </w:r>
      <w:r w:rsidRPr="00FE4109">
        <w:rPr>
          <w:noProof/>
          <w:lang w:val="en-US"/>
        </w:rPr>
        <w:tab/>
      </w:r>
      <w:r w:rsidRPr="00FE4109">
        <w:rPr>
          <w:noProof/>
          <w:lang w:val="en-US"/>
        </w:rPr>
        <w:fldChar w:fldCharType="begin"/>
      </w:r>
      <w:r w:rsidRPr="00FE4109">
        <w:rPr>
          <w:noProof/>
          <w:lang w:val="en-US"/>
        </w:rPr>
        <w:instrText xml:space="preserve"> PAGEREF _Toc473392992 \h </w:instrText>
      </w:r>
      <w:r w:rsidRPr="00FE4109">
        <w:rPr>
          <w:noProof/>
          <w:lang w:val="en-US"/>
        </w:rPr>
      </w:r>
      <w:r w:rsidRPr="00FE4109">
        <w:rPr>
          <w:noProof/>
          <w:lang w:val="en-US"/>
        </w:rPr>
        <w:fldChar w:fldCharType="separate"/>
      </w:r>
      <w:r w:rsidRPr="00FE4109">
        <w:rPr>
          <w:noProof/>
          <w:lang w:val="en-US"/>
        </w:rPr>
        <w:t>46</w:t>
      </w:r>
      <w:r w:rsidRPr="00FE4109">
        <w:rPr>
          <w:noProof/>
          <w:lang w:val="en-US"/>
        </w:rPr>
        <w:fldChar w:fldCharType="end"/>
      </w:r>
    </w:p>
    <w:p w:rsidR="000A6530" w:rsidRPr="00FE4109" w:rsidRDefault="00FC1DCD" w:rsidP="00BB35FF">
      <w:pPr>
        <w:pStyle w:val="berschrift1"/>
      </w:pPr>
      <w:r w:rsidRPr="00FE4109">
        <w:fldChar w:fldCharType="end"/>
      </w:r>
      <w:bookmarkStart w:id="1" w:name="_Toc473392958"/>
      <w:r w:rsidR="00C4539F" w:rsidRPr="00FE4109">
        <w:t>Background</w:t>
      </w:r>
      <w:bookmarkEnd w:id="1"/>
    </w:p>
    <w:p w:rsidR="00C4539F" w:rsidRPr="00FE4109" w:rsidRDefault="00C4539F" w:rsidP="00C4539F">
      <w:pPr>
        <w:pStyle w:val="berschrift2"/>
        <w:rPr>
          <w:lang w:val="en-US"/>
        </w:rPr>
      </w:pPr>
      <w:bookmarkStart w:id="2" w:name="_Toc473392959"/>
      <w:r w:rsidRPr="00FE4109">
        <w:rPr>
          <w:lang w:val="en-US"/>
        </w:rPr>
        <w:t>Introduction</w:t>
      </w:r>
      <w:bookmarkEnd w:id="2"/>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392960"/>
      <w:r w:rsidRPr="00FE4109">
        <w:rPr>
          <w:lang w:val="en-US"/>
        </w:rPr>
        <w:t>Motivation</w:t>
      </w:r>
      <w:bookmarkEnd w:id="3"/>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builds on 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w:t>
      </w:r>
      <w:r w:rsidR="005D73E6" w:rsidRPr="00FE4109">
        <w:rPr>
          <w:lang w:val="en-US"/>
        </w:rPr>
        <w:lastRenderedPageBreak/>
        <w:t>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commentRangeStart w:id="4"/>
      <w:r w:rsidR="00425D61" w:rsidRPr="00FE4109">
        <w:t>see appendix</w:t>
      </w:r>
      <w:commentRangeEnd w:id="4"/>
      <w:r w:rsidR="00EA4EBF" w:rsidRPr="00FE4109">
        <w:rPr>
          <w:rStyle w:val="Kommentarzeichen"/>
        </w:rPr>
        <w:commentReference w:id="4"/>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392961"/>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392962"/>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mention papers that go more in-depth. </w:t>
      </w:r>
    </w:p>
    <w:p w:rsidR="00C4539F" w:rsidRPr="00FE4109" w:rsidRDefault="00C4539F" w:rsidP="00C4539F">
      <w:pPr>
        <w:pStyle w:val="berschrift2"/>
        <w:rPr>
          <w:lang w:val="en-US"/>
        </w:rPr>
      </w:pPr>
      <w:bookmarkStart w:id="7" w:name="_Toc473392963"/>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6C1DD8">
      <w:pPr>
        <w:pStyle w:val="berschrift3"/>
        <w:rPr>
          <w:vanish/>
          <w:specVanish/>
        </w:rPr>
      </w:pPr>
      <w:bookmarkStart w:id="8" w:name="_Toc473392964"/>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rPr>
        <w:drawing>
          <wp:inline distT="0" distB="0" distL="0" distR="0" wp14:anchorId="7FA6A16C" wp14:editId="368B9BA7">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E37B65" w:rsidRPr="00FE4109">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 as research had at this point been focused on optical applications.</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w:t>
      </w:r>
      <w:r w:rsidR="003B7ED6" w:rsidRPr="00FE4109">
        <w:lastRenderedPageBreak/>
        <w:t>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7A04E4" w:rsidRPr="00FE4109">
        <w:t xml:space="preserve"> and although they used it for virtual reality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still lists Augmented Reality as "Vision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4E1639" w:rsidRPr="00FE4109">
        <w:t>, stating that “</w:t>
      </w:r>
      <w:r w:rsidR="00F13627" w:rsidRPr="00FE4109">
        <w:t>w</w:t>
      </w:r>
      <w:r w:rsidRPr="00FE4109">
        <w:t>e 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C3093">
      <w:pPr>
        <w:pStyle w:val="berschrift3"/>
        <w:rPr>
          <w:vanish/>
          <w:specVanish/>
        </w:rPr>
      </w:pPr>
      <w:bookmarkStart w:id="9" w:name="_Toc473392965"/>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based on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392966"/>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 xml:space="preserve">Vision-Based (also known as artefact-based or marker-based)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Pr="00FE4109">
        <w:t xml:space="preserve"> Augmented Reality functions by using computer vision techniques to identify and track patterns known as fiducials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best suited to prepared environments. Meanwhile location-based systems can suffer from inaccuracy or loss of tracking (for example GPS does not work indoors) – marker-based tracking can be a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32EFF" w:rsidP="00A1445D">
      <w:pPr>
        <w:pStyle w:val="StandardErstzeileneinzug"/>
        <w:tabs>
          <w:tab w:val="left" w:pos="3735"/>
        </w:tabs>
      </w:pPr>
      <w:r w:rsidRPr="00FE4109">
        <w:t xml:space="preserve">Possible </w:t>
      </w:r>
      <w:r w:rsidR="00A1445D" w:rsidRPr="00FE4109">
        <w:t>solution</w:t>
      </w:r>
      <w:r w:rsidRPr="00FE4109">
        <w:t>s</w:t>
      </w:r>
      <w:r w:rsidR="00A1445D" w:rsidRPr="00FE4109">
        <w:t xml:space="preserve"> lie in 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Pr="00FE4109">
        <w:t xml:space="preserve"> (§</w:t>
      </w:r>
      <w:r w:rsidR="00D00C68" w:rsidRPr="00FE4109">
        <w:t xml:space="preserve"> </w:t>
      </w:r>
      <w:r w:rsidRPr="00FE4109">
        <w:t xml:space="preserve">4 para. 1). The Microsoft HoloLens takes a somewhat related approach: By utilizing a depth camera and </w:t>
      </w:r>
      <w:r w:rsidR="00A94A9D" w:rsidRPr="00FE4109">
        <w:t>tracking head movement through various sensors</w:t>
      </w:r>
      <w:r w:rsidRPr="00FE4109">
        <w:t xml:space="preserve">, a technique called “spatial mapping” </w:t>
      </w:r>
      <w:r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Pr="00FE4109">
        <w:fldChar w:fldCharType="separate"/>
      </w:r>
      <w:r w:rsidRPr="00FE4109">
        <w:rPr>
          <w:noProof/>
        </w:rPr>
        <w:t>(“Spatial mapping,” n.d.)</w:t>
      </w:r>
      <w:r w:rsidRPr="00FE4109">
        <w:fldChar w:fldCharType="end"/>
      </w:r>
      <w:r w:rsidRPr="00FE4109">
        <w:t xml:space="preserve"> </w:t>
      </w:r>
      <w:r w:rsidR="00D76509" w:rsidRPr="00FE4109">
        <w:t xml:space="preserve">can be </w:t>
      </w:r>
      <w:r w:rsidRPr="00FE4109">
        <w:t>used to construct a virtual three-</w:t>
      </w:r>
      <w:r w:rsidRPr="00FE4109">
        <w:lastRenderedPageBreak/>
        <w:t xml:space="preserve">dimensional model of the </w:t>
      </w:r>
      <w:r w:rsidR="00D76509" w:rsidRPr="00FE4109">
        <w:t xml:space="preserve">users’ </w:t>
      </w:r>
      <w:r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1" w:name="_Toc473392967"/>
      <w:r w:rsidRPr="00FE4109">
        <w:t>Technolog</w:t>
      </w:r>
      <w:r w:rsidR="009C3093" w:rsidRPr="00FE4109">
        <w:t>y</w:t>
      </w:r>
      <w:bookmarkEnd w:id="11"/>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state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r w:rsidRPr="00FE4109">
        <w:t>A topic which is closely related to this is type of display.</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xml:space="preserve">, while making the information visible only along the line of reflection; </w:t>
      </w:r>
      <w:r w:rsidR="00042A60" w:rsidRPr="00FE4109">
        <w:lastRenderedPageBreak/>
        <w:t>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are head-worn displays (also referred to as head-mounted displays</w:t>
      </w:r>
      <w:r w:rsidR="006A48A9" w:rsidRPr="00FE4109">
        <w:t xml:space="preserve"> (HMDs)</w:t>
      </w:r>
      <w:r w:rsidR="0084689D" w:rsidRPr="00FE4109">
        <w:t xml:space="preserve">),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 (</w:t>
      </w:r>
      <w:commentRangeStart w:id="12"/>
      <w:r w:rsidR="0084689D" w:rsidRPr="00FE4109">
        <w:t>see section 2.1.3 for various examples</w:t>
      </w:r>
      <w:commentRangeEnd w:id="12"/>
      <w:r w:rsidR="00FD2D19" w:rsidRPr="00FE4109">
        <w:rPr>
          <w:rStyle w:val="Kommentarzeichen"/>
        </w:rPr>
        <w:commentReference w:id="12"/>
      </w:r>
      <w:r w:rsidR="0084689D" w:rsidRPr="00FE4109">
        <w:t>).</w:t>
      </w:r>
    </w:p>
    <w:p w:rsidR="00C4539F" w:rsidRPr="00FE4109" w:rsidRDefault="00C4539F" w:rsidP="006C1DD8">
      <w:pPr>
        <w:pStyle w:val="berschrift3"/>
        <w:rPr>
          <w:vanish/>
          <w:specVanish/>
        </w:rPr>
      </w:pPr>
      <w:bookmarkStart w:id="13" w:name="_Toc473392968"/>
      <w:r w:rsidRPr="00FE4109">
        <w:t>Applications</w:t>
      </w:r>
      <w:bookmarkEnd w:id="13"/>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4" w:name="_Toc473392969"/>
      <w:r w:rsidRPr="00FE4109">
        <w:t>Commercial</w:t>
      </w:r>
      <w:bookmarkEnd w:id="14"/>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15" w:name="_Toc473392970"/>
      <w:r w:rsidRPr="00FE4109">
        <w:t>Education and expertise transfer</w:t>
      </w:r>
      <w:bookmarkEnd w:id="15"/>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A90636" w:rsidRPr="00FE4109">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 (</w:t>
      </w:r>
      <w:r w:rsidR="00102F43" w:rsidRPr="00FE4109">
        <w:rPr>
          <w:noProof/>
          <w:lang w:val="en-US"/>
        </w:rPr>
        <w:t>2009)</w:t>
      </w:r>
      <w:r w:rsidR="00102F43" w:rsidRPr="00FE4109">
        <w:rPr>
          <w:lang w:val="en-US"/>
        </w:rPr>
        <w:fldChar w:fldCharType="end"/>
      </w:r>
      <w:r w:rsidR="00102F43" w:rsidRPr="00FE4109">
        <w:rPr>
          <w:lang w:val="en-US"/>
        </w:rPr>
        <w:t xml:space="preserve"> 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5B7526" w:rsidRPr="00FE4109" w:rsidRDefault="00567F9E" w:rsidP="005B7526">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A86186"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rsidRPr="00FE4109">
        <w:fldChar w:fldCharType="separate"/>
      </w:r>
      <w:r w:rsidR="00A86186" w:rsidRPr="00FE4109">
        <w:rPr>
          <w:noProof/>
        </w:rPr>
        <w:t>Radu (2014)</w:t>
      </w:r>
      <w:r w:rsidR="00A86186" w:rsidRPr="00FE4109">
        <w:fldChar w:fldCharType="end"/>
      </w:r>
      <w:r w:rsidR="00A86186"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commentRangeStart w:id="16"/>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w:t>
      </w:r>
      <w:commentRangeEnd w:id="16"/>
      <w:r w:rsidR="006A40AA" w:rsidRPr="00FE4109">
        <w:rPr>
          <w:rStyle w:val="Kommentarzeichen"/>
        </w:rPr>
        <w:commentReference w:id="16"/>
      </w:r>
      <w:r w:rsidR="006A40AA" w:rsidRPr="00FE4109">
        <w:t>(pp.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as an important background in the development of their mixed reality framework</w:t>
      </w:r>
      <w:r w:rsidR="006A40AA" w:rsidRPr="00FE4109">
        <w:t xml:space="preserve"> </w:t>
      </w:r>
      <w:r w:rsidR="006F5ABF" w:rsidRPr="00FE4109">
        <w:t xml:space="preserve">.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lastRenderedPageBreak/>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 “drive by gamified story”,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7" w:name="_Toc473392971"/>
      <w:r w:rsidRPr="00FE4109">
        <w:t>Augmented R</w:t>
      </w:r>
      <w:r w:rsidR="00C4539F" w:rsidRPr="00FE4109">
        <w:t>eality games</w:t>
      </w:r>
      <w:bookmarkEnd w:id="17"/>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 xml:space="preserve">efforts were for a long time focused on research, until the advance of smartphone technology, which made devices with Augmented Reality capabilities widely available (see 2.1), 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 xml:space="preserve">Similar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Dino Dig, which despite having educational content was primarily intended to entertain.</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go beyond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w:t>
      </w:r>
      <w:commentRangeStart w:id="18"/>
      <w:r w:rsidR="008076E8" w:rsidRPr="00FE4109">
        <w:t>play</w:t>
      </w:r>
      <w:commentRangeEnd w:id="18"/>
      <w:r w:rsidR="008076E8" w:rsidRPr="00FE4109">
        <w:rPr>
          <w:rStyle w:val="Kommentarzeichen"/>
        </w:rPr>
        <w:commentReference w:id="18"/>
      </w:r>
      <w:r w:rsidR="008076E8" w:rsidRPr="00FE4109">
        <w:t>”</w:t>
      </w:r>
      <w:r w:rsidR="00234710" w:rsidRPr="00FE4109">
        <w:t xml:space="preserve"> (p. 178).</w:t>
      </w:r>
    </w:p>
    <w:p w:rsidR="00C4539F" w:rsidRPr="00FE4109" w:rsidRDefault="00C4539F" w:rsidP="006C1DD8">
      <w:pPr>
        <w:pStyle w:val="berschrift3"/>
        <w:rPr>
          <w:vanish/>
          <w:specVanish/>
        </w:rPr>
      </w:pPr>
      <w:bookmarkStart w:id="19" w:name="_Toc473392972"/>
      <w:r w:rsidRPr="00FE4109">
        <w:lastRenderedPageBreak/>
        <w:t>Outlook</w:t>
      </w:r>
      <w:bookmarkEnd w:id="19"/>
    </w:p>
    <w:p w:rsidR="00AE55D3" w:rsidRPr="00FE4109" w:rsidRDefault="009C3093" w:rsidP="00AE55D3">
      <w:pPr>
        <w:rPr>
          <w:lang w:val="en-US"/>
        </w:rPr>
      </w:pPr>
      <w:r w:rsidRPr="00FE4109">
        <w:rPr>
          <w:lang w:val="en-US"/>
        </w:rPr>
        <w:t xml:space="preserve">. </w:t>
      </w:r>
      <w:r w:rsidR="00AE55D3" w:rsidRPr="00FE4109">
        <w:rPr>
          <w:lang w:val="en-US"/>
        </w:rPr>
        <w:t>This section provides an overview over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0" w:name="_Toc473392973"/>
      <w:r w:rsidRPr="00FE4109">
        <w:t>Possibilities</w:t>
      </w:r>
      <w:bookmarkEnd w:id="20"/>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 particularly for learning</w:t>
      </w:r>
      <w:r w:rsidR="00E244E3" w:rsidRPr="00FE4109">
        <w:t xml:space="preserve"> (</w:t>
      </w:r>
      <w:proofErr w:type="spellStart"/>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proofErr w:type="spellEnd"/>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19360B" w:rsidRPr="00FE4109">
        <w:fldChar w:fldCharType="end"/>
      </w:r>
      <w:r w:rsidR="008E7BAD" w:rsidRPr="00FE4109">
        <w:t xml:space="preserve"> also mapped motivational effects to the game design pattern of Augmented Reality,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(Schwabe and Göth, 2005)</w:t>
      </w:r>
      <w:r w:rsidR="00865790" w:rsidRPr="00FE4109">
        <w:t>”</w:t>
      </w:r>
      <w:r w:rsidR="008412CF" w:rsidRPr="00FE4109">
        <w:t xml:space="preserve"> (Table 1).</w:t>
      </w:r>
    </w:p>
    <w:p w:rsidR="00141BBA" w:rsidRPr="00FE4109" w:rsidRDefault="00141BBA" w:rsidP="00AF23FF">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F35A24" w:rsidRPr="00FE4109" w:rsidRDefault="000C2881" w:rsidP="00A87E73">
      <w:pPr>
        <w:pStyle w:val="StandardErstzeileneinzug"/>
      </w:pPr>
      <w:r w:rsidRPr="00FE4109">
        <w:rPr>
          <w:b/>
        </w:rPr>
        <w:t>Other</w:t>
      </w:r>
      <w:r w:rsidR="00A87E73" w:rsidRPr="00FE4109">
        <w:t xml:space="preserve">: </w:t>
      </w:r>
      <w:commentRangeStart w:id="21"/>
      <w:r w:rsidR="009779A3"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E4109">
        <w:fldChar w:fldCharType="separate"/>
      </w:r>
      <w:r w:rsidR="001E02DF" w:rsidRPr="00FE4109">
        <w:rPr>
          <w:noProof/>
        </w:rPr>
        <w:t>Dunleavy (</w:t>
      </w:r>
      <w:r w:rsidR="009779A3" w:rsidRPr="00FE4109">
        <w:rPr>
          <w:noProof/>
        </w:rPr>
        <w:t>2014</w:t>
      </w:r>
      <w:r w:rsidR="00223976" w:rsidRPr="00FE4109">
        <w:rPr>
          <w:noProof/>
        </w:rPr>
        <w:t>, p. 30</w:t>
      </w:r>
      <w:r w:rsidR="009779A3" w:rsidRPr="00FE4109">
        <w:rPr>
          <w:noProof/>
        </w:rPr>
        <w:t>)</w:t>
      </w:r>
      <w:r w:rsidR="009779A3" w:rsidRPr="00FE4109">
        <w:fldChar w:fldCharType="end"/>
      </w:r>
      <w:r w:rsidRPr="00FE4109">
        <w:t xml:space="preserve"> </w:t>
      </w:r>
      <w:r w:rsidR="00C05B69" w:rsidRPr="00FE4109">
        <w:t>refers</w:t>
      </w:r>
      <w:r w:rsidRPr="00FE4109">
        <w:t xml:space="preserve"> to the interdependent work in physical spaces which AR allows as </w:t>
      </w:r>
      <w:r w:rsidR="00F35A24" w:rsidRPr="00FE4109">
        <w:t>“the most frequently reported affordance of AR (Dunleavy, Dede, &amp; Mitchell, 2009; Facer, Joiner, Stanton, Reid, Hull, and Kirk, 2004; Klopfer and Squire, 2008; Squire, 2010; Perry et al., 2008; Squire, Jan, Matthews, Wagler, M</w:t>
      </w:r>
      <w:r w:rsidR="00223976" w:rsidRPr="00FE4109">
        <w:t>artin, Devane and Holden, 2007).</w:t>
      </w:r>
      <w:r w:rsidR="00F35A24" w:rsidRPr="00FE4109">
        <w:t>”</w:t>
      </w:r>
      <w:commentRangeEnd w:id="21"/>
      <w:r w:rsidR="001A40F3" w:rsidRPr="00FE4109">
        <w:rPr>
          <w:rStyle w:val="Kommentarzeichen"/>
        </w:rPr>
        <w:commentReference w:id="21"/>
      </w:r>
    </w:p>
    <w:p w:rsidR="00C4539F" w:rsidRPr="00FE4109" w:rsidRDefault="00A8201E" w:rsidP="009C3093">
      <w:pPr>
        <w:pStyle w:val="berschrift4"/>
        <w:rPr>
          <w:vanish/>
          <w:specVanish/>
        </w:rPr>
      </w:pPr>
      <w:bookmarkStart w:id="22" w:name="_Toc473392974"/>
      <w:r w:rsidRPr="00FE4109">
        <w:t>Challenges</w:t>
      </w:r>
      <w:bookmarkEnd w:id="22"/>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r w:rsidR="00430A8E" w:rsidRPr="00FE4109">
        <w:rPr>
          <w:lang w:val="en-US"/>
        </w:rPr>
        <w:t xml:space="preserve"> </w:t>
      </w:r>
      <w:commentRangeStart w:id="23"/>
      <w:r w:rsidR="00430A8E" w:rsidRPr="00FE4109">
        <w:rPr>
          <w:lang w:val="en-US"/>
        </w:rPr>
        <w:t>The author will attempt to expand on the examples given in the same source.</w:t>
      </w:r>
      <w:commentRangeEnd w:id="23"/>
      <w:r w:rsidR="00223976" w:rsidRPr="00FE4109">
        <w:rPr>
          <w:rStyle w:val="Kommentarzeichen"/>
          <w:lang w:val="en-US"/>
        </w:rPr>
        <w:commentReference w:id="23"/>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 xml:space="preserve">relating to the environment, capturing, </w:t>
      </w:r>
      <w:r w:rsidR="00406703" w:rsidRPr="00FE4109">
        <w:lastRenderedPageBreak/>
        <w:t>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lastRenderedPageBreak/>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FB4C1B">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list the following “i</w:t>
      </w:r>
      <w:r w:rsidR="00FB4C1B" w:rsidRPr="00FE4109">
        <w:t>ssues related to the collection of information”:</w:t>
      </w:r>
    </w:p>
    <w:p w:rsidR="00FB4C1B" w:rsidRPr="00FE4109" w:rsidRDefault="00FB4C1B" w:rsidP="00F13627">
      <w:pPr>
        <w:pStyle w:val="StandardErstzeileneinzug"/>
        <w:numPr>
          <w:ilvl w:val="0"/>
          <w:numId w:val="36"/>
        </w:numPr>
      </w:pPr>
      <w:commentRangeStart w:id="24"/>
      <w:r w:rsidRPr="00FE4109">
        <w:t>Reasonable expectations of privacy</w:t>
      </w:r>
    </w:p>
    <w:p w:rsidR="00FB4C1B" w:rsidRPr="00FE4109" w:rsidRDefault="00FB4C1B" w:rsidP="00F13627">
      <w:pPr>
        <w:pStyle w:val="StandardErstzeileneinzug"/>
        <w:numPr>
          <w:ilvl w:val="0"/>
          <w:numId w:val="36"/>
        </w:numPr>
      </w:pPr>
      <w:r w:rsidRPr="00FE4109">
        <w:lastRenderedPageBreak/>
        <w:t>The third party doctrine</w:t>
      </w:r>
    </w:p>
    <w:p w:rsidR="00FB4C1B" w:rsidRPr="00FE4109" w:rsidRDefault="00FB4C1B" w:rsidP="00F13627">
      <w:pPr>
        <w:pStyle w:val="StandardErstzeileneinzug"/>
        <w:numPr>
          <w:ilvl w:val="0"/>
          <w:numId w:val="36"/>
        </w:numPr>
      </w:pPr>
      <w:r w:rsidRPr="00FE4109">
        <w:t>Free speech</w:t>
      </w:r>
    </w:p>
    <w:p w:rsidR="00FB4C1B" w:rsidRPr="00FE4109" w:rsidRDefault="00FB4C1B" w:rsidP="00F13627">
      <w:pPr>
        <w:pStyle w:val="StandardErstzeileneinzug"/>
        <w:numPr>
          <w:ilvl w:val="0"/>
          <w:numId w:val="36"/>
        </w:numPr>
      </w:pPr>
      <w:r w:rsidRPr="00FE4109">
        <w:t>Intellectual property</w:t>
      </w:r>
      <w:commentRangeEnd w:id="24"/>
      <w:r w:rsidR="00B15C3B" w:rsidRPr="00FE4109">
        <w:rPr>
          <w:rStyle w:val="Kommentarzeichen"/>
        </w:rPr>
        <w:commentReference w:id="24"/>
      </w:r>
      <w:r w:rsidR="00B15C3B" w:rsidRPr="00FE4109">
        <w:t xml:space="preserve"> (p. 6)</w:t>
      </w:r>
    </w:p>
    <w:p w:rsidR="006B257B" w:rsidRPr="00FE4109" w:rsidRDefault="00110DF4" w:rsidP="005B6F5F">
      <w:pPr>
        <w:pStyle w:val="StandardErstzeileneinzug"/>
      </w:pPr>
      <w:r w:rsidRPr="00FE4109">
        <w:rPr>
          <w:b/>
        </w:rPr>
        <w:t>Other</w:t>
      </w:r>
      <w:r w:rsidRPr="00FE4109">
        <w:t>:</w:t>
      </w:r>
      <w:r w:rsidR="006B257B" w:rsidRPr="00FE4109">
        <w:t xml:space="preserve"> </w:t>
      </w:r>
      <w:r w:rsidR="00EB1C5A" w:rsidRPr="00FE4109">
        <w:t xml:space="preserve">Another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392975"/>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lastRenderedPageBreak/>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6C1DD8">
      <w:pPr>
        <w:pStyle w:val="berschrift3"/>
        <w:rPr>
          <w:vanish/>
          <w:specVanish/>
        </w:rPr>
      </w:pPr>
      <w:bookmarkStart w:id="26" w:name="_Toc473392976"/>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found, simplifying input commands, as one might by using sensors,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described above,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 xml:space="preserve">ifferent sensors have different strengths and weaknesses that completely change the way a game might </w:t>
      </w:r>
      <w:commentRangeStart w:id="27"/>
      <w:r w:rsidR="00034046" w:rsidRPr="00FE4109">
        <w:t>work</w:t>
      </w:r>
      <w:commentRangeEnd w:id="27"/>
      <w:r w:rsidR="003D2F21" w:rsidRPr="00FE4109">
        <w:rPr>
          <w:rStyle w:val="Kommentarzeichen"/>
        </w:rPr>
        <w:commentReference w:id="27"/>
      </w:r>
      <w:r w:rsidR="00034046" w:rsidRPr="00FE4109">
        <w:t>.”</w:t>
      </w:r>
    </w:p>
    <w:p w:rsidR="00C4539F" w:rsidRPr="00FE4109" w:rsidRDefault="003612C9" w:rsidP="006C1DD8">
      <w:pPr>
        <w:pStyle w:val="berschrift3"/>
        <w:rPr>
          <w:vanish/>
          <w:specVanish/>
        </w:rPr>
      </w:pPr>
      <w:bookmarkStart w:id="28" w:name="_Toc473392977"/>
      <w:r w:rsidRPr="00FE4109">
        <w:lastRenderedPageBreak/>
        <w:t>Sensors in Augmented R</w:t>
      </w:r>
      <w:r w:rsidR="00C4539F" w:rsidRPr="00FE4109">
        <w:t>eality</w:t>
      </w:r>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While purely marker-based AR will usually depend on</w:t>
      </w:r>
      <w:r w:rsidR="00095995" w:rsidRPr="00FE4109">
        <w:t xml:space="preserve"> a camera and computer vision software, </w:t>
      </w:r>
      <w:r w:rsidRPr="00FE4109">
        <w:t xml:space="preserve">location-based </w:t>
      </w:r>
      <w:r w:rsidR="00095995" w:rsidRPr="00FE4109">
        <w:t>AR depends on 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available technology as the reason for this, which indicates that combination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w:t>
      </w:r>
      <w:r w:rsidR="00C07676" w:rsidRPr="00FE4109">
        <w:lastRenderedPageBreak/>
        <w:t xml:space="preserve">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2D3453" w:rsidRPr="00FE4109">
        <w:rPr>
          <w:noProof/>
        </w:rPr>
        <w:t>(Papagiannakis et al., 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Toc473392978"/>
      <w:r w:rsidRPr="00FE4109">
        <w:rPr>
          <w:lang w:val="en-US"/>
        </w:rPr>
        <w:t>Design Patterns</w:t>
      </w:r>
      <w:bookmarkEnd w:id="29"/>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 then how they have been used in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w:t>
      </w:r>
      <w:r w:rsidR="00F07700" w:rsidRPr="00FE4109">
        <w:rPr>
          <w:lang w:val="en-US"/>
        </w:rPr>
        <w:lastRenderedPageBreak/>
        <w:t xml:space="preserve">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commentRangeStart w:id="30"/>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commentRangeEnd w:id="30"/>
      <w:r w:rsidR="00DB489F" w:rsidRPr="00FE4109">
        <w:rPr>
          <w:rStyle w:val="Kommentarzeichen"/>
        </w:rPr>
        <w:commentReference w:id="30"/>
      </w:r>
    </w:p>
    <w:p w:rsidR="00D74827" w:rsidRPr="00FE4109" w:rsidRDefault="00297ADA" w:rsidP="00C32318">
      <w:pPr>
        <w:pStyle w:val="StandardErstzeileneinzug"/>
      </w:pPr>
      <w:r w:rsidRPr="00FE4109">
        <w:t xml:space="preserve">Since their creation, design patterns have been applied to several </w:t>
      </w:r>
      <w:commentRangeStart w:id="31"/>
      <w:r w:rsidRPr="00FE4109">
        <w:t>different fields</w:t>
      </w:r>
      <w:commentRangeEnd w:id="31"/>
      <w:r w:rsidRPr="00FE4109">
        <w:rPr>
          <w:rStyle w:val="Kommentarzeichen"/>
        </w:rPr>
        <w:commentReference w:id="31"/>
      </w:r>
      <w:r w:rsidRPr="00FE4109">
        <w:t xml:space="preserve"> 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the definition of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6C1DD8">
      <w:pPr>
        <w:pStyle w:val="berschrift3"/>
        <w:rPr>
          <w:vanish/>
          <w:specVanish/>
        </w:rPr>
      </w:pPr>
      <w:bookmarkStart w:id="32" w:name="_Toc473392979"/>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w:t>
      </w:r>
      <w:r w:rsidR="00D5014D" w:rsidRPr="00FE4109">
        <w:rPr>
          <w:lang w:val="en-US"/>
        </w:rPr>
        <w:lastRenderedPageBreak/>
        <w:t>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additionally contains problems and methods; mechanics (both the term (which has also been used in reference to programming</w:t>
      </w:r>
      <w:r w:rsidR="00B84BFF" w:rsidRPr="00FE4109">
        <w:t xml:space="preserve"> (§ 3.1 para. 2)</w:t>
      </w:r>
      <w:r w:rsidR="00A55AAB" w:rsidRPr="00FE4109">
        <w:t>) and its ob</w:t>
      </w:r>
      <w:r w:rsidR="00B84BFF" w:rsidRPr="00FE4109">
        <w:t>ject) are not precisely defined</w:t>
      </w:r>
      <w:r w:rsidR="001B74AE" w:rsidRPr="00FE4109">
        <w:t xml:space="preserve">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potential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6C1DD8">
      <w:pPr>
        <w:pStyle w:val="berschrift3"/>
        <w:rPr>
          <w:vanish/>
          <w:specVanish/>
        </w:rPr>
      </w:pPr>
      <w:bookmarkStart w:id="33" w:name="_Toc473392980"/>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xml:space="preserve">. When arriving at pre-defined </w:t>
      </w:r>
      <w:r w:rsidRPr="00FE4109">
        <w:lastRenderedPageBreak/>
        <w:t>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point the user towards nearby points of interest. </w:t>
      </w:r>
      <w:r w:rsidR="009108CD" w:rsidRPr="00FE4109">
        <w:t>A</w:t>
      </w:r>
      <w:r w:rsidR="00BE3825" w:rsidRPr="00FE4109">
        <w:t>lthough one has to be present in order to perceive the information relayed 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lastRenderedPageBreak/>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4" w:name="_Toc473392981"/>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there are still some challenges AR needs 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 xml:space="preserve">’s comparison of available AR systems and </w:t>
      </w:r>
      <w:commentRangeStart w:id="35"/>
      <w:r w:rsidR="001F50CF" w:rsidRPr="00FE4109">
        <w:t>sensors</w:t>
      </w:r>
      <w:commentRangeEnd w:id="35"/>
      <w:r w:rsidR="00A8201E" w:rsidRPr="00FE4109">
        <w:rPr>
          <w:rStyle w:val="Kommentarzeichen"/>
        </w:rPr>
        <w:commentReference w:id="35"/>
      </w:r>
      <w:r w:rsidR="001F50CF" w:rsidRPr="00FE4109">
        <w:t>.</w:t>
      </w:r>
    </w:p>
    <w:p w:rsidR="00C4539F" w:rsidRPr="00FE4109" w:rsidRDefault="00EE4AA7" w:rsidP="00BB35FF">
      <w:pPr>
        <w:pStyle w:val="berschrift1"/>
      </w:pPr>
      <w:bookmarkStart w:id="36" w:name="_Toc473392982"/>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translate some of the found interactions into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lastRenderedPageBreak/>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37" w:name="_Toc473392983"/>
      <w:commentRangeStart w:id="38"/>
      <w:r w:rsidRPr="00FE4109">
        <w:rPr>
          <w:lang w:val="en-US"/>
        </w:rPr>
        <w:t>Conception</w:t>
      </w:r>
      <w:commentRangeEnd w:id="38"/>
      <w:r w:rsidR="009D7FA1" w:rsidRPr="00FE4109">
        <w:rPr>
          <w:rStyle w:val="Kommentarzeichen"/>
          <w:rFonts w:cs="Times New Roman"/>
          <w:b w:val="0"/>
          <w:bCs w:val="0"/>
          <w:iCs w:val="0"/>
          <w:lang w:val="en-US"/>
        </w:rPr>
        <w:commentReference w:id="38"/>
      </w:r>
      <w:bookmarkEnd w:id="37"/>
    </w:p>
    <w:p w:rsidR="002E6FDC" w:rsidRPr="00FE4109" w:rsidRDefault="002E6FDC" w:rsidP="006C1DD8">
      <w:pPr>
        <w:pStyle w:val="berschrift3"/>
        <w:rPr>
          <w:vanish/>
          <w:specVanish/>
        </w:rPr>
      </w:pPr>
      <w:bookmarkStart w:id="39" w:name="_Toc473392984"/>
      <w:r w:rsidRPr="00FE4109">
        <w:t>Method</w:t>
      </w:r>
      <w:bookmarkEnd w:id="39"/>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1776FC">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represented as an element in the framework and may receive special mention in other sections. This allows game designers </w:t>
      </w:r>
      <w:r w:rsidRPr="00FE4109">
        <w:lastRenderedPageBreak/>
        <w:t>interested in implementing patterns to easily ascertain whether a given pattern fits their criteria.</w:t>
      </w:r>
    </w:p>
    <w:p w:rsidR="002E6FDC" w:rsidRPr="00FE4109" w:rsidRDefault="002E6FDC" w:rsidP="006C1DD8">
      <w:pPr>
        <w:pStyle w:val="berschrift3"/>
        <w:rPr>
          <w:vanish/>
          <w:specVanish/>
        </w:rPr>
      </w:pPr>
      <w:bookmarkStart w:id="40" w:name="_Toc473392985"/>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xml:space="preserve">, as this system includes an abundance of different sensors, can utilize techniques from both vision-based and geolocated AR,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the development of AR applications and what techniques can be utilized for this.</w:t>
      </w:r>
    </w:p>
    <w:p w:rsidR="00EA669A" w:rsidRPr="00FE4109" w:rsidRDefault="00264789" w:rsidP="00EA669A">
      <w:pPr>
        <w:pStyle w:val="berschrift2"/>
        <w:rPr>
          <w:lang w:val="en-US"/>
        </w:rPr>
      </w:pPr>
      <w:bookmarkStart w:id="41" w:name="_Toc473392986"/>
      <w:r w:rsidRPr="00FE4109">
        <w:rPr>
          <w:lang w:val="en-US"/>
        </w:rPr>
        <w:t>Patterns</w:t>
      </w:r>
      <w:bookmarkEnd w:id="41"/>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97147D" w:rsidRPr="00FE4109" w:rsidRDefault="0097147D" w:rsidP="0097147D">
      <w:pPr>
        <w:rPr>
          <w:lang w:val="en-US"/>
        </w:rPr>
      </w:pPr>
      <w:r w:rsidRPr="00FE4109">
        <w:rPr>
          <w:lang w:val="en-US"/>
        </w:rPr>
        <w:t xml:space="preserve"> </w:t>
      </w:r>
    </w:p>
    <w:p w:rsidR="00010015" w:rsidRPr="00FE4109" w:rsidRDefault="00010015" w:rsidP="00010015">
      <w:pPr>
        <w:rPr>
          <w:szCs w:val="24"/>
          <w:lang w:val="en-US"/>
        </w:rPr>
      </w:pPr>
      <w:r w:rsidRPr="00FE4109">
        <w:rPr>
          <w:b/>
          <w:szCs w:val="24"/>
          <w:lang w:val="en-US"/>
        </w:rPr>
        <w:t>Name</w:t>
      </w:r>
      <w:r w:rsidRPr="00FE4109">
        <w:rPr>
          <w:szCs w:val="24"/>
          <w:lang w:val="en-US"/>
        </w:rPr>
        <w:t>: Activate by Gaze</w:t>
      </w:r>
    </w:p>
    <w:p w:rsidR="00010015" w:rsidRPr="00FE4109" w:rsidRDefault="00010015" w:rsidP="00010015">
      <w:pPr>
        <w:rPr>
          <w:szCs w:val="24"/>
          <w:lang w:val="en-US"/>
        </w:rPr>
      </w:pPr>
      <w:r w:rsidRPr="00FE4109">
        <w:rPr>
          <w:b/>
          <w:szCs w:val="24"/>
          <w:lang w:val="en-US"/>
        </w:rPr>
        <w:t>Forces/Problem</w:t>
      </w:r>
      <w:r w:rsidRPr="00FE4109">
        <w:rPr>
          <w:szCs w:val="24"/>
          <w:lang w:val="en-US"/>
        </w:rPr>
        <w:t>: How can events in Augmented Reality be triggered?</w:t>
      </w:r>
    </w:p>
    <w:p w:rsidR="00010015" w:rsidRPr="00FE4109" w:rsidRDefault="00010015" w:rsidP="00010015">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010015" w:rsidRPr="00FE4109" w:rsidRDefault="00010015" w:rsidP="00010015">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00657549"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lastRenderedPageBreak/>
        <w:t xml:space="preserve">Directed Gaze </w:t>
      </w:r>
      <w:r w:rsidRPr="00FE4109">
        <w:rPr>
          <w:szCs w:val="24"/>
          <w:lang w:val="en-US"/>
        </w:rPr>
        <w:t xml:space="preserve">to draw the player’s attention, then progresses after they have looked at the focus point for a some amount of time. </w:t>
      </w:r>
    </w:p>
    <w:p w:rsidR="00010015" w:rsidRPr="00FE4109" w:rsidRDefault="00010015" w:rsidP="00010015">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Activate by Gaze</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xml:space="preserve">, it can provide feedback on selected objects. Executed poorly, </w:t>
      </w:r>
      <w:r w:rsidRPr="00FE4109">
        <w:rPr>
          <w:smallCaps/>
          <w:szCs w:val="24"/>
          <w:lang w:val="en-US"/>
        </w:rPr>
        <w:t>Activate by Gaze</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w:t>
      </w:r>
      <w:r w:rsidR="00D60D5B" w:rsidRPr="00FE4109">
        <w:rPr>
          <w:szCs w:val="24"/>
          <w:lang w:val="en-US"/>
        </w:rPr>
        <w:t>unintended</w:t>
      </w:r>
      <w:r w:rsidRPr="00FE4109">
        <w:rPr>
          <w:szCs w:val="24"/>
          <w:lang w:val="en-US"/>
        </w:rPr>
        <w:t xml:space="preserve"> events.</w:t>
      </w:r>
    </w:p>
    <w:p w:rsidR="00010015" w:rsidRPr="00FE4109" w:rsidRDefault="00010015" w:rsidP="0097147D">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010015" w:rsidRPr="00FE4109" w:rsidRDefault="00010015" w:rsidP="0097147D">
      <w:pPr>
        <w:rPr>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they automatically retrieve some content or they simply make the user aware of the existence of such </w:t>
      </w:r>
      <w:commentRangeStart w:id="42"/>
      <w:r w:rsidRPr="00FE4109">
        <w:rPr>
          <w:szCs w:val="24"/>
          <w:lang w:val="en-US"/>
        </w:rPr>
        <w:t>content</w:t>
      </w:r>
      <w:commentRangeEnd w:id="42"/>
      <w:r w:rsidRPr="00FE4109">
        <w:rPr>
          <w:szCs w:val="24"/>
          <w:lang w:val="en-US"/>
        </w:rPr>
        <w:commentReference w:id="42"/>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3"/>
      <w:r w:rsidRPr="00FE4109">
        <w:rPr>
          <w:i/>
          <w:szCs w:val="24"/>
          <w:lang w:val="en-US"/>
        </w:rPr>
        <w:t>Fragments</w:t>
      </w:r>
      <w:r w:rsidRPr="00FE4109">
        <w:rPr>
          <w:szCs w:val="24"/>
          <w:lang w:val="en-US"/>
        </w:rPr>
        <w:t xml:space="preserve"> </w:t>
      </w:r>
      <w:r w:rsidR="00F0591E"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sidRPr="00FE4109">
        <w:rPr>
          <w:szCs w:val="24"/>
          <w:lang w:val="en-US"/>
        </w:rPr>
        <w:fldChar w:fldCharType="separate"/>
      </w:r>
      <w:r w:rsidR="00D44685" w:rsidRPr="00FE4109">
        <w:rPr>
          <w:noProof/>
          <w:szCs w:val="24"/>
          <w:lang w:val="en-US"/>
        </w:rPr>
        <w:t>(Asobo Studio, 2016a)</w:t>
      </w:r>
      <w:r w:rsidR="00F0591E" w:rsidRPr="00FE4109">
        <w:rPr>
          <w:szCs w:val="24"/>
          <w:lang w:val="en-US"/>
        </w:rPr>
        <w:fldChar w:fldCharType="end"/>
      </w:r>
      <w:r w:rsidR="00F0591E" w:rsidRPr="00FE4109">
        <w:rPr>
          <w:szCs w:val="24"/>
          <w:lang w:val="en-US"/>
        </w:rPr>
        <w:t xml:space="preserve"> </w:t>
      </w:r>
      <w:r w:rsidRPr="00FE4109">
        <w:rPr>
          <w:szCs w:val="24"/>
          <w:lang w:val="en-US"/>
        </w:rPr>
        <w:t xml:space="preserve">uses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 xml:space="preserve">at some points </w:t>
      </w:r>
      <w:commentRangeEnd w:id="43"/>
      <w:r w:rsidRPr="00FE4109">
        <w:rPr>
          <w:rStyle w:val="Kommentarzeichen"/>
          <w:sz w:val="24"/>
          <w:szCs w:val="24"/>
          <w:lang w:val="en-US"/>
        </w:rPr>
        <w:commentReference w:id="43"/>
      </w:r>
      <w:r w:rsidRPr="00FE4109">
        <w:rPr>
          <w:szCs w:val="24"/>
          <w:lang w:val="en-US"/>
        </w:rPr>
        <w:t>to direct the player towards important information.</w:t>
      </w:r>
      <w:r w:rsidR="0087048D" w:rsidRPr="00FE4109">
        <w:rPr>
          <w:szCs w:val="24"/>
          <w:lang w:val="en-US"/>
        </w:rPr>
        <w:t xml:space="preserve"> This may be combined with </w:t>
      </w:r>
      <w:r w:rsidR="0087048D" w:rsidRPr="00FE4109">
        <w:rPr>
          <w:smallCaps/>
          <w:szCs w:val="24"/>
          <w:lang w:val="en-US"/>
        </w:rPr>
        <w:t>Activate by Gaze</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4"/>
      <w:r w:rsidRPr="00FE4109">
        <w:rPr>
          <w:szCs w:val="24"/>
          <w:lang w:val="en-US"/>
        </w:rPr>
        <w:t>On</w:t>
      </w:r>
      <w:commentRangeEnd w:id="44"/>
      <w:r w:rsidRPr="00FE4109">
        <w:rPr>
          <w:szCs w:val="24"/>
          <w:lang w:val="en-US"/>
        </w:rPr>
        <w:commentReference w:id="44"/>
      </w:r>
      <w:r w:rsidRPr="00FE4109">
        <w:rPr>
          <w:szCs w:val="24"/>
          <w:lang w:val="en-US"/>
        </w:rPr>
        <w:t xml:space="preserve">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 xml:space="preserve">The system always needs to be aware of the position of the focus point relative to the user’s position and possibly orientation. How this works is dependent on the AR device; </w:t>
      </w:r>
      <w:r w:rsidR="00925BA5" w:rsidRPr="00FE4109">
        <w:rPr>
          <w:szCs w:val="24"/>
          <w:lang w:val="en-US"/>
        </w:rPr>
        <w:lastRenderedPageBreak/>
        <w:t>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haptic sense, either accurately or generally</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w:t>
      </w:r>
      <w:commentRangeStart w:id="45"/>
      <w:r w:rsidRPr="00FE4109">
        <w:rPr>
          <w:szCs w:val="24"/>
          <w:lang w:val="en-US"/>
        </w:rPr>
        <w:t>upon approaching it.</w:t>
      </w:r>
      <w:commentRangeEnd w:id="45"/>
      <w:r w:rsidRPr="00FE4109">
        <w:rPr>
          <w:szCs w:val="24"/>
          <w:lang w:val="en-US"/>
        </w:rPr>
        <w:commentReference w:id="45"/>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Pr="00FE4109">
        <w:rPr>
          <w:szCs w:val="24"/>
          <w:lang w:val="en-US"/>
        </w:rPr>
        <w:t>. If distance and viewing angle are to be used, the system needs access to this data e.g.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want the users to keep track of content that is not visible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Make it visible through other objects (various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commentRangeStart w:id="46"/>
      <w:r w:rsidRPr="00FE4109">
        <w:rPr>
          <w:szCs w:val="24"/>
          <w:lang w:val="en-US"/>
        </w:rPr>
        <w:t xml:space="preserve">The game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2C0D74"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has the rim of the main character visible when obscured by real objects.</w:t>
      </w:r>
      <w:commentRangeEnd w:id="46"/>
      <w:r w:rsidRPr="00FE4109">
        <w:rPr>
          <w:szCs w:val="24"/>
          <w:lang w:val="en-US"/>
        </w:rPr>
        <w:commentReference w:id="46"/>
      </w:r>
      <w:r w:rsidRPr="00FE4109">
        <w:rPr>
          <w:szCs w:val="24"/>
          <w:lang w:val="en-US"/>
        </w:rPr>
        <w:t xml:space="preserve"> </w:t>
      </w:r>
      <w:commentRangeStart w:id="47"/>
      <w:r w:rsidRPr="00FE4109">
        <w:rPr>
          <w:szCs w:val="24"/>
          <w:lang w:val="en-US"/>
        </w:rPr>
        <w:t>Many non-AR games allow the player to see other players through walls.</w:t>
      </w:r>
      <w:commentRangeEnd w:id="47"/>
      <w:r w:rsidRPr="00FE4109">
        <w:rPr>
          <w:szCs w:val="24"/>
          <w:lang w:val="en-US"/>
        </w:rPr>
        <w:commentReference w:id="47"/>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some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needs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 If the user is directed towards </w:t>
      </w:r>
      <w:r w:rsidRPr="00FE4109">
        <w:rPr>
          <w:smallCaps/>
          <w:szCs w:val="24"/>
          <w:lang w:val="en-US"/>
        </w:rPr>
        <w:t>Points of Interest</w:t>
      </w:r>
      <w:r w:rsidRPr="00FE4109">
        <w:rPr>
          <w:szCs w:val="24"/>
          <w:lang w:val="en-US"/>
        </w:rPr>
        <w:t>, care must be taken to avoid screen clutter and information overload. A degree of precision is lost if only location data is used.</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w:t>
      </w:r>
      <w:commentRangeStart w:id="48"/>
      <w:r w:rsidRPr="00FE4109">
        <w:rPr>
          <w:szCs w:val="24"/>
          <w:lang w:val="en-US"/>
        </w:rPr>
        <w:t>version</w:t>
      </w:r>
      <w:commentRangeEnd w:id="48"/>
      <w:r w:rsidRPr="00FE4109">
        <w:rPr>
          <w:szCs w:val="24"/>
          <w:lang w:val="en-US"/>
        </w:rPr>
        <w:commentReference w:id="48"/>
      </w:r>
      <w:r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9" w:name="_Toc473392987"/>
      <w:r w:rsidRPr="00FE4109">
        <w:rPr>
          <w:lang w:val="en-US"/>
        </w:rPr>
        <w:t>Implementation</w:t>
      </w:r>
      <w:bookmarkEnd w:id="49"/>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commentRangeStart w:id="50"/>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w:t>
      </w:r>
      <w:commentRangeEnd w:id="50"/>
      <w:r w:rsidR="001220D1" w:rsidRPr="00FE4109">
        <w:rPr>
          <w:rStyle w:val="Kommentarzeichen"/>
        </w:rPr>
        <w:commentReference w:id="50"/>
      </w:r>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 xml:space="preserve">Although the author did not have access to a HoloLens device at all times, this version of the engine allows for </w:t>
      </w:r>
      <w:r w:rsidRPr="00FE4109">
        <w:rPr>
          <w:i/>
        </w:rPr>
        <w:t>Holographic Simulation</w:t>
      </w:r>
      <w:r w:rsidRPr="00FE4109">
        <w:t xml:space="preserve">, in which much of the functionality of the </w:t>
      </w:r>
      <w:r w:rsidRPr="00FE4109">
        <w:lastRenderedPageBreak/>
        <w:t>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w:t>
      </w:r>
      <w:commentRangeStart w:id="51"/>
      <w:r w:rsidR="00611373" w:rsidRPr="00FE4109">
        <w:t>as the code specifically checks the environment it is running in and operates accordingly (even when modified to function inside the engine, an environmental scanning process is started but does not progress).</w:t>
      </w:r>
      <w:commentRangeEnd w:id="51"/>
      <w:r w:rsidR="00C01693" w:rsidRPr="00FE4109">
        <w:rPr>
          <w:rStyle w:val="Kommentarzeichen"/>
        </w:rPr>
        <w:commentReference w:id="51"/>
      </w:r>
      <w:r w:rsidR="00611373" w:rsidRPr="00FE4109">
        <w:t xml:space="preserve"> </w:t>
      </w:r>
    </w:p>
    <w:p w:rsidR="00264789" w:rsidRPr="00FE4109" w:rsidRDefault="00264789" w:rsidP="00264789">
      <w:pPr>
        <w:pStyle w:val="berschrift2"/>
        <w:rPr>
          <w:lang w:val="en-US"/>
        </w:rPr>
      </w:pPr>
      <w:bookmarkStart w:id="52" w:name="_Toc473392988"/>
      <w:commentRangeStart w:id="53"/>
      <w:r w:rsidRPr="00FE4109">
        <w:rPr>
          <w:lang w:val="en-US"/>
        </w:rPr>
        <w:t>Result</w:t>
      </w:r>
      <w:r w:rsidR="004724A9" w:rsidRPr="00FE4109">
        <w:rPr>
          <w:lang w:val="en-US"/>
        </w:rPr>
        <w:t>s</w:t>
      </w:r>
      <w:commentRangeEnd w:id="53"/>
      <w:r w:rsidR="00B07299" w:rsidRPr="00FE4109">
        <w:rPr>
          <w:rStyle w:val="Kommentarzeichen"/>
          <w:rFonts w:cs="Times New Roman"/>
          <w:b w:val="0"/>
          <w:bCs w:val="0"/>
          <w:iCs w:val="0"/>
          <w:lang w:val="en-US"/>
        </w:rPr>
        <w:commentReference w:id="53"/>
      </w:r>
      <w:bookmarkEnd w:id="52"/>
    </w:p>
    <w:p w:rsidR="001220D1" w:rsidRPr="00FE4109" w:rsidRDefault="001220D1" w:rsidP="00FB2F6A">
      <w:pPr>
        <w:rPr>
          <w:lang w:val="en-US"/>
        </w:rPr>
      </w:pPr>
      <w:r w:rsidRPr="00FE4109">
        <w:rPr>
          <w:lang w:val="en-US"/>
        </w:rPr>
        <w:t>At this point, the author has implemented several patterns as game mechanisms, demonstrated in three example setups (scenes) in Unity, all usable on the HoloLens and, where possible, inside the emulator.</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to demonstrate how they can interact with the other patterns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Pr="00FE4109">
        <w:rPr>
          <w:smallCaps/>
        </w:rPr>
        <w:t>Activate by Gaze</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commentRangeStart w:id="54"/>
      <w:r w:rsidRPr="00FE4109">
        <w:t>test scene</w:t>
      </w:r>
      <w:commentRangeEnd w:id="54"/>
      <w:r w:rsidRPr="00FE4109">
        <w:rPr>
          <w:rStyle w:val="Kommentarzeichen"/>
        </w:rPr>
        <w:commentReference w:id="54"/>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002F49" w:rsidRPr="00FE4109">
        <w:rPr>
          <w:smallCaps/>
        </w:rPr>
        <w:t>Activate by Gaze</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lastRenderedPageBreak/>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based on spatial understanding are listed before </w:t>
      </w:r>
      <w:r w:rsidR="001F47D7" w:rsidRPr="00FE4109">
        <w:t xml:space="preserve">the room is scanned </w:t>
      </w:r>
      <w:r w:rsidR="001F3BAC" w:rsidRPr="00FE4109">
        <w:t xml:space="preserve">and </w:t>
      </w:r>
      <w:r w:rsidR="001F47D7" w:rsidRPr="00FE4109">
        <w:t xml:space="preserve">then </w:t>
      </w:r>
      <w:r w:rsidR="001F3BAC" w:rsidRPr="00FE4109">
        <w:t>compared to the data captu</w:t>
      </w:r>
      <w:r w:rsidR="00002F49" w:rsidRPr="00FE4109">
        <w:t>red by the HoloLens, allowing the user to move on onl</w:t>
      </w:r>
      <w:r w:rsidR="00953C31" w:rsidRPr="00FE4109">
        <w:t>y once all requirements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in a class which performs actions according to different levels of proximity to the location where it is placed</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rPr>
        <w:drawing>
          <wp:inline distT="0" distB="0" distL="0" distR="0" wp14:anchorId="24DF3368" wp14:editId="21C3D92D">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Pr="00FE4109">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55" w:name="_Toc473392989"/>
      <w:commentRangeStart w:id="56"/>
      <w:r w:rsidRPr="00FE4109">
        <w:t>Conclusion</w:t>
      </w:r>
      <w:commentRangeEnd w:id="56"/>
      <w:r w:rsidRPr="00FE4109">
        <w:rPr>
          <w:rStyle w:val="Kommentarzeichen"/>
          <w:rFonts w:cs="Times New Roman"/>
          <w:b w:val="0"/>
          <w:bCs w:val="0"/>
          <w:kern w:val="0"/>
        </w:rPr>
        <w:commentReference w:id="56"/>
      </w:r>
      <w:bookmarkEnd w:id="55"/>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applications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57" w:name="_Toc473392990"/>
      <w:r w:rsidRPr="00FE4109">
        <w:t>References</w:t>
      </w:r>
      <w:bookmarkEnd w:id="57"/>
    </w:p>
    <w:p w:rsidR="002C0D74" w:rsidRPr="00FE4109" w:rsidRDefault="006B7192" w:rsidP="002C0D74">
      <w:pPr>
        <w:widowControl w:val="0"/>
        <w:autoSpaceDE w:val="0"/>
        <w:autoSpaceDN w:val="0"/>
        <w:adjustRightInd w:val="0"/>
        <w:ind w:left="480" w:hanging="480"/>
        <w:rPr>
          <w:noProof/>
          <w:szCs w:val="24"/>
          <w:lang w:val="en-US"/>
        </w:rPr>
      </w:pPr>
      <w:r w:rsidRPr="00FE4109">
        <w:rPr>
          <w:lang w:val="en-US"/>
        </w:rPr>
        <w:fldChar w:fldCharType="begin" w:fldLock="1"/>
      </w:r>
      <w:r w:rsidRPr="00FE4109">
        <w:rPr>
          <w:lang w:val="en-US"/>
        </w:rPr>
        <w:instrText xml:space="preserve">ADDIN Mendeley Bibliography CSL_BIBLIOGRAPHY </w:instrText>
      </w:r>
      <w:r w:rsidRPr="00FE4109">
        <w:rPr>
          <w:lang w:val="en-US"/>
        </w:rPr>
        <w:fldChar w:fldCharType="separate"/>
      </w:r>
      <w:r w:rsidR="002C0D74" w:rsidRPr="00FE4109">
        <w:rPr>
          <w:noProof/>
          <w:szCs w:val="24"/>
          <w:lang w:val="en-US"/>
        </w:rPr>
        <w:t xml:space="preserve">Antonaci, A., Klemke, R., &amp; Specht, M. (2015). Towards Design Patterns for Augmented Reality Serious Games. In </w:t>
      </w:r>
      <w:r w:rsidR="002C0D74" w:rsidRPr="00FE4109">
        <w:rPr>
          <w:i/>
          <w:iCs/>
          <w:noProof/>
          <w:szCs w:val="24"/>
          <w:lang w:val="en-US"/>
        </w:rPr>
        <w:t>The Mobile Learning Voyage - From Small Ripples to Massive Open Waters</w:t>
      </w:r>
      <w:r w:rsidR="002C0D74" w:rsidRPr="00FE4109">
        <w:rPr>
          <w:noProof/>
          <w:szCs w:val="24"/>
          <w:lang w:val="en-US"/>
        </w:rPr>
        <w:t xml:space="preserve"> (pp. 273–282). https://doi.org/10.1007/978-3-319-25684-9_20</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Asobo Studio. (2016a). Fragments. Redmond, WA: Microsoft.</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Asobo Studio. (2016b). Young Conker. Redmond, WA: Microsoft.</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Azuma, R. T. (1997). A Survey of Augmented Reality. </w:t>
      </w:r>
      <w:r w:rsidRPr="00FE4109">
        <w:rPr>
          <w:i/>
          <w:iCs/>
          <w:noProof/>
          <w:szCs w:val="24"/>
          <w:lang w:val="en-US"/>
        </w:rPr>
        <w:t>Presence: Teleoperators and Virtual Environments</w:t>
      </w:r>
      <w:r w:rsidRPr="00FE4109">
        <w:rPr>
          <w:noProof/>
          <w:szCs w:val="24"/>
          <w:lang w:val="en-US"/>
        </w:rPr>
        <w:t xml:space="preserve">, </w:t>
      </w:r>
      <w:r w:rsidRPr="00FE4109">
        <w:rPr>
          <w:i/>
          <w:iCs/>
          <w:noProof/>
          <w:szCs w:val="24"/>
          <w:lang w:val="en-US"/>
        </w:rPr>
        <w:t>6</w:t>
      </w:r>
      <w:r w:rsidRPr="00FE4109">
        <w:rPr>
          <w:noProof/>
          <w:szCs w:val="24"/>
          <w:lang w:val="en-US"/>
        </w:rPr>
        <w:t>(4), 355–385. Retrieved from http://www.dca.fee.unicamp.br/~leopini/DISCIPLINAS/IA369T-22014/Seminarios-entregues/Grupos-Visualização/Visualizacao-Gr-LuisPattam-paperdeapoio-1.pdf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Azuma, R. T., Baillot, Y., Behringer, R., Feiner, S., Julier, S., &amp; MacIntyre, B. (2001). Recent advances in augmented reality. </w:t>
      </w:r>
      <w:r w:rsidRPr="00FE4109">
        <w:rPr>
          <w:i/>
          <w:iCs/>
          <w:noProof/>
          <w:szCs w:val="24"/>
          <w:lang w:val="en-US"/>
        </w:rPr>
        <w:t>IEEE Computer Graphics and Applications</w:t>
      </w:r>
      <w:r w:rsidRPr="00FE4109">
        <w:rPr>
          <w:noProof/>
          <w:szCs w:val="24"/>
          <w:lang w:val="en-US"/>
        </w:rPr>
        <w:t xml:space="preserve">, </w:t>
      </w:r>
      <w:r w:rsidRPr="00FE4109">
        <w:rPr>
          <w:i/>
          <w:iCs/>
          <w:noProof/>
          <w:szCs w:val="24"/>
          <w:lang w:val="en-US"/>
        </w:rPr>
        <w:t>21</w:t>
      </w:r>
      <w:r w:rsidRPr="00FE4109">
        <w:rPr>
          <w:noProof/>
          <w:szCs w:val="24"/>
          <w:lang w:val="en-US"/>
        </w:rPr>
        <w:t>(6), 34–47. https://doi.org/10.4061/2011/908468</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Bauer, S., Wasza, J., Haase, S., Marosi, N., &amp; Hornegger, J. (2011). Multi-modal Surface Registration for Markerless Initial Patient Setup in Radiation Therapy using Microsoft’s Kinect Sensor. In </w:t>
      </w:r>
      <w:r w:rsidRPr="00FE4109">
        <w:rPr>
          <w:i/>
          <w:iCs/>
          <w:noProof/>
          <w:szCs w:val="24"/>
          <w:lang w:val="en-US"/>
        </w:rPr>
        <w:t>Proc. IEEE Workshop on Consumer Depth Cameras for Computer Vision (CDC4CV)</w:t>
      </w:r>
      <w:r w:rsidRPr="00FE4109">
        <w:rPr>
          <w:noProof/>
          <w:szCs w:val="24"/>
          <w:lang w:val="en-US"/>
        </w:rPr>
        <w:t xml:space="preserve"> (pp. 1175–1181). IEEE Press. Retrieved from http://www5.informatik.uni-erlangen.de/Forschung/Publikationen/2011/Bauer11-MSR.pdf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Benko, H., Holz, C., Sinclair, M., &amp; Ofek, E. (2016). NormalTouch and TextureTouch : High-fidelity 3D Haptic Shape Rendering on Handheld Virtual Reality Controllers. In </w:t>
      </w:r>
      <w:r w:rsidRPr="00FE4109">
        <w:rPr>
          <w:i/>
          <w:iCs/>
          <w:noProof/>
          <w:szCs w:val="24"/>
          <w:lang w:val="en-US"/>
        </w:rPr>
        <w:t>Proceedings of the 29th Annual Symposium on User Interface Software and Technology</w:t>
      </w:r>
      <w:r w:rsidRPr="00FE4109">
        <w:rPr>
          <w:noProof/>
          <w:szCs w:val="24"/>
          <w:lang w:val="en-US"/>
        </w:rPr>
        <w:t xml:space="preserve"> (pp. 717–728). ACM. https://doi.org/10.1145/2984511.2984526</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Biocca, F. A., &amp; Rolland, J. P. (1998). Virtual Eyes Can Rearrange Your Body: Adaptation to Visual Displacement in See-Through, Head-Mounted Displays. </w:t>
      </w:r>
      <w:r w:rsidRPr="00FE4109">
        <w:rPr>
          <w:i/>
          <w:iCs/>
          <w:noProof/>
          <w:szCs w:val="24"/>
          <w:lang w:val="en-US"/>
        </w:rPr>
        <w:t>Presence: Teleoperators and Virtual Environments</w:t>
      </w:r>
      <w:r w:rsidRPr="00FE4109">
        <w:rPr>
          <w:noProof/>
          <w:szCs w:val="24"/>
          <w:lang w:val="en-US"/>
        </w:rPr>
        <w:t xml:space="preserve">, </w:t>
      </w:r>
      <w:r w:rsidRPr="00FE4109">
        <w:rPr>
          <w:i/>
          <w:iCs/>
          <w:noProof/>
          <w:szCs w:val="24"/>
          <w:lang w:val="en-US"/>
        </w:rPr>
        <w:t>7</w:t>
      </w:r>
      <w:r w:rsidRPr="00FE4109">
        <w:rPr>
          <w:noProof/>
          <w:szCs w:val="24"/>
          <w:lang w:val="en-US"/>
        </w:rPr>
        <w:t xml:space="preserve">(3), 262–277. Retrieved from </w:t>
      </w:r>
      <w:r w:rsidRPr="00FE4109">
        <w:rPr>
          <w:noProof/>
          <w:szCs w:val="24"/>
          <w:lang w:val="en-US"/>
        </w:rPr>
        <w:lastRenderedPageBreak/>
        <w:t>http://citeseerx.ist.psu.edu/viewdoc/download?doi=10.1.1.541.8417&amp;rep=rep1&amp;type=pdf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Björk, S., &amp; Holopainen, J. (2004). </w:t>
      </w:r>
      <w:r w:rsidRPr="00FE4109">
        <w:rPr>
          <w:i/>
          <w:iCs/>
          <w:noProof/>
          <w:szCs w:val="24"/>
          <w:lang w:val="en-US"/>
        </w:rPr>
        <w:t>Patterns in Game Design</w:t>
      </w:r>
      <w:r w:rsidRPr="00FE4109">
        <w:rPr>
          <w:noProof/>
          <w:szCs w:val="24"/>
          <w:lang w:val="en-US"/>
        </w:rPr>
        <w:t xml:space="preserve"> (1st ed.). Hingham, MA: Charles River Media.</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Björk, S., Lundgren, S., &amp; Holopainen, J. (2003). Game Design Patterns. In </w:t>
      </w:r>
      <w:r w:rsidRPr="00FE4109">
        <w:rPr>
          <w:i/>
          <w:iCs/>
          <w:noProof/>
          <w:szCs w:val="24"/>
          <w:lang w:val="en-US"/>
        </w:rPr>
        <w:t>Level Up: Digital Games Research Conference 2003</w:t>
      </w:r>
      <w:r w:rsidRPr="00FE4109">
        <w:rPr>
          <w:noProof/>
          <w:szCs w:val="24"/>
          <w:lang w:val="en-US"/>
        </w:rPr>
        <w:t>. Retrieved from http://citeseerx.ist.psu.edu/viewdoc/download?doi=10.1.1.10.4097&amp;rep=rep1&amp;type=pdf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Borchers, J. O. (2001). A Pattern Approach to Interaction Design. </w:t>
      </w:r>
      <w:r w:rsidRPr="00FE4109">
        <w:rPr>
          <w:i/>
          <w:iCs/>
          <w:noProof/>
          <w:szCs w:val="24"/>
          <w:lang w:val="en-US"/>
        </w:rPr>
        <w:t>AI &amp; Society</w:t>
      </w:r>
      <w:r w:rsidRPr="00FE4109">
        <w:rPr>
          <w:noProof/>
          <w:szCs w:val="24"/>
          <w:lang w:val="en-US"/>
        </w:rPr>
        <w:t xml:space="preserve">, </w:t>
      </w:r>
      <w:r w:rsidRPr="00FE4109">
        <w:rPr>
          <w:i/>
          <w:iCs/>
          <w:noProof/>
          <w:szCs w:val="24"/>
          <w:lang w:val="en-US"/>
        </w:rPr>
        <w:t>15</w:t>
      </w:r>
      <w:r w:rsidRPr="00FE4109">
        <w:rPr>
          <w:noProof/>
          <w:szCs w:val="24"/>
          <w:lang w:val="en-US"/>
        </w:rPr>
        <w:t>(4), 359–376. Retrieved from https://guzdial.cc.gatech.edu/hci-seminar/uploads/1/BorchersInteractionPatterns.pdf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Bower, M., Howe, C., McCredie, N., Robinson, A., &amp; Grover, D. (2014). Augmented Reality in education – cases, places and potentials. </w:t>
      </w:r>
      <w:r w:rsidRPr="00FE4109">
        <w:rPr>
          <w:i/>
          <w:iCs/>
          <w:noProof/>
          <w:szCs w:val="24"/>
          <w:lang w:val="en-US"/>
        </w:rPr>
        <w:t>Educational Media International</w:t>
      </w:r>
      <w:r w:rsidRPr="00FE4109">
        <w:rPr>
          <w:noProof/>
          <w:szCs w:val="24"/>
          <w:lang w:val="en-US"/>
        </w:rPr>
        <w:t xml:space="preserve">, </w:t>
      </w:r>
      <w:r w:rsidRPr="00FE4109">
        <w:rPr>
          <w:i/>
          <w:iCs/>
          <w:noProof/>
          <w:szCs w:val="24"/>
          <w:lang w:val="en-US"/>
        </w:rPr>
        <w:t>51</w:t>
      </w:r>
      <w:r w:rsidRPr="00FE4109">
        <w:rPr>
          <w:noProof/>
          <w:szCs w:val="24"/>
          <w:lang w:val="en-US"/>
        </w:rPr>
        <w:t>(1), 1–15. https://doi.org/10.1080/09523987.2014.889400</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Chandler, D., &amp; Munday, R. (2011). augmented reality. In </w:t>
      </w:r>
      <w:r w:rsidRPr="00FE4109">
        <w:rPr>
          <w:i/>
          <w:iCs/>
          <w:noProof/>
          <w:szCs w:val="24"/>
          <w:lang w:val="en-US"/>
        </w:rPr>
        <w:t>A Dictionary of Media and Communication</w:t>
      </w:r>
      <w:r w:rsidRPr="00FE4109">
        <w:rPr>
          <w:noProof/>
          <w:szCs w:val="24"/>
          <w:lang w:val="en-US"/>
        </w:rPr>
        <w:t>. Oxford University Press. Retrieved from http://www.oxfordreference.com/view/10.1093/acref/9780199568758.001.0001/acref-9780199568758-e-0171</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Crecente, B. (2016). Pokémon Go breaks iTunes record, Apple confirms. Retrieved December 27, 2016, from http://www.polygon.com/2016/7/22/12258490/pokemon-go-itunes-record-apple-confirms</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Dasarathy, B. V. (1997). Sensor fusion potential exploitation-innovative architectures and illustrative applications. </w:t>
      </w:r>
      <w:r w:rsidRPr="00FE4109">
        <w:rPr>
          <w:i/>
          <w:iCs/>
          <w:noProof/>
          <w:szCs w:val="24"/>
          <w:lang w:val="en-US"/>
        </w:rPr>
        <w:t>Proceedings of the IEEE</w:t>
      </w:r>
      <w:r w:rsidRPr="00FE4109">
        <w:rPr>
          <w:noProof/>
          <w:szCs w:val="24"/>
          <w:lang w:val="en-US"/>
        </w:rPr>
        <w:t xml:space="preserve">, </w:t>
      </w:r>
      <w:r w:rsidRPr="00FE4109">
        <w:rPr>
          <w:i/>
          <w:iCs/>
          <w:noProof/>
          <w:szCs w:val="24"/>
          <w:lang w:val="en-US"/>
        </w:rPr>
        <w:t>85</w:t>
      </w:r>
      <w:r w:rsidRPr="00FE4109">
        <w:rPr>
          <w:noProof/>
          <w:szCs w:val="24"/>
          <w:lang w:val="en-US"/>
        </w:rPr>
        <w:t>(1), 24–38. https://doi.org/10.1109/5.554206</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Dede, C. (2009). Immersive Interfaces for Engagement and Learning. </w:t>
      </w:r>
      <w:r w:rsidRPr="00FE4109">
        <w:rPr>
          <w:i/>
          <w:iCs/>
          <w:noProof/>
          <w:szCs w:val="24"/>
          <w:lang w:val="en-US"/>
        </w:rPr>
        <w:t>Science</w:t>
      </w:r>
      <w:r w:rsidRPr="00FE4109">
        <w:rPr>
          <w:noProof/>
          <w:szCs w:val="24"/>
          <w:lang w:val="en-US"/>
        </w:rPr>
        <w:t xml:space="preserve">, </w:t>
      </w:r>
      <w:r w:rsidRPr="00FE4109">
        <w:rPr>
          <w:i/>
          <w:iCs/>
          <w:noProof/>
          <w:szCs w:val="24"/>
          <w:lang w:val="en-US"/>
        </w:rPr>
        <w:t>323</w:t>
      </w:r>
      <w:r w:rsidRPr="00FE4109">
        <w:rPr>
          <w:noProof/>
          <w:szCs w:val="24"/>
          <w:lang w:val="en-US"/>
        </w:rPr>
        <w:t>(5910), 66–69. Retrieved from https://pdfs.semanticscholar.org/844a/742b416bf914c3e22e6a0c3d9f7f1d58a185.pdf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Development overview. (n.d.). Retrieved January 19, 2017, from https://developer.microsoft.com/en-us/windows/holographic/development_overview</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Dunleavy, M. (2014). Design Principles for Augmented Reality Learning. </w:t>
      </w:r>
      <w:r w:rsidRPr="00FE4109">
        <w:rPr>
          <w:i/>
          <w:iCs/>
          <w:noProof/>
          <w:szCs w:val="24"/>
          <w:lang w:val="en-US"/>
        </w:rPr>
        <w:t>TechTrends</w:t>
      </w:r>
      <w:r w:rsidRPr="00FE4109">
        <w:rPr>
          <w:noProof/>
          <w:szCs w:val="24"/>
          <w:lang w:val="en-US"/>
        </w:rPr>
        <w:t xml:space="preserve">, </w:t>
      </w:r>
      <w:r w:rsidRPr="00FE4109">
        <w:rPr>
          <w:i/>
          <w:iCs/>
          <w:noProof/>
          <w:szCs w:val="24"/>
          <w:lang w:val="en-US"/>
        </w:rPr>
        <w:t>58</w:t>
      </w:r>
      <w:r w:rsidRPr="00FE4109">
        <w:rPr>
          <w:noProof/>
          <w:szCs w:val="24"/>
          <w:lang w:val="en-US"/>
        </w:rPr>
        <w:t xml:space="preserve">(1), </w:t>
      </w:r>
      <w:r w:rsidRPr="00FE4109">
        <w:rPr>
          <w:noProof/>
          <w:szCs w:val="24"/>
          <w:lang w:val="en-US"/>
        </w:rPr>
        <w:lastRenderedPageBreak/>
        <w:t>28–34. https://doi.org/10.1007/s11528-013-0717-2</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Dunleavy, M., Dede, C., &amp; Mitchell, R. (2009). Affordances and limitations of immersive participatory augmented reality simulations for teaching and learning. </w:t>
      </w:r>
      <w:r w:rsidRPr="00FE4109">
        <w:rPr>
          <w:i/>
          <w:iCs/>
          <w:noProof/>
          <w:szCs w:val="24"/>
          <w:lang w:val="en-US"/>
        </w:rPr>
        <w:t>Journal of Science Education and Technology</w:t>
      </w:r>
      <w:r w:rsidRPr="00FE4109">
        <w:rPr>
          <w:noProof/>
          <w:szCs w:val="24"/>
          <w:lang w:val="en-US"/>
        </w:rPr>
        <w:t xml:space="preserve">, </w:t>
      </w:r>
      <w:r w:rsidRPr="00FE4109">
        <w:rPr>
          <w:i/>
          <w:iCs/>
          <w:noProof/>
          <w:szCs w:val="24"/>
          <w:lang w:val="en-US"/>
        </w:rPr>
        <w:t>18</w:t>
      </w:r>
      <w:r w:rsidRPr="00FE4109">
        <w:rPr>
          <w:noProof/>
          <w:szCs w:val="24"/>
          <w:lang w:val="en-US"/>
        </w:rPr>
        <w:t>(1), 7–22. https://doi.org/10.1007/s10956-008-9119-1</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Feiner, S., MacIntyre, B., Höllerer, T., &amp; Webster, A. (1997). A Touring Machine: Prototyping 3D Mobile Augmented Reality Systems for Exploring the Urban Environment. </w:t>
      </w:r>
      <w:r w:rsidRPr="00FE4109">
        <w:rPr>
          <w:i/>
          <w:iCs/>
          <w:noProof/>
          <w:szCs w:val="24"/>
          <w:lang w:val="en-US"/>
        </w:rPr>
        <w:t>Personal Technologies</w:t>
      </w:r>
      <w:r w:rsidRPr="00FE4109">
        <w:rPr>
          <w:noProof/>
          <w:szCs w:val="24"/>
          <w:lang w:val="en-US"/>
        </w:rPr>
        <w:t xml:space="preserve">, </w:t>
      </w:r>
      <w:r w:rsidRPr="00FE4109">
        <w:rPr>
          <w:i/>
          <w:iCs/>
          <w:noProof/>
          <w:szCs w:val="24"/>
          <w:lang w:val="en-US"/>
        </w:rPr>
        <w:t>1</w:t>
      </w:r>
      <w:r w:rsidRPr="00FE4109">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FitzGerald, E., Ferguson, R., Adams, A., Gaved, M., Mor, Y., &amp; Thomas, R. (2013). Augmented reality and mobile learning: the state of the art. </w:t>
      </w:r>
      <w:r w:rsidRPr="00FE4109">
        <w:rPr>
          <w:i/>
          <w:iCs/>
          <w:noProof/>
          <w:szCs w:val="24"/>
          <w:lang w:val="en-US"/>
        </w:rPr>
        <w:t>International Journal of Mobile and Blended Learning</w:t>
      </w:r>
      <w:r w:rsidRPr="00FE4109">
        <w:rPr>
          <w:noProof/>
          <w:szCs w:val="24"/>
          <w:lang w:val="en-US"/>
        </w:rPr>
        <w:t xml:space="preserve">, </w:t>
      </w:r>
      <w:r w:rsidRPr="00FE4109">
        <w:rPr>
          <w:i/>
          <w:iCs/>
          <w:noProof/>
          <w:szCs w:val="24"/>
          <w:lang w:val="en-US"/>
        </w:rPr>
        <w:t>5</w:t>
      </w:r>
      <w:r w:rsidRPr="00FE4109">
        <w:rPr>
          <w:noProof/>
          <w:szCs w:val="24"/>
          <w:lang w:val="en-US"/>
        </w:rPr>
        <w:t>(4), 43–58. Retrieved from http://oro.open.ac.uk/38386/8/__userdata_documents4_ctb44_Desktop_FitzGerald paper-IJMBL 5%284%29.pdf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Fitzgerald, E., Taylor, C., &amp; Craven, M. (2013). To the Castle! A comparison of two audio guides to enable public discovery of historical events. </w:t>
      </w:r>
      <w:r w:rsidRPr="00FE4109">
        <w:rPr>
          <w:i/>
          <w:iCs/>
          <w:noProof/>
          <w:szCs w:val="24"/>
          <w:lang w:val="en-US"/>
        </w:rPr>
        <w:t>Personal and Ubiquitous Computing</w:t>
      </w:r>
      <w:r w:rsidRPr="00FE4109">
        <w:rPr>
          <w:noProof/>
          <w:szCs w:val="24"/>
          <w:lang w:val="en-US"/>
        </w:rPr>
        <w:t xml:space="preserve">, </w:t>
      </w:r>
      <w:r w:rsidRPr="00FE4109">
        <w:rPr>
          <w:i/>
          <w:iCs/>
          <w:noProof/>
          <w:szCs w:val="24"/>
          <w:lang w:val="en-US"/>
        </w:rPr>
        <w:t>17</w:t>
      </w:r>
      <w:r w:rsidRPr="00FE4109">
        <w:rPr>
          <w:noProof/>
          <w:szCs w:val="24"/>
          <w:lang w:val="en-US"/>
        </w:rPr>
        <w:t>(4), 749–760. https://doi.org/10.1007/s00779-012-0624-0</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Furmanski, C., Azuma, R. T., &amp; Daily, M. (2002). Augmented-reality visualizations guided by cognition: Perceptual heuristics for combining visible and obscured information. In </w:t>
      </w:r>
      <w:r w:rsidRPr="00FE4109">
        <w:rPr>
          <w:i/>
          <w:iCs/>
          <w:noProof/>
          <w:szCs w:val="24"/>
          <w:lang w:val="en-US"/>
        </w:rPr>
        <w:t>Proceedings of the International Symposium on Mixed and Augmented Reality (ISMAR’02)</w:t>
      </w:r>
      <w:r w:rsidRPr="00FE4109">
        <w:rPr>
          <w:noProof/>
          <w:szCs w:val="24"/>
          <w:lang w:val="en-US"/>
        </w:rPr>
        <w:t>. IEEE. https://doi.org/10.1109/ISMAR.2002.1115091</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Henderson, S. J., &amp; Feiner, S. (2009). Evaluating the benefits of augmented reality for task localization in maintenance of an armored personnel carrier turret. In </w:t>
      </w:r>
      <w:r w:rsidRPr="00FE4109">
        <w:rPr>
          <w:i/>
          <w:iCs/>
          <w:noProof/>
          <w:szCs w:val="24"/>
          <w:lang w:val="en-US"/>
        </w:rPr>
        <w:t>IEEE International Symposium on Mixed and Augmented Reality 2009</w:t>
      </w:r>
      <w:r w:rsidRPr="00FE4109">
        <w:rPr>
          <w:noProof/>
          <w:szCs w:val="24"/>
          <w:lang w:val="en-US"/>
        </w:rPr>
        <w:t xml:space="preserve"> (pp. 135–144). IEEE. https://doi.org/10.1109/ISMAR.2009.5336486</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Hol, J. D., Schön, T. B., Gustafsson, F., &amp; Slycke, P. J. (2006). Sensor Fusion for Augmented Reality. In </w:t>
      </w:r>
      <w:r w:rsidRPr="00FE4109">
        <w:rPr>
          <w:i/>
          <w:iCs/>
          <w:noProof/>
          <w:szCs w:val="24"/>
          <w:lang w:val="en-US"/>
        </w:rPr>
        <w:t>2006 9th International Conference on Information Fusion</w:t>
      </w:r>
      <w:r w:rsidRPr="00FE4109">
        <w:rPr>
          <w:noProof/>
          <w:szCs w:val="24"/>
          <w:lang w:val="en-US"/>
        </w:rPr>
        <w:t xml:space="preserve"> (pp. 1–6). IEEE. https://doi.org/10.1109/ICIF.2006.301604</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HoloToolkit. (n.d.). Retrieved January 18, 2017, from https://github.com/Microsoft/HoloToolkit</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Introducing the Microsoft HoloLens Development Edition. (2016). Retrieved December 29, 2016, from https://www.microsoft.com/microsoft-hololens/de-de/development-edition</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lastRenderedPageBreak/>
        <w:t xml:space="preserve">Ishii, H., Wisneski, C., Orbanes, J., Chun, B., &amp; Paradiso, J. (1999). PingPongPlus: design of an athletic-tangible interface for computer-supported cooperative play. In </w:t>
      </w:r>
      <w:r w:rsidRPr="00FE4109">
        <w:rPr>
          <w:i/>
          <w:iCs/>
          <w:noProof/>
          <w:szCs w:val="24"/>
          <w:lang w:val="en-US"/>
        </w:rPr>
        <w:t>Proceedings of the SIGCHI conference on Human factors in computing systems</w:t>
      </w:r>
      <w:r w:rsidRPr="00FE4109">
        <w:rPr>
          <w:noProof/>
          <w:szCs w:val="24"/>
          <w:lang w:val="en-US"/>
        </w:rPr>
        <w:t>. ACM. https://doi.org/http://doi.acm.org/10.1145/302979.303115</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Johnson, D. M., &amp; Wiles, J. (2003). Effective Affective User Interface Design in Games. </w:t>
      </w:r>
      <w:r w:rsidRPr="00FE4109">
        <w:rPr>
          <w:i/>
          <w:iCs/>
          <w:noProof/>
          <w:szCs w:val="24"/>
          <w:lang w:val="en-US"/>
        </w:rPr>
        <w:t>Ergonomics</w:t>
      </w:r>
      <w:r w:rsidRPr="00FE4109">
        <w:rPr>
          <w:noProof/>
          <w:szCs w:val="24"/>
          <w:lang w:val="en-US"/>
        </w:rPr>
        <w:t xml:space="preserve">, </w:t>
      </w:r>
      <w:r w:rsidRPr="00FE4109">
        <w:rPr>
          <w:i/>
          <w:iCs/>
          <w:noProof/>
          <w:szCs w:val="24"/>
          <w:lang w:val="en-US"/>
        </w:rPr>
        <w:t>46</w:t>
      </w:r>
      <w:r w:rsidRPr="00FE4109">
        <w:rPr>
          <w:noProof/>
          <w:szCs w:val="24"/>
          <w:lang w:val="en-US"/>
        </w:rPr>
        <w:t>(13/14), 1332–1345. Retrieved from http://eprints.qut.edu.au/6693/1/6693.pdf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Johnson, L., Adams Becker, S., Cummins, M., Estrada, V., Freeman, A., &amp; Hall, C. (2016). </w:t>
      </w:r>
      <w:r w:rsidRPr="00FE4109">
        <w:rPr>
          <w:i/>
          <w:iCs/>
          <w:noProof/>
          <w:szCs w:val="24"/>
          <w:lang w:val="en-US"/>
        </w:rPr>
        <w:t>NMC Horizon Report: 2016 Higher Education Edition.</w:t>
      </w:r>
      <w:r w:rsidRPr="00FE4109">
        <w:rPr>
          <w:noProof/>
          <w:szCs w:val="24"/>
          <w:lang w:val="en-US"/>
        </w:rPr>
        <w:t xml:space="preserve"> Austin, Texas: The New Media Consortium. Retrieved from http://cdn.nmc.org/media/2016-nmc-horizon-report-he-EN.pdf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Johnson, L., Smith, R., Willis, H., Levine, A., &amp; Haywood, K. (2011). </w:t>
      </w:r>
      <w:r w:rsidRPr="00FE4109">
        <w:rPr>
          <w:i/>
          <w:iCs/>
          <w:noProof/>
          <w:szCs w:val="24"/>
          <w:lang w:val="en-US"/>
        </w:rPr>
        <w:t>The 2011 Horizon Report</w:t>
      </w:r>
      <w:r w:rsidRPr="00FE4109">
        <w:rPr>
          <w:noProof/>
          <w:szCs w:val="24"/>
          <w:lang w:val="en-US"/>
        </w:rPr>
        <w:t>. Austin, Texas: The New Media Consortium. Retrieved from http://www.nmc.org/pdf/2011-Horizon-Report.pdf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Julier, S., Lanzagorta, M., Baillot, Y., Rosenblum, L., Feiner, S., Höllerer, T., &amp; Sestito, S. (2000). Information filtering for mobile augmented reality. In </w:t>
      </w:r>
      <w:r w:rsidRPr="00FE4109">
        <w:rPr>
          <w:i/>
          <w:iCs/>
          <w:noProof/>
          <w:szCs w:val="24"/>
          <w:lang w:val="en-US"/>
        </w:rPr>
        <w:t>Proceedings - IEEE and ACM International Symposium on Augmented Reality, ISAR 2000</w:t>
      </w:r>
      <w:r w:rsidRPr="00FE4109">
        <w:rPr>
          <w:noProof/>
          <w:szCs w:val="24"/>
          <w:lang w:val="en-US"/>
        </w:rPr>
        <w:t xml:space="preserve"> (pp. 3–11). IEEE. https://doi.org/10.1109/ISAR.2000.880917</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Kreimeier, B. (2002). The Case For Game Design Patterns. Retrieved December 14, 2016, from http://www.gamasutra.com/view/feature/4261/the_case_for</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Kruijff, E., Swan II, J. E., &amp; Feiner, S. (2010). Perceptual Issues in Augmented Reality Revisited. Retrieved from http://www.icg.tu-graz.ac.at/Members/kruijff/perceptual_issues_AR.pdf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Lamantia, J. (2009). Inside Out: Interaction Design for Augmented Reality. Retrieved December 19, 2016, from http://www.uxmatters.com/mt/archives/2009/08/inside-out-interaction-design-for-augmented-reality.php</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Lundgren, S., &amp; Björk, S. (2003). Game Mechanics: Describing Computer-Augmented Games in Terms of Interaction. In </w:t>
      </w:r>
      <w:r w:rsidRPr="00FE4109">
        <w:rPr>
          <w:i/>
          <w:iCs/>
          <w:noProof/>
          <w:szCs w:val="24"/>
          <w:lang w:val="en-US"/>
        </w:rPr>
        <w:t>Proceedings of TIDSE ’03</w:t>
      </w:r>
      <w:r w:rsidRPr="00FE4109">
        <w:rPr>
          <w:noProof/>
          <w:szCs w:val="24"/>
          <w:lang w:val="en-US"/>
        </w:rPr>
        <w:t>. Retrieved from http://www.cse.chalmers.se/research/group/idc/publication/pdf/lundgren_bjork_game_mechanics.pdf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Mattern, F., &amp; Floerkemeier, C. (2010). From the Internet of Computers to the Internet of Things. In K. Sachs, I. Petrov, &amp; P. Guerrero (Eds.), </w:t>
      </w:r>
      <w:r w:rsidRPr="00FE4109">
        <w:rPr>
          <w:i/>
          <w:iCs/>
          <w:noProof/>
          <w:szCs w:val="24"/>
          <w:lang w:val="en-US"/>
        </w:rPr>
        <w:t>From Active Data Management to Event-Based Systems and More (Lecture Notes in Computer Science, 6462)</w:t>
      </w:r>
      <w:r w:rsidRPr="00FE4109">
        <w:rPr>
          <w:noProof/>
          <w:szCs w:val="24"/>
          <w:lang w:val="en-US"/>
        </w:rPr>
        <w:t xml:space="preserve"> (pp. 242–</w:t>
      </w:r>
      <w:r w:rsidRPr="00FE4109">
        <w:rPr>
          <w:noProof/>
          <w:szCs w:val="24"/>
          <w:lang w:val="en-US"/>
        </w:rPr>
        <w:lastRenderedPageBreak/>
        <w:t>259). Springer Berlin Heidelberg. Retrieved from http://ruangbacafmipa.staff.ub.ac.id/files/2012/02/ebooksclub.org__From_Active_Data_Management_to_Event_Based_Systems_and_More.pdf#page=258</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McGee, K. (2007). Patterns and Computer Game Design Innovation. In </w:t>
      </w:r>
      <w:r w:rsidRPr="00FE4109">
        <w:rPr>
          <w:i/>
          <w:iCs/>
          <w:noProof/>
          <w:szCs w:val="24"/>
          <w:lang w:val="en-US"/>
        </w:rPr>
        <w:t>Proceedings of the 4th Australasian conference on Interactive entertainment</w:t>
      </w:r>
      <w:r w:rsidRPr="00FE4109">
        <w:rPr>
          <w:noProof/>
          <w:szCs w:val="24"/>
          <w:lang w:val="en-US"/>
        </w:rPr>
        <w:t>. RMIT University. Retrieved from http://citeseerx.ist.psu.edu/viewdoc/download?doi=10.1.1.90.29&amp;rep=rep1&amp;type=pdf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Microsoft. (2016). RoboRaid. Redmond, WA: Microsoft.</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Milgram, P., &amp; Kishino, F. (1994). Taxonomy of mixed reality visual displays. </w:t>
      </w:r>
      <w:r w:rsidRPr="00FE4109">
        <w:rPr>
          <w:i/>
          <w:iCs/>
          <w:noProof/>
          <w:szCs w:val="24"/>
          <w:lang w:val="en-US"/>
        </w:rPr>
        <w:t>IEICE Transactions on Information and Systems</w:t>
      </w:r>
      <w:r w:rsidRPr="00FE4109">
        <w:rPr>
          <w:noProof/>
          <w:szCs w:val="24"/>
          <w:lang w:val="en-US"/>
        </w:rPr>
        <w:t xml:space="preserve">, </w:t>
      </w:r>
      <w:r w:rsidRPr="00FE4109">
        <w:rPr>
          <w:i/>
          <w:iCs/>
          <w:noProof/>
          <w:szCs w:val="24"/>
          <w:lang w:val="en-US"/>
        </w:rPr>
        <w:t>77</w:t>
      </w:r>
      <w:r w:rsidRPr="00FE4109">
        <w:rPr>
          <w:noProof/>
          <w:szCs w:val="24"/>
          <w:lang w:val="en-US"/>
        </w:rPr>
        <w:t>(12), 1321–1329. Retrieved from https://cs.gmu.edu/~zduric/cs499/Readings/r76JBo-Milgram_IEICE_1994.pdf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Mulloni, A., Dünser, A., &amp; Schmalstieg, D. (2010). Zooming Interfaces for Augmented Reality Browsers. In </w:t>
      </w:r>
      <w:r w:rsidRPr="00FE4109">
        <w:rPr>
          <w:i/>
          <w:iCs/>
          <w:noProof/>
          <w:szCs w:val="24"/>
          <w:lang w:val="en-US"/>
        </w:rPr>
        <w:t>Proceedings of the 12th international conference on Human computer interaction with mobile devices and services</w:t>
      </w:r>
      <w:r w:rsidRPr="00FE4109">
        <w:rPr>
          <w:noProof/>
          <w:szCs w:val="24"/>
          <w:lang w:val="en-US"/>
        </w:rPr>
        <w:t xml:space="preserve"> (pp. 161–170). New York: ACM. https://doi.org/10.1145/1851600.1851629</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Munnerley, D., Bacon, M., Wilson, A., Steele, J., Hedberg, J., &amp; Fitzgerald, R. (2012). Confronting an augmented reality. </w:t>
      </w:r>
      <w:r w:rsidRPr="00FE4109">
        <w:rPr>
          <w:i/>
          <w:iCs/>
          <w:noProof/>
          <w:szCs w:val="24"/>
          <w:lang w:val="en-US"/>
        </w:rPr>
        <w:t>Research in Lerning Technology</w:t>
      </w:r>
      <w:r w:rsidRPr="00FE4109">
        <w:rPr>
          <w:noProof/>
          <w:szCs w:val="24"/>
          <w:lang w:val="en-US"/>
        </w:rPr>
        <w:t xml:space="preserve">, </w:t>
      </w:r>
      <w:r w:rsidRPr="00FE4109">
        <w:rPr>
          <w:i/>
          <w:iCs/>
          <w:noProof/>
          <w:szCs w:val="24"/>
          <w:lang w:val="en-US"/>
        </w:rPr>
        <w:t>20</w:t>
      </w:r>
      <w:r w:rsidRPr="00FE4109">
        <w:rPr>
          <w:noProof/>
          <w:szCs w:val="24"/>
          <w:lang w:val="en-US"/>
        </w:rPr>
        <w:t>, 39–48. https://doi.org/10.3402/rlt.v20i0.19189</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Niantic. (2013). Ingress. San Francisco, CA: Niantic.</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Niantic. (2016). Pokémon GO. San Francisco, CA: Niantic.</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Nilsson, S., Johansson, B., &amp; Jönsson, A. (2009). Using AR to support cross-organisational collaboration in dynamic tasks. In </w:t>
      </w:r>
      <w:r w:rsidRPr="00FE4109">
        <w:rPr>
          <w:i/>
          <w:iCs/>
          <w:noProof/>
          <w:szCs w:val="24"/>
          <w:lang w:val="en-US"/>
        </w:rPr>
        <w:t>In Proceedings of the 8th IEEE International Symposium on Mixed and Augmented Reality, ISMAR</w:t>
      </w:r>
      <w:r w:rsidRPr="00FE4109">
        <w:rPr>
          <w:noProof/>
          <w:szCs w:val="24"/>
          <w:lang w:val="en-US"/>
        </w:rPr>
        <w:t xml:space="preserve"> (pp. 3–12). Washington, DC: IEEE Computer Society. https://doi.org/10.1109/ISMAR.2009.5336522</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Olshannikova, E., Ometov, A., Koucheryavy, Y., &amp; Olsson, T. (2015). Visualizing Big Data with augmented and virtual reality: challenges and research agenda. </w:t>
      </w:r>
      <w:r w:rsidRPr="00FE4109">
        <w:rPr>
          <w:i/>
          <w:iCs/>
          <w:noProof/>
          <w:szCs w:val="24"/>
          <w:lang w:val="en-US"/>
        </w:rPr>
        <w:t>Journal of Big Data</w:t>
      </w:r>
      <w:r w:rsidRPr="00FE4109">
        <w:rPr>
          <w:noProof/>
          <w:szCs w:val="24"/>
          <w:lang w:val="en-US"/>
        </w:rPr>
        <w:t xml:space="preserve">, </w:t>
      </w:r>
      <w:r w:rsidRPr="00FE4109">
        <w:rPr>
          <w:i/>
          <w:iCs/>
          <w:noProof/>
          <w:szCs w:val="24"/>
          <w:lang w:val="en-US"/>
        </w:rPr>
        <w:t>2</w:t>
      </w:r>
      <w:r w:rsidRPr="00FE4109">
        <w:rPr>
          <w:noProof/>
          <w:szCs w:val="24"/>
          <w:lang w:val="en-US"/>
        </w:rPr>
        <w:t>(1). https://doi.org/10.1186/s40537-015-0031-2</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Radu, I. (2014). Augmented reality in education: a meta-review and cross-media analysis. </w:t>
      </w:r>
      <w:r w:rsidRPr="00FE4109">
        <w:rPr>
          <w:i/>
          <w:iCs/>
          <w:noProof/>
          <w:szCs w:val="24"/>
          <w:lang w:val="en-US"/>
        </w:rPr>
        <w:t>Personal and Ubiquitous Computing</w:t>
      </w:r>
      <w:r w:rsidRPr="00FE4109">
        <w:rPr>
          <w:noProof/>
          <w:szCs w:val="24"/>
          <w:lang w:val="en-US"/>
        </w:rPr>
        <w:t xml:space="preserve">, </w:t>
      </w:r>
      <w:r w:rsidRPr="00FE4109">
        <w:rPr>
          <w:i/>
          <w:iCs/>
          <w:noProof/>
          <w:szCs w:val="24"/>
          <w:lang w:val="en-US"/>
        </w:rPr>
        <w:t>18</w:t>
      </w:r>
      <w:r w:rsidRPr="00FE4109">
        <w:rPr>
          <w:noProof/>
          <w:szCs w:val="24"/>
          <w:lang w:val="en-US"/>
        </w:rPr>
        <w:t>(6), 1533–1543. https://doi.org/10.1007/s00779-</w:t>
      </w:r>
      <w:r w:rsidRPr="00FE4109">
        <w:rPr>
          <w:noProof/>
          <w:szCs w:val="24"/>
          <w:lang w:val="en-US"/>
        </w:rPr>
        <w:lastRenderedPageBreak/>
        <w:t>013-0747-y</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Robinett, W. (1992). Synthetic experience: a proposed taxonomy. </w:t>
      </w:r>
      <w:r w:rsidRPr="00FE4109">
        <w:rPr>
          <w:i/>
          <w:iCs/>
          <w:noProof/>
          <w:szCs w:val="24"/>
          <w:lang w:val="en-US"/>
        </w:rPr>
        <w:t>Presence: Teleoperators and Virtual Environments</w:t>
      </w:r>
      <w:r w:rsidRPr="00FE4109">
        <w:rPr>
          <w:noProof/>
          <w:szCs w:val="24"/>
          <w:lang w:val="en-US"/>
        </w:rPr>
        <w:t xml:space="preserve">, </w:t>
      </w:r>
      <w:r w:rsidRPr="00FE4109">
        <w:rPr>
          <w:i/>
          <w:iCs/>
          <w:noProof/>
          <w:szCs w:val="24"/>
          <w:lang w:val="en-US"/>
        </w:rPr>
        <w:t>1</w:t>
      </w:r>
      <w:r w:rsidRPr="00FE4109">
        <w:rPr>
          <w:noProof/>
          <w:szCs w:val="24"/>
          <w:lang w:val="en-US"/>
        </w:rPr>
        <w:t>(2), 229–247.</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Schall, G., Wagner, D., Reitmayr, G., Taichmann, E., Wieser, M., Schmalstieg, D., &amp; Hofmann-Wellenhof, B. (2009). Global Pose Estimation using Multi-Sensor Fusion for Outdoor Augmented Reality. In </w:t>
      </w:r>
      <w:r w:rsidRPr="00FE4109">
        <w:rPr>
          <w:i/>
          <w:iCs/>
          <w:noProof/>
          <w:szCs w:val="24"/>
          <w:lang w:val="en-US"/>
        </w:rPr>
        <w:t>Proceedings of the 2009 8th IEEE International Symposium on Mixed and Augmented Reality</w:t>
      </w:r>
      <w:r w:rsidRPr="00FE4109">
        <w:rPr>
          <w:noProof/>
          <w:szCs w:val="24"/>
          <w:lang w:val="en-US"/>
        </w:rPr>
        <w:t xml:space="preserve"> (pp. 153–162). Retrieved from http://citeseerx.ist.psu.edu/viewdoc/download?doi=10.1.1.156.6860&amp;rep=rep1&amp;type=pdf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Schmitz, B., Specht, M., &amp; Klemke, R. (2012). An Analysis of the Educational Potential of Augmented Reality Games for Learning. In M. Specht, J. Multisilta, &amp; M. Sharples (Eds.), </w:t>
      </w:r>
      <w:r w:rsidRPr="00FE4109">
        <w:rPr>
          <w:i/>
          <w:iCs/>
          <w:noProof/>
          <w:szCs w:val="24"/>
          <w:lang w:val="en-US"/>
        </w:rPr>
        <w:t>Proceedings of the 11th World Conference on Mobile and Contextual Learning 2012</w:t>
      </w:r>
      <w:r w:rsidRPr="00FE4109">
        <w:rPr>
          <w:noProof/>
          <w:szCs w:val="24"/>
          <w:lang w:val="en-US"/>
        </w:rPr>
        <w:t xml:space="preserve"> (pp. 140–147). Retrieved from http://dspace.ou.nl/handle/1820/4790</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Sensor. (n.d.). Retrieved December 29, 2016, from https://www.merriam-webster.com/dictionary/sensor</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Sharma, P., Wild, F., Klemke, R., Helin, K., &amp; Azam, T. (2016). </w:t>
      </w:r>
      <w:r w:rsidRPr="00FE4109">
        <w:rPr>
          <w:i/>
          <w:iCs/>
          <w:noProof/>
          <w:szCs w:val="24"/>
          <w:lang w:val="en-US"/>
        </w:rPr>
        <w:t>D3.1 Requirement analysis and sensor specifications – First version</w:t>
      </w:r>
      <w:r w:rsidRPr="00FE4109">
        <w:rPr>
          <w:noProof/>
          <w:szCs w:val="24"/>
          <w:lang w:val="en-US"/>
        </w:rPr>
        <w:t>. (F. Wild &amp; P. Sharma, Eds.). Internal WEKIT project document, London.</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Spatial mapping. (n.d.). Retrieved January 4, 2017, from https://developer.microsoft.com/en-us/windows/holographic/spatial_mapping</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Specht, M., Ternier, S., &amp; Greller, W. (2011). Dimensions of Mobile Augmented Reality for Learning: A First Inventory. </w:t>
      </w:r>
      <w:r w:rsidRPr="00FE4109">
        <w:rPr>
          <w:i/>
          <w:iCs/>
          <w:noProof/>
          <w:szCs w:val="24"/>
          <w:lang w:val="en-US"/>
        </w:rPr>
        <w:t>Journal of the Research Center for Educational Technology (RCET)</w:t>
      </w:r>
      <w:r w:rsidRPr="00FE4109">
        <w:rPr>
          <w:noProof/>
          <w:szCs w:val="24"/>
          <w:lang w:val="en-US"/>
        </w:rPr>
        <w:t xml:space="preserve">, </w:t>
      </w:r>
      <w:r w:rsidRPr="00FE4109">
        <w:rPr>
          <w:i/>
          <w:iCs/>
          <w:noProof/>
          <w:szCs w:val="24"/>
          <w:lang w:val="en-US"/>
        </w:rPr>
        <w:t>7</w:t>
      </w:r>
      <w:r w:rsidRPr="00FE4109">
        <w:rPr>
          <w:noProof/>
          <w:szCs w:val="24"/>
          <w:lang w:val="en-US"/>
        </w:rPr>
        <w:t>(1), 117–127. Retrieved from http://rcetj.org/index.php/rcetj/article/viewFile/151/241</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Sutherland, I. E. (1968). A head-mounted three dimensional display. In </w:t>
      </w:r>
      <w:r w:rsidRPr="00FE4109">
        <w:rPr>
          <w:i/>
          <w:iCs/>
          <w:noProof/>
          <w:szCs w:val="24"/>
          <w:lang w:val="en-US"/>
        </w:rPr>
        <w:t>Proceedings of the December 9-11, 1968, fall joint computer conference, part I</w:t>
      </w:r>
      <w:r w:rsidRPr="00FE4109">
        <w:rPr>
          <w:noProof/>
          <w:szCs w:val="24"/>
          <w:lang w:val="en-US"/>
        </w:rPr>
        <w:t xml:space="preserve"> (pp. 757–764). https://doi.org/10.1145/1476589.1476686</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Ternier, S., De Vries, F., Börner, D., &amp; Specht, M. (2012). Mobile augmented reality with audio, supporting fieldwork of Cultural Sciences students in Florence. In G. Eleftherakis, M. Hinchey, &amp; M. Holcombe (Eds.), </w:t>
      </w:r>
      <w:r w:rsidRPr="00FE4109">
        <w:rPr>
          <w:i/>
          <w:iCs/>
          <w:noProof/>
          <w:szCs w:val="24"/>
          <w:lang w:val="en-US"/>
        </w:rPr>
        <w:t>Software Engineering and Formal Methods - Proceedings of 10th International Conference, SEFM 2012</w:t>
      </w:r>
      <w:r w:rsidRPr="00FE4109">
        <w:rPr>
          <w:noProof/>
          <w:szCs w:val="24"/>
          <w:lang w:val="en-US"/>
        </w:rPr>
        <w:t xml:space="preserve"> (pp. 367–379). Springer. Retrieved from http://dspace.ou.nl/handle/1820/5034</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Ternier, S., Klemke, R., Kalz, M., van Ulzen, P., &amp; Specht, M. (2012). ARLearn: Augmented </w:t>
      </w:r>
      <w:r w:rsidRPr="00FE4109">
        <w:rPr>
          <w:noProof/>
          <w:szCs w:val="24"/>
          <w:lang w:val="en-US"/>
        </w:rPr>
        <w:lastRenderedPageBreak/>
        <w:t xml:space="preserve">reality meets augmented virtuality. </w:t>
      </w:r>
      <w:r w:rsidRPr="00FE4109">
        <w:rPr>
          <w:i/>
          <w:iCs/>
          <w:noProof/>
          <w:szCs w:val="24"/>
          <w:lang w:val="en-US"/>
        </w:rPr>
        <w:t>Journal of Universal Computer Science</w:t>
      </w:r>
      <w:r w:rsidRPr="00FE4109">
        <w:rPr>
          <w:noProof/>
          <w:szCs w:val="24"/>
          <w:lang w:val="en-US"/>
        </w:rPr>
        <w:t xml:space="preserve">, </w:t>
      </w:r>
      <w:r w:rsidRPr="00FE4109">
        <w:rPr>
          <w:i/>
          <w:iCs/>
          <w:noProof/>
          <w:szCs w:val="24"/>
          <w:lang w:val="en-US"/>
        </w:rPr>
        <w:t>18</w:t>
      </w:r>
      <w:r w:rsidRPr="00FE4109">
        <w:rPr>
          <w:noProof/>
          <w:szCs w:val="24"/>
          <w:lang w:val="en-US"/>
        </w:rPr>
        <w:t>(15), 2143–2164. https://doi.org/10.3217/jucs-018-15-2143</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VR Intelligence. (2015). </w:t>
      </w:r>
      <w:r w:rsidRPr="00FE4109">
        <w:rPr>
          <w:i/>
          <w:iCs/>
          <w:noProof/>
          <w:szCs w:val="24"/>
          <w:lang w:val="en-US"/>
        </w:rPr>
        <w:t>Schell Games CEO, Jesse Schell talks VR and AR in 2016, 2020 and 2025</w:t>
      </w:r>
      <w:r w:rsidRPr="00FE4109">
        <w:rPr>
          <w:noProof/>
          <w:szCs w:val="24"/>
          <w:lang w:val="en-US"/>
        </w:rPr>
        <w:t>. [Video file]. Retrieved from https://www.youtube.com/watch?v=wD0bp0r-EpI</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Wetzel, R. (2013). A Case for Design Patterns supporting the Development of Mobile Mixed Reality Games. </w:t>
      </w:r>
      <w:r w:rsidRPr="00FE4109">
        <w:rPr>
          <w:i/>
          <w:iCs/>
          <w:noProof/>
          <w:szCs w:val="24"/>
          <w:lang w:val="en-US"/>
        </w:rPr>
        <w:t>Foundations of Digital Games</w:t>
      </w:r>
      <w:r w:rsidRPr="00FE4109">
        <w:rPr>
          <w:noProof/>
          <w:szCs w:val="24"/>
          <w:lang w:val="en-US"/>
        </w:rPr>
        <w:t>. Retrieved from http://www.fdg2013.org/program/workshops/papers/DPG2013/b6-wetzel.pdf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Wetzel, R., McCall, R., Braun, A.-K., &amp; Broll, W. (2008). Guidelines for Designing Augmented Reality Games. In </w:t>
      </w:r>
      <w:r w:rsidRPr="00FE4109">
        <w:rPr>
          <w:i/>
          <w:iCs/>
          <w:noProof/>
          <w:szCs w:val="24"/>
          <w:lang w:val="en-US"/>
        </w:rPr>
        <w:t>Proceedings of the 2008 Conference on Future Play: Research, Play, Share</w:t>
      </w:r>
      <w:r w:rsidRPr="00FE4109">
        <w:rPr>
          <w:noProof/>
          <w:szCs w:val="24"/>
          <w:lang w:val="en-US"/>
        </w:rPr>
        <w:t xml:space="preserve"> (pp. 173–180). Retrieved from http://eprints.lincoln.ac.uk/24599/1/Wetzel et al. - 2008 - Guidelines for designing augmented reality games.pdf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What is WEKIT? (n.d.). Retrieved January 2, 2017, from http://wekit.eu/</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White, R. M. (1987). A Sensor Classification Scheme. </w:t>
      </w:r>
      <w:r w:rsidRPr="00FE4109">
        <w:rPr>
          <w:i/>
          <w:iCs/>
          <w:noProof/>
          <w:szCs w:val="24"/>
          <w:lang w:val="en-US"/>
        </w:rPr>
        <w:t>IEEE Transactions on Ultrasonics, Ferroelectrics, and Frequency Control</w:t>
      </w:r>
      <w:r w:rsidRPr="00FE4109">
        <w:rPr>
          <w:noProof/>
          <w:szCs w:val="24"/>
          <w:lang w:val="en-US"/>
        </w:rPr>
        <w:t xml:space="preserve">, </w:t>
      </w:r>
      <w:r w:rsidRPr="00FE4109">
        <w:rPr>
          <w:i/>
          <w:iCs/>
          <w:noProof/>
          <w:szCs w:val="24"/>
          <w:lang w:val="en-US"/>
        </w:rPr>
        <w:t>34</w:t>
      </w:r>
      <w:r w:rsidRPr="00FE4109">
        <w:rPr>
          <w:noProof/>
          <w:szCs w:val="24"/>
          <w:lang w:val="en-US"/>
        </w:rPr>
        <w:t>(2), 124–126. Retrieved from http://ijlalhaider.pbworks.com/w/file/fetch/64130986/A Sensor Classification Scheme.pdf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Wild, F. (2016). </w:t>
      </w:r>
      <w:r w:rsidRPr="00FE4109">
        <w:rPr>
          <w:i/>
          <w:iCs/>
          <w:noProof/>
          <w:szCs w:val="24"/>
          <w:lang w:val="en-US"/>
        </w:rPr>
        <w:t>User Interaction Design</w:t>
      </w:r>
      <w:r w:rsidRPr="00FE4109">
        <w:rPr>
          <w:noProof/>
          <w:szCs w:val="24"/>
          <w:lang w:val="en-US"/>
        </w:rPr>
        <w:t>. Internal WEKIT project document, London.</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Xu, Z., Xiang, C., Wen-Hui, W., Ji-Hai, Y., Lantz, V., &amp; Kong-Qiao, W. (2009). Hand Gesture Recognition and Virtual Game Control Based on 3D Accelerometer and EMG Sensors. In </w:t>
      </w:r>
      <w:r w:rsidRPr="00FE4109">
        <w:rPr>
          <w:i/>
          <w:iCs/>
          <w:noProof/>
          <w:szCs w:val="24"/>
          <w:lang w:val="en-US"/>
        </w:rPr>
        <w:t>Proceedings of the 14th international conference on Intelligent user interfaces</w:t>
      </w:r>
      <w:r w:rsidRPr="00FE4109">
        <w:rPr>
          <w:noProof/>
          <w:szCs w:val="24"/>
          <w:lang w:val="en-US"/>
        </w:rPr>
        <w:t xml:space="preserve"> (pp. 401–406). ACM. Retrieved from https://pdfs.semanticscholar.org/6878/79899cb5c520970fd76eaca8b79e4aee820d.pdf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Yamabe, T., &amp; Nakajima, T. (2013). Playful training with augmented reality games: Case studies towards reality-oriented system design. </w:t>
      </w:r>
      <w:r w:rsidRPr="00FE4109">
        <w:rPr>
          <w:i/>
          <w:iCs/>
          <w:noProof/>
          <w:szCs w:val="24"/>
          <w:lang w:val="en-US"/>
        </w:rPr>
        <w:t>Multimedia Tools and Applications</w:t>
      </w:r>
      <w:r w:rsidRPr="00FE4109">
        <w:rPr>
          <w:noProof/>
          <w:szCs w:val="24"/>
          <w:lang w:val="en-US"/>
        </w:rPr>
        <w:t xml:space="preserve">, </w:t>
      </w:r>
      <w:r w:rsidRPr="00FE4109">
        <w:rPr>
          <w:i/>
          <w:iCs/>
          <w:noProof/>
          <w:szCs w:val="24"/>
          <w:lang w:val="en-US"/>
        </w:rPr>
        <w:t>62</w:t>
      </w:r>
      <w:r w:rsidRPr="00FE4109">
        <w:rPr>
          <w:noProof/>
          <w:szCs w:val="24"/>
          <w:lang w:val="en-US"/>
        </w:rPr>
        <w:t>(1), 259–286. https://doi.org/10.1007/s11042-011-0979-7</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You, S., &amp; Neumann, U. (2001). </w:t>
      </w:r>
      <w:r w:rsidRPr="00FE4109">
        <w:rPr>
          <w:i/>
          <w:iCs/>
          <w:noProof/>
          <w:szCs w:val="24"/>
          <w:lang w:val="en-US"/>
        </w:rPr>
        <w:t>Fusion of Vision and Gyro Tracking for Robust Augmented Reality Registration</w:t>
      </w:r>
      <w:r w:rsidRPr="00FE4109">
        <w:rPr>
          <w:noProof/>
          <w:szCs w:val="24"/>
          <w:lang w:val="en-US"/>
        </w:rPr>
        <w:t>. Retrieved from https://trac.v2.nl/export/5432/andres/Documentation/INS Kalman/fusion of vision and gyro tracking for AR.pdf</w:t>
      </w:r>
    </w:p>
    <w:p w:rsidR="002C0D74" w:rsidRPr="00FE4109" w:rsidRDefault="002C0D74" w:rsidP="002C0D74">
      <w:pPr>
        <w:widowControl w:val="0"/>
        <w:autoSpaceDE w:val="0"/>
        <w:autoSpaceDN w:val="0"/>
        <w:adjustRightInd w:val="0"/>
        <w:ind w:left="480" w:hanging="480"/>
        <w:rPr>
          <w:noProof/>
          <w:szCs w:val="24"/>
          <w:lang w:val="en-US"/>
        </w:rPr>
      </w:pPr>
      <w:r w:rsidRPr="00FE4109">
        <w:rPr>
          <w:noProof/>
          <w:szCs w:val="24"/>
          <w:lang w:val="en-US"/>
        </w:rPr>
        <w:t xml:space="preserve">Zagal, J. P., Mateas, M., Fernández-Vara, C., Hochhalter, B., &amp; Lichti, N. (2005). Towards an Ontological Language for Game Analysis. In </w:t>
      </w:r>
      <w:r w:rsidRPr="00FE4109">
        <w:rPr>
          <w:i/>
          <w:iCs/>
          <w:noProof/>
          <w:szCs w:val="24"/>
          <w:lang w:val="en-US"/>
        </w:rPr>
        <w:t>Proceedings of DiGRA 2005 Conference</w:t>
      </w:r>
      <w:r w:rsidRPr="00FE4109">
        <w:rPr>
          <w:noProof/>
          <w:szCs w:val="24"/>
          <w:lang w:val="en-US"/>
        </w:rPr>
        <w:t xml:space="preserve"> (pp. 3–14). Retrieved from https://users.soe.ucsc.edu/~michaelm/publications/zagal-</w:t>
      </w:r>
      <w:r w:rsidRPr="00FE4109">
        <w:rPr>
          <w:noProof/>
          <w:szCs w:val="24"/>
          <w:lang w:val="en-US"/>
        </w:rPr>
        <w:lastRenderedPageBreak/>
        <w:t>worlds-in-play-2007.pdf</w:t>
      </w:r>
    </w:p>
    <w:p w:rsidR="002C0D74" w:rsidRPr="00FE4109" w:rsidRDefault="002C0D74" w:rsidP="002C0D74">
      <w:pPr>
        <w:widowControl w:val="0"/>
        <w:autoSpaceDE w:val="0"/>
        <w:autoSpaceDN w:val="0"/>
        <w:adjustRightInd w:val="0"/>
        <w:ind w:left="480" w:hanging="480"/>
        <w:rPr>
          <w:noProof/>
          <w:lang w:val="en-US"/>
        </w:rPr>
      </w:pPr>
      <w:r w:rsidRPr="00FE4109">
        <w:rPr>
          <w:noProof/>
          <w:szCs w:val="24"/>
          <w:lang w:val="en-US"/>
        </w:rPr>
        <w:t xml:space="preserve">Zhang, Z. (2012). Microsoft Kinect Sensor and Its Effect. </w:t>
      </w:r>
      <w:r w:rsidRPr="00FE4109">
        <w:rPr>
          <w:i/>
          <w:iCs/>
          <w:noProof/>
          <w:szCs w:val="24"/>
          <w:lang w:val="en-US"/>
        </w:rPr>
        <w:t>IEEE Multimedia</w:t>
      </w:r>
      <w:r w:rsidRPr="00FE4109">
        <w:rPr>
          <w:noProof/>
          <w:szCs w:val="24"/>
          <w:lang w:val="en-US"/>
        </w:rPr>
        <w:t xml:space="preserve">, </w:t>
      </w:r>
      <w:r w:rsidRPr="00FE4109">
        <w:rPr>
          <w:i/>
          <w:iCs/>
          <w:noProof/>
          <w:szCs w:val="24"/>
          <w:lang w:val="en-US"/>
        </w:rPr>
        <w:t>19</w:t>
      </w:r>
      <w:r w:rsidRPr="00FE4109">
        <w:rPr>
          <w:noProof/>
          <w:szCs w:val="24"/>
          <w:lang w:val="en-US"/>
        </w:rPr>
        <w:t>(2), 4–10. Retrieved from https://www.researchgate.net/profile/Zhengyou_Zhang/publication/254058710_Microsoft_Kinect_Sensor_and_Its_Effect/links/00b7d53ab783285cdb000000.pdf</w:t>
      </w:r>
    </w:p>
    <w:p w:rsidR="00933C8E" w:rsidRPr="00FE4109" w:rsidRDefault="006B7192" w:rsidP="002C0D74">
      <w:pPr>
        <w:widowControl w:val="0"/>
        <w:autoSpaceDE w:val="0"/>
        <w:autoSpaceDN w:val="0"/>
        <w:adjustRightInd w:val="0"/>
        <w:ind w:left="480" w:hanging="480"/>
        <w:rPr>
          <w:lang w:val="en-US"/>
        </w:rPr>
      </w:pPr>
      <w:r w:rsidRPr="00FE4109">
        <w:rPr>
          <w:lang w:val="en-US"/>
        </w:rPr>
        <w:fldChar w:fldCharType="end"/>
      </w:r>
      <w:r w:rsidR="00C4539F" w:rsidRPr="00FE4109">
        <w:rPr>
          <w:lang w:val="en-US"/>
        </w:rPr>
        <w:t>Declaration of authenticity</w:t>
      </w:r>
    </w:p>
    <w:p w:rsidR="00CE140A" w:rsidRPr="00FE4109" w:rsidRDefault="00B9740B" w:rsidP="00BB35FF">
      <w:pPr>
        <w:pStyle w:val="berschrift1"/>
      </w:pPr>
      <w:bookmarkStart w:id="58" w:name="_Toc473392991"/>
      <w:r w:rsidRPr="00FE4109">
        <w:t>Appendix</w:t>
      </w:r>
      <w:bookmarkEnd w:id="58"/>
    </w:p>
    <w:p w:rsidR="00392621" w:rsidRPr="00FE4109" w:rsidRDefault="00392621" w:rsidP="00BB35FF">
      <w:pPr>
        <w:pStyle w:val="berschrift1"/>
      </w:pPr>
      <w:bookmarkStart w:id="59" w:name="_Toc473392992"/>
      <w:r w:rsidRPr="00FE4109">
        <w:t>Declaration of authenticity</w:t>
      </w:r>
      <w:bookmarkEnd w:id="59"/>
    </w:p>
    <w:p w:rsidR="00392621" w:rsidRPr="00FE4109" w:rsidRDefault="00392621" w:rsidP="00392621">
      <w:pPr>
        <w:rPr>
          <w:lang w:val="en-US"/>
        </w:rPr>
      </w:pPr>
      <w:r w:rsidRPr="00FE4109">
        <w:rPr>
          <w:lang w:val="en-US"/>
        </w:rPr>
        <w:t xml:space="preserve">I, the undersigned, declare that all material presented in this bachelor thesis is my own work or fully and specifically acknowledged wherever adapted from other sources. </w:t>
      </w:r>
    </w:p>
    <w:p w:rsidR="00392621" w:rsidRPr="00FE4109" w:rsidRDefault="00392621" w:rsidP="00392621">
      <w:pPr>
        <w:pStyle w:val="StandardErstzeileneinzug"/>
      </w:pPr>
      <w:r w:rsidRPr="00FE4109">
        <w:t xml:space="preserve">I understand that if at any time it is shown that I have significantly misrepresented material presented here, any degree or credits awarded to me on the basis of that material may be revoked. </w:t>
      </w:r>
    </w:p>
    <w:p w:rsidR="00392621" w:rsidRPr="00FE4109" w:rsidRDefault="00392621" w:rsidP="00392621">
      <w:pPr>
        <w:pStyle w:val="StandardErstzeileneinzug"/>
      </w:pPr>
      <w:r w:rsidRPr="00FE4109">
        <w:t>I declare that all statements and information contained herein are true, correct and accurate to the best of my knowledge and belief.</w:t>
      </w:r>
    </w:p>
    <w:p w:rsidR="00392621" w:rsidRPr="00FE4109" w:rsidRDefault="00392621" w:rsidP="00392621">
      <w:pPr>
        <w:pStyle w:val="StandardErstzeileneinzug"/>
      </w:pPr>
    </w:p>
    <w:p w:rsidR="00392621" w:rsidRPr="00FE4109" w:rsidRDefault="00392621" w:rsidP="00392621">
      <w:pPr>
        <w:pStyle w:val="StandardErstzeileneinzug"/>
      </w:pPr>
      <w:r w:rsidRPr="00FE4109">
        <w:t>Felix Emmerich</w:t>
      </w:r>
    </w:p>
    <w:sectPr w:rsidR="00392621" w:rsidRPr="00FE4109"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1F43A0" w:rsidRDefault="001F43A0">
      <w:pPr>
        <w:pStyle w:val="Kommentartext"/>
      </w:pPr>
      <w:r>
        <w:rPr>
          <w:rStyle w:val="Kommentarzeichen"/>
        </w:rPr>
        <w:annotationRef/>
      </w:r>
      <w:r>
        <w:t>Soll dasüberhaupt da rein, oder nur auf die CD?</w:t>
      </w:r>
    </w:p>
  </w:comment>
  <w:comment w:id="12" w:author="Felix" w:date="2017-01-04T22:02:00Z" w:initials="F">
    <w:p w:rsidR="001F43A0" w:rsidRDefault="001F43A0">
      <w:pPr>
        <w:pStyle w:val="Kommentartext"/>
      </w:pPr>
      <w:r>
        <w:rPr>
          <w:rStyle w:val="Kommentarzeichen"/>
        </w:rPr>
        <w:annotationRef/>
      </w:r>
      <w:r>
        <w:t>Prüfen. Wenn nicht, sollten Beispiele evtl rein (oder explizit als solche genannt werden)</w:t>
      </w:r>
    </w:p>
  </w:comment>
  <w:comment w:id="16" w:author="Felix" w:date="2017-01-05T16:12:00Z" w:initials="F">
    <w:p w:rsidR="001F43A0" w:rsidRDefault="001F43A0">
      <w:pPr>
        <w:pStyle w:val="Kommentartext"/>
      </w:pPr>
      <w:r>
        <w:rPr>
          <w:rStyle w:val="Kommentarzeichen"/>
        </w:rPr>
        <w:annotationRef/>
      </w:r>
      <w:r>
        <w:t>Evtl rausnehmen und stattdessen Absatz wie bei Wetzel</w:t>
      </w:r>
    </w:p>
  </w:comment>
  <w:comment w:id="18" w:author="Felix" w:date="2017-01-03T22:08:00Z" w:initials="F">
    <w:p w:rsidR="001F43A0" w:rsidRDefault="001F43A0">
      <w:pPr>
        <w:pStyle w:val="Kommentartext"/>
      </w:pPr>
      <w:r>
        <w:rPr>
          <w:rStyle w:val="Kommentarzeichen"/>
        </w:rPr>
        <w:annotationRef/>
      </w:r>
      <w:r>
        <w:t>Bereich sollte evtl. mehr Beispiele + andere Ansätze haben.</w:t>
      </w:r>
    </w:p>
  </w:comment>
  <w:comment w:id="21" w:author="Felix" w:date="2017-01-05T18:52:00Z" w:initials="F">
    <w:p w:rsidR="001F43A0" w:rsidRDefault="001F43A0">
      <w:pPr>
        <w:pStyle w:val="Kommentartext"/>
      </w:pPr>
      <w:r>
        <w:rPr>
          <w:rStyle w:val="Kommentarzeichen"/>
        </w:rPr>
        <w:annotationRef/>
      </w:r>
      <w:r>
        <w:t>Vielleicht raus oder so.</w:t>
      </w:r>
    </w:p>
  </w:comment>
  <w:comment w:id="23" w:author="Felix" w:date="2017-01-05T17:40:00Z" w:initials="F">
    <w:p w:rsidR="001F43A0" w:rsidRDefault="001F43A0">
      <w:pPr>
        <w:pStyle w:val="Kommentartext"/>
      </w:pPr>
      <w:r>
        <w:rPr>
          <w:rStyle w:val="Kommentarzeichen"/>
        </w:rPr>
        <w:annotationRef/>
      </w:r>
      <w:r>
        <w:t>Eeeh</w:t>
      </w:r>
    </w:p>
  </w:comment>
  <w:comment w:id="24" w:author="Felix" w:date="2017-01-05T21:10:00Z" w:initials="F">
    <w:p w:rsidR="001F43A0" w:rsidRDefault="001F43A0">
      <w:pPr>
        <w:pStyle w:val="Kommentartext"/>
      </w:pPr>
      <w:r>
        <w:rPr>
          <w:rStyle w:val="Kommentarzeichen"/>
        </w:rPr>
        <w:annotationRef/>
      </w:r>
      <w:r>
        <w:t>Absatz?</w:t>
      </w:r>
    </w:p>
  </w:comment>
  <w:comment w:id="27" w:author="Felix" w:date="2016-12-29T21:10:00Z" w:initials="F">
    <w:p w:rsidR="001F43A0" w:rsidRDefault="001F43A0">
      <w:pPr>
        <w:pStyle w:val="Kommentartext"/>
      </w:pPr>
      <w:r>
        <w:rPr>
          <w:rStyle w:val="Kommentarzeichen"/>
        </w:rPr>
        <w:annotationRef/>
      </w:r>
      <w:r>
        <w:t>Mehr (kommerzielle) Beispiele?</w:t>
      </w:r>
    </w:p>
  </w:comment>
  <w:comment w:id="30" w:author="Felix" w:date="2017-01-06T12:37:00Z" w:initials="F">
    <w:p w:rsidR="001F43A0" w:rsidRDefault="001F43A0">
      <w:pPr>
        <w:pStyle w:val="Kommentartext"/>
      </w:pPr>
      <w:r>
        <w:rPr>
          <w:rStyle w:val="Kommentarzeichen"/>
        </w:rPr>
        <w:annotationRef/>
      </w:r>
      <w:r>
        <w:t>Seitenangabe?</w:t>
      </w:r>
    </w:p>
  </w:comment>
  <w:comment w:id="31" w:author="Felix" w:date="2016-12-30T14:30:00Z" w:initials="F">
    <w:p w:rsidR="001F43A0" w:rsidRDefault="001F43A0">
      <w:pPr>
        <w:pStyle w:val="Kommentartext"/>
      </w:pPr>
      <w:r>
        <w:rPr>
          <w:rStyle w:val="Kommentarzeichen"/>
        </w:rPr>
        <w:annotationRef/>
      </w:r>
      <w:r>
        <w:t>Belegen</w:t>
      </w:r>
    </w:p>
  </w:comment>
  <w:comment w:id="35" w:author="Felix" w:date="2017-01-06T18:29:00Z" w:initials="F">
    <w:p w:rsidR="001F43A0" w:rsidRDefault="001F43A0">
      <w:pPr>
        <w:pStyle w:val="Kommentartext"/>
      </w:pPr>
      <w:r>
        <w:rPr>
          <w:rStyle w:val="Kommentarzeichen"/>
        </w:rPr>
        <w:annotationRef/>
      </w:r>
      <w:r>
        <w:t>Mehr?</w:t>
      </w:r>
    </w:p>
  </w:comment>
  <w:comment w:id="38" w:author="Felix" w:date="2017-01-18T17:46:00Z" w:initials="F">
    <w:p w:rsidR="001F43A0" w:rsidRDefault="001F43A0">
      <w:pPr>
        <w:pStyle w:val="Kommentartext"/>
      </w:pPr>
      <w:r>
        <w:rPr>
          <w:rStyle w:val="Kommentarzeichen"/>
        </w:rPr>
        <w:annotationRef/>
      </w:r>
      <w:r>
        <w:t>Hier Text hin oder die Unterkategorien raus.</w:t>
      </w:r>
    </w:p>
  </w:comment>
  <w:comment w:id="42" w:author="Felix" w:date="2017-01-14T01:01:00Z" w:initials="F">
    <w:p w:rsidR="001F43A0" w:rsidRDefault="001F43A0" w:rsidP="00EA669A">
      <w:pPr>
        <w:pStyle w:val="Kommentartext"/>
      </w:pPr>
      <w:r>
        <w:rPr>
          <w:rStyle w:val="Kommentarzeichen"/>
        </w:rPr>
        <w:annotationRef/>
      </w:r>
      <w:r>
        <w:t>Mehr Beispiele. Ternier ist wohl ein Game, aber mehr wäre besser. Weiß auch nicht, ob Ternier für das Pattern zählt.</w:t>
      </w:r>
    </w:p>
  </w:comment>
  <w:comment w:id="43" w:author="Felix" w:date="2017-01-14T01:01:00Z" w:initials="F">
    <w:p w:rsidR="001F43A0" w:rsidRDefault="001F43A0"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4" w:author="Felix" w:date="2017-01-14T01:01:00Z" w:initials="F">
    <w:p w:rsidR="001F43A0" w:rsidRDefault="001F43A0" w:rsidP="00EA669A">
      <w:pPr>
        <w:pStyle w:val="Kommentartext"/>
      </w:pPr>
      <w:r>
        <w:rPr>
          <w:rStyle w:val="Kommentarzeichen"/>
        </w:rPr>
        <w:annotationRef/>
      </w:r>
      <w:r>
        <w:t>Mehr ist immer besser. Vor allem Game-Beispiele.</w:t>
      </w:r>
    </w:p>
  </w:comment>
  <w:comment w:id="45" w:author="Felix" w:date="2017-01-14T01:01:00Z" w:initials="F">
    <w:p w:rsidR="001F43A0" w:rsidRDefault="001F43A0"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6" w:author="Felix" w:date="2017-01-14T01:01:00Z" w:initials="F">
    <w:p w:rsidR="001F43A0" w:rsidRDefault="001F43A0"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7" w:author="Felix" w:date="2017-01-14T01:01:00Z" w:initials="F">
    <w:p w:rsidR="001F43A0" w:rsidRDefault="001F43A0" w:rsidP="00EA669A">
      <w:pPr>
        <w:pStyle w:val="Kommentartext"/>
      </w:pPr>
      <w:r>
        <w:rPr>
          <w:rStyle w:val="Kommentarzeichen"/>
        </w:rPr>
        <w:annotationRef/>
      </w:r>
      <w:r>
        <w:t>Beispiele?</w:t>
      </w:r>
    </w:p>
  </w:comment>
  <w:comment w:id="48" w:author="Felix" w:date="2017-01-30T12:00:00Z" w:initials="F">
    <w:p w:rsidR="001F43A0" w:rsidRDefault="001F43A0" w:rsidP="00EA669A">
      <w:pPr>
        <w:pStyle w:val="Kommentartext"/>
      </w:pPr>
      <w:r>
        <w:rPr>
          <w:rStyle w:val="Kommentarzeichen"/>
        </w:rPr>
        <w:annotationRef/>
      </w:r>
      <w:r>
        <w:t>Mehr Beispiele (auch Games, nicht nur das NASA Ding) wären gut. Academy 240?</w:t>
      </w:r>
    </w:p>
  </w:comment>
  <w:comment w:id="50" w:author="Felix" w:date="2017-01-25T14:24:00Z" w:initials="F">
    <w:p w:rsidR="001F43A0" w:rsidRDefault="001F43A0" w:rsidP="001220D1">
      <w:pPr>
        <w:pStyle w:val="Kommentartext"/>
      </w:pPr>
      <w:r>
        <w:rPr>
          <w:rStyle w:val="Kommentarzeichen"/>
        </w:rPr>
        <w:annotationRef/>
      </w:r>
      <w:r>
        <w:t>Zitieren?</w:t>
      </w:r>
    </w:p>
  </w:comment>
  <w:comment w:id="51" w:author="Felix" w:date="2017-01-18T18:43:00Z" w:initials="F">
    <w:p w:rsidR="001F43A0" w:rsidRDefault="001F43A0">
      <w:pPr>
        <w:pStyle w:val="Kommentartext"/>
      </w:pPr>
      <w:r>
        <w:rPr>
          <w:rStyle w:val="Kommentarzeichen"/>
        </w:rPr>
        <w:annotationRef/>
      </w:r>
      <w:r>
        <w:t>Zitieren?</w:t>
      </w:r>
    </w:p>
  </w:comment>
  <w:comment w:id="53" w:author="Felix" w:date="2017-01-25T14:55:00Z" w:initials="F">
    <w:p w:rsidR="001F43A0" w:rsidRDefault="001F43A0">
      <w:pPr>
        <w:pStyle w:val="Kommentartext"/>
      </w:pPr>
      <w:r>
        <w:rPr>
          <w:rStyle w:val="Kommentarzeichen"/>
        </w:rPr>
        <w:annotationRef/>
      </w:r>
      <w:r>
        <w:t>Klassennamen, evtl. Diagramm</w:t>
      </w:r>
    </w:p>
  </w:comment>
  <w:comment w:id="54" w:author="Felix" w:date="2017-01-25T14:47:00Z" w:initials="F">
    <w:p w:rsidR="001F43A0" w:rsidRDefault="001F43A0">
      <w:pPr>
        <w:pStyle w:val="Kommentartext"/>
      </w:pPr>
      <w:r>
        <w:rPr>
          <w:rStyle w:val="Kommentarzeichen"/>
        </w:rPr>
        <w:annotationRef/>
      </w:r>
      <w:r>
        <w:t>Name?</w:t>
      </w:r>
    </w:p>
  </w:comment>
  <w:comment w:id="56" w:author="Felix" w:date="2017-01-12T19:53:00Z" w:initials="F">
    <w:p w:rsidR="001F43A0" w:rsidRDefault="001F43A0">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E8C" w:rsidRDefault="00D72E8C">
      <w:r>
        <w:separator/>
      </w:r>
    </w:p>
  </w:endnote>
  <w:endnote w:type="continuationSeparator" w:id="0">
    <w:p w:rsidR="00D72E8C" w:rsidRDefault="00D72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1F43A0" w:rsidRPr="00F51235" w:rsidRDefault="001F43A0">
        <w:pPr>
          <w:pStyle w:val="Fuzeile"/>
          <w:jc w:val="center"/>
        </w:pPr>
        <w:r w:rsidRPr="00F51235">
          <w:fldChar w:fldCharType="begin"/>
        </w:r>
        <w:r w:rsidRPr="00F51235">
          <w:instrText>PAGE   \* MERGEFORMAT</w:instrText>
        </w:r>
        <w:r w:rsidRPr="00F51235">
          <w:fldChar w:fldCharType="separate"/>
        </w:r>
        <w:r w:rsidR="00B91A05">
          <w:rPr>
            <w:noProof/>
          </w:rPr>
          <w:t>46</w:t>
        </w:r>
        <w:r w:rsidRPr="00F51235">
          <w:fldChar w:fldCharType="end"/>
        </w:r>
      </w:p>
    </w:sdtContent>
  </w:sdt>
  <w:p w:rsidR="001F43A0" w:rsidRDefault="001F43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E8C" w:rsidRDefault="00D72E8C">
      <w:r>
        <w:separator/>
      </w:r>
    </w:p>
  </w:footnote>
  <w:footnote w:type="continuationSeparator" w:id="0">
    <w:p w:rsidR="00D72E8C" w:rsidRDefault="00D72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A0" w:rsidRDefault="001F43A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F43A0" w:rsidRDefault="001F43A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4FB"/>
    <w:rsid w:val="00107889"/>
    <w:rsid w:val="001100CD"/>
    <w:rsid w:val="001102FA"/>
    <w:rsid w:val="0011078D"/>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484D"/>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3BAC"/>
    <w:rsid w:val="001F402F"/>
    <w:rsid w:val="001F43A0"/>
    <w:rsid w:val="001F47D7"/>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57B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427B"/>
    <w:rsid w:val="008A4B74"/>
    <w:rsid w:val="008A57FF"/>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0F8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5133"/>
    <w:rsid w:val="00B0633C"/>
    <w:rsid w:val="00B07299"/>
    <w:rsid w:val="00B07A9B"/>
    <w:rsid w:val="00B109FB"/>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5FFD"/>
    <w:rsid w:val="00B776C4"/>
    <w:rsid w:val="00B809BD"/>
    <w:rsid w:val="00B80BAF"/>
    <w:rsid w:val="00B8132E"/>
    <w:rsid w:val="00B83B57"/>
    <w:rsid w:val="00B84BF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65A7"/>
    <w:rsid w:val="00D677EA"/>
    <w:rsid w:val="00D7032C"/>
    <w:rsid w:val="00D70783"/>
    <w:rsid w:val="00D70FF6"/>
    <w:rsid w:val="00D7139D"/>
    <w:rsid w:val="00D72E8C"/>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8BC13-816D-4436-8FB1-757F64B4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46</Pages>
  <Words>56989</Words>
  <Characters>359036</Characters>
  <Application>Microsoft Office Word</Application>
  <DocSecurity>0</DocSecurity>
  <Lines>2991</Lines>
  <Paragraphs>830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311</cp:revision>
  <cp:lastPrinted>2016-02-29T00:36:00Z</cp:lastPrinted>
  <dcterms:created xsi:type="dcterms:W3CDTF">2015-12-16T20:53:00Z</dcterms:created>
  <dcterms:modified xsi:type="dcterms:W3CDTF">2017-01-30T13:00:00Z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