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C96511" w:rsidP="00CB151E">
      <w:pPr>
        <w:spacing w:line="240" w:lineRule="auto"/>
        <w:jc w:val="center"/>
        <w:rPr>
          <w:color w:val="000000" w:themeColor="text1"/>
          <w:sz w:val="40"/>
          <w:szCs w:val="40"/>
          <w:lang w:val="en-US"/>
        </w:rPr>
      </w:pPr>
      <w:r w:rsidRPr="00C96511">
        <w:rPr>
          <w:color w:val="000000" w:themeColor="text1"/>
          <w:sz w:val="40"/>
          <w:szCs w:val="40"/>
          <w:lang w:val="en-US"/>
        </w:rPr>
        <w:t>Sensor-supported game mechanisms for augmented reality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567509"/>
      <w:r w:rsidRPr="00F0070D">
        <w:rPr>
          <w:color w:val="000000" w:themeColor="text1"/>
          <w:lang w:val="en-US"/>
        </w:rPr>
        <w:t>Table of Contents</w:t>
      </w:r>
      <w:bookmarkEnd w:id="0"/>
    </w:p>
    <w:p w:rsidR="00254BA4" w:rsidRPr="00254BA4"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254BA4" w:rsidRPr="0011780B">
        <w:rPr>
          <w:noProof/>
          <w:color w:val="000000" w:themeColor="text1"/>
          <w:lang w:val="en-US"/>
        </w:rPr>
        <w:t>Table of Contents</w:t>
      </w:r>
      <w:r w:rsidR="00254BA4" w:rsidRPr="00254BA4">
        <w:rPr>
          <w:noProof/>
          <w:lang w:val="en-US"/>
        </w:rPr>
        <w:tab/>
      </w:r>
      <w:r w:rsidR="00254BA4">
        <w:rPr>
          <w:noProof/>
        </w:rPr>
        <w:fldChar w:fldCharType="begin"/>
      </w:r>
      <w:r w:rsidR="00254BA4" w:rsidRPr="00254BA4">
        <w:rPr>
          <w:noProof/>
          <w:lang w:val="en-US"/>
        </w:rPr>
        <w:instrText xml:space="preserve"> PAGEREF _Toc469567509 \h </w:instrText>
      </w:r>
      <w:r w:rsidR="00254BA4">
        <w:rPr>
          <w:noProof/>
        </w:rPr>
      </w:r>
      <w:r w:rsidR="00254BA4">
        <w:rPr>
          <w:noProof/>
        </w:rPr>
        <w:fldChar w:fldCharType="separate"/>
      </w:r>
      <w:r w:rsidR="00254BA4" w:rsidRPr="00254BA4">
        <w:rPr>
          <w:noProof/>
          <w:lang w:val="en-US"/>
        </w:rPr>
        <w:t>2</w:t>
      </w:r>
      <w:r w:rsidR="00254BA4">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1</w:t>
      </w:r>
      <w:r w:rsidRPr="00254BA4">
        <w:rPr>
          <w:rFonts w:asciiTheme="minorHAnsi" w:eastAsiaTheme="minorEastAsia" w:hAnsiTheme="minorHAnsi" w:cstheme="minorBidi"/>
          <w:noProof/>
          <w:szCs w:val="22"/>
          <w:lang w:val="en-US"/>
        </w:rPr>
        <w:tab/>
      </w:r>
      <w:r w:rsidRPr="00254BA4">
        <w:rPr>
          <w:noProof/>
          <w:lang w:val="en-US"/>
        </w:rPr>
        <w:t>Background</w:t>
      </w:r>
      <w:r w:rsidRPr="00254BA4">
        <w:rPr>
          <w:noProof/>
          <w:lang w:val="en-US"/>
        </w:rPr>
        <w:tab/>
      </w:r>
      <w:r>
        <w:rPr>
          <w:noProof/>
        </w:rPr>
        <w:fldChar w:fldCharType="begin"/>
      </w:r>
      <w:r w:rsidRPr="00254BA4">
        <w:rPr>
          <w:noProof/>
          <w:lang w:val="en-US"/>
        </w:rPr>
        <w:instrText xml:space="preserve"> PAGEREF _Toc469567510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1.1</w:t>
      </w:r>
      <w:r w:rsidRPr="00254BA4">
        <w:rPr>
          <w:rFonts w:asciiTheme="minorHAnsi" w:eastAsiaTheme="minorEastAsia" w:hAnsiTheme="minorHAnsi" w:cstheme="minorBidi"/>
          <w:noProof/>
          <w:szCs w:val="22"/>
          <w:lang w:val="en-US"/>
        </w:rPr>
        <w:tab/>
      </w:r>
      <w:r w:rsidRPr="00254BA4">
        <w:rPr>
          <w:noProof/>
          <w:lang w:val="en-US"/>
        </w:rPr>
        <w:t>Introduction</w:t>
      </w:r>
      <w:r w:rsidRPr="00254BA4">
        <w:rPr>
          <w:noProof/>
          <w:lang w:val="en-US"/>
        </w:rPr>
        <w:tab/>
      </w:r>
      <w:r>
        <w:rPr>
          <w:noProof/>
        </w:rPr>
        <w:fldChar w:fldCharType="begin"/>
      </w:r>
      <w:r w:rsidRPr="00254BA4">
        <w:rPr>
          <w:noProof/>
          <w:lang w:val="en-US"/>
        </w:rPr>
        <w:instrText xml:space="preserve"> PAGEREF _Toc469567511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11780B">
        <w:rPr>
          <w:noProof/>
          <w:lang w:val="en-US"/>
        </w:rPr>
        <w:t>1.2</w:t>
      </w:r>
      <w:r w:rsidRPr="00254BA4">
        <w:rPr>
          <w:rFonts w:asciiTheme="minorHAnsi" w:eastAsiaTheme="minorEastAsia" w:hAnsiTheme="minorHAnsi" w:cstheme="minorBidi"/>
          <w:noProof/>
          <w:szCs w:val="22"/>
          <w:lang w:val="en-US"/>
        </w:rPr>
        <w:tab/>
      </w:r>
      <w:r w:rsidRPr="0011780B">
        <w:rPr>
          <w:noProof/>
          <w:lang w:val="en-US"/>
        </w:rPr>
        <w:t>Motivation</w:t>
      </w:r>
      <w:r w:rsidRPr="00254BA4">
        <w:rPr>
          <w:noProof/>
          <w:lang w:val="en-US"/>
        </w:rPr>
        <w:tab/>
      </w:r>
      <w:r>
        <w:rPr>
          <w:noProof/>
        </w:rPr>
        <w:fldChar w:fldCharType="begin"/>
      </w:r>
      <w:r w:rsidRPr="00254BA4">
        <w:rPr>
          <w:noProof/>
          <w:lang w:val="en-US"/>
        </w:rPr>
        <w:instrText xml:space="preserve"> PAGEREF _Toc469567512 \h </w:instrText>
      </w:r>
      <w:r>
        <w:rPr>
          <w:noProof/>
        </w:rPr>
      </w:r>
      <w:r>
        <w:rPr>
          <w:noProof/>
        </w:rPr>
        <w:fldChar w:fldCharType="separate"/>
      </w:r>
      <w:r w:rsidRPr="00254BA4">
        <w:rPr>
          <w:noProof/>
          <w:lang w:val="en-US"/>
        </w:rPr>
        <w:t>3</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2</w:t>
      </w:r>
      <w:r w:rsidRPr="00254BA4">
        <w:rPr>
          <w:rFonts w:asciiTheme="minorHAnsi" w:eastAsiaTheme="minorEastAsia" w:hAnsiTheme="minorHAnsi" w:cstheme="minorBidi"/>
          <w:noProof/>
          <w:szCs w:val="22"/>
          <w:lang w:val="en-US"/>
        </w:rPr>
        <w:tab/>
      </w:r>
      <w:r w:rsidRPr="00254BA4">
        <w:rPr>
          <w:noProof/>
          <w:lang w:val="en-US"/>
        </w:rPr>
        <w:t>Literature review</w:t>
      </w:r>
      <w:r w:rsidRPr="00254BA4">
        <w:rPr>
          <w:noProof/>
          <w:lang w:val="en-US"/>
        </w:rPr>
        <w:tab/>
      </w:r>
      <w:r>
        <w:rPr>
          <w:noProof/>
        </w:rPr>
        <w:fldChar w:fldCharType="begin"/>
      </w:r>
      <w:r w:rsidRPr="00254BA4">
        <w:rPr>
          <w:noProof/>
          <w:lang w:val="en-US"/>
        </w:rPr>
        <w:instrText xml:space="preserve"> PAGEREF _Toc469567513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2.1</w:t>
      </w:r>
      <w:r w:rsidRPr="00254BA4">
        <w:rPr>
          <w:rFonts w:asciiTheme="minorHAnsi" w:eastAsiaTheme="minorEastAsia" w:hAnsiTheme="minorHAnsi" w:cstheme="minorBidi"/>
          <w:noProof/>
          <w:szCs w:val="22"/>
          <w:lang w:val="en-US"/>
        </w:rPr>
        <w:tab/>
      </w:r>
      <w:r w:rsidRPr="00254BA4">
        <w:rPr>
          <w:noProof/>
          <w:lang w:val="en-US"/>
        </w:rPr>
        <w:t>Augmented Reality</w:t>
      </w:r>
      <w:r w:rsidRPr="00254BA4">
        <w:rPr>
          <w:noProof/>
          <w:lang w:val="en-US"/>
        </w:rPr>
        <w:tab/>
      </w:r>
      <w:r>
        <w:rPr>
          <w:noProof/>
        </w:rPr>
        <w:fldChar w:fldCharType="begin"/>
      </w:r>
      <w:r w:rsidRPr="00254BA4">
        <w:rPr>
          <w:noProof/>
          <w:lang w:val="en-US"/>
        </w:rPr>
        <w:instrText xml:space="preserve"> PAGEREF _Toc469567514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2.1.1</w:t>
      </w:r>
      <w:r w:rsidRPr="00254BA4">
        <w:rPr>
          <w:rFonts w:asciiTheme="minorHAnsi" w:eastAsiaTheme="minorEastAsia" w:hAnsiTheme="minorHAnsi" w:cstheme="minorBidi"/>
          <w:noProof/>
          <w:szCs w:val="22"/>
          <w:lang w:val="en-US"/>
        </w:rPr>
        <w:tab/>
      </w:r>
      <w:r w:rsidRPr="00254BA4">
        <w:rPr>
          <w:noProof/>
          <w:lang w:val="en-US"/>
        </w:rPr>
        <w:t>Definitions and taxonomies</w:t>
      </w:r>
      <w:r w:rsidRPr="00254BA4">
        <w:rPr>
          <w:noProof/>
          <w:lang w:val="en-US"/>
        </w:rPr>
        <w:tab/>
      </w:r>
      <w:r>
        <w:rPr>
          <w:noProof/>
        </w:rPr>
        <w:fldChar w:fldCharType="begin"/>
      </w:r>
      <w:r w:rsidRPr="00254BA4">
        <w:rPr>
          <w:noProof/>
          <w:lang w:val="en-US"/>
        </w:rPr>
        <w:instrText xml:space="preserve"> PAGEREF _Toc469567515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2.1.2</w:t>
      </w:r>
      <w:r w:rsidRPr="00254BA4">
        <w:rPr>
          <w:rFonts w:asciiTheme="minorHAnsi" w:eastAsiaTheme="minorEastAsia" w:hAnsiTheme="minorHAnsi" w:cstheme="minorBidi"/>
          <w:noProof/>
          <w:szCs w:val="22"/>
          <w:lang w:val="en-US"/>
        </w:rPr>
        <w:tab/>
      </w:r>
      <w:r w:rsidRPr="00254BA4">
        <w:rPr>
          <w:noProof/>
          <w:lang w:val="en-US"/>
        </w:rPr>
        <w:t>Applications</w:t>
      </w:r>
      <w:r w:rsidRPr="00254BA4">
        <w:rPr>
          <w:noProof/>
          <w:lang w:val="en-US"/>
        </w:rPr>
        <w:tab/>
      </w:r>
      <w:r>
        <w:rPr>
          <w:noProof/>
        </w:rPr>
        <w:fldChar w:fldCharType="begin"/>
      </w:r>
      <w:r w:rsidRPr="00254BA4">
        <w:rPr>
          <w:noProof/>
          <w:lang w:val="en-US"/>
        </w:rPr>
        <w:instrText xml:space="preserve"> PAGEREF _Toc469567516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2.1.2.1</w:t>
      </w:r>
      <w:r w:rsidRPr="00254BA4">
        <w:rPr>
          <w:rFonts w:asciiTheme="minorHAnsi" w:eastAsiaTheme="minorEastAsia" w:hAnsiTheme="minorHAnsi" w:cstheme="minorBidi"/>
          <w:noProof/>
          <w:szCs w:val="22"/>
          <w:lang w:val="en-US"/>
        </w:rPr>
        <w:tab/>
      </w:r>
      <w:r w:rsidRPr="00254BA4">
        <w:rPr>
          <w:noProof/>
          <w:lang w:val="en-US"/>
        </w:rPr>
        <w:t>Industrial</w:t>
      </w:r>
      <w:r w:rsidRPr="00254BA4">
        <w:rPr>
          <w:noProof/>
          <w:lang w:val="en-US"/>
        </w:rPr>
        <w:tab/>
      </w:r>
      <w:r>
        <w:rPr>
          <w:noProof/>
        </w:rPr>
        <w:fldChar w:fldCharType="begin"/>
      </w:r>
      <w:r w:rsidRPr="00254BA4">
        <w:rPr>
          <w:noProof/>
          <w:lang w:val="en-US"/>
        </w:rPr>
        <w:instrText xml:space="preserve"> PAGEREF _Toc469567517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2.1.2.2</w:t>
      </w:r>
      <w:r w:rsidRPr="00254BA4">
        <w:rPr>
          <w:rFonts w:asciiTheme="minorHAnsi" w:eastAsiaTheme="minorEastAsia" w:hAnsiTheme="minorHAnsi" w:cstheme="minorBidi"/>
          <w:noProof/>
          <w:szCs w:val="22"/>
          <w:lang w:val="en-US"/>
        </w:rPr>
        <w:tab/>
      </w:r>
      <w:r w:rsidRPr="00254BA4">
        <w:rPr>
          <w:noProof/>
          <w:lang w:val="en-US"/>
        </w:rPr>
        <w:t>Education and expertise transfer</w:t>
      </w:r>
      <w:r w:rsidRPr="00254BA4">
        <w:rPr>
          <w:noProof/>
          <w:lang w:val="en-US"/>
        </w:rPr>
        <w:tab/>
      </w:r>
      <w:r>
        <w:rPr>
          <w:noProof/>
        </w:rPr>
        <w:fldChar w:fldCharType="begin"/>
      </w:r>
      <w:r w:rsidRPr="00254BA4">
        <w:rPr>
          <w:noProof/>
          <w:lang w:val="en-US"/>
        </w:rPr>
        <w:instrText xml:space="preserve"> PAGEREF _Toc469567518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2.1.2.3</w:t>
      </w:r>
      <w:r w:rsidRPr="00254BA4">
        <w:rPr>
          <w:rFonts w:asciiTheme="minorHAnsi" w:eastAsiaTheme="minorEastAsia" w:hAnsiTheme="minorHAnsi" w:cstheme="minorBidi"/>
          <w:noProof/>
          <w:szCs w:val="22"/>
          <w:lang w:val="en-US"/>
        </w:rPr>
        <w:tab/>
      </w:r>
      <w:r w:rsidRPr="00254BA4">
        <w:rPr>
          <w:noProof/>
          <w:lang w:val="en-US"/>
        </w:rPr>
        <w:t>Augmented reality games</w:t>
      </w:r>
      <w:r w:rsidRPr="00254BA4">
        <w:rPr>
          <w:noProof/>
          <w:lang w:val="en-US"/>
        </w:rPr>
        <w:tab/>
      </w:r>
      <w:r>
        <w:rPr>
          <w:noProof/>
        </w:rPr>
        <w:fldChar w:fldCharType="begin"/>
      </w:r>
      <w:r w:rsidRPr="00254BA4">
        <w:rPr>
          <w:noProof/>
          <w:lang w:val="en-US"/>
        </w:rPr>
        <w:instrText xml:space="preserve"> PAGEREF _Toc469567519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2.1.3</w:t>
      </w:r>
      <w:r w:rsidRPr="00254BA4">
        <w:rPr>
          <w:rFonts w:asciiTheme="minorHAnsi" w:eastAsiaTheme="minorEastAsia" w:hAnsiTheme="minorHAnsi" w:cstheme="minorBidi"/>
          <w:noProof/>
          <w:szCs w:val="22"/>
          <w:lang w:val="en-US"/>
        </w:rPr>
        <w:tab/>
      </w:r>
      <w:r w:rsidRPr="00254BA4">
        <w:rPr>
          <w:noProof/>
          <w:lang w:val="en-US"/>
        </w:rPr>
        <w:t>Current technology</w:t>
      </w:r>
      <w:r w:rsidRPr="00254BA4">
        <w:rPr>
          <w:noProof/>
          <w:lang w:val="en-US"/>
        </w:rPr>
        <w:tab/>
      </w:r>
      <w:r>
        <w:rPr>
          <w:noProof/>
        </w:rPr>
        <w:fldChar w:fldCharType="begin"/>
      </w:r>
      <w:r w:rsidRPr="00254BA4">
        <w:rPr>
          <w:noProof/>
          <w:lang w:val="en-US"/>
        </w:rPr>
        <w:instrText xml:space="preserve"> PAGEREF _Toc469567520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2.1.4</w:t>
      </w:r>
      <w:r w:rsidRPr="00254BA4">
        <w:rPr>
          <w:rFonts w:asciiTheme="minorHAnsi" w:eastAsiaTheme="minorEastAsia" w:hAnsiTheme="minorHAnsi" w:cstheme="minorBidi"/>
          <w:noProof/>
          <w:szCs w:val="22"/>
          <w:lang w:val="en-US"/>
        </w:rPr>
        <w:tab/>
      </w:r>
      <w:r w:rsidRPr="00254BA4">
        <w:rPr>
          <w:noProof/>
          <w:lang w:val="en-US"/>
        </w:rPr>
        <w:t>Outlook</w:t>
      </w:r>
      <w:r w:rsidRPr="00254BA4">
        <w:rPr>
          <w:noProof/>
          <w:lang w:val="en-US"/>
        </w:rPr>
        <w:tab/>
      </w:r>
      <w:r>
        <w:rPr>
          <w:noProof/>
        </w:rPr>
        <w:fldChar w:fldCharType="begin"/>
      </w:r>
      <w:r w:rsidRPr="00254BA4">
        <w:rPr>
          <w:noProof/>
          <w:lang w:val="en-US"/>
        </w:rPr>
        <w:instrText xml:space="preserve"> PAGEREF _Toc469567521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2.1.4.1</w:t>
      </w:r>
      <w:r w:rsidRPr="00254BA4">
        <w:rPr>
          <w:rFonts w:asciiTheme="minorHAnsi" w:eastAsiaTheme="minorEastAsia" w:hAnsiTheme="minorHAnsi" w:cstheme="minorBidi"/>
          <w:noProof/>
          <w:szCs w:val="22"/>
          <w:lang w:val="en-US"/>
        </w:rPr>
        <w:tab/>
      </w:r>
      <w:r w:rsidRPr="00254BA4">
        <w:rPr>
          <w:noProof/>
          <w:lang w:val="en-US"/>
        </w:rPr>
        <w:t>Possibilities</w:t>
      </w:r>
      <w:r w:rsidRPr="00254BA4">
        <w:rPr>
          <w:noProof/>
          <w:lang w:val="en-US"/>
        </w:rPr>
        <w:tab/>
      </w:r>
      <w:r>
        <w:rPr>
          <w:noProof/>
        </w:rPr>
        <w:fldChar w:fldCharType="begin"/>
      </w:r>
      <w:r w:rsidRPr="00254BA4">
        <w:rPr>
          <w:noProof/>
          <w:lang w:val="en-US"/>
        </w:rPr>
        <w:instrText xml:space="preserve"> PAGEREF _Toc469567522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2.1.4.2</w:t>
      </w:r>
      <w:r w:rsidRPr="00254BA4">
        <w:rPr>
          <w:rFonts w:asciiTheme="minorHAnsi" w:eastAsiaTheme="minorEastAsia" w:hAnsiTheme="minorHAnsi" w:cstheme="minorBidi"/>
          <w:noProof/>
          <w:szCs w:val="22"/>
          <w:lang w:val="en-US"/>
        </w:rPr>
        <w:tab/>
      </w:r>
      <w:r w:rsidRPr="00254BA4">
        <w:rPr>
          <w:noProof/>
          <w:lang w:val="en-US"/>
        </w:rPr>
        <w:t>Limitations</w:t>
      </w:r>
      <w:r w:rsidRPr="00254BA4">
        <w:rPr>
          <w:noProof/>
          <w:lang w:val="en-US"/>
        </w:rPr>
        <w:tab/>
      </w:r>
      <w:r>
        <w:rPr>
          <w:noProof/>
        </w:rPr>
        <w:fldChar w:fldCharType="begin"/>
      </w:r>
      <w:r w:rsidRPr="00254BA4">
        <w:rPr>
          <w:noProof/>
          <w:lang w:val="en-US"/>
        </w:rPr>
        <w:instrText xml:space="preserve"> PAGEREF _Toc469567523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2.2</w:t>
      </w:r>
      <w:r w:rsidRPr="00254BA4">
        <w:rPr>
          <w:rFonts w:asciiTheme="minorHAnsi" w:eastAsiaTheme="minorEastAsia" w:hAnsiTheme="minorHAnsi" w:cstheme="minorBidi"/>
          <w:noProof/>
          <w:szCs w:val="22"/>
          <w:lang w:val="en-US"/>
        </w:rPr>
        <w:tab/>
      </w:r>
      <w:r w:rsidRPr="00254BA4">
        <w:rPr>
          <w:noProof/>
          <w:lang w:val="en-US"/>
        </w:rPr>
        <w:t>Sensors</w:t>
      </w:r>
      <w:r w:rsidRPr="00254BA4">
        <w:rPr>
          <w:noProof/>
          <w:lang w:val="en-US"/>
        </w:rPr>
        <w:tab/>
      </w:r>
      <w:r>
        <w:rPr>
          <w:noProof/>
        </w:rPr>
        <w:fldChar w:fldCharType="begin"/>
      </w:r>
      <w:r w:rsidRPr="00254BA4">
        <w:rPr>
          <w:noProof/>
          <w:lang w:val="en-US"/>
        </w:rPr>
        <w:instrText xml:space="preserve"> PAGEREF _Toc469567524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2.2.1</w:t>
      </w:r>
      <w:r w:rsidRPr="00254BA4">
        <w:rPr>
          <w:rFonts w:asciiTheme="minorHAnsi" w:eastAsiaTheme="minorEastAsia" w:hAnsiTheme="minorHAnsi" w:cstheme="minorBidi"/>
          <w:noProof/>
          <w:szCs w:val="22"/>
          <w:lang w:val="en-US"/>
        </w:rPr>
        <w:tab/>
      </w:r>
      <w:r w:rsidRPr="00254BA4">
        <w:rPr>
          <w:noProof/>
          <w:lang w:val="en-US"/>
        </w:rPr>
        <w:t>Overview – sensors and actuators</w:t>
      </w:r>
      <w:r w:rsidRPr="00254BA4">
        <w:rPr>
          <w:noProof/>
          <w:lang w:val="en-US"/>
        </w:rPr>
        <w:tab/>
      </w:r>
      <w:r>
        <w:rPr>
          <w:noProof/>
        </w:rPr>
        <w:fldChar w:fldCharType="begin"/>
      </w:r>
      <w:r w:rsidRPr="00254BA4">
        <w:rPr>
          <w:noProof/>
          <w:lang w:val="en-US"/>
        </w:rPr>
        <w:instrText xml:space="preserve"> PAGEREF _Toc469567525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2.2.2</w:t>
      </w:r>
      <w:r w:rsidRPr="00254BA4">
        <w:rPr>
          <w:rFonts w:asciiTheme="minorHAnsi" w:eastAsiaTheme="minorEastAsia" w:hAnsiTheme="minorHAnsi" w:cstheme="minorBidi"/>
          <w:noProof/>
          <w:szCs w:val="22"/>
          <w:lang w:val="en-US"/>
        </w:rPr>
        <w:tab/>
      </w:r>
      <w:r w:rsidRPr="00254BA4">
        <w:rPr>
          <w:noProof/>
          <w:lang w:val="en-US"/>
        </w:rPr>
        <w:t>Sensors in games</w:t>
      </w:r>
      <w:r w:rsidRPr="00254BA4">
        <w:rPr>
          <w:noProof/>
          <w:lang w:val="en-US"/>
        </w:rPr>
        <w:tab/>
      </w:r>
      <w:r>
        <w:rPr>
          <w:noProof/>
        </w:rPr>
        <w:fldChar w:fldCharType="begin"/>
      </w:r>
      <w:r w:rsidRPr="00254BA4">
        <w:rPr>
          <w:noProof/>
          <w:lang w:val="en-US"/>
        </w:rPr>
        <w:instrText xml:space="preserve"> PAGEREF _Toc469567526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2.2.3</w:t>
      </w:r>
      <w:r w:rsidRPr="00254BA4">
        <w:rPr>
          <w:rFonts w:asciiTheme="minorHAnsi" w:eastAsiaTheme="minorEastAsia" w:hAnsiTheme="minorHAnsi" w:cstheme="minorBidi"/>
          <w:noProof/>
          <w:szCs w:val="22"/>
          <w:lang w:val="en-US"/>
        </w:rPr>
        <w:tab/>
      </w:r>
      <w:r w:rsidRPr="00254BA4">
        <w:rPr>
          <w:noProof/>
          <w:lang w:val="en-US"/>
        </w:rPr>
        <w:t>Sensors in augmented reality</w:t>
      </w:r>
      <w:r w:rsidRPr="00254BA4">
        <w:rPr>
          <w:noProof/>
          <w:lang w:val="en-US"/>
        </w:rPr>
        <w:tab/>
      </w:r>
      <w:r>
        <w:rPr>
          <w:noProof/>
        </w:rPr>
        <w:fldChar w:fldCharType="begin"/>
      </w:r>
      <w:r w:rsidRPr="00254BA4">
        <w:rPr>
          <w:noProof/>
          <w:lang w:val="en-US"/>
        </w:rPr>
        <w:instrText xml:space="preserve"> PAGEREF _Toc469567527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3</w:t>
      </w:r>
      <w:r w:rsidRPr="00254BA4">
        <w:rPr>
          <w:rFonts w:asciiTheme="minorHAnsi" w:eastAsiaTheme="minorEastAsia" w:hAnsiTheme="minorHAnsi" w:cstheme="minorBidi"/>
          <w:noProof/>
          <w:szCs w:val="22"/>
          <w:lang w:val="en-US"/>
        </w:rPr>
        <w:tab/>
      </w:r>
      <w:r w:rsidRPr="0011780B">
        <w:rPr>
          <w:noProof/>
          <w:lang w:val="en-US"/>
        </w:rPr>
        <w:t>Development of a framework for sensor-supported augmented reality games</w:t>
      </w:r>
      <w:r w:rsidRPr="00254BA4">
        <w:rPr>
          <w:noProof/>
          <w:lang w:val="en-US"/>
        </w:rPr>
        <w:tab/>
      </w:r>
      <w:r>
        <w:rPr>
          <w:noProof/>
        </w:rPr>
        <w:fldChar w:fldCharType="begin"/>
      </w:r>
      <w:r w:rsidRPr="00254BA4">
        <w:rPr>
          <w:noProof/>
          <w:lang w:val="en-US"/>
        </w:rPr>
        <w:instrText xml:space="preserve"> PAGEREF _Toc469567528 \h </w:instrText>
      </w:r>
      <w:r>
        <w:rPr>
          <w:noProof/>
        </w:rPr>
      </w:r>
      <w:r>
        <w:rPr>
          <w:noProof/>
        </w:rPr>
        <w:fldChar w:fldCharType="separate"/>
      </w:r>
      <w:r w:rsidRPr="00254BA4">
        <w:rPr>
          <w:noProof/>
          <w:lang w:val="en-US"/>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color w:val="000000" w:themeColor="text1"/>
          <w:lang w:val="en-US"/>
        </w:rPr>
        <w:t>4</w:t>
      </w:r>
      <w:r>
        <w:rPr>
          <w:rFonts w:asciiTheme="minorHAnsi" w:eastAsiaTheme="minorEastAsia" w:hAnsiTheme="minorHAnsi" w:cstheme="minorBidi"/>
          <w:noProof/>
          <w:szCs w:val="22"/>
        </w:rPr>
        <w:tab/>
      </w:r>
      <w:r w:rsidRPr="0011780B">
        <w:rPr>
          <w:noProof/>
          <w:color w:val="000000" w:themeColor="text1"/>
        </w:rPr>
        <w:t>Declaration of authenticity</w:t>
      </w:r>
      <w:r>
        <w:rPr>
          <w:noProof/>
        </w:rPr>
        <w:tab/>
      </w:r>
      <w:r>
        <w:rPr>
          <w:noProof/>
        </w:rPr>
        <w:fldChar w:fldCharType="begin"/>
      </w:r>
      <w:r>
        <w:rPr>
          <w:noProof/>
        </w:rPr>
        <w:instrText xml:space="preserve"> PAGEREF _Toc469567529 \h </w:instrText>
      </w:r>
      <w:r>
        <w:rPr>
          <w:noProof/>
        </w:rPr>
      </w:r>
      <w:r>
        <w:rPr>
          <w:noProof/>
        </w:rPr>
        <w:fldChar w:fldCharType="separate"/>
      </w:r>
      <w:r>
        <w:rPr>
          <w:noProof/>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lang w:val="en-US"/>
        </w:rPr>
        <w:t>5</w:t>
      </w:r>
      <w:r>
        <w:rPr>
          <w:rFonts w:asciiTheme="minorHAnsi" w:eastAsiaTheme="minorEastAsia" w:hAnsiTheme="minorHAnsi" w:cstheme="minorBidi"/>
          <w:noProof/>
          <w:szCs w:val="22"/>
        </w:rPr>
        <w:tab/>
      </w:r>
      <w:r w:rsidRPr="0011780B">
        <w:rPr>
          <w:noProof/>
          <w:lang w:val="en-US"/>
        </w:rPr>
        <w:t>Appendix</w:t>
      </w:r>
      <w:r>
        <w:rPr>
          <w:noProof/>
        </w:rPr>
        <w:tab/>
      </w:r>
      <w:r>
        <w:rPr>
          <w:noProof/>
        </w:rPr>
        <w:fldChar w:fldCharType="begin"/>
      </w:r>
      <w:r>
        <w:rPr>
          <w:noProof/>
        </w:rPr>
        <w:instrText xml:space="preserve"> PAGEREF _Toc469567530 \h </w:instrText>
      </w:r>
      <w:r>
        <w:rPr>
          <w:noProof/>
        </w:rPr>
      </w:r>
      <w:r>
        <w:rPr>
          <w:noProof/>
        </w:rPr>
        <w:fldChar w:fldCharType="separate"/>
      </w:r>
      <w:r>
        <w:rPr>
          <w:noProof/>
        </w:rPr>
        <w:t>4</w:t>
      </w:r>
      <w:r>
        <w:rPr>
          <w:noProof/>
        </w:rPr>
        <w:fldChar w:fldCharType="end"/>
      </w:r>
    </w:p>
    <w:p w:rsidR="000A6530" w:rsidRDefault="00FC1DCD" w:rsidP="00C4539F">
      <w:pPr>
        <w:pStyle w:val="berschrift1"/>
      </w:pPr>
      <w:r w:rsidRPr="00413F86">
        <w:fldChar w:fldCharType="end"/>
      </w:r>
      <w:bookmarkStart w:id="1" w:name="_Toc469567510"/>
      <w:r w:rsidR="00C4539F">
        <w:t>Background</w:t>
      </w:r>
      <w:bookmarkEnd w:id="1"/>
    </w:p>
    <w:p w:rsidR="00C4539F" w:rsidRDefault="00C4539F" w:rsidP="00C4539F">
      <w:pPr>
        <w:pStyle w:val="berschrift2"/>
      </w:pPr>
      <w:bookmarkStart w:id="2" w:name="_Toc46956751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lastRenderedPageBreak/>
        <w:t xml:space="preserve">This research paper seeks to provide an introduction into Augmented Reality and sensor technology and applications, with a special focus on video games, </w:t>
      </w:r>
      <w:r w:rsidR="00254BA4">
        <w:t xml:space="preserve">before </w:t>
      </w:r>
      <w:r>
        <w:t>attempt</w:t>
      </w:r>
      <w:r w:rsidR="00254BA4">
        <w:t>ing</w:t>
      </w:r>
      <w:r>
        <w:t xml:space="preserve"> </w:t>
      </w:r>
      <w:r w:rsidR="00254BA4">
        <w:t>to design and implement in the Unity game engine a framework for sensor-supported Augmented Reality games.</w:t>
      </w:r>
    </w:p>
    <w:p w:rsidR="00C4539F" w:rsidRPr="00641856" w:rsidRDefault="00C4539F" w:rsidP="00C4539F">
      <w:pPr>
        <w:pStyle w:val="berschrift2"/>
        <w:rPr>
          <w:lang w:val="en-US"/>
        </w:rPr>
      </w:pPr>
      <w:bookmarkStart w:id="3" w:name="_Toc46956751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4" w:name="_Toc469567513"/>
      <w:proofErr w:type="spellStart"/>
      <w:r>
        <w:t>Literature</w:t>
      </w:r>
      <w:proofErr w:type="spellEnd"/>
      <w:r>
        <w:t xml:space="preserve"> </w:t>
      </w:r>
      <w:proofErr w:type="spellStart"/>
      <w:r>
        <w:t>review</w:t>
      </w:r>
      <w:bookmarkEnd w:id="4"/>
      <w:proofErr w:type="spellEnd"/>
    </w:p>
    <w:p w:rsidR="00C4539F" w:rsidRDefault="00C4539F" w:rsidP="00C4539F">
      <w:pPr>
        <w:pStyle w:val="berschrift2"/>
      </w:pPr>
      <w:bookmarkStart w:id="5" w:name="_Toc469567514"/>
      <w:proofErr w:type="spellStart"/>
      <w:r>
        <w:t>Augmented</w:t>
      </w:r>
      <w:proofErr w:type="spellEnd"/>
      <w:r>
        <w:t xml:space="preserve"> Reality</w:t>
      </w:r>
      <w:bookmarkEnd w:id="5"/>
    </w:p>
    <w:p w:rsidR="00C4539F" w:rsidRDefault="00C4539F" w:rsidP="00C4539F">
      <w:pPr>
        <w:pStyle w:val="berschrift3"/>
      </w:pPr>
      <w:bookmarkStart w:id="6" w:name="_Toc469567515"/>
      <w:proofErr w:type="spellStart"/>
      <w:r>
        <w:t>Definitions</w:t>
      </w:r>
      <w:proofErr w:type="spellEnd"/>
      <w:r>
        <w:t xml:space="preserve"> </w:t>
      </w:r>
      <w:proofErr w:type="spellStart"/>
      <w:r>
        <w:t>and</w:t>
      </w:r>
      <w:proofErr w:type="spellEnd"/>
      <w:r>
        <w:t xml:space="preserve"> </w:t>
      </w:r>
      <w:proofErr w:type="spellStart"/>
      <w:r>
        <w:t>taxonomies</w:t>
      </w:r>
      <w:bookmarkEnd w:id="6"/>
      <w:proofErr w:type="spellEnd"/>
    </w:p>
    <w:p w:rsidR="007346D5" w:rsidRDefault="007346D5" w:rsidP="007346D5">
      <w:pPr>
        <w:pStyle w:val="StandardErstzeileneinzug"/>
      </w:pPr>
      <w:r>
        <w:t xml:space="preserve">Azuma: 1. </w:t>
      </w:r>
      <w:proofErr w:type="gramStart"/>
      <w:r>
        <w:t>Combines</w:t>
      </w:r>
      <w:proofErr w:type="gramEnd"/>
      <w:r>
        <w:t xml:space="preserve"> real and virtual</w:t>
      </w:r>
    </w:p>
    <w:p w:rsidR="007346D5" w:rsidRDefault="007346D5" w:rsidP="007346D5">
      <w:pPr>
        <w:pStyle w:val="StandardErstzeileneinzug"/>
        <w:numPr>
          <w:ilvl w:val="0"/>
          <w:numId w:val="2"/>
        </w:numPr>
      </w:pPr>
      <w:r>
        <w:lastRenderedPageBreak/>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7346D5">
        <w:rPr>
          <w:lang w:val="de-DE"/>
        </w:rPr>
        <w:t xml:space="preserve">-&gt; Keine 2D </w:t>
      </w:r>
      <w:proofErr w:type="spellStart"/>
      <w:r w:rsidRPr="007346D5">
        <w:rPr>
          <w:lang w:val="de-DE"/>
        </w:rPr>
        <w:t>Overlays</w:t>
      </w:r>
      <w:proofErr w:type="spellEnd"/>
      <w:r w:rsidRPr="007346D5">
        <w:rPr>
          <w:lang w:val="de-DE"/>
        </w:rPr>
        <w:t xml:space="preserve"> (Text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Default="000B5FF7" w:rsidP="000B5FF7">
      <w:pPr>
        <w:pStyle w:val="StandardErstzeileneinzug"/>
      </w:pPr>
      <w:proofErr w:type="spellStart"/>
      <w:r w:rsidRPr="000B5FF7">
        <w:t>Kontrast</w:t>
      </w:r>
      <w:proofErr w:type="spellEnd"/>
      <w:r w:rsidRPr="000B5FF7">
        <w:t xml:space="preserve"> Azuma (2001):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7346D5" w:rsidP="007346D5">
      <w:pPr>
        <w:pStyle w:val="StandardErstzeileneinzug"/>
      </w:pPr>
      <w:r w:rsidRPr="007346D5">
        <w:t xml:space="preserve">Dictionary: </w:t>
      </w:r>
      <w:r>
        <w:t>"Vision technologies that superimpose a computer-generated object on an image of a real-world scene."</w:t>
      </w:r>
    </w:p>
    <w:p w:rsidR="000C600D" w:rsidRPr="000C600D" w:rsidRDefault="000C600D" w:rsidP="007346D5">
      <w:pPr>
        <w:pStyle w:val="StandardErstzeileneinzug"/>
        <w:rPr>
          <w:lang w:val="de-DE"/>
        </w:rPr>
      </w:pPr>
      <w:proofErr w:type="spellStart"/>
      <w:r w:rsidRPr="000C600D">
        <w:rPr>
          <w:lang w:val="de-DE"/>
        </w:rPr>
        <w:t>Milgram</w:t>
      </w:r>
      <w:proofErr w:type="spellEnd"/>
      <w:r w:rsidRPr="000C600D">
        <w:rPr>
          <w:lang w:val="de-DE"/>
        </w:rPr>
        <w:t xml:space="preserve"> &amp; </w:t>
      </w:r>
      <w:proofErr w:type="spellStart"/>
      <w:r w:rsidRPr="000C600D">
        <w:rPr>
          <w:lang w:val="de-DE"/>
        </w:rPr>
        <w:t>Kishino</w:t>
      </w:r>
      <w:proofErr w:type="spellEnd"/>
      <w:r w:rsidRPr="000C600D">
        <w:rPr>
          <w:lang w:val="de-DE"/>
        </w:rPr>
        <w:t xml:space="preserve"> (1994) erwähnen Möglichkeiten von Audio</w:t>
      </w:r>
      <w:r>
        <w:rPr>
          <w:lang w:val="de-DE"/>
        </w:rPr>
        <w:t xml:space="preserve">, </w:t>
      </w:r>
      <w:proofErr w:type="spellStart"/>
      <w:r>
        <w:rPr>
          <w:lang w:val="de-DE"/>
        </w:rPr>
        <w:t>Haptic</w:t>
      </w:r>
      <w:proofErr w:type="spellEnd"/>
      <w:r>
        <w:rPr>
          <w:lang w:val="de-DE"/>
        </w:rPr>
        <w:t xml:space="preserve">, </w:t>
      </w:r>
      <w:proofErr w:type="spellStart"/>
      <w:r>
        <w:rPr>
          <w:lang w:val="de-DE"/>
        </w:rPr>
        <w:t>Vestibular</w:t>
      </w:r>
      <w:proofErr w:type="spellEnd"/>
      <w:r>
        <w:rPr>
          <w:lang w:val="de-DE"/>
        </w:rPr>
        <w:t xml:space="preserve"> AR</w:t>
      </w:r>
      <w:bookmarkStart w:id="7" w:name="_GoBack"/>
      <w:bookmarkEnd w:id="7"/>
    </w:p>
    <w:p w:rsidR="007346D5" w:rsidRDefault="007346D5" w:rsidP="007346D5">
      <w:pPr>
        <w:pStyle w:val="StandardErstzeileneinzug"/>
      </w:pPr>
      <w:proofErr w:type="spellStart"/>
      <w:r>
        <w:t>Durlach</w:t>
      </w:r>
      <w:proofErr w:type="spellEnd"/>
      <w:r>
        <w:t xml:space="preserve">, </w:t>
      </w:r>
      <w:proofErr w:type="spellStart"/>
      <w:r>
        <w:t>Ternier</w:t>
      </w:r>
      <w:proofErr w:type="spellEnd"/>
      <w:r>
        <w:t xml:space="preserve"> (2012) (Audio VR)</w:t>
      </w:r>
    </w:p>
    <w:p w:rsidR="000B5FF7" w:rsidRDefault="000B5FF7" w:rsidP="000B5FF7">
      <w:pPr>
        <w:pStyle w:val="StandardErstzeileneinzug"/>
        <w:numPr>
          <w:ilvl w:val="0"/>
          <w:numId w:val="3"/>
        </w:numPr>
      </w:pPr>
      <w:r>
        <w:t xml:space="preserve">Azuma (2001): </w:t>
      </w:r>
      <w:r w:rsidRPr="000B5FF7">
        <w:t>“</w:t>
      </w:r>
      <w:r w:rsidRPr="000B5FF7">
        <w:rPr>
          <w:b/>
          <w:bCs/>
        </w:rPr>
        <w:t>AR can potentially apply to all senses</w:t>
      </w:r>
      <w:r w:rsidRPr="000B5FF7">
        <w:t xml:space="preserve">, including hearing, touch, and smell. Certain AR applications also require removing real objects from the perceived environment, in addition to adding virtual objects. For example, an AR visualization of a building that stood at a certain location might remove the building that exists there today. Some researchers call the task of removing real objects </w:t>
      </w:r>
      <w:r w:rsidRPr="000B5FF7">
        <w:rPr>
          <w:b/>
          <w:bCs/>
        </w:rPr>
        <w:t>mediated or diminished reality</w:t>
      </w:r>
      <w:r w:rsidRPr="000B5FF7">
        <w:t>, but we consider it a subset of AR.”</w:t>
      </w:r>
    </w:p>
    <w:p w:rsidR="007346D5" w:rsidRDefault="007346D5" w:rsidP="007346D5">
      <w:pPr>
        <w:pStyle w:val="StandardErstzeileneinzug"/>
      </w:pPr>
      <w:r>
        <w:t xml:space="preserve">Milgram (1994): Spectrum </w:t>
      </w:r>
      <w:r w:rsidR="000C600D">
        <w:t>=</w:t>
      </w:r>
      <w:r>
        <w:t xml:space="preserve">&gt; Sheridan (1992), </w:t>
      </w:r>
      <w:proofErr w:type="spellStart"/>
      <w:r>
        <w:t>Robinett</w:t>
      </w:r>
      <w:proofErr w:type="spellEnd"/>
      <w:r>
        <w:t xml:space="preserve"> (1992) taxonomies</w:t>
      </w:r>
      <w:r w:rsidR="00C732DA">
        <w:br/>
        <w:t xml:space="preserve">Milgram </w:t>
      </w:r>
      <w:proofErr w:type="spellStart"/>
      <w:r w:rsidR="00C732DA">
        <w:t>aber</w:t>
      </w:r>
      <w:proofErr w:type="spellEnd"/>
      <w:r w:rsidR="00C732DA">
        <w:t xml:space="preserve"> </w:t>
      </w:r>
      <w:proofErr w:type="spellStart"/>
      <w:r w:rsidR="00C732DA">
        <w:t>auch</w:t>
      </w:r>
      <w:proofErr w:type="spellEnd"/>
      <w:r w:rsidR="00C732DA">
        <w:t xml:space="preserve">: </w:t>
      </w:r>
      <w:r w:rsidR="00C732DA" w:rsidRPr="00C732DA">
        <w:t>“[AR] refers to all cases in which the display of an otherwise real environment is augmented by means of virtual (computer graphic) objects.”</w:t>
      </w:r>
    </w:p>
    <w:p w:rsidR="007346D5" w:rsidRPr="00BA2B77" w:rsidRDefault="007346D5" w:rsidP="007346D5">
      <w:pPr>
        <w:pStyle w:val="StandardErstzeileneinzug"/>
        <w:rPr>
          <w:lang w:val="de-DE"/>
        </w:rPr>
      </w:pPr>
      <w:r w:rsidRPr="00BA2B77">
        <w:rPr>
          <w:lang w:val="de-DE"/>
        </w:rPr>
        <w:t>Chronologisch ordnen?</w:t>
      </w:r>
    </w:p>
    <w:p w:rsidR="00190344" w:rsidRPr="00BA2B77" w:rsidRDefault="000B5FF7" w:rsidP="00190344">
      <w:pPr>
        <w:pStyle w:val="StandardErstzeileneinzug"/>
        <w:rPr>
          <w:lang w:val="de-DE"/>
        </w:rPr>
      </w:pPr>
      <w:r w:rsidRPr="00BA2B77">
        <w:rPr>
          <w:lang w:val="de-DE"/>
        </w:rPr>
        <w:t>Sheridan</w:t>
      </w:r>
      <w:r w:rsidR="00190344" w:rsidRPr="00BA2B77">
        <w:rPr>
          <w:lang w:val="de-DE"/>
        </w:rPr>
        <w:t xml:space="preserve"> (Faktoren für Presence)</w:t>
      </w:r>
      <w:r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7346D5" w:rsidRDefault="00B94732" w:rsidP="00B94732">
      <w:pPr>
        <w:pStyle w:val="berschrift3"/>
      </w:pPr>
      <w:r>
        <w:t>Technology</w:t>
      </w:r>
    </w:p>
    <w:p w:rsidR="00B94732" w:rsidRDefault="00B94732" w:rsidP="00B94732">
      <w:pPr>
        <w:pStyle w:val="StandardErstzeileneinzug"/>
        <w:rPr>
          <w:lang w:val="de-DE"/>
        </w:rPr>
      </w:pPr>
      <w:r>
        <w:rPr>
          <w:lang w:val="de-DE"/>
        </w:rPr>
        <w:t>Sutherland als erster</w:t>
      </w:r>
    </w:p>
    <w:p w:rsidR="00B94732" w:rsidRDefault="00B94732" w:rsidP="00B94732">
      <w:pPr>
        <w:pStyle w:val="StandardErstzeileneinzug"/>
        <w:rPr>
          <w:lang w:val="de-DE"/>
        </w:rPr>
      </w:pPr>
      <w:proofErr w:type="spellStart"/>
      <w:r>
        <w:rPr>
          <w:lang w:val="de-DE"/>
        </w:rPr>
        <w:t>Azuma</w:t>
      </w:r>
      <w:proofErr w:type="spellEnd"/>
      <w:r>
        <w:rPr>
          <w:lang w:val="de-DE"/>
        </w:rPr>
        <w:t xml:space="preserve"> (1997)</w:t>
      </w:r>
    </w:p>
    <w:p w:rsidR="00B94732" w:rsidRPr="007346D5" w:rsidRDefault="00B94732" w:rsidP="00B94732">
      <w:pPr>
        <w:pStyle w:val="StandardErstzeileneinzug"/>
        <w:rPr>
          <w:lang w:val="de-DE"/>
        </w:rPr>
      </w:pPr>
      <w:proofErr w:type="spellStart"/>
      <w:r w:rsidRPr="007346D5">
        <w:rPr>
          <w:lang w:val="de-DE"/>
        </w:rPr>
        <w:t>Yamabe</w:t>
      </w:r>
      <w:proofErr w:type="spellEnd"/>
      <w:r w:rsidRPr="007346D5">
        <w:rPr>
          <w:lang w:val="de-DE"/>
        </w:rPr>
        <w:t xml:space="preserve"> et al. erwähnen (</w:t>
      </w:r>
      <w:proofErr w:type="spellStart"/>
      <w:r w:rsidRPr="007346D5">
        <w:rPr>
          <w:lang w:val="de-DE"/>
        </w:rPr>
        <w:t>Projector</w:t>
      </w:r>
      <w:proofErr w:type="spellEnd"/>
      <w:r w:rsidRPr="007346D5">
        <w:rPr>
          <w:lang w:val="de-DE"/>
        </w:rPr>
        <w:t>)</w:t>
      </w:r>
    </w:p>
    <w:p w:rsidR="00B94732" w:rsidRDefault="00B94732" w:rsidP="00B94732">
      <w:pPr>
        <w:pStyle w:val="StandardErstzeileneinzug"/>
        <w:rPr>
          <w:lang w:val="de-DE"/>
        </w:rPr>
      </w:pPr>
      <w:r>
        <w:rPr>
          <w:lang w:val="de-DE"/>
        </w:rPr>
        <w:t xml:space="preserve">Video </w:t>
      </w:r>
      <w:proofErr w:type="spellStart"/>
      <w:r>
        <w:rPr>
          <w:lang w:val="de-DE"/>
        </w:rPr>
        <w:t>vs</w:t>
      </w:r>
      <w:proofErr w:type="spellEnd"/>
      <w:r>
        <w:rPr>
          <w:lang w:val="de-DE"/>
        </w:rPr>
        <w:t xml:space="preserve"> </w:t>
      </w:r>
      <w:proofErr w:type="spellStart"/>
      <w:r>
        <w:rPr>
          <w:lang w:val="de-DE"/>
        </w:rPr>
        <w:t>optical</w:t>
      </w:r>
      <w:proofErr w:type="spellEnd"/>
      <w:r>
        <w:rPr>
          <w:lang w:val="de-DE"/>
        </w:rPr>
        <w:t xml:space="preserve"> (</w:t>
      </w:r>
      <w:proofErr w:type="spellStart"/>
      <w:r>
        <w:rPr>
          <w:lang w:val="de-DE"/>
        </w:rPr>
        <w:t>projection</w:t>
      </w:r>
      <w:proofErr w:type="spellEnd"/>
      <w:r>
        <w:rPr>
          <w:lang w:val="de-DE"/>
        </w:rPr>
        <w:t xml:space="preserve"> erwähnen)</w:t>
      </w:r>
    </w:p>
    <w:p w:rsidR="000B5FF7" w:rsidRPr="000B5FF7" w:rsidRDefault="000B5FF7" w:rsidP="000B5FF7">
      <w:pPr>
        <w:pStyle w:val="StandardErstzeileneinzug"/>
        <w:numPr>
          <w:ilvl w:val="0"/>
          <w:numId w:val="3"/>
        </w:numPr>
      </w:pPr>
      <w:r w:rsidRPr="000B5FF7">
        <w:t>Azuma (2001): “</w:t>
      </w:r>
      <w:r w:rsidRPr="000B5FF7">
        <w:rPr>
          <w:b/>
          <w:bCs/>
        </w:rPr>
        <w:t xml:space="preserve">Another approach for projective AR relies on </w:t>
      </w:r>
      <w:proofErr w:type="spellStart"/>
      <w:r w:rsidRPr="000B5FF7">
        <w:rPr>
          <w:b/>
          <w:bCs/>
        </w:rPr>
        <w:t>headworn</w:t>
      </w:r>
      <w:proofErr w:type="spellEnd"/>
      <w:r w:rsidRPr="000B5FF7">
        <w:rPr>
          <w:b/>
          <w:bCs/>
        </w:rPr>
        <w:t xml:space="preserve"> projectors, whose images are projected along the viewer’s line of sight at objects in the world</w:t>
      </w:r>
      <w:r w:rsidRPr="000B5FF7">
        <w:t xml:space="preserve">. The target objects are coated with a retroreflective material that reflects light back along the angle of incidence. Multiple users can see different images on the same target </w:t>
      </w:r>
      <w:r w:rsidRPr="000B5FF7">
        <w:lastRenderedPageBreak/>
        <w:t>projected by their own head-worn systems, since the projected images can’t be seen except along the line of projection.”</w:t>
      </w:r>
    </w:p>
    <w:p w:rsidR="000B5FF7" w:rsidRPr="000C600D" w:rsidRDefault="000B5FF7" w:rsidP="00B94732">
      <w:pPr>
        <w:pStyle w:val="StandardErstzeileneinzug"/>
        <w:rPr>
          <w:lang w:val="de-DE"/>
        </w:rPr>
      </w:pPr>
      <w:r w:rsidRPr="00BA2B77">
        <w:t xml:space="preserve">Location-Based </w:t>
      </w:r>
      <w:r w:rsidR="00BA2B77">
        <w:t>(</w:t>
      </w:r>
      <w:proofErr w:type="spellStart"/>
      <w:r w:rsidR="00BA2B77">
        <w:t>geolocated</w:t>
      </w:r>
      <w:proofErr w:type="spellEnd"/>
      <w:r w:rsidR="00BA2B77">
        <w:t xml:space="preserve">/marker-less) </w:t>
      </w:r>
      <w:r w:rsidRPr="00BA2B77">
        <w:t>vs Vision-Based</w:t>
      </w:r>
      <w:r w:rsidR="00BA2B77" w:rsidRPr="00BA2B77">
        <w:t xml:space="preserve"> (</w:t>
      </w:r>
      <w:r w:rsidR="00BA2B77">
        <w:t>artefact-based /marker-based) (</w:t>
      </w:r>
      <w:proofErr w:type="spellStart"/>
      <w:r w:rsidR="00BA2B77">
        <w:t>Munnerley</w:t>
      </w:r>
      <w:proofErr w:type="spellEnd"/>
      <w:r w:rsidR="00BA2B77">
        <w:t xml:space="preserve"> et al. </w:t>
      </w:r>
      <w:r w:rsidR="00BA2B77" w:rsidRPr="000C600D">
        <w:rPr>
          <w:lang w:val="de-DE"/>
        </w:rPr>
        <w:t xml:space="preserve">(2012), FitzGerald et al. (2013)) -&gt; </w:t>
      </w:r>
      <w:proofErr w:type="spellStart"/>
      <w:r w:rsidR="00BA2B77" w:rsidRPr="000C600D">
        <w:rPr>
          <w:lang w:val="de-DE"/>
        </w:rPr>
        <w:t>Hololens</w:t>
      </w:r>
      <w:proofErr w:type="spellEnd"/>
      <w:r w:rsidR="00BA2B77" w:rsidRPr="000C600D">
        <w:rPr>
          <w:lang w:val="de-DE"/>
        </w:rPr>
        <w:t xml:space="preserve"> hervorheben </w:t>
      </w:r>
      <w:proofErr w:type="gramStart"/>
      <w:r w:rsidR="00BA2B77" w:rsidRPr="000C600D">
        <w:rPr>
          <w:lang w:val="de-DE"/>
        </w:rPr>
        <w:t>als</w:t>
      </w:r>
      <w:proofErr w:type="gramEnd"/>
      <w:r w:rsidR="00BA2B77" w:rsidRPr="000C600D">
        <w:rPr>
          <w:lang w:val="de-DE"/>
        </w:rPr>
        <w:t xml:space="preserve"> alternativen dritten Ansatz</w:t>
      </w:r>
    </w:p>
    <w:p w:rsidR="00B94732" w:rsidRDefault="00B94732" w:rsidP="00B94732">
      <w:pPr>
        <w:pStyle w:val="StandardErstzeileneinzug"/>
        <w:rPr>
          <w:lang w:val="de-DE"/>
        </w:rPr>
      </w:pPr>
      <w:proofErr w:type="spellStart"/>
      <w:r>
        <w:rPr>
          <w:lang w:val="de-DE"/>
        </w:rPr>
        <w:t>marker</w:t>
      </w:r>
      <w:proofErr w:type="spellEnd"/>
      <w:r>
        <w:rPr>
          <w:lang w:val="de-DE"/>
        </w:rPr>
        <w:t xml:space="preserve">, </w:t>
      </w:r>
      <w:proofErr w:type="spellStart"/>
      <w:r>
        <w:rPr>
          <w:lang w:val="de-DE"/>
        </w:rPr>
        <w:t>computer</w:t>
      </w:r>
      <w:proofErr w:type="spellEnd"/>
      <w:r>
        <w:rPr>
          <w:lang w:val="de-DE"/>
        </w:rPr>
        <w:t xml:space="preserve"> </w:t>
      </w:r>
      <w:proofErr w:type="spellStart"/>
      <w:r>
        <w:rPr>
          <w:lang w:val="de-DE"/>
        </w:rPr>
        <w:t>vision</w:t>
      </w:r>
      <w:proofErr w:type="spellEnd"/>
      <w:r>
        <w:rPr>
          <w:lang w:val="de-DE"/>
        </w:rPr>
        <w:t xml:space="preserve">, </w:t>
      </w:r>
      <w:proofErr w:type="spellStart"/>
      <w:r>
        <w:rPr>
          <w:lang w:val="de-DE"/>
        </w:rPr>
        <w:t>outdoor</w:t>
      </w:r>
      <w:proofErr w:type="spellEnd"/>
      <w:r>
        <w:rPr>
          <w:lang w:val="de-DE"/>
        </w:rPr>
        <w:t xml:space="preserve"> Probleme und Lösungsansätze (Schall et al.</w:t>
      </w:r>
      <w:r w:rsidR="00C732DA">
        <w:rPr>
          <w:lang w:val="de-DE"/>
        </w:rPr>
        <w:t xml:space="preserve"> (2009), Hol et al. (2006)</w:t>
      </w:r>
      <w:r>
        <w:rPr>
          <w:lang w:val="de-DE"/>
        </w:rPr>
        <w:t>)</w:t>
      </w:r>
      <w:r>
        <w:rPr>
          <w:lang w:val="de-DE"/>
        </w:rPr>
        <w:tab/>
      </w:r>
    </w:p>
    <w:p w:rsidR="00B94732" w:rsidRDefault="00B94732" w:rsidP="00B94732">
      <w:pPr>
        <w:pStyle w:val="StandardErstzeileneinzug"/>
        <w:rPr>
          <w:lang w:val="de-DE"/>
        </w:rPr>
      </w:pPr>
      <w:r>
        <w:rPr>
          <w:lang w:val="de-DE"/>
        </w:rPr>
        <w:t>Moderner Vergleich</w:t>
      </w:r>
    </w:p>
    <w:p w:rsidR="00B94732" w:rsidRPr="00B94732" w:rsidRDefault="00B94732" w:rsidP="00B94732">
      <w:pPr>
        <w:pStyle w:val="StandardErstzeileneinzug"/>
        <w:rPr>
          <w:lang w:val="de-DE"/>
        </w:rPr>
      </w:pPr>
      <w:proofErr w:type="spellStart"/>
      <w:r>
        <w:rPr>
          <w:lang w:val="de-DE"/>
        </w:rPr>
        <w:t>Hololens</w:t>
      </w:r>
      <w:proofErr w:type="spellEnd"/>
      <w:r>
        <w:rPr>
          <w:lang w:val="de-DE"/>
        </w:rPr>
        <w:t xml:space="preserve"> speziell?</w:t>
      </w:r>
    </w:p>
    <w:p w:rsidR="00C4539F" w:rsidRDefault="00C4539F" w:rsidP="00C4539F">
      <w:pPr>
        <w:pStyle w:val="berschrift3"/>
      </w:pPr>
      <w:bookmarkStart w:id="8" w:name="_Toc469567516"/>
      <w:proofErr w:type="spellStart"/>
      <w:r>
        <w:t>Applications</w:t>
      </w:r>
      <w:bookmarkEnd w:id="8"/>
      <w:proofErr w:type="spellEnd"/>
    </w:p>
    <w:p w:rsidR="00C4539F" w:rsidRDefault="00C4539F" w:rsidP="00C4539F">
      <w:pPr>
        <w:pStyle w:val="berschrift4"/>
      </w:pPr>
      <w:bookmarkStart w:id="9" w:name="_Toc469567517"/>
      <w:r>
        <w:t>Industrial</w:t>
      </w:r>
      <w:bookmarkEnd w:id="9"/>
    </w:p>
    <w:p w:rsidR="00282579" w:rsidRPr="00282579" w:rsidRDefault="00282579" w:rsidP="00282579">
      <w:pPr>
        <w:pStyle w:val="StandardErstzeileneinzug"/>
      </w:pPr>
    </w:p>
    <w:p w:rsidR="00C4539F" w:rsidRDefault="00C4539F" w:rsidP="00C4539F">
      <w:pPr>
        <w:pStyle w:val="berschrift4"/>
      </w:pPr>
      <w:bookmarkStart w:id="10" w:name="_Toc469567518"/>
      <w:r>
        <w:t xml:space="preserve">Education </w:t>
      </w:r>
      <w:proofErr w:type="spellStart"/>
      <w:r>
        <w:t>and</w:t>
      </w:r>
      <w:proofErr w:type="spellEnd"/>
      <w:r>
        <w:t xml:space="preserve"> </w:t>
      </w:r>
      <w:proofErr w:type="spellStart"/>
      <w:r>
        <w:t>expertise</w:t>
      </w:r>
      <w:proofErr w:type="spellEnd"/>
      <w:r>
        <w:t xml:space="preserve"> </w:t>
      </w:r>
      <w:proofErr w:type="spellStart"/>
      <w:r>
        <w:t>transfer</w:t>
      </w:r>
      <w:bookmarkEnd w:id="10"/>
      <w:proofErr w:type="spellEnd"/>
    </w:p>
    <w:p w:rsidR="00B94732" w:rsidRPr="00B94732" w:rsidRDefault="00B94732" w:rsidP="00B94732">
      <w:pPr>
        <w:pStyle w:val="StandardErstzeileneinzug"/>
        <w:rPr>
          <w:lang w:val="de-DE"/>
        </w:rPr>
      </w:pPr>
      <w:proofErr w:type="spellStart"/>
      <w:r w:rsidRPr="00B94732">
        <w:rPr>
          <w:lang w:val="de-DE"/>
        </w:rPr>
        <w:t>Azuma</w:t>
      </w:r>
      <w:proofErr w:type="spellEnd"/>
      <w:r w:rsidRPr="00B94732">
        <w:rPr>
          <w:lang w:val="de-DE"/>
        </w:rPr>
        <w:t xml:space="preserve"> (1997) erwähnen? Besser nur modern Vergleiche?</w:t>
      </w:r>
    </w:p>
    <w:p w:rsidR="00B94732" w:rsidRPr="00BA2B77" w:rsidRDefault="00B94732" w:rsidP="00B94732">
      <w:pPr>
        <w:pStyle w:val="StandardErstzeileneinzug"/>
        <w:rPr>
          <w:lang w:val="es-ES_tradnl"/>
        </w:rPr>
      </w:pPr>
      <w:r w:rsidRPr="00BA2B77">
        <w:rPr>
          <w:lang w:val="es-ES_tradnl"/>
        </w:rPr>
        <w:t>Dunleavy (2009) (Alien Contact)</w:t>
      </w:r>
    </w:p>
    <w:p w:rsidR="00B94732" w:rsidRPr="00BA2B77" w:rsidRDefault="00B94732" w:rsidP="00B94732">
      <w:pPr>
        <w:pStyle w:val="StandardErstzeileneinzug"/>
        <w:rPr>
          <w:lang w:val="es-ES_tradnl"/>
        </w:rPr>
      </w:pPr>
      <w:r w:rsidRPr="00BA2B77">
        <w:rPr>
          <w:lang w:val="es-ES_tradnl"/>
        </w:rPr>
        <w:t xml:space="preserve">Yamabe et al. </w:t>
      </w:r>
    </w:p>
    <w:p w:rsidR="00B94732" w:rsidRPr="00BA2B77" w:rsidRDefault="00B94732" w:rsidP="00B94732">
      <w:pPr>
        <w:pStyle w:val="StandardErstzeileneinzug"/>
        <w:rPr>
          <w:lang w:val="de-DE"/>
        </w:rPr>
      </w:pPr>
      <w:r>
        <w:rPr>
          <w:lang w:val="de-DE"/>
        </w:rPr>
        <w:t>Ishii et al. (Athletik speziell erwähnen, hier können andere eingebunden werden</w:t>
      </w:r>
      <w:r w:rsidR="000F6C54">
        <w:rPr>
          <w:lang w:val="de-DE"/>
        </w:rPr>
        <w:t xml:space="preserve">, z.B.: </w:t>
      </w:r>
      <w:proofErr w:type="spellStart"/>
      <w:r w:rsidR="000F6C54">
        <w:rPr>
          <w:lang w:val="de-DE"/>
        </w:rPr>
        <w:t>Soga</w:t>
      </w:r>
      <w:proofErr w:type="spellEnd"/>
      <w:r w:rsidR="000F6C54">
        <w:rPr>
          <w:lang w:val="de-DE"/>
        </w:rPr>
        <w:t xml:space="preserve"> et al. </w:t>
      </w:r>
      <w:r w:rsidR="000F6C54" w:rsidRPr="00BA2B77">
        <w:rPr>
          <w:lang w:val="de-DE"/>
        </w:rPr>
        <w:t xml:space="preserve">(2011), Rahman et al. (2011), </w:t>
      </w:r>
      <w:r w:rsidRPr="00BA2B77">
        <w:rPr>
          <w:lang w:val="de-DE"/>
        </w:rPr>
        <w:t>)</w:t>
      </w:r>
    </w:p>
    <w:p w:rsidR="000F6C54" w:rsidRPr="00BA2B77" w:rsidRDefault="000F6C54" w:rsidP="00B94732">
      <w:pPr>
        <w:pStyle w:val="StandardErstzeileneinzug"/>
        <w:rPr>
          <w:lang w:val="de-DE"/>
        </w:rPr>
      </w:pPr>
      <w:proofErr w:type="spellStart"/>
      <w:r w:rsidRPr="00BA2B77">
        <w:rPr>
          <w:lang w:val="de-DE"/>
        </w:rPr>
        <w:t>Ternier</w:t>
      </w:r>
      <w:proofErr w:type="spellEnd"/>
      <w:r w:rsidRPr="00BA2B77">
        <w:rPr>
          <w:lang w:val="de-DE"/>
        </w:rPr>
        <w:t xml:space="preserve"> et al. (2012) (</w:t>
      </w:r>
      <w:proofErr w:type="spellStart"/>
      <w:r w:rsidRPr="00BA2B77">
        <w:rPr>
          <w:lang w:val="de-DE"/>
        </w:rPr>
        <w:t>ARLearn</w:t>
      </w:r>
      <w:proofErr w:type="spellEnd"/>
      <w:r w:rsidRPr="00BA2B77">
        <w:rPr>
          <w:lang w:val="de-DE"/>
        </w:rPr>
        <w:t>)</w:t>
      </w:r>
    </w:p>
    <w:p w:rsidR="000F6C54" w:rsidRPr="000B5FF7" w:rsidRDefault="000F6C54" w:rsidP="00B94732">
      <w:pPr>
        <w:pStyle w:val="StandardErstzeileneinzug"/>
        <w:rPr>
          <w:lang w:val="es-ES_tradnl"/>
        </w:rPr>
      </w:pPr>
      <w:r w:rsidRPr="00BA2B77">
        <w:rPr>
          <w:lang w:val="de-DE"/>
        </w:rPr>
        <w:t xml:space="preserve">Schmitz et al. </w:t>
      </w:r>
      <w:r w:rsidRPr="000B5FF7">
        <w:rPr>
          <w:lang w:val="es-ES_tradnl"/>
        </w:rPr>
        <w:t>(2012) (Ed. potential)</w:t>
      </w:r>
    </w:p>
    <w:p w:rsidR="000B5FF7" w:rsidRDefault="000F6C54" w:rsidP="000B5FF7">
      <w:pPr>
        <w:pStyle w:val="StandardErstzeileneinzug"/>
      </w:pPr>
      <w:r w:rsidRPr="000B5FF7">
        <w:rPr>
          <w:lang w:val="es-ES_tradnl"/>
        </w:rPr>
        <w:t xml:space="preserve">Antonacci et al. </w:t>
      </w:r>
      <w:r>
        <w:t>(2015)</w:t>
      </w:r>
      <w:r w:rsidR="000B5FF7">
        <w:t xml:space="preserve">, </w:t>
      </w:r>
    </w:p>
    <w:p w:rsidR="000B5FF7" w:rsidRDefault="000B5FF7" w:rsidP="000B5FF7">
      <w:pPr>
        <w:pStyle w:val="StandardErstzeileneinzug"/>
      </w:pPr>
      <w:r>
        <w:t xml:space="preserve">Dunleavy (2014): </w:t>
      </w:r>
      <w:r w:rsidRPr="000B5FF7">
        <w:t>“A review of the literature reveals the following three design principles as instructive: 1. Enable and then challenge (challenge): 2. Drive by gamified story (fantasy); and 3. See the unseen (curiosity).”</w:t>
      </w:r>
    </w:p>
    <w:p w:rsidR="000F6C54" w:rsidRDefault="000F6C54" w:rsidP="00B94732">
      <w:pPr>
        <w:pStyle w:val="StandardErstzeileneinzug"/>
        <w:rPr>
          <w:lang w:val="de-DE"/>
        </w:rPr>
      </w:pPr>
      <w:r w:rsidRPr="000F6C54">
        <w:rPr>
          <w:lang w:val="de-DE"/>
        </w:rPr>
        <w:t xml:space="preserve">Wichtige Übersichten: </w:t>
      </w:r>
      <w:r>
        <w:rPr>
          <w:lang w:val="de-DE"/>
        </w:rPr>
        <w:t xml:space="preserve">FitzGerald et al. (2013), </w:t>
      </w:r>
      <w:r w:rsidRPr="000F6C54">
        <w:rPr>
          <w:lang w:val="de-DE"/>
        </w:rPr>
        <w:t xml:space="preserve">Bower et al. </w:t>
      </w:r>
      <w:r>
        <w:rPr>
          <w:lang w:val="de-DE"/>
        </w:rPr>
        <w:t>(2014), Radu (2014)</w:t>
      </w:r>
    </w:p>
    <w:p w:rsidR="00C4539F" w:rsidRDefault="00C4539F" w:rsidP="00C4539F">
      <w:pPr>
        <w:pStyle w:val="berschrift4"/>
        <w:rPr>
          <w:lang w:val="en-US"/>
        </w:rPr>
      </w:pPr>
      <w:bookmarkStart w:id="11" w:name="_Toc469567519"/>
      <w:r w:rsidRPr="000F6C54">
        <w:rPr>
          <w:lang w:val="en-US"/>
        </w:rPr>
        <w:t>Augmented reality games</w:t>
      </w:r>
      <w:bookmarkEnd w:id="11"/>
    </w:p>
    <w:p w:rsidR="00C732DA" w:rsidRDefault="00C732DA" w:rsidP="00C732DA">
      <w:r w:rsidRPr="00282579">
        <w:t xml:space="preserve">Trennung zwischen akademisch und kommerziell, </w:t>
      </w:r>
      <w:proofErr w:type="spellStart"/>
      <w:r w:rsidRPr="00282579">
        <w:t>Edugames</w:t>
      </w:r>
      <w:proofErr w:type="spellEnd"/>
      <w:r w:rsidRPr="00282579">
        <w:t xml:space="preserve"> erwähnen (</w:t>
      </w:r>
      <w:r>
        <w:t>auch oben schon</w:t>
      </w:r>
      <w:r w:rsidRPr="00282579">
        <w:t>)</w:t>
      </w:r>
    </w:p>
    <w:p w:rsidR="00C732DA" w:rsidRPr="00C732DA" w:rsidRDefault="00C732DA" w:rsidP="00C732DA">
      <w:pPr>
        <w:rPr>
          <w:lang w:val="en-US"/>
        </w:rPr>
      </w:pPr>
      <w:r>
        <w:t xml:space="preserve">Eye </w:t>
      </w:r>
      <w:proofErr w:type="spellStart"/>
      <w:r>
        <w:t>Toy</w:t>
      </w:r>
      <w:proofErr w:type="spellEnd"/>
      <w:r>
        <w:t xml:space="preserve"> als erstes kommerzielles? </w:t>
      </w:r>
      <w:r w:rsidRPr="00C732DA">
        <w:rPr>
          <w:lang w:val="en-US"/>
        </w:rPr>
        <w:t>(</w:t>
      </w:r>
      <w:proofErr w:type="spellStart"/>
      <w:r w:rsidRPr="00C732DA">
        <w:rPr>
          <w:lang w:val="en-US"/>
        </w:rPr>
        <w:t>Zitat</w:t>
      </w:r>
      <w:proofErr w:type="spellEnd"/>
      <w:r w:rsidRPr="00C732DA">
        <w:rPr>
          <w:lang w:val="en-US"/>
        </w:rPr>
        <w:t xml:space="preserve"> Wetzel et al., 2008)</w:t>
      </w:r>
    </w:p>
    <w:p w:rsidR="00C732DA" w:rsidRPr="00C732DA" w:rsidRDefault="00C732DA" w:rsidP="00C732DA">
      <w:pPr>
        <w:rPr>
          <w:lang w:val="en-US"/>
        </w:rPr>
      </w:pPr>
      <w:proofErr w:type="spellStart"/>
      <w:r w:rsidRPr="00C732DA">
        <w:rPr>
          <w:lang w:val="en-US"/>
        </w:rPr>
        <w:t>Pokemon</w:t>
      </w:r>
      <w:proofErr w:type="spellEnd"/>
      <w:r w:rsidRPr="00C732DA">
        <w:rPr>
          <w:lang w:val="en-US"/>
        </w:rPr>
        <w:t xml:space="preserve"> Go</w:t>
      </w:r>
    </w:p>
    <w:p w:rsidR="00C732DA" w:rsidRPr="00C732DA" w:rsidRDefault="00C732DA" w:rsidP="00C732DA">
      <w:pPr>
        <w:rPr>
          <w:lang w:val="en-US"/>
        </w:rPr>
      </w:pPr>
      <w:r>
        <w:rPr>
          <w:lang w:val="en-US"/>
        </w:rPr>
        <w:t xml:space="preserve">Design </w:t>
      </w:r>
      <w:proofErr w:type="spellStart"/>
      <w:r>
        <w:rPr>
          <w:lang w:val="en-US"/>
        </w:rPr>
        <w:t>Prinzipien</w:t>
      </w:r>
      <w:proofErr w:type="spellEnd"/>
      <w:r>
        <w:rPr>
          <w:lang w:val="en-US"/>
        </w:rPr>
        <w:t xml:space="preserve"> von Wetzel el al. (2008)</w:t>
      </w:r>
    </w:p>
    <w:p w:rsidR="00C4539F" w:rsidRPr="000F6C54" w:rsidRDefault="00C4539F" w:rsidP="00C4539F">
      <w:pPr>
        <w:pStyle w:val="berschrift3"/>
        <w:rPr>
          <w:lang w:val="en-US"/>
        </w:rPr>
      </w:pPr>
      <w:bookmarkStart w:id="12" w:name="_Toc469567521"/>
      <w:r w:rsidRPr="000F6C54">
        <w:rPr>
          <w:lang w:val="en-US"/>
        </w:rPr>
        <w:lastRenderedPageBreak/>
        <w:t>Outlook</w:t>
      </w:r>
      <w:bookmarkEnd w:id="12"/>
    </w:p>
    <w:p w:rsidR="00C4539F" w:rsidRPr="000F6C54" w:rsidRDefault="00C4539F" w:rsidP="00C4539F">
      <w:pPr>
        <w:pStyle w:val="berschrift4"/>
        <w:rPr>
          <w:lang w:val="en-US"/>
        </w:rPr>
      </w:pPr>
      <w:bookmarkStart w:id="13" w:name="_Toc469567522"/>
      <w:r w:rsidRPr="000F6C54">
        <w:rPr>
          <w:lang w:val="en-US"/>
        </w:rPr>
        <w:t>Possibilities</w:t>
      </w:r>
      <w:bookmarkEnd w:id="13"/>
    </w:p>
    <w:p w:rsidR="00C4539F" w:rsidRDefault="00C4539F" w:rsidP="00C4539F">
      <w:pPr>
        <w:pStyle w:val="berschrift4"/>
        <w:rPr>
          <w:lang w:val="en-US"/>
        </w:rPr>
      </w:pPr>
      <w:bookmarkStart w:id="14" w:name="_Toc469567523"/>
      <w:r w:rsidRPr="000F6C54">
        <w:rPr>
          <w:lang w:val="en-US"/>
        </w:rPr>
        <w:t>Limitations</w:t>
      </w:r>
      <w:bookmarkEnd w:id="14"/>
    </w:p>
    <w:p w:rsidR="00282579" w:rsidRDefault="00282579" w:rsidP="00282579">
      <w:pPr>
        <w:pStyle w:val="StandardErstzeileneinzug"/>
      </w:pPr>
      <w:proofErr w:type="spellStart"/>
      <w:r>
        <w:t>Kruijff</w:t>
      </w:r>
      <w:proofErr w:type="spellEnd"/>
      <w:r>
        <w:t xml:space="preserve"> et al. (2010)</w:t>
      </w:r>
    </w:p>
    <w:p w:rsidR="00282579" w:rsidRDefault="00282579" w:rsidP="00282579">
      <w:pPr>
        <w:pStyle w:val="StandardErstzeileneinzug"/>
      </w:pPr>
      <w:proofErr w:type="spellStart"/>
      <w:r>
        <w:t>Antonacci</w:t>
      </w:r>
      <w:proofErr w:type="spellEnd"/>
      <w:r>
        <w:t xml:space="preserve"> et al (2015)</w:t>
      </w:r>
    </w:p>
    <w:p w:rsidR="00C732DA" w:rsidRDefault="00C732DA" w:rsidP="000B5FF7">
      <w:pPr>
        <w:pStyle w:val="StandardErstzeileneinzug"/>
        <w:tabs>
          <w:tab w:val="left" w:pos="5640"/>
        </w:tabs>
        <w:rPr>
          <w:lang w:val="de-DE"/>
        </w:rPr>
      </w:pPr>
      <w:proofErr w:type="spellStart"/>
      <w:r w:rsidRPr="00C732DA">
        <w:rPr>
          <w:lang w:val="de-DE"/>
        </w:rPr>
        <w:t>Furmanski</w:t>
      </w:r>
      <w:proofErr w:type="spellEnd"/>
      <w:r w:rsidRPr="00C732DA">
        <w:rPr>
          <w:lang w:val="de-DE"/>
        </w:rPr>
        <w:t xml:space="preserve"> et al. (2002) (Interfaces überdenken)</w:t>
      </w:r>
      <w:r w:rsidR="000B5FF7">
        <w:rPr>
          <w:lang w:val="de-DE"/>
        </w:rPr>
        <w:tab/>
      </w:r>
    </w:p>
    <w:p w:rsidR="000B5FF7" w:rsidRDefault="000B5FF7" w:rsidP="000B5FF7">
      <w:pPr>
        <w:pStyle w:val="StandardErstzeileneinzug"/>
        <w:tabs>
          <w:tab w:val="left" w:pos="5640"/>
        </w:tabs>
      </w:pPr>
      <w:r w:rsidRPr="000B5FF7">
        <w:t>Dunleavy (2014): “One of the most frequently reported AR design challenges is preventing student cognitive overload during the experience” (+</w:t>
      </w:r>
      <w:proofErr w:type="spellStart"/>
      <w:r w:rsidRPr="000B5FF7">
        <w:t>Quellen</w:t>
      </w:r>
      <w:proofErr w:type="spellEnd"/>
      <w:r w:rsidRPr="000B5FF7">
        <w:t>)</w:t>
      </w:r>
      <w:r>
        <w:t>;</w:t>
      </w:r>
    </w:p>
    <w:p w:rsidR="000B5FF7" w:rsidRPr="000B5FF7" w:rsidRDefault="000B5FF7" w:rsidP="000B5FF7">
      <w:pPr>
        <w:pStyle w:val="StandardErstzeileneinzug"/>
        <w:tabs>
          <w:tab w:val="left" w:pos="5640"/>
        </w:tabs>
      </w:pPr>
      <w:r w:rsidRPr="000B5FF7">
        <w:t xml:space="preserve">“The mobile device as a lens rather than a screen is a critical design metaphor as </w:t>
      </w:r>
      <w:r w:rsidRPr="000B5FF7">
        <w:rPr>
          <w:b/>
          <w:bCs/>
        </w:rPr>
        <w:t>several studies have documented that students have the tendency to become fixated on the mobile device rather than observing the environment</w:t>
      </w:r>
      <w:r w:rsidRPr="000B5FF7">
        <w:t xml:space="preserve"> (Dunleavy et al., 2009, Dunleavy &amp; Simmons, 2011; Perry et al., 2008; Squire, 2010). While location-based and vision-based AR can provide powerful and compelling experiences, </w:t>
      </w:r>
      <w:r w:rsidRPr="000B5FF7">
        <w:rPr>
          <w:b/>
          <w:bCs/>
        </w:rPr>
        <w:t>it is critical that designers do not create experiences where the technology becomes a barrier to the environment. Rather the technology needs to drive the students deeper into the authentic observation and interaction</w:t>
      </w:r>
      <w:r w:rsidRPr="000B5FF7">
        <w:t xml:space="preserve"> with the environment and with each other if AR is to grow beyond a novelty technology.”</w:t>
      </w:r>
    </w:p>
    <w:p w:rsidR="000B5FF7" w:rsidRPr="000B5FF7" w:rsidRDefault="000B5FF7" w:rsidP="000B5FF7">
      <w:pPr>
        <w:pStyle w:val="StandardErstzeileneinzug"/>
        <w:tabs>
          <w:tab w:val="left" w:pos="5640"/>
        </w:tabs>
      </w:pPr>
    </w:p>
    <w:p w:rsidR="00C4539F" w:rsidRPr="000F6C54" w:rsidRDefault="00C4539F" w:rsidP="00C4539F">
      <w:pPr>
        <w:pStyle w:val="berschrift2"/>
        <w:rPr>
          <w:lang w:val="en-US"/>
        </w:rPr>
      </w:pPr>
      <w:bookmarkStart w:id="15" w:name="_Toc469567524"/>
      <w:r w:rsidRPr="000F6C54">
        <w:rPr>
          <w:lang w:val="en-US"/>
        </w:rPr>
        <w:t>Sensors</w:t>
      </w:r>
      <w:bookmarkEnd w:id="15"/>
    </w:p>
    <w:p w:rsidR="00C4539F" w:rsidRPr="000F6C54" w:rsidRDefault="00C4539F" w:rsidP="00C4539F">
      <w:pPr>
        <w:pStyle w:val="berschrift3"/>
        <w:rPr>
          <w:lang w:val="en-US"/>
        </w:rPr>
      </w:pPr>
      <w:bookmarkStart w:id="16" w:name="_Toc469567525"/>
      <w:r w:rsidRPr="000F6C54">
        <w:rPr>
          <w:lang w:val="en-US"/>
        </w:rPr>
        <w:t>Overview – sensors and actuators</w:t>
      </w:r>
      <w:bookmarkEnd w:id="16"/>
    </w:p>
    <w:p w:rsidR="00C4539F" w:rsidRDefault="00C4539F" w:rsidP="00C4539F">
      <w:pPr>
        <w:pStyle w:val="berschrift3"/>
      </w:pPr>
      <w:bookmarkStart w:id="17" w:name="_Toc469567526"/>
      <w:r w:rsidRPr="000F6C54">
        <w:rPr>
          <w:lang w:val="en-US"/>
        </w:rPr>
        <w:t xml:space="preserve">Sensors </w:t>
      </w:r>
      <w:proofErr w:type="spellStart"/>
      <w:r w:rsidRPr="000F6C54">
        <w:rPr>
          <w:lang w:val="en-US"/>
        </w:rPr>
        <w:t>i</w:t>
      </w:r>
      <w:proofErr w:type="spellEnd"/>
      <w:r>
        <w:t xml:space="preserve">n </w:t>
      </w:r>
      <w:proofErr w:type="spellStart"/>
      <w:r>
        <w:t>games</w:t>
      </w:r>
      <w:bookmarkEnd w:id="17"/>
      <w:proofErr w:type="spellEnd"/>
    </w:p>
    <w:p w:rsidR="00C4539F" w:rsidRDefault="00C4539F" w:rsidP="00C4539F">
      <w:pPr>
        <w:pStyle w:val="berschrift3"/>
      </w:pPr>
      <w:bookmarkStart w:id="18" w:name="_Toc469567527"/>
      <w:r>
        <w:t xml:space="preserve">Sensors in </w:t>
      </w:r>
      <w:proofErr w:type="spellStart"/>
      <w:r>
        <w:t>augmented</w:t>
      </w:r>
      <w:proofErr w:type="spellEnd"/>
      <w:r>
        <w:t xml:space="preserve"> </w:t>
      </w:r>
      <w:proofErr w:type="spellStart"/>
      <w:r>
        <w:t>reality</w:t>
      </w:r>
      <w:bookmarkEnd w:id="18"/>
      <w:proofErr w:type="spellEnd"/>
    </w:p>
    <w:p w:rsidR="00C4539F" w:rsidRPr="00C4539F" w:rsidRDefault="00C4539F" w:rsidP="00C4539F">
      <w:pPr>
        <w:pStyle w:val="berschrift1"/>
        <w:rPr>
          <w:lang w:val="en-US"/>
        </w:rPr>
      </w:pPr>
      <w:bookmarkStart w:id="19" w:name="_Toc469567528"/>
      <w:r w:rsidRPr="00C4539F">
        <w:rPr>
          <w:lang w:val="en-US"/>
        </w:rPr>
        <w:t xml:space="preserve">Development of a framework for sensor-supported </w:t>
      </w:r>
      <w:r>
        <w:rPr>
          <w:lang w:val="en-US"/>
        </w:rPr>
        <w:t>augmented reality games</w:t>
      </w:r>
      <w:bookmarkEnd w:id="19"/>
    </w:p>
    <w:p w:rsidR="00933C8E" w:rsidRPr="00D837CE" w:rsidRDefault="00C4539F" w:rsidP="00933C8E">
      <w:pPr>
        <w:pStyle w:val="berschrift1"/>
        <w:rPr>
          <w:color w:val="000000" w:themeColor="text1"/>
        </w:rPr>
      </w:pPr>
      <w:bookmarkStart w:id="20" w:name="_Toc46956752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0"/>
      <w:proofErr w:type="spellEnd"/>
      <w:r w:rsidR="00933C8E" w:rsidRPr="00D837CE">
        <w:rPr>
          <w:color w:val="000000" w:themeColor="text1"/>
        </w:rPr>
        <w:t xml:space="preserve"> </w:t>
      </w:r>
    </w:p>
    <w:p w:rsidR="00CE140A" w:rsidRPr="00413F86" w:rsidRDefault="00B9740B" w:rsidP="00B9740B">
      <w:pPr>
        <w:pStyle w:val="berschrift1"/>
        <w:rPr>
          <w:lang w:val="en-US"/>
        </w:rPr>
      </w:pPr>
      <w:bookmarkStart w:id="21" w:name="_Toc469567530"/>
      <w:r>
        <w:rPr>
          <w:lang w:val="en-US"/>
        </w:rPr>
        <w:t>Appendix</w:t>
      </w:r>
      <w:bookmarkEnd w:id="21"/>
    </w:p>
    <w:sectPr w:rsidR="00CE140A" w:rsidRPr="00413F86">
      <w:headerReference w:type="even" r:id="rId10"/>
      <w:headerReference w:type="default" r:id="rId11"/>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028" w:rsidRDefault="00E71028">
      <w:r>
        <w:separator/>
      </w:r>
    </w:p>
  </w:endnote>
  <w:endnote w:type="continuationSeparator" w:id="0">
    <w:p w:rsidR="00E71028" w:rsidRDefault="00E71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028" w:rsidRDefault="00E71028">
      <w:r>
        <w:separator/>
      </w:r>
    </w:p>
  </w:footnote>
  <w:footnote w:type="continuationSeparator" w:id="0">
    <w:p w:rsidR="00E71028" w:rsidRDefault="00E710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C600D">
      <w:rPr>
        <w:rStyle w:val="Seitenzahl"/>
        <w:noProof/>
      </w:rPr>
      <w:t>4</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6C530419"/>
    <w:multiLevelType w:val="multilevel"/>
    <w:tmpl w:val="B3D6CA2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5B8C"/>
    <w:rsid w:val="000A6530"/>
    <w:rsid w:val="000A7304"/>
    <w:rsid w:val="000B174E"/>
    <w:rsid w:val="000B3A17"/>
    <w:rsid w:val="000B5FF7"/>
    <w:rsid w:val="000C600D"/>
    <w:rsid w:val="000C64CC"/>
    <w:rsid w:val="000D20DD"/>
    <w:rsid w:val="000D4F46"/>
    <w:rsid w:val="000D65C8"/>
    <w:rsid w:val="000E720A"/>
    <w:rsid w:val="000F6C54"/>
    <w:rsid w:val="00102062"/>
    <w:rsid w:val="00102438"/>
    <w:rsid w:val="00105473"/>
    <w:rsid w:val="00105D92"/>
    <w:rsid w:val="001070E4"/>
    <w:rsid w:val="001164FE"/>
    <w:rsid w:val="001219E1"/>
    <w:rsid w:val="00123AB0"/>
    <w:rsid w:val="00132E76"/>
    <w:rsid w:val="001356AE"/>
    <w:rsid w:val="00136657"/>
    <w:rsid w:val="00140823"/>
    <w:rsid w:val="00141EFF"/>
    <w:rsid w:val="00142887"/>
    <w:rsid w:val="00144098"/>
    <w:rsid w:val="0015117B"/>
    <w:rsid w:val="00151E33"/>
    <w:rsid w:val="001526EC"/>
    <w:rsid w:val="00155014"/>
    <w:rsid w:val="001565AA"/>
    <w:rsid w:val="0015787A"/>
    <w:rsid w:val="00162B9C"/>
    <w:rsid w:val="0017024A"/>
    <w:rsid w:val="00170264"/>
    <w:rsid w:val="00170F44"/>
    <w:rsid w:val="00171405"/>
    <w:rsid w:val="0017287B"/>
    <w:rsid w:val="001736C1"/>
    <w:rsid w:val="00190344"/>
    <w:rsid w:val="0019049B"/>
    <w:rsid w:val="00195BB1"/>
    <w:rsid w:val="00197CBA"/>
    <w:rsid w:val="00197F70"/>
    <w:rsid w:val="001A2A8D"/>
    <w:rsid w:val="001B093C"/>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5EF"/>
    <w:rsid w:val="003677B0"/>
    <w:rsid w:val="00375381"/>
    <w:rsid w:val="0037614C"/>
    <w:rsid w:val="003762A2"/>
    <w:rsid w:val="00383335"/>
    <w:rsid w:val="0038385B"/>
    <w:rsid w:val="00383E1A"/>
    <w:rsid w:val="00385CDD"/>
    <w:rsid w:val="00392DE5"/>
    <w:rsid w:val="00393299"/>
    <w:rsid w:val="00393784"/>
    <w:rsid w:val="003A27AA"/>
    <w:rsid w:val="003A2EC6"/>
    <w:rsid w:val="003B5037"/>
    <w:rsid w:val="003C240E"/>
    <w:rsid w:val="003C3893"/>
    <w:rsid w:val="003C4B9A"/>
    <w:rsid w:val="003C5B39"/>
    <w:rsid w:val="003E1ADB"/>
    <w:rsid w:val="003E63F8"/>
    <w:rsid w:val="003F213B"/>
    <w:rsid w:val="003F3FD4"/>
    <w:rsid w:val="003F44D6"/>
    <w:rsid w:val="003F60FB"/>
    <w:rsid w:val="00401242"/>
    <w:rsid w:val="004031CC"/>
    <w:rsid w:val="004105BC"/>
    <w:rsid w:val="00413F86"/>
    <w:rsid w:val="00420BBB"/>
    <w:rsid w:val="00420C29"/>
    <w:rsid w:val="00425D61"/>
    <w:rsid w:val="0042653B"/>
    <w:rsid w:val="00430CA4"/>
    <w:rsid w:val="00432C09"/>
    <w:rsid w:val="00432CB4"/>
    <w:rsid w:val="00433AB3"/>
    <w:rsid w:val="00437CFE"/>
    <w:rsid w:val="00450A24"/>
    <w:rsid w:val="00463244"/>
    <w:rsid w:val="00465FD4"/>
    <w:rsid w:val="004674F2"/>
    <w:rsid w:val="00475F9E"/>
    <w:rsid w:val="004841E4"/>
    <w:rsid w:val="00484AF9"/>
    <w:rsid w:val="00490589"/>
    <w:rsid w:val="00494EEF"/>
    <w:rsid w:val="004959D8"/>
    <w:rsid w:val="004B2174"/>
    <w:rsid w:val="004B5020"/>
    <w:rsid w:val="004B5551"/>
    <w:rsid w:val="004B5BEA"/>
    <w:rsid w:val="004D1A4F"/>
    <w:rsid w:val="004D788B"/>
    <w:rsid w:val="004E06D1"/>
    <w:rsid w:val="004E24E8"/>
    <w:rsid w:val="004E2E0B"/>
    <w:rsid w:val="004E465F"/>
    <w:rsid w:val="004E4BD8"/>
    <w:rsid w:val="004E77F0"/>
    <w:rsid w:val="004F1829"/>
    <w:rsid w:val="00500405"/>
    <w:rsid w:val="0050265A"/>
    <w:rsid w:val="00502CAA"/>
    <w:rsid w:val="00506C8C"/>
    <w:rsid w:val="005075BE"/>
    <w:rsid w:val="00510130"/>
    <w:rsid w:val="00515BB7"/>
    <w:rsid w:val="00524AD2"/>
    <w:rsid w:val="00525645"/>
    <w:rsid w:val="00525C02"/>
    <w:rsid w:val="00525E7F"/>
    <w:rsid w:val="00532D8A"/>
    <w:rsid w:val="005425E1"/>
    <w:rsid w:val="0054272A"/>
    <w:rsid w:val="00543F66"/>
    <w:rsid w:val="00546267"/>
    <w:rsid w:val="00550EFF"/>
    <w:rsid w:val="005551EA"/>
    <w:rsid w:val="00555A01"/>
    <w:rsid w:val="005617F6"/>
    <w:rsid w:val="00576202"/>
    <w:rsid w:val="00577017"/>
    <w:rsid w:val="00582DDB"/>
    <w:rsid w:val="00587CB8"/>
    <w:rsid w:val="00587CC4"/>
    <w:rsid w:val="005965B4"/>
    <w:rsid w:val="005A09F0"/>
    <w:rsid w:val="005A0C11"/>
    <w:rsid w:val="005A1A9E"/>
    <w:rsid w:val="005A25DF"/>
    <w:rsid w:val="005A3F81"/>
    <w:rsid w:val="005A4E19"/>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57F9"/>
    <w:rsid w:val="00610FB2"/>
    <w:rsid w:val="00612D33"/>
    <w:rsid w:val="006142AF"/>
    <w:rsid w:val="006207C1"/>
    <w:rsid w:val="00623C73"/>
    <w:rsid w:val="0062449E"/>
    <w:rsid w:val="00626C38"/>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5A5E"/>
    <w:rsid w:val="007D7DB3"/>
    <w:rsid w:val="007E25B6"/>
    <w:rsid w:val="007E36E9"/>
    <w:rsid w:val="007F2D40"/>
    <w:rsid w:val="007F703B"/>
    <w:rsid w:val="00801569"/>
    <w:rsid w:val="00803586"/>
    <w:rsid w:val="00803E4C"/>
    <w:rsid w:val="00805D19"/>
    <w:rsid w:val="00806AD3"/>
    <w:rsid w:val="00813297"/>
    <w:rsid w:val="00814681"/>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512D"/>
    <w:rsid w:val="008C3213"/>
    <w:rsid w:val="008D3921"/>
    <w:rsid w:val="008D40A6"/>
    <w:rsid w:val="008D6E60"/>
    <w:rsid w:val="008E0655"/>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A4A"/>
    <w:rsid w:val="00933B13"/>
    <w:rsid w:val="00933C8E"/>
    <w:rsid w:val="0094158C"/>
    <w:rsid w:val="00943CFB"/>
    <w:rsid w:val="00947F95"/>
    <w:rsid w:val="009524F6"/>
    <w:rsid w:val="00953B1C"/>
    <w:rsid w:val="00954587"/>
    <w:rsid w:val="00956824"/>
    <w:rsid w:val="00957020"/>
    <w:rsid w:val="00957B46"/>
    <w:rsid w:val="009659D9"/>
    <w:rsid w:val="00970308"/>
    <w:rsid w:val="00971773"/>
    <w:rsid w:val="009718EB"/>
    <w:rsid w:val="009736DF"/>
    <w:rsid w:val="0097466D"/>
    <w:rsid w:val="00980AD9"/>
    <w:rsid w:val="00980FD5"/>
    <w:rsid w:val="00985C09"/>
    <w:rsid w:val="009874D2"/>
    <w:rsid w:val="0099112B"/>
    <w:rsid w:val="0099193B"/>
    <w:rsid w:val="009A30E2"/>
    <w:rsid w:val="009B41E3"/>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66D"/>
    <w:rsid w:val="00A56FBE"/>
    <w:rsid w:val="00A60626"/>
    <w:rsid w:val="00A61232"/>
    <w:rsid w:val="00A65EAC"/>
    <w:rsid w:val="00A7196D"/>
    <w:rsid w:val="00A71B56"/>
    <w:rsid w:val="00A74089"/>
    <w:rsid w:val="00A82DA1"/>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584F"/>
    <w:rsid w:val="00AB74FD"/>
    <w:rsid w:val="00AC045C"/>
    <w:rsid w:val="00AC08A1"/>
    <w:rsid w:val="00AC224E"/>
    <w:rsid w:val="00AC3530"/>
    <w:rsid w:val="00AD1BE0"/>
    <w:rsid w:val="00AD1D50"/>
    <w:rsid w:val="00AD39F1"/>
    <w:rsid w:val="00AD7630"/>
    <w:rsid w:val="00AE6DF8"/>
    <w:rsid w:val="00AE73CA"/>
    <w:rsid w:val="00B0082D"/>
    <w:rsid w:val="00B009A7"/>
    <w:rsid w:val="00B01CBA"/>
    <w:rsid w:val="00B03563"/>
    <w:rsid w:val="00B03D2C"/>
    <w:rsid w:val="00B0633C"/>
    <w:rsid w:val="00B13028"/>
    <w:rsid w:val="00B14EC3"/>
    <w:rsid w:val="00B17EF7"/>
    <w:rsid w:val="00B20DEB"/>
    <w:rsid w:val="00B30690"/>
    <w:rsid w:val="00B344D6"/>
    <w:rsid w:val="00B42848"/>
    <w:rsid w:val="00B51396"/>
    <w:rsid w:val="00B60F3D"/>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7785"/>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70E4"/>
    <w:rsid w:val="00C57B40"/>
    <w:rsid w:val="00C62A8F"/>
    <w:rsid w:val="00C63A79"/>
    <w:rsid w:val="00C64013"/>
    <w:rsid w:val="00C709C1"/>
    <w:rsid w:val="00C732DA"/>
    <w:rsid w:val="00C75C83"/>
    <w:rsid w:val="00C763F5"/>
    <w:rsid w:val="00C7689C"/>
    <w:rsid w:val="00C8011A"/>
    <w:rsid w:val="00C80979"/>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2F9E"/>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381C"/>
    <w:rsid w:val="00D7032C"/>
    <w:rsid w:val="00D70783"/>
    <w:rsid w:val="00D70FF6"/>
    <w:rsid w:val="00D77F82"/>
    <w:rsid w:val="00D814BC"/>
    <w:rsid w:val="00D837C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11536"/>
    <w:rsid w:val="00E2010B"/>
    <w:rsid w:val="00E238D9"/>
    <w:rsid w:val="00E2583E"/>
    <w:rsid w:val="00E33E66"/>
    <w:rsid w:val="00E40D90"/>
    <w:rsid w:val="00E42A9F"/>
    <w:rsid w:val="00E44205"/>
    <w:rsid w:val="00E53175"/>
    <w:rsid w:val="00E61C73"/>
    <w:rsid w:val="00E71028"/>
    <w:rsid w:val="00E7235E"/>
    <w:rsid w:val="00E76431"/>
    <w:rsid w:val="00E76D4C"/>
    <w:rsid w:val="00E8148B"/>
    <w:rsid w:val="00E828AA"/>
    <w:rsid w:val="00E859B2"/>
    <w:rsid w:val="00E93955"/>
    <w:rsid w:val="00EA35CC"/>
    <w:rsid w:val="00EA437A"/>
    <w:rsid w:val="00EA7CCC"/>
    <w:rsid w:val="00EA7FE8"/>
    <w:rsid w:val="00EB014C"/>
    <w:rsid w:val="00EB04C1"/>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62B"/>
    <w:rsid w:val="00F0070D"/>
    <w:rsid w:val="00F03CB4"/>
    <w:rsid w:val="00F125FF"/>
    <w:rsid w:val="00F20A7C"/>
    <w:rsid w:val="00F23384"/>
    <w:rsid w:val="00F2497D"/>
    <w:rsid w:val="00F25D9A"/>
    <w:rsid w:val="00F267FD"/>
    <w:rsid w:val="00F308A6"/>
    <w:rsid w:val="00F4101D"/>
    <w:rsid w:val="00F41666"/>
    <w:rsid w:val="00F42729"/>
    <w:rsid w:val="00F45C89"/>
    <w:rsid w:val="00F52603"/>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D1A36"/>
    <w:rsid w:val="00FD327E"/>
    <w:rsid w:val="00FD65E3"/>
    <w:rsid w:val="00FE0E41"/>
    <w:rsid w:val="00FE2E88"/>
    <w:rsid w:val="00FE4B49"/>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A8B0E-F85A-47FC-9FC3-8F54DF47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6</Pages>
  <Words>1233</Words>
  <Characters>7771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107</cp:revision>
  <cp:lastPrinted>2016-02-29T00:36:00Z</cp:lastPrinted>
  <dcterms:created xsi:type="dcterms:W3CDTF">2015-12-16T20:53:00Z</dcterms:created>
  <dcterms:modified xsi:type="dcterms:W3CDTF">2016-12-16T16:21:00Z</dcterms:modified>
</cp:coreProperties>
</file>