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D33" w:rsidRPr="00C96511" w:rsidRDefault="001F7D33" w:rsidP="00C96511">
      <w:pPr>
        <w:spacing w:line="240" w:lineRule="auto"/>
        <w:jc w:val="right"/>
        <w:rPr>
          <w:color w:val="000000" w:themeColor="text1"/>
          <w:sz w:val="28"/>
          <w:szCs w:val="28"/>
          <w:lang w:val="en-US"/>
        </w:rPr>
      </w:pPr>
      <w:r>
        <w:rPr>
          <w:noProof/>
        </w:rPr>
        <w:drawing>
          <wp:anchor distT="0" distB="0" distL="114300" distR="114300" simplePos="0" relativeHeight="251658240" behindDoc="1" locked="0" layoutInCell="1" allowOverlap="1" wp14:anchorId="33146E24" wp14:editId="31D222C9">
            <wp:simplePos x="0" y="0"/>
            <wp:positionH relativeFrom="column">
              <wp:posOffset>-268605</wp:posOffset>
            </wp:positionH>
            <wp:positionV relativeFrom="paragraph">
              <wp:posOffset>34291</wp:posOffset>
            </wp:positionV>
            <wp:extent cx="1990725" cy="580322"/>
            <wp:effectExtent l="0" t="0" r="0" b="0"/>
            <wp:wrapNone/>
            <wp:docPr id="2" name="Grafik 2" descr="Logo der MD.H - Mediadesign Hochsch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der MD.H - Mediadesign Hochschu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9879" cy="582991"/>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BA7FB3" w:rsidRPr="00C96511">
        <w:rPr>
          <w:color w:val="000000" w:themeColor="text1"/>
          <w:sz w:val="28"/>
          <w:szCs w:val="28"/>
          <w:lang w:val="en-US"/>
        </w:rPr>
        <w:t>Mediadesign</w:t>
      </w:r>
      <w:proofErr w:type="spellEnd"/>
      <w:r w:rsidR="00BA7FB3" w:rsidRPr="00C96511">
        <w:rPr>
          <w:color w:val="000000" w:themeColor="text1"/>
          <w:sz w:val="28"/>
          <w:szCs w:val="28"/>
          <w:lang w:val="en-US"/>
        </w:rPr>
        <w:t xml:space="preserve"> </w:t>
      </w:r>
      <w:r w:rsidR="00C96511" w:rsidRPr="00C96511">
        <w:rPr>
          <w:color w:val="000000" w:themeColor="text1"/>
          <w:sz w:val="28"/>
          <w:szCs w:val="28"/>
          <w:lang w:val="en-US"/>
        </w:rPr>
        <w:t>University</w:t>
      </w:r>
      <w:r w:rsidR="00C96511" w:rsidRPr="00C96511">
        <w:rPr>
          <w:color w:val="000000" w:themeColor="text1"/>
          <w:sz w:val="28"/>
          <w:szCs w:val="28"/>
          <w:lang w:val="en-US"/>
        </w:rPr>
        <w:br/>
        <w:t>of Applied Science</w:t>
      </w:r>
    </w:p>
    <w:p w:rsidR="001F7D33" w:rsidRPr="00C96511" w:rsidRDefault="001F7D33" w:rsidP="00612D33">
      <w:pPr>
        <w:spacing w:line="240" w:lineRule="auto"/>
        <w:jc w:val="right"/>
        <w:rPr>
          <w:color w:val="000000" w:themeColor="text1"/>
          <w:sz w:val="28"/>
          <w:szCs w:val="28"/>
          <w:lang w:val="en-US"/>
        </w:rPr>
      </w:pPr>
    </w:p>
    <w:p w:rsidR="001F7D33" w:rsidRPr="00C96511" w:rsidRDefault="00C96511" w:rsidP="00612D33">
      <w:pPr>
        <w:spacing w:line="240" w:lineRule="auto"/>
        <w:jc w:val="right"/>
        <w:rPr>
          <w:color w:val="000000" w:themeColor="text1"/>
          <w:sz w:val="28"/>
          <w:szCs w:val="28"/>
          <w:lang w:val="en-US"/>
        </w:rPr>
      </w:pPr>
      <w:r w:rsidRPr="00C96511">
        <w:rPr>
          <w:color w:val="000000" w:themeColor="text1"/>
          <w:sz w:val="28"/>
          <w:szCs w:val="28"/>
          <w:lang w:val="en-US"/>
        </w:rPr>
        <w:t xml:space="preserve">40227 </w:t>
      </w:r>
      <w:r w:rsidR="001F7D33" w:rsidRPr="00C96511">
        <w:rPr>
          <w:color w:val="000000" w:themeColor="text1"/>
          <w:sz w:val="28"/>
          <w:szCs w:val="28"/>
          <w:lang w:val="en-US"/>
        </w:rPr>
        <w:t>Düsseldorf</w:t>
      </w:r>
    </w:p>
    <w:p w:rsidR="00612D33" w:rsidRPr="00C96511" w:rsidRDefault="00612D33" w:rsidP="00C96511">
      <w:pPr>
        <w:spacing w:line="240" w:lineRule="auto"/>
        <w:rPr>
          <w:color w:val="000000" w:themeColor="text1"/>
          <w:sz w:val="28"/>
          <w:szCs w:val="28"/>
          <w:lang w:val="en-US"/>
        </w:rPr>
      </w:pPr>
    </w:p>
    <w:p w:rsidR="00612D33" w:rsidRPr="00F0070D" w:rsidRDefault="002658A9" w:rsidP="00612D33">
      <w:pPr>
        <w:spacing w:line="240" w:lineRule="auto"/>
        <w:jc w:val="right"/>
        <w:rPr>
          <w:sz w:val="28"/>
          <w:szCs w:val="28"/>
          <w:lang w:val="en-US"/>
        </w:rPr>
      </w:pPr>
      <w:r w:rsidRPr="00F0070D">
        <w:rPr>
          <w:sz w:val="28"/>
          <w:szCs w:val="28"/>
          <w:lang w:val="en-US"/>
        </w:rPr>
        <w:t>12</w:t>
      </w:r>
      <w:r w:rsidR="00BD6110" w:rsidRPr="00F0070D">
        <w:rPr>
          <w:sz w:val="28"/>
          <w:szCs w:val="28"/>
          <w:lang w:val="en-US"/>
        </w:rPr>
        <w:t>.09</w:t>
      </w:r>
      <w:r w:rsidR="000522D6" w:rsidRPr="00F0070D">
        <w:rPr>
          <w:sz w:val="28"/>
          <w:szCs w:val="28"/>
          <w:lang w:val="en-US"/>
        </w:rPr>
        <w:t>.2016</w:t>
      </w: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68296A" w:rsidRPr="00F0070D" w:rsidRDefault="0068296A" w:rsidP="00612D33">
      <w:pPr>
        <w:spacing w:line="240" w:lineRule="auto"/>
        <w:jc w:val="right"/>
        <w:rPr>
          <w:color w:val="000000" w:themeColor="text1"/>
          <w:sz w:val="40"/>
          <w:szCs w:val="40"/>
          <w:lang w:val="en-US"/>
        </w:rPr>
      </w:pPr>
    </w:p>
    <w:p w:rsidR="001F7D33" w:rsidRPr="00F0070D" w:rsidRDefault="001F7D33" w:rsidP="00612D33">
      <w:pPr>
        <w:spacing w:line="240" w:lineRule="auto"/>
        <w:jc w:val="right"/>
        <w:rPr>
          <w:color w:val="000000" w:themeColor="text1"/>
          <w:sz w:val="40"/>
          <w:szCs w:val="40"/>
          <w:lang w:val="en-US"/>
        </w:rPr>
      </w:pPr>
    </w:p>
    <w:p w:rsidR="00612D33" w:rsidRPr="00C96511" w:rsidRDefault="00E762AE" w:rsidP="00CB151E">
      <w:pPr>
        <w:spacing w:line="240" w:lineRule="auto"/>
        <w:jc w:val="center"/>
        <w:rPr>
          <w:color w:val="000000" w:themeColor="text1"/>
          <w:sz w:val="40"/>
          <w:szCs w:val="40"/>
          <w:lang w:val="en-US"/>
        </w:rPr>
      </w:pPr>
      <w:r>
        <w:rPr>
          <w:color w:val="000000" w:themeColor="text1"/>
          <w:sz w:val="40"/>
          <w:szCs w:val="40"/>
          <w:lang w:val="en-US"/>
        </w:rPr>
        <w:t>Sensor-supported Game Mechanisms for Augmented R</w:t>
      </w:r>
      <w:r w:rsidR="00C96511" w:rsidRPr="00C96511">
        <w:rPr>
          <w:color w:val="000000" w:themeColor="text1"/>
          <w:sz w:val="40"/>
          <w:szCs w:val="40"/>
          <w:lang w:val="en-US"/>
        </w:rPr>
        <w:t>eality</w:t>
      </w:r>
    </w:p>
    <w:p w:rsidR="000522D6" w:rsidRPr="00C96511" w:rsidRDefault="000522D6" w:rsidP="00CB151E">
      <w:pPr>
        <w:spacing w:line="240" w:lineRule="auto"/>
        <w:jc w:val="center"/>
        <w:rPr>
          <w:color w:val="000000" w:themeColor="text1"/>
          <w:sz w:val="40"/>
          <w:szCs w:val="40"/>
          <w:lang w:val="en-US"/>
        </w:rPr>
      </w:pPr>
    </w:p>
    <w:p w:rsidR="000522D6" w:rsidRPr="00F0070D" w:rsidRDefault="00C96511" w:rsidP="00CB151E">
      <w:pPr>
        <w:spacing w:line="240" w:lineRule="auto"/>
        <w:jc w:val="center"/>
        <w:rPr>
          <w:color w:val="000000" w:themeColor="text1"/>
          <w:sz w:val="32"/>
          <w:szCs w:val="32"/>
          <w:lang w:val="en-US"/>
        </w:rPr>
      </w:pPr>
      <w:r w:rsidRPr="00F0070D">
        <w:rPr>
          <w:color w:val="000000" w:themeColor="text1"/>
          <w:sz w:val="32"/>
          <w:szCs w:val="32"/>
          <w:lang w:val="en-US"/>
        </w:rPr>
        <w:t>Bachelor’s Thesis</w:t>
      </w:r>
    </w:p>
    <w:p w:rsidR="00BA7FB3" w:rsidRPr="00F0070D" w:rsidRDefault="00BA7FB3" w:rsidP="00CB151E">
      <w:pPr>
        <w:spacing w:line="240" w:lineRule="auto"/>
        <w:jc w:val="center"/>
        <w:rPr>
          <w:color w:val="000000" w:themeColor="text1"/>
          <w:sz w:val="40"/>
          <w:szCs w:val="40"/>
          <w:lang w:val="en-US"/>
        </w:rPr>
      </w:pPr>
    </w:p>
    <w:p w:rsidR="00CB151E" w:rsidRPr="00F0070D" w:rsidRDefault="00CB151E" w:rsidP="00CB151E">
      <w:pPr>
        <w:spacing w:line="240" w:lineRule="auto"/>
        <w:jc w:val="center"/>
        <w:rPr>
          <w:color w:val="000000" w:themeColor="text1"/>
          <w:sz w:val="40"/>
          <w:szCs w:val="40"/>
          <w:lang w:val="en-US"/>
        </w:rPr>
      </w:pPr>
    </w:p>
    <w:p w:rsidR="00BA7FB3" w:rsidRPr="00F0070D" w:rsidRDefault="00BA7FB3" w:rsidP="00CB151E">
      <w:pPr>
        <w:spacing w:line="240" w:lineRule="auto"/>
        <w:jc w:val="center"/>
        <w:rPr>
          <w:color w:val="000000" w:themeColor="text1"/>
          <w:sz w:val="32"/>
          <w:szCs w:val="32"/>
          <w:lang w:val="en-US"/>
        </w:rPr>
      </w:pPr>
      <w:r w:rsidRPr="00F0070D">
        <w:rPr>
          <w:color w:val="000000" w:themeColor="text1"/>
          <w:sz w:val="32"/>
          <w:szCs w:val="32"/>
          <w:lang w:val="en-US"/>
        </w:rPr>
        <w:t xml:space="preserve">Felix </w:t>
      </w:r>
      <w:proofErr w:type="spellStart"/>
      <w:r w:rsidRPr="00F0070D">
        <w:rPr>
          <w:color w:val="000000" w:themeColor="text1"/>
          <w:sz w:val="32"/>
          <w:szCs w:val="32"/>
          <w:lang w:val="en-US"/>
        </w:rPr>
        <w:t>Emmerich</w:t>
      </w:r>
      <w:proofErr w:type="spellEnd"/>
    </w:p>
    <w:p w:rsidR="00BA7FB3" w:rsidRPr="00C96511" w:rsidRDefault="00C96511" w:rsidP="00CB151E">
      <w:pPr>
        <w:spacing w:line="240" w:lineRule="auto"/>
        <w:jc w:val="center"/>
        <w:rPr>
          <w:color w:val="000000" w:themeColor="text1"/>
          <w:sz w:val="32"/>
          <w:szCs w:val="32"/>
          <w:lang w:val="en-US"/>
        </w:rPr>
      </w:pPr>
      <w:r w:rsidRPr="00C96511">
        <w:rPr>
          <w:color w:val="000000" w:themeColor="text1"/>
          <w:sz w:val="32"/>
          <w:szCs w:val="32"/>
          <w:lang w:val="en-US"/>
        </w:rPr>
        <w:t>Registration Number</w:t>
      </w:r>
      <w:r w:rsidR="0068296A" w:rsidRPr="00C96511">
        <w:rPr>
          <w:color w:val="000000" w:themeColor="text1"/>
          <w:sz w:val="32"/>
          <w:szCs w:val="32"/>
          <w:lang w:val="en-US"/>
        </w:rPr>
        <w:t>: 204101324</w:t>
      </w:r>
    </w:p>
    <w:p w:rsidR="00612D33" w:rsidRPr="00C96511" w:rsidRDefault="00612D33"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CB151E" w:rsidRPr="00C96511" w:rsidRDefault="00CB151E"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0522D6" w:rsidRPr="00C96511" w:rsidRDefault="000522D6" w:rsidP="00CB151E">
      <w:pPr>
        <w:spacing w:line="240" w:lineRule="auto"/>
        <w:jc w:val="center"/>
        <w:rPr>
          <w:color w:val="000000" w:themeColor="text1"/>
          <w:sz w:val="40"/>
          <w:szCs w:val="40"/>
          <w:lang w:val="en-US"/>
        </w:rPr>
      </w:pPr>
    </w:p>
    <w:p w:rsidR="00612D33" w:rsidRPr="00C96511" w:rsidRDefault="00C96511" w:rsidP="00C96511">
      <w:pPr>
        <w:spacing w:line="240" w:lineRule="auto"/>
        <w:jc w:val="center"/>
        <w:rPr>
          <w:color w:val="000000" w:themeColor="text1"/>
          <w:sz w:val="32"/>
          <w:szCs w:val="32"/>
          <w:lang w:val="en-US"/>
        </w:rPr>
      </w:pPr>
      <w:r w:rsidRPr="00C96511">
        <w:rPr>
          <w:color w:val="000000" w:themeColor="text1"/>
          <w:sz w:val="32"/>
          <w:szCs w:val="32"/>
          <w:lang w:val="en-US"/>
        </w:rPr>
        <w:t>Examiners</w:t>
      </w:r>
      <w:r w:rsidR="004B5020" w:rsidRPr="00C96511">
        <w:rPr>
          <w:color w:val="000000" w:themeColor="text1"/>
          <w:sz w:val="32"/>
          <w:szCs w:val="32"/>
          <w:lang w:val="en-US"/>
        </w:rPr>
        <w:t xml:space="preserve">: </w:t>
      </w:r>
      <w:r w:rsidR="000522D6" w:rsidRPr="00C96511">
        <w:rPr>
          <w:color w:val="000000" w:themeColor="text1"/>
          <w:sz w:val="32"/>
          <w:szCs w:val="32"/>
          <w:lang w:val="en-US"/>
        </w:rPr>
        <w:t xml:space="preserve">Prof. Dr. Roland </w:t>
      </w:r>
      <w:proofErr w:type="spellStart"/>
      <w:r w:rsidR="000522D6" w:rsidRPr="00C96511">
        <w:rPr>
          <w:color w:val="000000" w:themeColor="text1"/>
          <w:sz w:val="32"/>
          <w:szCs w:val="32"/>
          <w:lang w:val="en-US"/>
        </w:rPr>
        <w:t>Klemke</w:t>
      </w:r>
      <w:proofErr w:type="spellEnd"/>
      <w:r>
        <w:rPr>
          <w:color w:val="000000" w:themeColor="text1"/>
          <w:sz w:val="32"/>
          <w:szCs w:val="32"/>
          <w:lang w:val="en-US"/>
        </w:rPr>
        <w:br/>
        <w:t xml:space="preserve">  </w:t>
      </w:r>
      <w:r w:rsidR="00C4539F">
        <w:rPr>
          <w:color w:val="000000" w:themeColor="text1"/>
          <w:sz w:val="32"/>
          <w:szCs w:val="32"/>
          <w:lang w:val="en-US"/>
        </w:rPr>
        <w:t xml:space="preserve">     </w:t>
      </w:r>
      <w:r>
        <w:rPr>
          <w:color w:val="000000" w:themeColor="text1"/>
          <w:sz w:val="32"/>
          <w:szCs w:val="32"/>
          <w:lang w:val="en-US"/>
        </w:rPr>
        <w:t xml:space="preserve">Thomas </w:t>
      </w:r>
      <w:proofErr w:type="spellStart"/>
      <w:r>
        <w:rPr>
          <w:color w:val="000000" w:themeColor="text1"/>
          <w:sz w:val="32"/>
          <w:szCs w:val="32"/>
          <w:lang w:val="en-US"/>
        </w:rPr>
        <w:t>Hummes</w:t>
      </w:r>
      <w:proofErr w:type="spellEnd"/>
      <w:r w:rsidR="00612D33" w:rsidRPr="00C96511">
        <w:rPr>
          <w:color w:val="000000" w:themeColor="text1"/>
          <w:sz w:val="32"/>
          <w:szCs w:val="32"/>
          <w:lang w:val="en-US"/>
        </w:rPr>
        <w:br w:type="page"/>
      </w:r>
    </w:p>
    <w:p w:rsidR="00C96511" w:rsidRPr="00334512" w:rsidRDefault="00C96511" w:rsidP="00334512">
      <w:pPr>
        <w:rPr>
          <w:b/>
          <w:lang w:val="en-US"/>
        </w:rPr>
      </w:pPr>
      <w:r w:rsidRPr="00334512">
        <w:rPr>
          <w:b/>
          <w:lang w:val="en-US"/>
        </w:rPr>
        <w:lastRenderedPageBreak/>
        <w:t>Abstract</w:t>
      </w:r>
      <w:r w:rsidR="00334512">
        <w:rPr>
          <w:b/>
          <w:lang w:val="en-US"/>
        </w:rPr>
        <w:t xml:space="preserve">. </w:t>
      </w:r>
      <w:proofErr w:type="spellStart"/>
      <w:proofErr w:type="gramStart"/>
      <w:r w:rsidR="00C4539F" w:rsidRPr="008405C0">
        <w:rPr>
          <w:lang w:val="en-US"/>
        </w:rPr>
        <w:t>bla</w:t>
      </w:r>
      <w:proofErr w:type="spellEnd"/>
      <w:proofErr w:type="gramEnd"/>
    </w:p>
    <w:p w:rsidR="00C24ACC" w:rsidRPr="00F0070D" w:rsidRDefault="00C96511" w:rsidP="00C4539F">
      <w:pPr>
        <w:pStyle w:val="berschrift1"/>
        <w:numPr>
          <w:ilvl w:val="0"/>
          <w:numId w:val="0"/>
        </w:numPr>
        <w:ind w:left="432" w:hanging="432"/>
        <w:rPr>
          <w:color w:val="000000" w:themeColor="text1"/>
          <w:lang w:val="en-US"/>
        </w:rPr>
      </w:pPr>
      <w:bookmarkStart w:id="0" w:name="_Toc470026241"/>
      <w:r w:rsidRPr="00F0070D">
        <w:rPr>
          <w:color w:val="000000" w:themeColor="text1"/>
          <w:lang w:val="en-US"/>
        </w:rPr>
        <w:t>Table of Contents</w:t>
      </w:r>
      <w:bookmarkEnd w:id="0"/>
    </w:p>
    <w:p w:rsidR="008B4E19" w:rsidRPr="008B4E19" w:rsidRDefault="00FC1DCD">
      <w:pPr>
        <w:pStyle w:val="Verzeichnis1"/>
        <w:tabs>
          <w:tab w:val="right" w:leader="dot" w:pos="8495"/>
        </w:tabs>
        <w:rPr>
          <w:rFonts w:asciiTheme="minorHAnsi" w:eastAsiaTheme="minorEastAsia" w:hAnsiTheme="minorHAnsi" w:cstheme="minorBidi"/>
          <w:noProof/>
          <w:szCs w:val="22"/>
          <w:lang w:val="en-US"/>
        </w:rPr>
      </w:pPr>
      <w:r w:rsidRPr="00413F86">
        <w:rPr>
          <w:b/>
          <w:bCs/>
          <w:color w:val="000000" w:themeColor="text1"/>
        </w:rPr>
        <w:fldChar w:fldCharType="begin"/>
      </w:r>
      <w:r w:rsidRPr="00C4539F">
        <w:rPr>
          <w:b/>
          <w:bCs/>
          <w:color w:val="000000" w:themeColor="text1"/>
          <w:lang w:val="en-US"/>
        </w:rPr>
        <w:instrText xml:space="preserve"> TOC \o "1-4" \f \u </w:instrText>
      </w:r>
      <w:r w:rsidRPr="00413F86">
        <w:rPr>
          <w:b/>
          <w:bCs/>
          <w:color w:val="000000" w:themeColor="text1"/>
        </w:rPr>
        <w:fldChar w:fldCharType="separate"/>
      </w:r>
      <w:r w:rsidR="008B4E19" w:rsidRPr="00910955">
        <w:rPr>
          <w:noProof/>
          <w:color w:val="000000" w:themeColor="text1"/>
          <w:lang w:val="en-US"/>
        </w:rPr>
        <w:t>Table of Contents</w:t>
      </w:r>
      <w:r w:rsidR="008B4E19" w:rsidRPr="008B4E19">
        <w:rPr>
          <w:noProof/>
          <w:lang w:val="en-US"/>
        </w:rPr>
        <w:tab/>
      </w:r>
      <w:r w:rsidR="008B4E19">
        <w:rPr>
          <w:noProof/>
        </w:rPr>
        <w:fldChar w:fldCharType="begin"/>
      </w:r>
      <w:r w:rsidR="008B4E19" w:rsidRPr="008B4E19">
        <w:rPr>
          <w:noProof/>
          <w:lang w:val="en-US"/>
        </w:rPr>
        <w:instrText xml:space="preserve"> PAGEREF _Toc470026241 \h </w:instrText>
      </w:r>
      <w:r w:rsidR="008B4E19">
        <w:rPr>
          <w:noProof/>
        </w:rPr>
      </w:r>
      <w:r w:rsidR="008B4E19">
        <w:rPr>
          <w:noProof/>
        </w:rPr>
        <w:fldChar w:fldCharType="separate"/>
      </w:r>
      <w:r w:rsidR="008B4E19" w:rsidRPr="008B4E19">
        <w:rPr>
          <w:noProof/>
          <w:lang w:val="en-US"/>
        </w:rPr>
        <w:t>2</w:t>
      </w:r>
      <w:r w:rsidR="008B4E19">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1</w:t>
      </w:r>
      <w:r w:rsidRPr="008B4E19">
        <w:rPr>
          <w:rFonts w:asciiTheme="minorHAnsi" w:eastAsiaTheme="minorEastAsia" w:hAnsiTheme="minorHAnsi" w:cstheme="minorBidi"/>
          <w:noProof/>
          <w:szCs w:val="22"/>
          <w:lang w:val="en-US"/>
        </w:rPr>
        <w:tab/>
      </w:r>
      <w:r w:rsidRPr="008B4E19">
        <w:rPr>
          <w:noProof/>
          <w:lang w:val="en-US"/>
        </w:rPr>
        <w:t>Background</w:t>
      </w:r>
      <w:r w:rsidRPr="008B4E19">
        <w:rPr>
          <w:noProof/>
          <w:lang w:val="en-US"/>
        </w:rPr>
        <w:tab/>
      </w:r>
      <w:r>
        <w:rPr>
          <w:noProof/>
        </w:rPr>
        <w:fldChar w:fldCharType="begin"/>
      </w:r>
      <w:r w:rsidRPr="008B4E19">
        <w:rPr>
          <w:noProof/>
          <w:lang w:val="en-US"/>
        </w:rPr>
        <w:instrText xml:space="preserve"> PAGEREF _Toc470026242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1.1</w:t>
      </w:r>
      <w:r w:rsidRPr="008B4E19">
        <w:rPr>
          <w:rFonts w:asciiTheme="minorHAnsi" w:eastAsiaTheme="minorEastAsia" w:hAnsiTheme="minorHAnsi" w:cstheme="minorBidi"/>
          <w:noProof/>
          <w:szCs w:val="22"/>
          <w:lang w:val="en-US"/>
        </w:rPr>
        <w:tab/>
      </w:r>
      <w:r w:rsidRPr="008B4E19">
        <w:rPr>
          <w:noProof/>
          <w:lang w:val="en-US"/>
        </w:rPr>
        <w:t>Introduction</w:t>
      </w:r>
      <w:r w:rsidRPr="008B4E19">
        <w:rPr>
          <w:noProof/>
          <w:lang w:val="en-US"/>
        </w:rPr>
        <w:tab/>
      </w:r>
      <w:r>
        <w:rPr>
          <w:noProof/>
        </w:rPr>
        <w:fldChar w:fldCharType="begin"/>
      </w:r>
      <w:r w:rsidRPr="008B4E19">
        <w:rPr>
          <w:noProof/>
          <w:lang w:val="en-US"/>
        </w:rPr>
        <w:instrText xml:space="preserve"> PAGEREF _Toc470026243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1.2</w:t>
      </w:r>
      <w:r w:rsidRPr="008B4E19">
        <w:rPr>
          <w:rFonts w:asciiTheme="minorHAnsi" w:eastAsiaTheme="minorEastAsia" w:hAnsiTheme="minorHAnsi" w:cstheme="minorBidi"/>
          <w:noProof/>
          <w:szCs w:val="22"/>
          <w:lang w:val="en-US"/>
        </w:rPr>
        <w:tab/>
      </w:r>
      <w:r w:rsidRPr="00910955">
        <w:rPr>
          <w:noProof/>
          <w:lang w:val="en-US"/>
        </w:rPr>
        <w:t>Motivation</w:t>
      </w:r>
      <w:r w:rsidRPr="008B4E19">
        <w:rPr>
          <w:noProof/>
          <w:lang w:val="en-US"/>
        </w:rPr>
        <w:tab/>
      </w:r>
      <w:r>
        <w:rPr>
          <w:noProof/>
        </w:rPr>
        <w:fldChar w:fldCharType="begin"/>
      </w:r>
      <w:r w:rsidRPr="008B4E19">
        <w:rPr>
          <w:noProof/>
          <w:lang w:val="en-US"/>
        </w:rPr>
        <w:instrText xml:space="preserve"> PAGEREF _Toc470026244 \h </w:instrText>
      </w:r>
      <w:r>
        <w:rPr>
          <w:noProof/>
        </w:rPr>
      </w:r>
      <w:r>
        <w:rPr>
          <w:noProof/>
        </w:rPr>
        <w:fldChar w:fldCharType="separate"/>
      </w:r>
      <w:r w:rsidRPr="008B4E19">
        <w:rPr>
          <w:noProof/>
          <w:lang w:val="en-US"/>
        </w:rPr>
        <w:t>3</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1.3</w:t>
      </w:r>
      <w:r w:rsidRPr="008B4E19">
        <w:rPr>
          <w:rFonts w:asciiTheme="minorHAnsi" w:eastAsiaTheme="minorEastAsia" w:hAnsiTheme="minorHAnsi" w:cstheme="minorBidi"/>
          <w:noProof/>
          <w:szCs w:val="22"/>
          <w:lang w:val="en-US"/>
        </w:rPr>
        <w:tab/>
      </w:r>
      <w:r w:rsidRPr="008B4E19">
        <w:rPr>
          <w:noProof/>
          <w:lang w:val="en-US"/>
        </w:rPr>
        <w:t>Related Work</w:t>
      </w:r>
      <w:r w:rsidRPr="008B4E19">
        <w:rPr>
          <w:noProof/>
          <w:lang w:val="en-US"/>
        </w:rPr>
        <w:tab/>
      </w:r>
      <w:r>
        <w:rPr>
          <w:noProof/>
        </w:rPr>
        <w:fldChar w:fldCharType="begin"/>
      </w:r>
      <w:r w:rsidRPr="008B4E19">
        <w:rPr>
          <w:noProof/>
          <w:lang w:val="en-US"/>
        </w:rPr>
        <w:instrText xml:space="preserve"> PAGEREF _Toc470026245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2</w:t>
      </w:r>
      <w:r w:rsidRPr="008B4E19">
        <w:rPr>
          <w:rFonts w:asciiTheme="minorHAnsi" w:eastAsiaTheme="minorEastAsia" w:hAnsiTheme="minorHAnsi" w:cstheme="minorBidi"/>
          <w:noProof/>
          <w:szCs w:val="22"/>
          <w:lang w:val="en-US"/>
        </w:rPr>
        <w:tab/>
      </w:r>
      <w:r w:rsidRPr="00910955">
        <w:rPr>
          <w:noProof/>
          <w:lang w:val="en-US"/>
        </w:rPr>
        <w:t>Literature review</w:t>
      </w:r>
      <w:r w:rsidRPr="008B4E19">
        <w:rPr>
          <w:noProof/>
          <w:lang w:val="en-US"/>
        </w:rPr>
        <w:tab/>
      </w:r>
      <w:r>
        <w:rPr>
          <w:noProof/>
        </w:rPr>
        <w:fldChar w:fldCharType="begin"/>
      </w:r>
      <w:r w:rsidRPr="008B4E19">
        <w:rPr>
          <w:noProof/>
          <w:lang w:val="en-US"/>
        </w:rPr>
        <w:instrText xml:space="preserve"> PAGEREF _Toc470026246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2.1</w:t>
      </w:r>
      <w:r w:rsidRPr="008B4E19">
        <w:rPr>
          <w:rFonts w:asciiTheme="minorHAnsi" w:eastAsiaTheme="minorEastAsia" w:hAnsiTheme="minorHAnsi" w:cstheme="minorBidi"/>
          <w:noProof/>
          <w:szCs w:val="22"/>
          <w:lang w:val="en-US"/>
        </w:rPr>
        <w:tab/>
      </w:r>
      <w:r w:rsidRPr="00910955">
        <w:rPr>
          <w:noProof/>
          <w:lang w:val="en-US"/>
        </w:rPr>
        <w:t>Augmented Reality</w:t>
      </w:r>
      <w:r w:rsidRPr="008B4E19">
        <w:rPr>
          <w:noProof/>
          <w:lang w:val="en-US"/>
        </w:rPr>
        <w:tab/>
      </w:r>
      <w:r>
        <w:rPr>
          <w:noProof/>
        </w:rPr>
        <w:fldChar w:fldCharType="begin"/>
      </w:r>
      <w:r w:rsidRPr="008B4E19">
        <w:rPr>
          <w:noProof/>
          <w:lang w:val="en-US"/>
        </w:rPr>
        <w:instrText xml:space="preserve"> PAGEREF _Toc470026247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2.1.1</w:t>
      </w:r>
      <w:r w:rsidRPr="008B4E19">
        <w:rPr>
          <w:rFonts w:asciiTheme="minorHAnsi" w:eastAsiaTheme="minorEastAsia" w:hAnsiTheme="minorHAnsi" w:cstheme="minorBidi"/>
          <w:noProof/>
          <w:szCs w:val="22"/>
          <w:lang w:val="en-US"/>
        </w:rPr>
        <w:tab/>
      </w:r>
      <w:r w:rsidRPr="008B4E19">
        <w:rPr>
          <w:noProof/>
          <w:lang w:val="en-US"/>
        </w:rPr>
        <w:t>Definitions and taxonomies</w:t>
      </w:r>
      <w:r w:rsidRPr="008B4E19">
        <w:rPr>
          <w:noProof/>
          <w:lang w:val="en-US"/>
        </w:rPr>
        <w:tab/>
      </w:r>
      <w:r>
        <w:rPr>
          <w:noProof/>
        </w:rPr>
        <w:fldChar w:fldCharType="begin"/>
      </w:r>
      <w:r w:rsidRPr="008B4E19">
        <w:rPr>
          <w:noProof/>
          <w:lang w:val="en-US"/>
        </w:rPr>
        <w:instrText xml:space="preserve"> PAGEREF _Toc470026248 \h </w:instrText>
      </w:r>
      <w:r>
        <w:rPr>
          <w:noProof/>
        </w:rPr>
      </w:r>
      <w:r>
        <w:rPr>
          <w:noProof/>
        </w:rPr>
        <w:fldChar w:fldCharType="separate"/>
      </w:r>
      <w:r w:rsidRPr="008B4E19">
        <w:rPr>
          <w:noProof/>
          <w:lang w:val="en-US"/>
        </w:rPr>
        <w:t>4</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2.1.2</w:t>
      </w:r>
      <w:r w:rsidRPr="008B4E19">
        <w:rPr>
          <w:rFonts w:asciiTheme="minorHAnsi" w:eastAsiaTheme="minorEastAsia" w:hAnsiTheme="minorHAnsi" w:cstheme="minorBidi"/>
          <w:noProof/>
          <w:szCs w:val="22"/>
          <w:lang w:val="en-US"/>
        </w:rPr>
        <w:tab/>
      </w:r>
      <w:r w:rsidRPr="00910955">
        <w:rPr>
          <w:noProof/>
          <w:lang w:val="en-US"/>
        </w:rPr>
        <w:t>Technology</w:t>
      </w:r>
      <w:r w:rsidRPr="008B4E19">
        <w:rPr>
          <w:noProof/>
          <w:lang w:val="en-US"/>
        </w:rPr>
        <w:tab/>
      </w:r>
      <w:r>
        <w:rPr>
          <w:noProof/>
        </w:rPr>
        <w:fldChar w:fldCharType="begin"/>
      </w:r>
      <w:r w:rsidRPr="008B4E19">
        <w:rPr>
          <w:noProof/>
          <w:lang w:val="en-US"/>
        </w:rPr>
        <w:instrText xml:space="preserve"> PAGEREF _Toc470026249 \h </w:instrText>
      </w:r>
      <w:r>
        <w:rPr>
          <w:noProof/>
        </w:rPr>
      </w:r>
      <w:r>
        <w:rPr>
          <w:noProof/>
        </w:rPr>
        <w:fldChar w:fldCharType="separate"/>
      </w:r>
      <w:r w:rsidRPr="008B4E19">
        <w:rPr>
          <w:noProof/>
          <w:lang w:val="en-US"/>
        </w:rPr>
        <w:t>7</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2.1.3</w:t>
      </w:r>
      <w:r w:rsidRPr="008B4E19">
        <w:rPr>
          <w:rFonts w:asciiTheme="minorHAnsi" w:eastAsiaTheme="minorEastAsia" w:hAnsiTheme="minorHAnsi" w:cstheme="minorBidi"/>
          <w:noProof/>
          <w:szCs w:val="22"/>
          <w:lang w:val="en-US"/>
        </w:rPr>
        <w:tab/>
      </w:r>
      <w:r w:rsidRPr="008B4E19">
        <w:rPr>
          <w:noProof/>
          <w:lang w:val="en-US"/>
        </w:rPr>
        <w:t>Applications</w:t>
      </w:r>
      <w:r w:rsidRPr="008B4E19">
        <w:rPr>
          <w:noProof/>
          <w:lang w:val="en-US"/>
        </w:rPr>
        <w:tab/>
      </w:r>
      <w:r>
        <w:rPr>
          <w:noProof/>
        </w:rPr>
        <w:fldChar w:fldCharType="begin"/>
      </w:r>
      <w:r w:rsidRPr="008B4E19">
        <w:rPr>
          <w:noProof/>
          <w:lang w:val="en-US"/>
        </w:rPr>
        <w:instrText xml:space="preserve"> PAGEREF _Toc470026250 \h </w:instrText>
      </w:r>
      <w:r>
        <w:rPr>
          <w:noProof/>
        </w:rPr>
      </w:r>
      <w:r>
        <w:rPr>
          <w:noProof/>
        </w:rPr>
        <w:fldChar w:fldCharType="separate"/>
      </w:r>
      <w:r w:rsidRPr="008B4E19">
        <w:rPr>
          <w:noProof/>
          <w:lang w:val="en-US"/>
        </w:rPr>
        <w:t>8</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2.1.3.1</w:t>
      </w:r>
      <w:r w:rsidRPr="008B4E19">
        <w:rPr>
          <w:rFonts w:asciiTheme="minorHAnsi" w:eastAsiaTheme="minorEastAsia" w:hAnsiTheme="minorHAnsi" w:cstheme="minorBidi"/>
          <w:noProof/>
          <w:szCs w:val="22"/>
          <w:lang w:val="en-US"/>
        </w:rPr>
        <w:tab/>
      </w:r>
      <w:r w:rsidRPr="00910955">
        <w:rPr>
          <w:noProof/>
          <w:lang w:val="en-US"/>
        </w:rPr>
        <w:t>Industrial</w:t>
      </w:r>
      <w:r w:rsidRPr="008B4E19">
        <w:rPr>
          <w:noProof/>
          <w:lang w:val="en-US"/>
        </w:rPr>
        <w:tab/>
      </w:r>
      <w:r>
        <w:rPr>
          <w:noProof/>
        </w:rPr>
        <w:fldChar w:fldCharType="begin"/>
      </w:r>
      <w:r w:rsidRPr="008B4E19">
        <w:rPr>
          <w:noProof/>
          <w:lang w:val="en-US"/>
        </w:rPr>
        <w:instrText xml:space="preserve"> PAGEREF _Toc470026251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2.1.3.2</w:t>
      </w:r>
      <w:r w:rsidRPr="008B4E19">
        <w:rPr>
          <w:rFonts w:asciiTheme="minorHAnsi" w:eastAsiaTheme="minorEastAsia" w:hAnsiTheme="minorHAnsi" w:cstheme="minorBidi"/>
          <w:noProof/>
          <w:szCs w:val="22"/>
          <w:lang w:val="en-US"/>
        </w:rPr>
        <w:tab/>
      </w:r>
      <w:r w:rsidRPr="00910955">
        <w:rPr>
          <w:noProof/>
          <w:lang w:val="en-US"/>
        </w:rPr>
        <w:t>Education and expertise transfer</w:t>
      </w:r>
      <w:r w:rsidRPr="008B4E19">
        <w:rPr>
          <w:noProof/>
          <w:lang w:val="en-US"/>
        </w:rPr>
        <w:tab/>
      </w:r>
      <w:r>
        <w:rPr>
          <w:noProof/>
        </w:rPr>
        <w:fldChar w:fldCharType="begin"/>
      </w:r>
      <w:r w:rsidRPr="008B4E19">
        <w:rPr>
          <w:noProof/>
          <w:lang w:val="en-US"/>
        </w:rPr>
        <w:instrText xml:space="preserve"> PAGEREF _Toc470026252 \h </w:instrText>
      </w:r>
      <w:r>
        <w:rPr>
          <w:noProof/>
        </w:rPr>
      </w:r>
      <w:r>
        <w:rPr>
          <w:noProof/>
        </w:rPr>
        <w:fldChar w:fldCharType="separate"/>
      </w:r>
      <w:r w:rsidRPr="008B4E19">
        <w:rPr>
          <w:noProof/>
          <w:lang w:val="en-US"/>
        </w:rPr>
        <w:t>9</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2.1.3.3</w:t>
      </w:r>
      <w:r w:rsidRPr="008B4E19">
        <w:rPr>
          <w:rFonts w:asciiTheme="minorHAnsi" w:eastAsiaTheme="minorEastAsia" w:hAnsiTheme="minorHAnsi" w:cstheme="minorBidi"/>
          <w:noProof/>
          <w:szCs w:val="22"/>
          <w:lang w:val="en-US"/>
        </w:rPr>
        <w:tab/>
      </w:r>
      <w:r w:rsidRPr="00910955">
        <w:rPr>
          <w:noProof/>
          <w:lang w:val="en-US"/>
        </w:rPr>
        <w:t>Augmented reality games</w:t>
      </w:r>
      <w:r w:rsidRPr="008B4E19">
        <w:rPr>
          <w:noProof/>
          <w:lang w:val="en-US"/>
        </w:rPr>
        <w:tab/>
      </w:r>
      <w:r>
        <w:rPr>
          <w:noProof/>
        </w:rPr>
        <w:fldChar w:fldCharType="begin"/>
      </w:r>
      <w:r w:rsidRPr="008B4E19">
        <w:rPr>
          <w:noProof/>
          <w:lang w:val="en-US"/>
        </w:rPr>
        <w:instrText xml:space="preserve"> PAGEREF _Toc470026253 \h </w:instrText>
      </w:r>
      <w:r>
        <w:rPr>
          <w:noProof/>
        </w:rPr>
      </w:r>
      <w:r>
        <w:rPr>
          <w:noProof/>
        </w:rPr>
        <w:fldChar w:fldCharType="separate"/>
      </w:r>
      <w:r w:rsidRPr="008B4E19">
        <w:rPr>
          <w:noProof/>
          <w:lang w:val="en-US"/>
        </w:rPr>
        <w:t>11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2.1.4</w:t>
      </w:r>
      <w:r w:rsidRPr="008B4E19">
        <w:rPr>
          <w:rFonts w:asciiTheme="minorHAnsi" w:eastAsiaTheme="minorEastAsia" w:hAnsiTheme="minorHAnsi" w:cstheme="minorBidi"/>
          <w:noProof/>
          <w:szCs w:val="22"/>
          <w:lang w:val="en-US"/>
        </w:rPr>
        <w:tab/>
      </w:r>
      <w:r w:rsidRPr="00910955">
        <w:rPr>
          <w:noProof/>
          <w:lang w:val="en-US"/>
        </w:rPr>
        <w:t>Outlook</w:t>
      </w:r>
      <w:r w:rsidRPr="008B4E19">
        <w:rPr>
          <w:noProof/>
          <w:lang w:val="en-US"/>
        </w:rPr>
        <w:tab/>
      </w:r>
      <w:r>
        <w:rPr>
          <w:noProof/>
        </w:rPr>
        <w:fldChar w:fldCharType="begin"/>
      </w:r>
      <w:r w:rsidRPr="008B4E19">
        <w:rPr>
          <w:noProof/>
          <w:lang w:val="en-US"/>
        </w:rPr>
        <w:instrText xml:space="preserve"> PAGEREF _Toc470026254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2.1.4.1</w:t>
      </w:r>
      <w:r w:rsidRPr="008B4E19">
        <w:rPr>
          <w:rFonts w:asciiTheme="minorHAnsi" w:eastAsiaTheme="minorEastAsia" w:hAnsiTheme="minorHAnsi" w:cstheme="minorBidi"/>
          <w:noProof/>
          <w:szCs w:val="22"/>
          <w:lang w:val="en-US"/>
        </w:rPr>
        <w:tab/>
      </w:r>
      <w:r w:rsidRPr="00910955">
        <w:rPr>
          <w:noProof/>
          <w:lang w:val="en-US"/>
        </w:rPr>
        <w:t>Possibilities</w:t>
      </w:r>
      <w:r w:rsidRPr="008B4E19">
        <w:rPr>
          <w:noProof/>
          <w:lang w:val="en-US"/>
        </w:rPr>
        <w:tab/>
      </w:r>
      <w:r>
        <w:rPr>
          <w:noProof/>
        </w:rPr>
        <w:fldChar w:fldCharType="begin"/>
      </w:r>
      <w:r w:rsidRPr="008B4E19">
        <w:rPr>
          <w:noProof/>
          <w:lang w:val="en-US"/>
        </w:rPr>
        <w:instrText xml:space="preserve"> PAGEREF _Toc470026255 \h </w:instrText>
      </w:r>
      <w:r>
        <w:rPr>
          <w:noProof/>
        </w:rPr>
      </w:r>
      <w:r>
        <w:rPr>
          <w:noProof/>
        </w:rPr>
        <w:fldChar w:fldCharType="separate"/>
      </w:r>
      <w:r w:rsidRPr="008B4E19">
        <w:rPr>
          <w:noProof/>
          <w:lang w:val="en-US"/>
        </w:rPr>
        <w:t>13</w:t>
      </w:r>
      <w:r>
        <w:rPr>
          <w:noProof/>
        </w:rPr>
        <w:fldChar w:fldCharType="end"/>
      </w:r>
    </w:p>
    <w:p w:rsidR="008B4E19" w:rsidRPr="008B4E19" w:rsidRDefault="008B4E19">
      <w:pPr>
        <w:pStyle w:val="Verzeichnis4"/>
        <w:tabs>
          <w:tab w:val="left" w:pos="1540"/>
          <w:tab w:val="right" w:leader="dot" w:pos="8495"/>
        </w:tabs>
        <w:rPr>
          <w:rFonts w:asciiTheme="minorHAnsi" w:eastAsiaTheme="minorEastAsia" w:hAnsiTheme="minorHAnsi" w:cstheme="minorBidi"/>
          <w:noProof/>
          <w:szCs w:val="22"/>
          <w:lang w:val="en-US"/>
        </w:rPr>
      </w:pPr>
      <w:r w:rsidRPr="008B4E19">
        <w:rPr>
          <w:noProof/>
          <w:lang w:val="en-US"/>
        </w:rPr>
        <w:t>2.1.4.2</w:t>
      </w:r>
      <w:r w:rsidRPr="008B4E19">
        <w:rPr>
          <w:rFonts w:asciiTheme="minorHAnsi" w:eastAsiaTheme="minorEastAsia" w:hAnsiTheme="minorHAnsi" w:cstheme="minorBidi"/>
          <w:noProof/>
          <w:szCs w:val="22"/>
          <w:lang w:val="en-US"/>
        </w:rPr>
        <w:tab/>
      </w:r>
      <w:r w:rsidRPr="00910955">
        <w:rPr>
          <w:noProof/>
          <w:lang w:val="en-US"/>
        </w:rPr>
        <w:t>Limitations</w:t>
      </w:r>
      <w:r w:rsidRPr="008B4E19">
        <w:rPr>
          <w:noProof/>
          <w:lang w:val="en-US"/>
        </w:rPr>
        <w:tab/>
      </w:r>
      <w:r>
        <w:rPr>
          <w:noProof/>
        </w:rPr>
        <w:fldChar w:fldCharType="begin"/>
      </w:r>
      <w:r w:rsidRPr="008B4E19">
        <w:rPr>
          <w:noProof/>
          <w:lang w:val="en-US"/>
        </w:rPr>
        <w:instrText xml:space="preserve"> PAGEREF _Toc470026256 \h </w:instrText>
      </w:r>
      <w:r>
        <w:rPr>
          <w:noProof/>
        </w:rPr>
      </w:r>
      <w:r>
        <w:rPr>
          <w:noProof/>
        </w:rPr>
        <w:fldChar w:fldCharType="separate"/>
      </w:r>
      <w:r w:rsidRPr="008B4E19">
        <w:rPr>
          <w:noProof/>
          <w:lang w:val="en-US"/>
        </w:rPr>
        <w:t>14</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910955">
        <w:rPr>
          <w:noProof/>
          <w:lang w:val="en-US"/>
        </w:rPr>
        <w:t>2.2</w:t>
      </w:r>
      <w:r w:rsidRPr="008B4E19">
        <w:rPr>
          <w:rFonts w:asciiTheme="minorHAnsi" w:eastAsiaTheme="minorEastAsia" w:hAnsiTheme="minorHAnsi" w:cstheme="minorBidi"/>
          <w:noProof/>
          <w:szCs w:val="22"/>
          <w:lang w:val="en-US"/>
        </w:rPr>
        <w:tab/>
      </w:r>
      <w:r w:rsidRPr="00910955">
        <w:rPr>
          <w:noProof/>
          <w:lang w:val="en-US"/>
        </w:rPr>
        <w:t>Sensors</w:t>
      </w:r>
      <w:r w:rsidRPr="008B4E19">
        <w:rPr>
          <w:noProof/>
          <w:lang w:val="en-US"/>
        </w:rPr>
        <w:tab/>
      </w:r>
      <w:r>
        <w:rPr>
          <w:noProof/>
        </w:rPr>
        <w:fldChar w:fldCharType="begin"/>
      </w:r>
      <w:r w:rsidRPr="008B4E19">
        <w:rPr>
          <w:noProof/>
          <w:lang w:val="en-US"/>
        </w:rPr>
        <w:instrText xml:space="preserve"> PAGEREF _Toc470026257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2.2.1</w:t>
      </w:r>
      <w:r w:rsidRPr="008B4E19">
        <w:rPr>
          <w:rFonts w:asciiTheme="minorHAnsi" w:eastAsiaTheme="minorEastAsia" w:hAnsiTheme="minorHAnsi" w:cstheme="minorBidi"/>
          <w:noProof/>
          <w:szCs w:val="22"/>
          <w:lang w:val="en-US"/>
        </w:rPr>
        <w:tab/>
      </w:r>
      <w:r w:rsidRPr="00910955">
        <w:rPr>
          <w:noProof/>
          <w:lang w:val="en-US"/>
        </w:rPr>
        <w:t>Overview – sensors and actuators</w:t>
      </w:r>
      <w:r w:rsidRPr="008B4E19">
        <w:rPr>
          <w:noProof/>
          <w:lang w:val="en-US"/>
        </w:rPr>
        <w:tab/>
      </w:r>
      <w:r>
        <w:rPr>
          <w:noProof/>
        </w:rPr>
        <w:fldChar w:fldCharType="begin"/>
      </w:r>
      <w:r w:rsidRPr="008B4E19">
        <w:rPr>
          <w:noProof/>
          <w:lang w:val="en-US"/>
        </w:rPr>
        <w:instrText xml:space="preserve"> PAGEREF _Toc470026258 \h </w:instrText>
      </w:r>
      <w:r>
        <w:rPr>
          <w:noProof/>
        </w:rPr>
      </w:r>
      <w:r>
        <w:rPr>
          <w:noProof/>
        </w:rPr>
        <w:fldChar w:fldCharType="separate"/>
      </w:r>
      <w:r w:rsidRPr="008B4E19">
        <w:rPr>
          <w:noProof/>
          <w:lang w:val="en-US"/>
        </w:rPr>
        <w:t>16</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2.2.2</w:t>
      </w:r>
      <w:r w:rsidRPr="008B4E19">
        <w:rPr>
          <w:rFonts w:asciiTheme="minorHAnsi" w:eastAsiaTheme="minorEastAsia" w:hAnsiTheme="minorHAnsi" w:cstheme="minorBidi"/>
          <w:noProof/>
          <w:szCs w:val="22"/>
          <w:lang w:val="en-US"/>
        </w:rPr>
        <w:tab/>
      </w:r>
      <w:r w:rsidRPr="00910955">
        <w:rPr>
          <w:noProof/>
          <w:lang w:val="en-US"/>
        </w:rPr>
        <w:t>Sensors i</w:t>
      </w:r>
      <w:r w:rsidRPr="008B4E19">
        <w:rPr>
          <w:noProof/>
          <w:lang w:val="en-US"/>
        </w:rPr>
        <w:t>n games</w:t>
      </w:r>
      <w:r w:rsidRPr="008B4E19">
        <w:rPr>
          <w:noProof/>
          <w:lang w:val="en-US"/>
        </w:rPr>
        <w:tab/>
      </w:r>
      <w:r>
        <w:rPr>
          <w:noProof/>
        </w:rPr>
        <w:fldChar w:fldCharType="begin"/>
      </w:r>
      <w:r w:rsidRPr="008B4E19">
        <w:rPr>
          <w:noProof/>
          <w:lang w:val="en-US"/>
        </w:rPr>
        <w:instrText xml:space="preserve"> PAGEREF _Toc470026259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2.2.3</w:t>
      </w:r>
      <w:r w:rsidRPr="008B4E19">
        <w:rPr>
          <w:rFonts w:asciiTheme="minorHAnsi" w:eastAsiaTheme="minorEastAsia" w:hAnsiTheme="minorHAnsi" w:cstheme="minorBidi"/>
          <w:noProof/>
          <w:szCs w:val="22"/>
          <w:lang w:val="en-US"/>
        </w:rPr>
        <w:tab/>
      </w:r>
      <w:r w:rsidRPr="008B4E19">
        <w:rPr>
          <w:noProof/>
          <w:lang w:val="en-US"/>
        </w:rPr>
        <w:t>Sensors in augmented reality</w:t>
      </w:r>
      <w:r w:rsidRPr="008B4E19">
        <w:rPr>
          <w:noProof/>
          <w:lang w:val="en-US"/>
        </w:rPr>
        <w:tab/>
      </w:r>
      <w:r>
        <w:rPr>
          <w:noProof/>
        </w:rPr>
        <w:fldChar w:fldCharType="begin"/>
      </w:r>
      <w:r w:rsidRPr="008B4E19">
        <w:rPr>
          <w:noProof/>
          <w:lang w:val="en-US"/>
        </w:rPr>
        <w:instrText xml:space="preserve"> PAGEREF _Toc470026260 \h </w:instrText>
      </w:r>
      <w:r>
        <w:rPr>
          <w:noProof/>
        </w:rPr>
      </w:r>
      <w:r>
        <w:rPr>
          <w:noProof/>
        </w:rPr>
        <w:fldChar w:fldCharType="separate"/>
      </w:r>
      <w:r w:rsidRPr="008B4E19">
        <w:rPr>
          <w:noProof/>
          <w:lang w:val="en-US"/>
        </w:rPr>
        <w:t>18</w:t>
      </w:r>
      <w:r>
        <w:rPr>
          <w:noProof/>
        </w:rPr>
        <w:fldChar w:fldCharType="end"/>
      </w:r>
    </w:p>
    <w:p w:rsidR="008B4E19" w:rsidRPr="008B4E19" w:rsidRDefault="008B4E19">
      <w:pPr>
        <w:pStyle w:val="Verzeichnis2"/>
        <w:tabs>
          <w:tab w:val="left" w:pos="880"/>
          <w:tab w:val="right" w:leader="dot" w:pos="8495"/>
        </w:tabs>
        <w:rPr>
          <w:rFonts w:asciiTheme="minorHAnsi" w:eastAsiaTheme="minorEastAsia" w:hAnsiTheme="minorHAnsi" w:cstheme="minorBidi"/>
          <w:noProof/>
          <w:szCs w:val="22"/>
          <w:lang w:val="en-US"/>
        </w:rPr>
      </w:pPr>
      <w:r w:rsidRPr="008B4E19">
        <w:rPr>
          <w:noProof/>
          <w:lang w:val="en-US"/>
        </w:rPr>
        <w:t>2.3</w:t>
      </w:r>
      <w:r w:rsidRPr="008B4E19">
        <w:rPr>
          <w:rFonts w:asciiTheme="minorHAnsi" w:eastAsiaTheme="minorEastAsia" w:hAnsiTheme="minorHAnsi" w:cstheme="minorBidi"/>
          <w:noProof/>
          <w:szCs w:val="22"/>
          <w:lang w:val="en-US"/>
        </w:rPr>
        <w:tab/>
      </w:r>
      <w:r w:rsidRPr="008B4E19">
        <w:rPr>
          <w:noProof/>
          <w:lang w:val="en-US"/>
        </w:rPr>
        <w:t>Design Patterns</w:t>
      </w:r>
      <w:r w:rsidRPr="008B4E19">
        <w:rPr>
          <w:noProof/>
          <w:lang w:val="en-US"/>
        </w:rPr>
        <w:tab/>
      </w:r>
      <w:r>
        <w:rPr>
          <w:noProof/>
        </w:rPr>
        <w:fldChar w:fldCharType="begin"/>
      </w:r>
      <w:r w:rsidRPr="008B4E19">
        <w:rPr>
          <w:noProof/>
          <w:lang w:val="en-US"/>
        </w:rPr>
        <w:instrText xml:space="preserve"> PAGEREF _Toc470026261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2.3.1</w:t>
      </w:r>
      <w:r w:rsidRPr="008B4E19">
        <w:rPr>
          <w:rFonts w:asciiTheme="minorHAnsi" w:eastAsiaTheme="minorEastAsia" w:hAnsiTheme="minorHAnsi" w:cstheme="minorBidi"/>
          <w:noProof/>
          <w:szCs w:val="22"/>
          <w:lang w:val="en-US"/>
        </w:rPr>
        <w:tab/>
      </w:r>
      <w:r w:rsidRPr="008B4E19">
        <w:rPr>
          <w:noProof/>
          <w:lang w:val="en-US"/>
        </w:rPr>
        <w:t>Overview</w:t>
      </w:r>
      <w:r w:rsidRPr="008B4E19">
        <w:rPr>
          <w:noProof/>
          <w:lang w:val="en-US"/>
        </w:rPr>
        <w:tab/>
      </w:r>
      <w:r>
        <w:rPr>
          <w:noProof/>
        </w:rPr>
        <w:fldChar w:fldCharType="begin"/>
      </w:r>
      <w:r w:rsidRPr="008B4E19">
        <w:rPr>
          <w:noProof/>
          <w:lang w:val="en-US"/>
        </w:rPr>
        <w:instrText xml:space="preserve"> PAGEREF _Toc470026262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3"/>
        <w:tabs>
          <w:tab w:val="left" w:pos="1320"/>
          <w:tab w:val="right" w:leader="dot" w:pos="8495"/>
        </w:tabs>
        <w:rPr>
          <w:rFonts w:asciiTheme="minorHAnsi" w:eastAsiaTheme="minorEastAsia" w:hAnsiTheme="minorHAnsi" w:cstheme="minorBidi"/>
          <w:noProof/>
          <w:szCs w:val="22"/>
          <w:lang w:val="en-US"/>
        </w:rPr>
      </w:pPr>
      <w:r w:rsidRPr="00910955">
        <w:rPr>
          <w:noProof/>
          <w:lang w:val="en-US"/>
        </w:rPr>
        <w:t>2.3.2</w:t>
      </w:r>
      <w:r w:rsidRPr="008B4E19">
        <w:rPr>
          <w:rFonts w:asciiTheme="minorHAnsi" w:eastAsiaTheme="minorEastAsia" w:hAnsiTheme="minorHAnsi" w:cstheme="minorBidi"/>
          <w:noProof/>
          <w:szCs w:val="22"/>
          <w:lang w:val="en-US"/>
        </w:rPr>
        <w:tab/>
      </w:r>
      <w:r w:rsidRPr="00910955">
        <w:rPr>
          <w:noProof/>
          <w:lang w:val="en-US"/>
        </w:rPr>
        <w:t>Patterns for Augmented Reality and Augmented Reality Games</w:t>
      </w:r>
      <w:r w:rsidRPr="008B4E19">
        <w:rPr>
          <w:noProof/>
          <w:lang w:val="en-US"/>
        </w:rPr>
        <w:tab/>
      </w:r>
      <w:r>
        <w:rPr>
          <w:noProof/>
        </w:rPr>
        <w:fldChar w:fldCharType="begin"/>
      </w:r>
      <w:r w:rsidRPr="008B4E19">
        <w:rPr>
          <w:noProof/>
          <w:lang w:val="en-US"/>
        </w:rPr>
        <w:instrText xml:space="preserve"> PAGEREF _Toc470026263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3</w:t>
      </w:r>
      <w:r w:rsidRPr="008B4E19">
        <w:rPr>
          <w:rFonts w:asciiTheme="minorHAnsi" w:eastAsiaTheme="minorEastAsia" w:hAnsiTheme="minorHAnsi" w:cstheme="minorBidi"/>
          <w:noProof/>
          <w:szCs w:val="22"/>
          <w:lang w:val="en-US"/>
        </w:rPr>
        <w:tab/>
      </w:r>
      <w:r w:rsidRPr="00910955">
        <w:rPr>
          <w:noProof/>
          <w:lang w:val="en-US"/>
        </w:rPr>
        <w:t>Development of a framework for sensor-supported augmented reality games</w:t>
      </w:r>
      <w:r w:rsidRPr="008B4E19">
        <w:rPr>
          <w:noProof/>
          <w:lang w:val="en-US"/>
        </w:rPr>
        <w:tab/>
      </w:r>
      <w:r>
        <w:rPr>
          <w:noProof/>
        </w:rPr>
        <w:fldChar w:fldCharType="begin"/>
      </w:r>
      <w:r w:rsidRPr="008B4E19">
        <w:rPr>
          <w:noProof/>
          <w:lang w:val="en-US"/>
        </w:rPr>
        <w:instrText xml:space="preserve"> PAGEREF _Toc470026264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4</w:t>
      </w:r>
      <w:r w:rsidRPr="008B4E19">
        <w:rPr>
          <w:rFonts w:asciiTheme="minorHAnsi" w:eastAsiaTheme="minorEastAsia" w:hAnsiTheme="minorHAnsi" w:cstheme="minorBidi"/>
          <w:noProof/>
          <w:szCs w:val="22"/>
          <w:lang w:val="en-US"/>
        </w:rPr>
        <w:tab/>
      </w:r>
      <w:r w:rsidRPr="00910955">
        <w:rPr>
          <w:noProof/>
          <w:lang w:val="en-US"/>
        </w:rPr>
        <w:t>References</w:t>
      </w:r>
      <w:r w:rsidRPr="008B4E19">
        <w:rPr>
          <w:noProof/>
          <w:lang w:val="en-US"/>
        </w:rPr>
        <w:tab/>
      </w:r>
      <w:r>
        <w:rPr>
          <w:noProof/>
        </w:rPr>
        <w:fldChar w:fldCharType="begin"/>
      </w:r>
      <w:r w:rsidRPr="008B4E19">
        <w:rPr>
          <w:noProof/>
          <w:lang w:val="en-US"/>
        </w:rPr>
        <w:instrText xml:space="preserve"> PAGEREF _Toc470026265 \h </w:instrText>
      </w:r>
      <w:r>
        <w:rPr>
          <w:noProof/>
        </w:rPr>
      </w:r>
      <w:r>
        <w:rPr>
          <w:noProof/>
        </w:rPr>
        <w:fldChar w:fldCharType="separate"/>
      </w:r>
      <w:r w:rsidRPr="008B4E19">
        <w:rPr>
          <w:noProof/>
          <w:lang w:val="en-US"/>
        </w:rPr>
        <w:t>21</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color w:val="000000" w:themeColor="text1"/>
          <w:lang w:val="en-US"/>
        </w:rPr>
        <w:t>5</w:t>
      </w:r>
      <w:r w:rsidRPr="008B4E19">
        <w:rPr>
          <w:rFonts w:asciiTheme="minorHAnsi" w:eastAsiaTheme="minorEastAsia" w:hAnsiTheme="minorHAnsi" w:cstheme="minorBidi"/>
          <w:noProof/>
          <w:szCs w:val="22"/>
          <w:lang w:val="en-US"/>
        </w:rPr>
        <w:tab/>
      </w:r>
      <w:r w:rsidRPr="008B4E19">
        <w:rPr>
          <w:noProof/>
          <w:color w:val="000000" w:themeColor="text1"/>
          <w:lang w:val="en-US"/>
        </w:rPr>
        <w:t>Declaration of authenticity</w:t>
      </w:r>
      <w:r w:rsidRPr="008B4E19">
        <w:rPr>
          <w:noProof/>
          <w:lang w:val="en-US"/>
        </w:rPr>
        <w:tab/>
      </w:r>
      <w:r>
        <w:rPr>
          <w:noProof/>
        </w:rPr>
        <w:fldChar w:fldCharType="begin"/>
      </w:r>
      <w:r w:rsidRPr="008B4E19">
        <w:rPr>
          <w:noProof/>
          <w:lang w:val="en-US"/>
        </w:rPr>
        <w:instrText xml:space="preserve"> PAGEREF _Toc470026266 \h </w:instrText>
      </w:r>
      <w:r>
        <w:rPr>
          <w:noProof/>
        </w:rPr>
      </w:r>
      <w:r>
        <w:rPr>
          <w:noProof/>
        </w:rPr>
        <w:fldChar w:fldCharType="separate"/>
      </w:r>
      <w:r w:rsidRPr="008B4E19">
        <w:rPr>
          <w:noProof/>
          <w:lang w:val="en-US"/>
        </w:rPr>
        <w:t>25</w:t>
      </w:r>
      <w:r>
        <w:rPr>
          <w:noProof/>
        </w:rPr>
        <w:fldChar w:fldCharType="end"/>
      </w:r>
    </w:p>
    <w:p w:rsidR="008B4E19" w:rsidRPr="008B4E19" w:rsidRDefault="008B4E19">
      <w:pPr>
        <w:pStyle w:val="Verzeichnis1"/>
        <w:tabs>
          <w:tab w:val="left" w:pos="440"/>
          <w:tab w:val="right" w:leader="dot" w:pos="8495"/>
        </w:tabs>
        <w:rPr>
          <w:rFonts w:asciiTheme="minorHAnsi" w:eastAsiaTheme="minorEastAsia" w:hAnsiTheme="minorHAnsi" w:cstheme="minorBidi"/>
          <w:noProof/>
          <w:szCs w:val="22"/>
          <w:lang w:val="en-US"/>
        </w:rPr>
      </w:pPr>
      <w:r w:rsidRPr="00910955">
        <w:rPr>
          <w:noProof/>
          <w:lang w:val="en-US"/>
        </w:rPr>
        <w:t>6</w:t>
      </w:r>
      <w:r w:rsidRPr="008B4E19">
        <w:rPr>
          <w:rFonts w:asciiTheme="minorHAnsi" w:eastAsiaTheme="minorEastAsia" w:hAnsiTheme="minorHAnsi" w:cstheme="minorBidi"/>
          <w:noProof/>
          <w:szCs w:val="22"/>
          <w:lang w:val="en-US"/>
        </w:rPr>
        <w:tab/>
      </w:r>
      <w:r w:rsidRPr="00910955">
        <w:rPr>
          <w:noProof/>
          <w:lang w:val="en-US"/>
        </w:rPr>
        <w:t>Appendix</w:t>
      </w:r>
      <w:r w:rsidRPr="008B4E19">
        <w:rPr>
          <w:noProof/>
          <w:lang w:val="en-US"/>
        </w:rPr>
        <w:tab/>
      </w:r>
      <w:r>
        <w:rPr>
          <w:noProof/>
        </w:rPr>
        <w:fldChar w:fldCharType="begin"/>
      </w:r>
      <w:r w:rsidRPr="008B4E19">
        <w:rPr>
          <w:noProof/>
          <w:lang w:val="en-US"/>
        </w:rPr>
        <w:instrText xml:space="preserve"> PAGEREF _Toc470026267 \h </w:instrText>
      </w:r>
      <w:r>
        <w:rPr>
          <w:noProof/>
        </w:rPr>
      </w:r>
      <w:r>
        <w:rPr>
          <w:noProof/>
        </w:rPr>
        <w:fldChar w:fldCharType="separate"/>
      </w:r>
      <w:r w:rsidRPr="008B4E19">
        <w:rPr>
          <w:noProof/>
          <w:lang w:val="en-US"/>
        </w:rPr>
        <w:t>25</w:t>
      </w:r>
      <w:r>
        <w:rPr>
          <w:noProof/>
        </w:rPr>
        <w:fldChar w:fldCharType="end"/>
      </w:r>
    </w:p>
    <w:p w:rsidR="000A6530" w:rsidRDefault="00FC1DCD" w:rsidP="00C4539F">
      <w:pPr>
        <w:pStyle w:val="berschrift1"/>
      </w:pPr>
      <w:r w:rsidRPr="00413F86">
        <w:lastRenderedPageBreak/>
        <w:fldChar w:fldCharType="end"/>
      </w:r>
      <w:bookmarkStart w:id="1" w:name="_Toc470026242"/>
      <w:r w:rsidR="00C4539F">
        <w:t>Background</w:t>
      </w:r>
      <w:bookmarkEnd w:id="1"/>
    </w:p>
    <w:p w:rsidR="00C4539F" w:rsidRDefault="00C4539F" w:rsidP="00C4539F">
      <w:pPr>
        <w:pStyle w:val="berschrift2"/>
      </w:pPr>
      <w:bookmarkStart w:id="2" w:name="_Toc470026243"/>
      <w:proofErr w:type="spellStart"/>
      <w:r>
        <w:t>Introduction</w:t>
      </w:r>
      <w:bookmarkEnd w:id="2"/>
      <w:proofErr w:type="spellEnd"/>
    </w:p>
    <w:p w:rsidR="008405C0" w:rsidRDefault="00641856" w:rsidP="008405C0">
      <w:pPr>
        <w:pStyle w:val="StandardErstzeileneinzug"/>
      </w:pPr>
      <w:r>
        <w:t xml:space="preserve">Augmented Reality is bigger than ever before. The recent success of the game </w:t>
      </w:r>
      <w:proofErr w:type="spellStart"/>
      <w:r>
        <w:t>Pokemon</w:t>
      </w:r>
      <w:proofErr w:type="spellEnd"/>
      <w:r>
        <w:t xml:space="preserve"> Go, coupled with advancements in the related domain of Virtual Reality, has spurred popular interest in the combination of real and virtual content which has long been an area of academic interest. Microsoft’s </w:t>
      </w:r>
      <w:proofErr w:type="spellStart"/>
      <w:r>
        <w:t>Hololens</w:t>
      </w:r>
      <w:proofErr w:type="spellEnd"/>
      <w:r>
        <w:t xml:space="preserve">, a Mixed Reality HMD (head-mounted display), </w:t>
      </w:r>
      <w:r w:rsidR="001C76ED">
        <w:t xml:space="preserve">a development version of which was </w:t>
      </w:r>
      <w:r>
        <w:t xml:space="preserve">released </w:t>
      </w:r>
      <w:r w:rsidR="001C76ED">
        <w:t xml:space="preserve">in 2016, </w:t>
      </w:r>
      <w:proofErr w:type="gramStart"/>
      <w:r w:rsidR="001C76ED">
        <w:t>shows</w:t>
      </w:r>
      <w:proofErr w:type="gramEnd"/>
      <w:r w:rsidR="001C76ED">
        <w:t xml:space="preserve"> great potential despite a currently high price point. </w:t>
      </w:r>
    </w:p>
    <w:p w:rsidR="001C76ED" w:rsidRPr="001C76ED" w:rsidRDefault="001C76ED" w:rsidP="008405C0">
      <w:pPr>
        <w:pStyle w:val="StandardErstzeileneinzug"/>
        <w:rPr>
          <w:sz w:val="20"/>
        </w:rPr>
      </w:pPr>
      <w:r>
        <w:t xml:space="preserve">This research paper seeks to provide an introduction </w:t>
      </w:r>
      <w:r w:rsidR="008C624A">
        <w:t xml:space="preserve">to relevant topics before </w:t>
      </w:r>
      <w:r w:rsidR="000D4BBE">
        <w:t>discussing</w:t>
      </w:r>
      <w:r w:rsidR="008C624A">
        <w:t xml:space="preserve"> a framework for sensor-supported Augmented Reality games. First, definitions and technology for </w:t>
      </w:r>
      <w:r>
        <w:t xml:space="preserve">Augmented Reality </w:t>
      </w:r>
      <w:r w:rsidR="008C624A">
        <w:t xml:space="preserve">are presented with examples of existing applications in the fields of education and expertise transfer, industrial use, and video games, followed by a brief discussion on the potential and limitations of the medium. Afterwards, the paper goes into </w:t>
      </w:r>
      <w:r>
        <w:t xml:space="preserve">sensor technology and applications, with a special focus on video games, </w:t>
      </w:r>
      <w:r w:rsidR="008C624A">
        <w:t>and finally design patterns</w:t>
      </w:r>
      <w:r w:rsidR="000D4BBE">
        <w:t>. In the second half, a framework for sensor-supported Augmented Reality is conceived of and partially implemented in the Unity game engine for the Microsoft HoloLens.</w:t>
      </w:r>
    </w:p>
    <w:p w:rsidR="00C4539F" w:rsidRPr="00641856" w:rsidRDefault="00C4539F" w:rsidP="00C4539F">
      <w:pPr>
        <w:pStyle w:val="berschrift2"/>
        <w:rPr>
          <w:lang w:val="en-US"/>
        </w:rPr>
      </w:pPr>
      <w:bookmarkStart w:id="3" w:name="_Toc470026244"/>
      <w:r w:rsidRPr="00641856">
        <w:rPr>
          <w:lang w:val="en-US"/>
        </w:rPr>
        <w:t>Motivation</w:t>
      </w:r>
      <w:bookmarkEnd w:id="3"/>
    </w:p>
    <w:p w:rsidR="00F0070D" w:rsidRDefault="00F0070D" w:rsidP="00334512">
      <w:pPr>
        <w:pStyle w:val="StandardErstzeileneinzug"/>
      </w:pPr>
      <w:r w:rsidRPr="00F0070D">
        <w:t>This paper builds on the work the author performed during a</w:t>
      </w:r>
      <w:r>
        <w:t>n internship at the Open University of the Netherlands</w:t>
      </w:r>
      <w:r w:rsidR="00F8102B">
        <w:t>, as part of the WEKIT project. WEKIT (Wearable Experience for Knowledge Intensive Training) is a European research project that aims to develop a new approach to expertise transfer by means of wearable technolo</w:t>
      </w:r>
      <w:r w:rsidR="005D73E6">
        <w:t>gy, by means of task-sensitive A</w:t>
      </w:r>
      <w:r w:rsidR="00F8102B">
        <w:t xml:space="preserve">ugmented </w:t>
      </w:r>
      <w:r w:rsidR="005D73E6">
        <w:t>R</w:t>
      </w:r>
      <w:r w:rsidR="00F8102B">
        <w:t xml:space="preserve">eality. During this internship, the author was able to familiarize himself with </w:t>
      </w:r>
      <w:r w:rsidR="00E53175">
        <w:t>topics</w:t>
      </w:r>
      <w:r w:rsidR="00F8102B">
        <w:t xml:space="preserve"> </w:t>
      </w:r>
      <w:r w:rsidR="00E53175">
        <w:t>such as</w:t>
      </w:r>
      <w:r w:rsidR="00F8102B">
        <w:t xml:space="preserve"> </w:t>
      </w:r>
      <w:r w:rsidR="005D73E6">
        <w:t>A</w:t>
      </w:r>
      <w:r w:rsidR="00F8102B">
        <w:t xml:space="preserve">ugmented </w:t>
      </w:r>
      <w:r w:rsidR="005D73E6">
        <w:t>R</w:t>
      </w:r>
      <w:r w:rsidR="00F8102B">
        <w:t xml:space="preserve">eality and the </w:t>
      </w:r>
      <w:r w:rsidR="00B9740B">
        <w:t>combination of various sensors.</w:t>
      </w:r>
    </w:p>
    <w:p w:rsidR="00BE6C90" w:rsidRDefault="00BE6C90" w:rsidP="00334512">
      <w:pPr>
        <w:pStyle w:val="StandardErstzeileneinzug"/>
      </w:pPr>
      <w:r>
        <w:t xml:space="preserve">A </w:t>
      </w:r>
      <w:r w:rsidR="00E53175">
        <w:t xml:space="preserve">focus group survey </w:t>
      </w:r>
      <w:r w:rsidR="00425D61">
        <w:t xml:space="preserve">(see appendix) </w:t>
      </w:r>
      <w:r w:rsidR="008405C0">
        <w:t>was conducted</w:t>
      </w:r>
      <w:r w:rsidR="00E53175">
        <w:t xml:space="preserve"> in preparation for this paper with </w:t>
      </w:r>
      <w:r w:rsidR="00425D61">
        <w:t xml:space="preserve">18 participants – </w:t>
      </w:r>
      <w:r w:rsidR="00E53175">
        <w:t>current and former game design students, as well as one professor for game design</w:t>
      </w:r>
      <w:r w:rsidR="00425D61">
        <w:t>, with at least one year of gam</w:t>
      </w:r>
      <w:r w:rsidR="008405C0">
        <w:t xml:space="preserve">e development experience each. This </w:t>
      </w:r>
      <w:r w:rsidR="00425D61">
        <w:t xml:space="preserve">revealed interest </w:t>
      </w:r>
      <w:r>
        <w:t xml:space="preserve">but inexperience </w:t>
      </w:r>
      <w:r w:rsidR="00425D61">
        <w:t xml:space="preserve">in the </w:t>
      </w:r>
      <w:r>
        <w:t xml:space="preserve">usage and </w:t>
      </w:r>
      <w:r w:rsidR="00425D61">
        <w:t>development of augmented reality applicati</w:t>
      </w:r>
      <w:r w:rsidR="008405C0">
        <w:t>ons</w:t>
      </w:r>
      <w:r>
        <w:t>; although all but one of the participants knew the term Augmented Reality, only half of them reported having used AR applications before and only three out of the 18 participants had experience developing them, 12 of the remaining 15 expressing interest in doing so.</w:t>
      </w:r>
      <w:r w:rsidR="008405C0">
        <w:t xml:space="preserve"> </w:t>
      </w:r>
      <w:r>
        <w:t>Despite this, the participants showed mixed</w:t>
      </w:r>
      <w:r w:rsidR="008405C0">
        <w:t xml:space="preserve"> (though generally positive) expectations </w:t>
      </w:r>
      <w:r w:rsidR="00425D61">
        <w:t xml:space="preserve">of the field in regards to both </w:t>
      </w:r>
      <w:r w:rsidR="005D73E6">
        <w:t>the gaming industry in general</w:t>
      </w:r>
      <w:r w:rsidR="00425D61">
        <w:t xml:space="preserve"> and education</w:t>
      </w:r>
      <w:r w:rsidR="005D73E6">
        <w:t xml:space="preserve"> in particular</w:t>
      </w:r>
      <w:r w:rsidR="008405C0">
        <w:t xml:space="preserve">: When asked whether Augmented Reality games would be important in these domains in the future, both averaged a score of 3.388… on a Likert scale from 1 (disagreement) to 5 (agreement). </w:t>
      </w:r>
      <w:r w:rsidR="005D73E6">
        <w:t xml:space="preserve">The response to </w:t>
      </w:r>
      <w:r w:rsidR="008405C0">
        <w:t xml:space="preserve">whether they thought </w:t>
      </w:r>
      <w:r w:rsidR="008405C0">
        <w:lastRenderedPageBreak/>
        <w:t xml:space="preserve">using additional sensor data could improve Augmented Reality applications, especially data relating to the user such as data on movement or body posture, was </w:t>
      </w:r>
      <w:r>
        <w:t>more uniformly</w:t>
      </w:r>
      <w:r w:rsidR="008405C0">
        <w:t xml:space="preserve"> </w:t>
      </w:r>
      <w:r>
        <w:t xml:space="preserve">positive, </w:t>
      </w:r>
      <w:r w:rsidR="008405C0">
        <w:t>averaging a score of 4.388…, although s</w:t>
      </w:r>
      <w:r w:rsidR="00425D61">
        <w:t xml:space="preserve">ome participants noted a lack of knowledge of sensor technology. </w:t>
      </w:r>
    </w:p>
    <w:p w:rsidR="00425D61" w:rsidRDefault="00425D61" w:rsidP="00334512">
      <w:pPr>
        <w:pStyle w:val="StandardErstzeileneinzug"/>
      </w:pPr>
      <w:r>
        <w:t>This combination of interest</w:t>
      </w:r>
      <w:r w:rsidR="005D73E6">
        <w:t xml:space="preserve"> offset with </w:t>
      </w:r>
      <w:r w:rsidR="00BE6C90">
        <w:t>lack of experience and</w:t>
      </w:r>
      <w:r>
        <w:t xml:space="preserve"> skepticism </w:t>
      </w:r>
      <w:r w:rsidR="00BE6C90">
        <w:t xml:space="preserve">towards the future </w:t>
      </w:r>
      <w:r w:rsidR="005D73E6">
        <w:t>suggested</w:t>
      </w:r>
      <w:r w:rsidR="00B9740B">
        <w:t xml:space="preserve"> that </w:t>
      </w:r>
      <w:r>
        <w:t xml:space="preserve">an investigation </w:t>
      </w:r>
      <w:r w:rsidR="00B9740B">
        <w:t xml:space="preserve">into the prospects of augmented reality gaming could prove beneficial to </w:t>
      </w:r>
      <w:r w:rsidR="005D73E6">
        <w:t xml:space="preserve">current </w:t>
      </w:r>
      <w:r w:rsidR="00B9740B">
        <w:t>game design students.</w:t>
      </w:r>
    </w:p>
    <w:p w:rsidR="00873C1B" w:rsidRDefault="00873C1B" w:rsidP="00873C1B">
      <w:pPr>
        <w:pStyle w:val="berschrift2"/>
      </w:pPr>
      <w:bookmarkStart w:id="4" w:name="_Toc470026245"/>
      <w:proofErr w:type="spellStart"/>
      <w:r>
        <w:t>Related</w:t>
      </w:r>
      <w:proofErr w:type="spellEnd"/>
      <w:r>
        <w:t xml:space="preserve"> Work</w:t>
      </w:r>
      <w:bookmarkEnd w:id="4"/>
    </w:p>
    <w:p w:rsidR="00873C1B" w:rsidRDefault="00873C1B" w:rsidP="00873C1B">
      <w:pPr>
        <w:pStyle w:val="StandardErstzeileneinzug"/>
      </w:pPr>
      <w:r>
        <w:t xml:space="preserve">Fields of research that overlap with Augmented Reality include Virtual Reality (which puts the user into a completely virtual environment) or the broader term of Mixed Reality; ubiquitous and wearable computing, as well as the internet of things </w:t>
      </w:r>
      <w:r w:rsidR="000D2AD1">
        <w:t xml:space="preserve">all allow users to interact more broadly with their environments, to which ends a </w:t>
      </w:r>
      <w:r w:rsidR="001E0FE3">
        <w:t>variety of sensors may be used.</w:t>
      </w:r>
    </w:p>
    <w:p w:rsidR="007A2303" w:rsidRPr="007A2303" w:rsidRDefault="007A2303" w:rsidP="00873C1B">
      <w:pPr>
        <w:pStyle w:val="StandardErstzeileneinzug"/>
      </w:pPr>
      <w:r>
        <w:fldChar w:fldCharType="begin" w:fldLock="1"/>
      </w:r>
      <w:r w:rsidR="00A848B8">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“The </w:t>
      </w:r>
      <w:r w:rsidRPr="007A2303">
        <w:rPr>
          <w:b/>
          <w:bCs/>
        </w:rPr>
        <w:t>convergence of mobile computing and wearable computing with augmented reality</w:t>
      </w:r>
      <w:r w:rsidRPr="007A2303">
        <w:t xml:space="preserve"> is naturally of great interest to interaction designers who are interested in the rise of </w:t>
      </w:r>
      <w:proofErr w:type="spellStart"/>
      <w:r w:rsidRPr="007A2303">
        <w:t>everyware</w:t>
      </w:r>
      <w:proofErr w:type="spellEnd"/>
      <w:r w:rsidRPr="007A2303">
        <w:t>.”</w:t>
      </w:r>
    </w:p>
    <w:p w:rsidR="001E0FE3" w:rsidRDefault="000D2AD1" w:rsidP="001E0FE3">
      <w:pPr>
        <w:pStyle w:val="StandardErstzeileneinzug"/>
      </w:pPr>
      <w:r>
        <w:t xml:space="preserve">Some Augmented Reality Games may also be categorized as Pervasive Games, Location-based </w:t>
      </w:r>
      <w:proofErr w:type="spellStart"/>
      <w:r>
        <w:t>Games,or</w:t>
      </w:r>
      <w:proofErr w:type="spellEnd"/>
      <w:r>
        <w:t xml:space="preserve"> both, though the former does not require technology and the latter </w:t>
      </w:r>
      <w:r w:rsidR="0096039C">
        <w:t xml:space="preserve">is primarily occupied with spatial characteristics </w:t>
      </w:r>
      <w:r w:rsidR="0096039C">
        <w:fldChar w:fldCharType="begin" w:fldLock="1"/>
      </w:r>
      <w:r w:rsidR="00AB357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sidR="0096039C">
        <w:fldChar w:fldCharType="separate"/>
      </w:r>
      <w:r w:rsidR="0096039C" w:rsidRPr="0096039C">
        <w:rPr>
          <w:noProof/>
        </w:rPr>
        <w:t>(Wetzel, 2013)</w:t>
      </w:r>
      <w:r w:rsidR="0096039C">
        <w:fldChar w:fldCharType="end"/>
      </w:r>
      <w:r w:rsidR="001E0FE3">
        <w:t>.</w:t>
      </w:r>
    </w:p>
    <w:p w:rsidR="001E0FE3" w:rsidRPr="00873C1B" w:rsidRDefault="001E0FE3" w:rsidP="001E0FE3">
      <w:pPr>
        <w:pStyle w:val="StandardErstzeileneinzug"/>
      </w:pPr>
      <w:r>
        <w:t>Pattern languages, as discussed in section 2.3, exist across a variety of fields, such as architecture and software engineering. In the case of e.g. the latter and Augmented Reality, there is also the more general field of Human-computer interaction (HCI).</w:t>
      </w:r>
    </w:p>
    <w:p w:rsidR="00C4539F" w:rsidRPr="000D2AD1" w:rsidRDefault="00C4539F" w:rsidP="00C4539F">
      <w:pPr>
        <w:pStyle w:val="berschrift1"/>
        <w:rPr>
          <w:lang w:val="en-US"/>
        </w:rPr>
      </w:pPr>
      <w:bookmarkStart w:id="5" w:name="_Toc470026246"/>
      <w:r w:rsidRPr="000D2AD1">
        <w:rPr>
          <w:lang w:val="en-US"/>
        </w:rPr>
        <w:t>Literature review</w:t>
      </w:r>
      <w:bookmarkEnd w:id="5"/>
    </w:p>
    <w:p w:rsidR="00C4539F" w:rsidRPr="000D2AD1" w:rsidRDefault="00C4539F" w:rsidP="00C4539F">
      <w:pPr>
        <w:pStyle w:val="berschrift2"/>
        <w:rPr>
          <w:lang w:val="en-US"/>
        </w:rPr>
      </w:pPr>
      <w:bookmarkStart w:id="6" w:name="_Toc470026247"/>
      <w:r w:rsidRPr="000D2AD1">
        <w:rPr>
          <w:lang w:val="en-US"/>
        </w:rPr>
        <w:t>Augmented Reality</w:t>
      </w:r>
      <w:bookmarkEnd w:id="6"/>
    </w:p>
    <w:p w:rsidR="0045779C" w:rsidRDefault="008E4E58" w:rsidP="005A598C">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Smith, Willis, Levine, &amp; Haywood, 2011)", "plainTextFormattedCitation" : "(L. Johnson, Smith, Willis, Levine, &amp; Haywood, 2011)", "previouslyFormattedCitation" : "(L. Johnson, Smith, Willis, Levine, &amp; Haywood, 2011)" }, "properties" : { "noteIndex" : 0 }, "schema" : "https://github.com/citation-style-language/schema/raw/master/csl-citation.json" }</w:instrText>
      </w:r>
      <w:r>
        <w:fldChar w:fldCharType="separate"/>
      </w:r>
      <w:r w:rsidR="0041510F" w:rsidRPr="0041510F">
        <w:rPr>
          <w:noProof/>
        </w:rPr>
        <w:t>(L. Johnson, Smith, Willis, Levine, &amp; Haywood, 2011)</w:t>
      </w:r>
      <w:r>
        <w:fldChar w:fldCharType="end"/>
      </w:r>
      <w:r w:rsidR="0045779C" w:rsidRPr="0045779C">
        <w:t xml:space="preserve">: “Augmented reality, a capability that has been around for decades, is shifting from what was once seen as a gimmick to a </w:t>
      </w:r>
      <w:proofErr w:type="spellStart"/>
      <w:r w:rsidR="0045779C" w:rsidRPr="0045779C">
        <w:t>bonafide</w:t>
      </w:r>
      <w:proofErr w:type="spellEnd"/>
      <w:r w:rsidR="0045779C" w:rsidRPr="0045779C">
        <w:t xml:space="preserve"> game-changer. (...) While the most prevalent uses of augmented reality so far have been in the consumer sector (for marketing, social engagement, amusement, or location-based information), new uses seem to emerge almost daily, as tools for creating new applications become ever easier to use.”</w:t>
      </w:r>
    </w:p>
    <w:p w:rsidR="0050186F" w:rsidRDefault="008E4E58" w:rsidP="0050186F">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Howe, McCredie, Robinson, &amp; Grover, 2014)", "plainTextFormattedCitation" : "(Bower, Howe, McCredie, Robinson, &amp; Grover, 2014)", "previouslyFormattedCitation" : "(Bower, Howe, McCredie, Robinson, &amp; Grover, 2014)" }, "properties" : { "noteIndex" : 0 }, "schema" : "https://github.com/citation-style-language/schema/raw/master/csl-citation.json" }</w:instrText>
      </w:r>
      <w:r>
        <w:fldChar w:fldCharType="separate"/>
      </w:r>
      <w:r w:rsidRPr="008E4E58">
        <w:rPr>
          <w:noProof/>
        </w:rPr>
        <w:t>(Bower, Howe, McCredie, Robinson, &amp; Grover, 2014)</w:t>
      </w:r>
      <w:r>
        <w:fldChar w:fldCharType="end"/>
      </w:r>
      <w:r w:rsidR="00B238C1">
        <w:t xml:space="preserve">: </w:t>
      </w:r>
      <w:r>
        <w:t>“</w:t>
      </w:r>
      <w:r w:rsidR="00B238C1" w:rsidRPr="00B238C1">
        <w:t>Augmented Reality is yet another example of technology rendering lower order thinking tasks redundant (...)”</w:t>
      </w:r>
    </w:p>
    <w:p w:rsidR="0050186F" w:rsidRDefault="0050186F" w:rsidP="0050186F">
      <w:pPr>
        <w:pStyle w:val="StandardErstzeileneinzug"/>
      </w:pPr>
      <w:r>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 xml:space="preserve">“The fact that these new layers can be accessed with </w:t>
      </w:r>
      <w:r w:rsidRPr="0050186F">
        <w:rPr>
          <w:b/>
          <w:bCs/>
        </w:rPr>
        <w:t xml:space="preserve">consumer-level mobile devices </w:t>
      </w:r>
      <w:r w:rsidRPr="0050186F">
        <w:t>means that they offer a uniquely open way to enrich environments and offer multiple, flexible learning opportunities.”</w:t>
      </w:r>
    </w:p>
    <w:p w:rsidR="00E610A4" w:rsidRDefault="00E610A4" w:rsidP="00E610A4">
      <w:pPr>
        <w:pStyle w:val="StandardErstzeileneinzug"/>
        <w:ind w:firstLine="0"/>
      </w:pPr>
      <w:r>
        <w:lastRenderedPageBreak/>
        <w:fldChar w:fldCharType="begin" w:fldLock="1"/>
      </w:r>
      <w: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Ternier, &amp; Greller, 2011)", "plainTextFormattedCitation" : "(Specht, Ternier, &amp; Greller, 2011)", "previouslyFormattedCitation" : "(Specht, Ternier, &amp; Greller, 2011)" }, "properties" : { "noteIndex" : 0 }, "schema" : "https://github.com/citation-style-language/schema/raw/master/csl-citation.json" }</w:instrText>
      </w:r>
      <w:r>
        <w:fldChar w:fldCharType="separate"/>
      </w:r>
      <w:r w:rsidRPr="00E610A4">
        <w:rPr>
          <w:noProof/>
        </w:rPr>
        <w:t>(Specht, Ternier, &amp; Greller, 2011)</w:t>
      </w:r>
      <w:r>
        <w:fldChar w:fldCharType="end"/>
      </w:r>
      <w:r>
        <w:t xml:space="preserve"> </w:t>
      </w:r>
      <w:proofErr w:type="spellStart"/>
      <w:r>
        <w:t>ähnlich</w:t>
      </w:r>
      <w:proofErr w:type="spellEnd"/>
      <w:r>
        <w:t xml:space="preserve">: </w:t>
      </w:r>
      <w:r w:rsidRPr="00E610A4">
        <w:t>“The introduction of augmented reality applications to smartphones enabled new and mobile AR experiences for everyday users.”</w:t>
      </w:r>
    </w:p>
    <w:p w:rsidR="007A2303" w:rsidRPr="007A2303" w:rsidRDefault="007A2303" w:rsidP="007A2303">
      <w:pPr>
        <w:pStyle w:val="StandardErstzeileneinzug"/>
        <w:rPr>
          <w:b/>
          <w:i/>
        </w:rPr>
      </w:pPr>
      <w:proofErr w:type="gramStart"/>
      <w:r w:rsidRPr="007A2303">
        <w:rPr>
          <w:b/>
          <w:i/>
        </w:rPr>
        <w:t xml:space="preserve">Geschichte von AR </w:t>
      </w:r>
      <w:proofErr w:type="spellStart"/>
      <w:r w:rsidRPr="007A2303">
        <w:rPr>
          <w:b/>
          <w:i/>
        </w:rPr>
        <w:t>hier</w:t>
      </w:r>
      <w:proofErr w:type="spellEnd"/>
      <w:r w:rsidRPr="007A2303">
        <w:rPr>
          <w:b/>
          <w:i/>
        </w:rPr>
        <w:t>?</w:t>
      </w:r>
      <w:proofErr w:type="gramEnd"/>
    </w:p>
    <w:p w:rsidR="007A2303" w:rsidRPr="007A2303" w:rsidRDefault="007A2303" w:rsidP="007A2303">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7A2303">
        <w:rPr>
          <w:noProof/>
        </w:rPr>
        <w:t>(Lamantia, 2009)</w:t>
      </w:r>
      <w:r>
        <w:fldChar w:fldCharType="end"/>
      </w:r>
      <w:r>
        <w:t xml:space="preserve">: </w:t>
      </w:r>
      <w:r w:rsidRPr="007A2303">
        <w:t xml:space="preserve">“While researcher </w:t>
      </w:r>
      <w:r w:rsidRPr="007A2303">
        <w:rPr>
          <w:b/>
          <w:bCs/>
        </w:rPr>
        <w:t xml:space="preserve">Tom </w:t>
      </w:r>
      <w:proofErr w:type="spellStart"/>
      <w:r w:rsidRPr="007A2303">
        <w:rPr>
          <w:b/>
          <w:bCs/>
        </w:rPr>
        <w:t>Caudell</w:t>
      </w:r>
      <w:proofErr w:type="spellEnd"/>
      <w:r w:rsidRPr="007A2303">
        <w:rPr>
          <w:b/>
          <w:bCs/>
        </w:rPr>
        <w:t xml:space="preserve"> coined the term augmented reality in </w:t>
      </w:r>
      <w:proofErr w:type="gramStart"/>
      <w:r w:rsidRPr="007A2303">
        <w:rPr>
          <w:b/>
          <w:bCs/>
        </w:rPr>
        <w:t>1992</w:t>
      </w:r>
      <w:r w:rsidRPr="007A2303">
        <w:t xml:space="preserve"> ,</w:t>
      </w:r>
      <w:proofErr w:type="gramEnd"/>
      <w:r w:rsidRPr="007A2303">
        <w:t xml:space="preserve"> the functional and experiential concept originated with the head-up instrument displays and targeting devices airplane manufacturers created for military pilots shortly after World War II.”</w:t>
      </w:r>
    </w:p>
    <w:p w:rsidR="00C4539F" w:rsidRDefault="00C4539F" w:rsidP="00C4539F">
      <w:pPr>
        <w:pStyle w:val="berschrift3"/>
      </w:pPr>
      <w:bookmarkStart w:id="7" w:name="_Toc470026248"/>
      <w:proofErr w:type="spellStart"/>
      <w:r>
        <w:t>Definitions</w:t>
      </w:r>
      <w:proofErr w:type="spellEnd"/>
      <w:r>
        <w:t xml:space="preserve"> </w:t>
      </w:r>
      <w:proofErr w:type="spellStart"/>
      <w:r>
        <w:t>and</w:t>
      </w:r>
      <w:proofErr w:type="spellEnd"/>
      <w:r>
        <w:t xml:space="preserve"> </w:t>
      </w:r>
      <w:proofErr w:type="spellStart"/>
      <w:r>
        <w:t>taxonomies</w:t>
      </w:r>
      <w:bookmarkEnd w:id="7"/>
      <w:proofErr w:type="spellEnd"/>
    </w:p>
    <w:p w:rsidR="00FF3529" w:rsidRDefault="008E4E58" w:rsidP="007346D5">
      <w:pPr>
        <w:pStyle w:val="StandardErstzeileneinzug"/>
      </w:pPr>
      <w:r>
        <w:fldChar w:fldCharType="begin" w:fldLock="1"/>
      </w:r>
      <w:r w:rsidR="00A470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8E4E58">
        <w:rPr>
          <w:noProof/>
        </w:rPr>
        <w:t>(FitzGerald et al., 2013)</w:t>
      </w:r>
      <w:r>
        <w:fldChar w:fldCharType="end"/>
      </w:r>
      <w:r w:rsidR="00FF3529">
        <w:t xml:space="preserve">: </w:t>
      </w:r>
      <w:proofErr w:type="spellStart"/>
      <w:r w:rsidR="00FF3529">
        <w:t>Definitionen</w:t>
      </w:r>
      <w:proofErr w:type="spellEnd"/>
      <w:r w:rsidR="00FF3529">
        <w:t xml:space="preserve"> </w:t>
      </w:r>
      <w:proofErr w:type="spellStart"/>
      <w:r w:rsidR="00FF3529">
        <w:t>zunächst</w:t>
      </w:r>
      <w:proofErr w:type="spellEnd"/>
      <w:r w:rsidR="00FF3529">
        <w:t xml:space="preserve"> </w:t>
      </w:r>
      <w:proofErr w:type="spellStart"/>
      <w:r w:rsidR="00FF3529">
        <w:t>grafisch</w:t>
      </w:r>
      <w:proofErr w:type="spellEnd"/>
      <w:r w:rsidR="00FF3529">
        <w:t xml:space="preserve"> </w:t>
      </w:r>
      <w:proofErr w:type="spellStart"/>
      <w:r w:rsidR="00FF3529">
        <w:t>fokussiert</w:t>
      </w:r>
      <w:proofErr w:type="spellEnd"/>
      <w:r w:rsidR="00FF3529">
        <w:t xml:space="preserve"> war (“</w:t>
      </w:r>
      <w:r w:rsidR="00FF3529" w:rsidRPr="00FF3529">
        <w:t>early research into the use of AR as a primarily graphical display</w:t>
      </w:r>
      <w:r w:rsidR="00FF3529">
        <w:t>”)</w:t>
      </w:r>
    </w:p>
    <w:p w:rsidR="007346D5" w:rsidRDefault="00A47009" w:rsidP="007346D5">
      <w:pPr>
        <w:pStyle w:val="StandardErstzeileneinzug"/>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fldChar w:fldCharType="separate"/>
      </w:r>
      <w:r w:rsidRPr="00A47009">
        <w:rPr>
          <w:noProof/>
        </w:rPr>
        <w:t>(Azuma, 1997)</w:t>
      </w:r>
      <w:r>
        <w:fldChar w:fldCharType="end"/>
      </w:r>
      <w:r w:rsidR="007346D5">
        <w:t xml:space="preserve">: 1. </w:t>
      </w:r>
      <w:proofErr w:type="gramStart"/>
      <w:r w:rsidR="007346D5">
        <w:t>Combines</w:t>
      </w:r>
      <w:proofErr w:type="gramEnd"/>
      <w:r w:rsidR="007346D5">
        <w:t xml:space="preserve"> real and virtual</w:t>
      </w:r>
    </w:p>
    <w:p w:rsidR="007346D5" w:rsidRDefault="007346D5" w:rsidP="007346D5">
      <w:pPr>
        <w:pStyle w:val="StandardErstzeileneinzug"/>
        <w:numPr>
          <w:ilvl w:val="0"/>
          <w:numId w:val="2"/>
        </w:numPr>
      </w:pPr>
      <w:r>
        <w:t>2. Is interactive in real time</w:t>
      </w:r>
    </w:p>
    <w:p w:rsidR="007346D5" w:rsidRDefault="007346D5" w:rsidP="007346D5">
      <w:pPr>
        <w:pStyle w:val="StandardErstzeileneinzug"/>
        <w:numPr>
          <w:ilvl w:val="0"/>
          <w:numId w:val="2"/>
        </w:numPr>
      </w:pPr>
      <w:r>
        <w:t>3. Is registered in three dimensions</w:t>
      </w:r>
    </w:p>
    <w:p w:rsidR="007346D5" w:rsidRDefault="007346D5" w:rsidP="007346D5">
      <w:pPr>
        <w:pStyle w:val="StandardErstzeileneinzug"/>
        <w:numPr>
          <w:ilvl w:val="0"/>
          <w:numId w:val="2"/>
        </w:numPr>
        <w:rPr>
          <w:lang w:val="de-DE"/>
        </w:rPr>
      </w:pPr>
      <w:r w:rsidRPr="00873C1B">
        <w:rPr>
          <w:lang w:val="de-DE"/>
        </w:rPr>
        <w:t xml:space="preserve">-&gt; Keine 2D </w:t>
      </w:r>
      <w:proofErr w:type="spellStart"/>
      <w:r w:rsidRPr="00873C1B">
        <w:rPr>
          <w:lang w:val="de-DE"/>
        </w:rPr>
        <w:t>Overlays</w:t>
      </w:r>
      <w:proofErr w:type="spellEnd"/>
      <w:r w:rsidRPr="00873C1B">
        <w:rPr>
          <w:lang w:val="de-DE"/>
        </w:rPr>
        <w:t xml:space="preserve"> (Te</w:t>
      </w:r>
      <w:r w:rsidRPr="007346D5">
        <w:rPr>
          <w:lang w:val="de-DE"/>
        </w:rPr>
        <w:t xml:space="preserve">xt scheint zu widersprechen - 2D </w:t>
      </w:r>
      <w:proofErr w:type="spellStart"/>
      <w:r w:rsidRPr="007346D5">
        <w:rPr>
          <w:lang w:val="de-DE"/>
        </w:rPr>
        <w:t>Overlays</w:t>
      </w:r>
      <w:proofErr w:type="spellEnd"/>
      <w:r w:rsidRPr="007346D5">
        <w:rPr>
          <w:lang w:val="de-DE"/>
        </w:rPr>
        <w:t xml:space="preserve"> okay, solange sie an Elemente im Raum gebunden sind?)</w:t>
      </w:r>
    </w:p>
    <w:p w:rsidR="000B5FF7" w:rsidRPr="00A47009" w:rsidRDefault="000B5FF7" w:rsidP="000B5FF7">
      <w:pPr>
        <w:pStyle w:val="StandardErstzeileneinzug"/>
        <w:rPr>
          <w:lang w:val="es-ES_tradnl"/>
        </w:rPr>
      </w:pPr>
      <w:r w:rsidRPr="00A47009">
        <w:rPr>
          <w:lang w:val="es-ES_tradnl"/>
        </w:rPr>
        <w:t xml:space="preserve">Kontrast </w:t>
      </w:r>
      <w:r w:rsidR="00A47009">
        <w:fldChar w:fldCharType="begin" w:fldLock="1"/>
      </w:r>
      <w:r w:rsidR="002C5C78">
        <w:rPr>
          <w:lang w:val="es-ES_tradnl"/>
        </w:rPr>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rsidR="00A47009">
        <w:fldChar w:fldCharType="separate"/>
      </w:r>
      <w:r w:rsidR="00A47009" w:rsidRPr="00A47009">
        <w:rPr>
          <w:noProof/>
          <w:lang w:val="es-ES_tradnl"/>
        </w:rPr>
        <w:t>(Azuma et al., 2001)</w:t>
      </w:r>
      <w:r w:rsidR="00A47009">
        <w:fldChar w:fldCharType="end"/>
      </w:r>
      <w:r w:rsidRPr="00A47009">
        <w:rPr>
          <w:lang w:val="es-ES_tradnl"/>
        </w:rPr>
        <w:t xml:space="preserve">: </w:t>
      </w:r>
    </w:p>
    <w:p w:rsidR="000B5FF7" w:rsidRPr="000B5FF7" w:rsidRDefault="000B5FF7" w:rsidP="000B5FF7">
      <w:pPr>
        <w:pStyle w:val="StandardErstzeileneinzug"/>
        <w:numPr>
          <w:ilvl w:val="0"/>
          <w:numId w:val="2"/>
        </w:numPr>
      </w:pPr>
      <w:r w:rsidRPr="000B5FF7">
        <w:t xml:space="preserve">combines real and virtual objects in a real environment; </w:t>
      </w:r>
    </w:p>
    <w:p w:rsidR="000B5FF7" w:rsidRPr="000B5FF7" w:rsidRDefault="000B5FF7" w:rsidP="000B5FF7">
      <w:pPr>
        <w:pStyle w:val="StandardErstzeileneinzug"/>
        <w:numPr>
          <w:ilvl w:val="0"/>
          <w:numId w:val="2"/>
        </w:numPr>
      </w:pPr>
      <w:r w:rsidRPr="000B5FF7">
        <w:t xml:space="preserve">runs interactively, and in real time; </w:t>
      </w:r>
    </w:p>
    <w:p w:rsidR="000B5FF7" w:rsidRPr="000B5FF7" w:rsidRDefault="000B5FF7" w:rsidP="000B5FF7">
      <w:pPr>
        <w:pStyle w:val="StandardErstzeileneinzug"/>
        <w:numPr>
          <w:ilvl w:val="0"/>
          <w:numId w:val="2"/>
        </w:numPr>
      </w:pPr>
      <w:proofErr w:type="gramStart"/>
      <w:r w:rsidRPr="000B5FF7">
        <w:t>and</w:t>
      </w:r>
      <w:proofErr w:type="gramEnd"/>
      <w:r w:rsidRPr="000B5FF7">
        <w:t xml:space="preserve"> registers (aligns) real and virtual objects with each other.</w:t>
      </w:r>
    </w:p>
    <w:p w:rsidR="007346D5" w:rsidRDefault="00A47009" w:rsidP="007346D5">
      <w:pPr>
        <w:pStyle w:val="StandardErstzeileneinzug"/>
      </w:pPr>
      <w:r>
        <w:fldChar w:fldCharType="begin" w:fldLock="1"/>
      </w:r>
      <w:r w:rsidR="00B42162">
        <w:instrText>ADDIN CSL_CITATION { "citationItems" : [ { "id" : "ITEM-1", "itemData" : { "DOI" : "10.1093/acref/9780199568758.001.0001", "ISBN" : "9780199568758", "author" : [ { "dropping-particle" : "", "family" : "Chandler", "given" : "Daniel", "non-dropping-particle" : "", "parse-names" : false, "suffix" : "" }, { "dropping-particle" : "", "family" : "Munday", "given" : "Rod", "non-dropping-particle" : "", "parse-names" : false, "suffix" : "" } ], "id" : "ITEM-1", "issued" : { "date-parts" : [ [ "2011" ] ] }, "note" : "Augmented Reality:\n\n&amp;quot;Vision technologies that superimpose a computer-generated object on an image of a real-world scene.&amp;quot;", "publisher" : "Oxford University Press", "title" : "A Dictionary of Media and Communication", "type" : "entry-encyclopedia" }, "uris" : [ "http://www.mendeley.com/documents/?uuid=75df0951-82b8-34b6-a989-70880f05e446" ] } ], "mendeley" : { "formattedCitation" : "(Chandler &amp; Munday, 2011)", "plainTextFormattedCitation" : "(Chandler &amp; Munday, 2011)", "previouslyFormattedCitation" : "(Chandler &amp; Munday, 2011)" }, "properties" : { "noteIndex" : 0 }, "schema" : "https://github.com/citation-style-language/schema/raw/master/csl-citation.json" }</w:instrText>
      </w:r>
      <w:r>
        <w:fldChar w:fldCharType="separate"/>
      </w:r>
      <w:r w:rsidRPr="00A47009">
        <w:rPr>
          <w:noProof/>
        </w:rPr>
        <w:t>(Chandler &amp; Munday, 2011)</w:t>
      </w:r>
      <w:r>
        <w:fldChar w:fldCharType="end"/>
      </w:r>
      <w:r w:rsidR="007346D5" w:rsidRPr="007346D5">
        <w:t xml:space="preserve">: </w:t>
      </w:r>
      <w:r w:rsidR="007346D5">
        <w:t>"Vision technologies that superimpose a computer-generated object on an image of a real-world scene."</w:t>
      </w:r>
    </w:p>
    <w:p w:rsidR="000C600D" w:rsidRPr="000C600D" w:rsidRDefault="00B42162" w:rsidP="007346D5">
      <w:pPr>
        <w:pStyle w:val="StandardErstzeileneinzug"/>
        <w:rPr>
          <w:lang w:val="de-DE"/>
        </w:rPr>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B42162">
        <w:rPr>
          <w:noProof/>
        </w:rPr>
        <w:t>(Milgram &amp; Kishino, 1994)</w:t>
      </w:r>
      <w:r>
        <w:fldChar w:fldCharType="end"/>
      </w:r>
      <w:proofErr w:type="spellStart"/>
      <w:r w:rsidR="000C600D" w:rsidRPr="00B62C35">
        <w:t>erwähnen</w:t>
      </w:r>
      <w:proofErr w:type="spellEnd"/>
      <w:r w:rsidR="000C600D" w:rsidRPr="00B62C35">
        <w:t xml:space="preserve"> </w:t>
      </w:r>
      <w:proofErr w:type="spellStart"/>
      <w:r w:rsidR="000C600D" w:rsidRPr="00B62C35">
        <w:t>Möglichkeiten</w:t>
      </w:r>
      <w:proofErr w:type="spellEnd"/>
      <w:r w:rsidR="000C600D" w:rsidRPr="00B62C35">
        <w:t xml:space="preserve"> von Audio, Haptic, Vestibular AR</w:t>
      </w:r>
      <w:r w:rsidR="00B62C35" w:rsidRPr="00B62C35">
        <w:t xml:space="preserve"> („</w:t>
      </w:r>
      <w:r w:rsidR="00B62C35" w:rsidRPr="00B62C35">
        <w:rPr>
          <w:b/>
          <w:bCs/>
        </w:rPr>
        <w:t>haptic AR can almost be considered the natural mode of operation</w:t>
      </w:r>
      <w:r w:rsidR="00B62C35" w:rsidRPr="00B62C35">
        <w:t xml:space="preserve"> in this sense. </w:t>
      </w:r>
      <w:r w:rsidR="00B62C35" w:rsidRPr="00B62C35">
        <w:rPr>
          <w:b/>
          <w:bCs/>
        </w:rPr>
        <w:t>Vestibular AR</w:t>
      </w:r>
      <w:r w:rsidR="00B62C35" w:rsidRPr="00B62C35">
        <w:t xml:space="preserve"> can similarly be considered a</w:t>
      </w:r>
      <w:r w:rsidR="00B62C35" w:rsidRPr="00B62C35">
        <w:rPr>
          <w:b/>
          <w:bCs/>
        </w:rPr>
        <w:t xml:space="preserve"> natural mode of operation</w:t>
      </w:r>
      <w:r w:rsidR="00B62C35">
        <w:rPr>
          <w:b/>
          <w:bCs/>
        </w:rPr>
        <w:t>”).</w:t>
      </w:r>
      <w:r w:rsidR="00D62371" w:rsidRPr="00B42162">
        <w:t xml:space="preserve"> </w:t>
      </w:r>
      <w:r>
        <w:rPr>
          <w:lang w:val="de-DE"/>
        </w:rP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Holz, Sinclair, &amp; Ofek, 2016)", "plainTextFormattedCitation" : "(Benko, Holz, Sinclair, &amp; Ofek, 2016)", "previouslyFormattedCitation" : "(Benko, Holz, Sinclair, &amp; Ofek, 2016)" }, "properties" : { "noteIndex" : 0 }, "schema" : "https://github.com/citation-style-language/schema/raw/master/csl-citation.json" }</w:instrText>
      </w:r>
      <w:r>
        <w:rPr>
          <w:lang w:val="de-DE"/>
        </w:rPr>
        <w:fldChar w:fldCharType="separate"/>
      </w:r>
      <w:r w:rsidRPr="00B42162">
        <w:rPr>
          <w:noProof/>
          <w:lang w:val="de-DE"/>
        </w:rPr>
        <w:t>(Benko, Holz, Sinclair, &amp; Ofek, 2016)</w:t>
      </w:r>
      <w:r>
        <w:rPr>
          <w:lang w:val="de-DE"/>
        </w:rPr>
        <w:fldChar w:fldCharType="end"/>
      </w:r>
      <w:r>
        <w:rPr>
          <w:lang w:val="de-DE"/>
        </w:rPr>
        <w:t xml:space="preserve"> </w:t>
      </w:r>
      <w:r w:rsidR="00D62371">
        <w:rPr>
          <w:lang w:val="de-DE"/>
        </w:rPr>
        <w:t>(</w:t>
      </w:r>
      <w:proofErr w:type="spellStart"/>
      <w:r w:rsidR="00D62371">
        <w:rPr>
          <w:lang w:val="de-DE"/>
        </w:rPr>
        <w:t>NormalTouch</w:t>
      </w:r>
      <w:proofErr w:type="spellEnd"/>
      <w:r w:rsidR="00D62371">
        <w:rPr>
          <w:lang w:val="de-DE"/>
        </w:rPr>
        <w:t xml:space="preserve"> und </w:t>
      </w:r>
      <w:proofErr w:type="spellStart"/>
      <w:r w:rsidR="00D62371">
        <w:rPr>
          <w:lang w:val="de-DE"/>
        </w:rPr>
        <w:t>TextureTouch</w:t>
      </w:r>
      <w:proofErr w:type="spellEnd"/>
      <w:r w:rsidR="00D62371">
        <w:rPr>
          <w:lang w:val="de-DE"/>
        </w:rPr>
        <w:t xml:space="preserve">) als Beispiel für mögliche </w:t>
      </w:r>
      <w:proofErr w:type="spellStart"/>
      <w:r w:rsidR="00D62371">
        <w:rPr>
          <w:lang w:val="de-DE"/>
        </w:rPr>
        <w:t>Haptic</w:t>
      </w:r>
      <w:proofErr w:type="spellEnd"/>
      <w:r w:rsidR="00D62371">
        <w:rPr>
          <w:lang w:val="de-DE"/>
        </w:rPr>
        <w:t>-Anwendung, auch wenn für VR angelegt</w:t>
      </w:r>
    </w:p>
    <w:p w:rsidR="007346D5" w:rsidRPr="00B42162" w:rsidRDefault="00B42162" w:rsidP="007346D5">
      <w:pPr>
        <w:pStyle w:val="StandardErstzeileneinzug"/>
        <w:rPr>
          <w:lang w:val="de-DE"/>
        </w:rPr>
      </w:pPr>
      <w:r>
        <w:fldChar w:fldCharType="begin" w:fldLock="1"/>
      </w:r>
      <w:r>
        <w:rPr>
          <w:lang w:val="de-DE"/>
        </w:rPr>
        <w:instrText>ADDIN CSL_CITATION { "citationItems" : [ { "id" : "ITEM-1", "itemData" : { "DOI" : "10.17226/4761", "ISBN" : "0309051355", "editor" : [ { "dropping-particle" : "", "family" : "Durlach", "given" : "Nathaniel I.", "non-dropping-particle" : "", "parse-names" : false, "suffix" : "" }, { "dropping-particle" : "", "family" : "Mavor", "given" : "Anne S.", "non-dropping-particle" : "", "parse-names" : false, "suffix" : "" } ], "id" : "ITEM-1", "issued" : { "date-parts" : [ [ "1995" ] ] }, "note" : "Audio VR", "publisher" : "National Academy Press", "publisher-place" : "Washington", "title" : "Virtual reality : scientific and technological challenges", "type" : "book" }, "uris" : [ "http://www.mendeley.com/documents/?uuid=c1fe7a73-f426-3851-95ca-eb0a9fcccccb" ] } ], "mendeley" : { "formattedCitation" : "(Durlach &amp; Mavor, 1995)", "plainTextFormattedCitation" : "(Durlach &amp; Mavor, 1995)", "previouslyFormattedCitation" : "(Durlach &amp; Mavor, 1995)" }, "properties" : { "noteIndex" : 0 }, "schema" : "https://github.com/citation-style-language/schema/raw/master/csl-citation.json" }</w:instrText>
      </w:r>
      <w:r>
        <w:fldChar w:fldCharType="separate"/>
      </w:r>
      <w:r w:rsidRPr="00B42162">
        <w:rPr>
          <w:noProof/>
          <w:lang w:val="de-DE"/>
        </w:rPr>
        <w:t>(Durlach &amp; Mavor, 1995)</w:t>
      </w:r>
      <w:r>
        <w:fldChar w:fldCharType="end"/>
      </w:r>
      <w:r w:rsidR="007346D5" w:rsidRPr="00B42162">
        <w:rPr>
          <w:lang w:val="de-DE"/>
        </w:rPr>
        <w:t xml:space="preserve">, </w:t>
      </w:r>
      <w:r>
        <w:rPr>
          <w:lang w:val="de-DE"/>
        </w:rPr>
        <w:fldChar w:fldCharType="begin" w:fldLock="1"/>
      </w:r>
      <w:r>
        <w:rPr>
          <w:lang w:val="de-DE"/>
        </w:rP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B\u00f6rner, &amp; Specht, 2012)", "plainTextFormattedCitation" : "(Ternier, De Vries, B\u00f6rner, &amp; Specht, 2012)", "previouslyFormattedCitation" : "(Ternier, De Vries, B\u00f6rner, &amp; Specht, 2012)" }, "properties" : { "noteIndex" : 0 }, "schema" : "https://github.com/citation-style-language/schema/raw/master/csl-citation.json" }</w:instrText>
      </w:r>
      <w:r>
        <w:rPr>
          <w:lang w:val="de-DE"/>
        </w:rPr>
        <w:fldChar w:fldCharType="separate"/>
      </w:r>
      <w:r w:rsidRPr="00B42162">
        <w:rPr>
          <w:noProof/>
          <w:lang w:val="de-DE"/>
        </w:rPr>
        <w:t>(Ternier, De Vries, Börner, &amp; Specht, 2012)</w:t>
      </w:r>
      <w:r>
        <w:rPr>
          <w:lang w:val="de-DE"/>
        </w:rPr>
        <w:fldChar w:fldCharType="end"/>
      </w:r>
      <w:r w:rsidR="007346D5" w:rsidRPr="00B42162">
        <w:rPr>
          <w:lang w:val="de-DE"/>
        </w:rPr>
        <w:t>(Audio VR)</w:t>
      </w:r>
    </w:p>
    <w:p w:rsidR="009902FC" w:rsidRDefault="00B42162" w:rsidP="007346D5">
      <w:pPr>
        <w:pStyle w:val="StandardErstzeileneinzug"/>
      </w:pPr>
      <w:r>
        <w:fldChar w:fldCharType="begin" w:fldLock="1"/>
      </w:r>
      <w:r w:rsidR="00EB671F" w:rsidRPr="001546CC">
        <w:instrText>ADDIN CSL_CITATION { "citationItems" : [ { "id" : "ITEM-1", "itemData" : { "abstract" : "In this article t</w:instrText>
      </w:r>
      <w:r w:rsidR="00EB671F">
        <w:instrTex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004E7915" w:rsidRPr="004E7915">
        <w:rPr>
          <w:noProof/>
        </w:rPr>
        <w:t>(Ternier, De Vries, et al., 2012)</w:t>
      </w:r>
      <w:r>
        <w:fldChar w:fldCharType="end"/>
      </w:r>
      <w:r>
        <w:t xml:space="preserve"> </w:t>
      </w:r>
      <w:proofErr w:type="spellStart"/>
      <w:r w:rsidR="009902FC" w:rsidRPr="00B42162">
        <w:t>Begründung</w:t>
      </w:r>
      <w:proofErr w:type="spellEnd"/>
      <w:r w:rsidR="009902FC" w:rsidRPr="00B42162">
        <w:t xml:space="preserve">: “Just like a user should - while driving a car - use sight as much as possible to drive, we believe that with location based learning, a learner’s eyes must be primarily used to examine the environment. </w:t>
      </w:r>
      <w:proofErr w:type="spellStart"/>
      <w:r w:rsidR="009902FC" w:rsidRPr="009902FC">
        <w:t>ARLearn</w:t>
      </w:r>
      <w:proofErr w:type="spellEnd"/>
      <w:r w:rsidR="009902FC" w:rsidRPr="009902FC">
        <w:t xml:space="preserve"> therefore builds on hearing to support location-based learning through mobile phones.”</w:t>
      </w:r>
      <w:r w:rsidR="009902FC">
        <w:t>)</w:t>
      </w:r>
    </w:p>
    <w:p w:rsidR="00FF52D5" w:rsidRDefault="00B42162"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rsidR="000B5FF7">
        <w:t xml:space="preserve">: </w:t>
      </w:r>
      <w:r w:rsidR="000B5FF7" w:rsidRPr="000B5FF7">
        <w:t>“</w:t>
      </w:r>
      <w:r w:rsidR="000B5FF7" w:rsidRPr="000B5FF7">
        <w:rPr>
          <w:b/>
          <w:bCs/>
        </w:rPr>
        <w:t>AR can potentially apply to all senses</w:t>
      </w:r>
      <w:r w:rsidR="000B5FF7" w:rsidRPr="000B5FF7">
        <w:t>, including hearing, touch, and smell.</w:t>
      </w:r>
      <w:r w:rsidR="00FF52D5">
        <w:t>”</w:t>
      </w:r>
    </w:p>
    <w:p w:rsidR="000B5FF7" w:rsidRDefault="00B42162" w:rsidP="00FF52D5">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B42162">
        <w:rPr>
          <w:noProof/>
        </w:rPr>
        <w:t>(Azuma et al., 2001)</w:t>
      </w:r>
      <w:r>
        <w:fldChar w:fldCharType="end"/>
      </w:r>
      <w:r>
        <w:t xml:space="preserve">: </w:t>
      </w:r>
      <w:r w:rsidR="00FF52D5">
        <w:t>“</w:t>
      </w:r>
      <w:r w:rsidR="000B5FF7" w:rsidRPr="000B5FF7">
        <w:t xml:space="preserve">Certain AR applications also require removing real objects from the perceived environment, in addition to adding virtual objects. For example, an AR visualization of a building that stood at a certain location might remove the building that exists there today. </w:t>
      </w:r>
      <w:r w:rsidR="000B5FF7" w:rsidRPr="000B5FF7">
        <w:lastRenderedPageBreak/>
        <w:t xml:space="preserve">Some researchers call the task of removing real objects </w:t>
      </w:r>
      <w:r w:rsidR="000B5FF7" w:rsidRPr="00FF52D5">
        <w:rPr>
          <w:b/>
          <w:bCs/>
        </w:rPr>
        <w:t>mediated or diminished reality</w:t>
      </w:r>
      <w:r w:rsidR="000B5FF7" w:rsidRPr="000B5FF7">
        <w:t>, but we consider it a subset of AR.”</w:t>
      </w:r>
    </w:p>
    <w:p w:rsidR="00676B3D" w:rsidRDefault="00B42162" w:rsidP="009658FF">
      <w:pPr>
        <w:pStyle w:val="StandardErstzeileneinzug"/>
      </w:pPr>
      <w:r>
        <w:fldChar w:fldCharType="begin" w:fldLock="1"/>
      </w:r>
      <w:r w:rsidR="00E610A4">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00E610A4" w:rsidRPr="00E610A4">
        <w:rPr>
          <w:noProof/>
        </w:rPr>
        <w:t>(Specht et al., 2011)</w:t>
      </w:r>
      <w:r>
        <w:fldChar w:fldCharType="end"/>
      </w:r>
      <w:r w:rsidR="00676B3D">
        <w:t>:</w:t>
      </w:r>
      <w:r w:rsidR="009658FF">
        <w:t>”We find these definitions</w:t>
      </w:r>
      <w:r w:rsidR="00854286">
        <w:t xml:space="preserve"> [</w:t>
      </w:r>
      <w:proofErr w:type="spellStart"/>
      <w:r w:rsidR="00854286">
        <w:t>Nicht</w:t>
      </w:r>
      <w:proofErr w:type="spellEnd"/>
      <w:r w:rsidR="00854286">
        <w:t xml:space="preserve"> Azuma]</w:t>
      </w:r>
      <w:r w:rsidR="009658FF">
        <w:t xml:space="preserve"> </w:t>
      </w:r>
      <w:r w:rsidR="009658FF" w:rsidRPr="009658FF">
        <w:rPr>
          <w:b/>
        </w:rPr>
        <w:t>too generic and in direct conceptual conflict with closely related systems such as context-aware or immersive systems, mixed reality, and personalized adaptation.</w:t>
      </w:r>
      <w:r w:rsidR="009658FF">
        <w:t xml:space="preserve"> For the purpose of this article, at least, we therefore want to specify augmented reality as </w:t>
      </w:r>
      <w:r w:rsidR="009658FF" w:rsidRPr="009658FF">
        <w:rPr>
          <w:b/>
        </w:rPr>
        <w:t>a system that enhances a person’s primary senses (vision, aural, and tactile) with virtual or naturally invisible information made visible by digital means</w:t>
      </w:r>
      <w:r w:rsidR="009658FF">
        <w:rPr>
          <w:b/>
        </w:rPr>
        <w:t xml:space="preserve"> </w:t>
      </w:r>
      <w:r w:rsidR="009658FF" w:rsidRPr="009658FF">
        <w:t>(…)</w:t>
      </w:r>
      <w:r w:rsidR="009658FF">
        <w:rPr>
          <w:b/>
        </w:rPr>
        <w:t xml:space="preserve"> </w:t>
      </w:r>
      <w:r w:rsidR="009658FF">
        <w:t>where ‘view’ also includes other primary human senses.”</w:t>
      </w:r>
    </w:p>
    <w:p w:rsidR="006E1C09" w:rsidRDefault="00854286"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854286">
        <w:rPr>
          <w:noProof/>
        </w:rPr>
        <w:t>(Milgram &amp; Kishino, 1994)</w:t>
      </w:r>
      <w:r>
        <w:fldChar w:fldCharType="end"/>
      </w:r>
      <w:r w:rsidR="007346D5">
        <w:t>: Spectrum</w:t>
      </w:r>
    </w:p>
    <w:p w:rsidR="007346D5" w:rsidRDefault="00C732DA" w:rsidP="007346D5">
      <w:pPr>
        <w:pStyle w:val="StandardErstzeileneinzug"/>
      </w:pPr>
      <w:r>
        <w:t xml:space="preserve">Milgram </w:t>
      </w:r>
      <w:proofErr w:type="spellStart"/>
      <w:r>
        <w:t>aber</w:t>
      </w:r>
      <w:proofErr w:type="spellEnd"/>
      <w:r>
        <w:t xml:space="preserve"> </w:t>
      </w:r>
      <w:proofErr w:type="spellStart"/>
      <w:r>
        <w:t>auch</w:t>
      </w:r>
      <w:proofErr w:type="spellEnd"/>
      <w:r>
        <w:t xml:space="preserve">: </w:t>
      </w:r>
      <w:r w:rsidRPr="00C732DA">
        <w:t>“[AR] refers to all cases in which the display of an otherwise real environment is augmented by means of virtual (computer graphic) objects.”</w:t>
      </w:r>
    </w:p>
    <w:p w:rsidR="00C84A0F" w:rsidRPr="00C84A0F" w:rsidRDefault="006E1C09" w:rsidP="007346D5">
      <w:pPr>
        <w:pStyle w:val="StandardErstzeileneinzug"/>
      </w:pPr>
      <w:r>
        <w:fldChar w:fldCharType="begin" w:fldLock="1"/>
      </w:r>
      <w:r>
        <w:instrText>ADDIN CSL_CITATION { "citationItems" : [ { "id" : "ITEM-1", "itemData" : { "DOI" : "10.1.1.102.4646", "ISBN" : "0916-8532", "PMID" : "25246403", "abstract" : "This paper focuses on Mixed Reality (MR) visual displays, a particular subset of Virtual Reality (VR) related technologies that involve the merging of real and virtual worlds somewhere along the \"virtuality continuum\" which connects completely real environments to completely virtual ones. Probably the best known of these is Augmented Reality (AR), which refers to all cases in which the display of an otherwise real environment is augmented by means of virtual (computer graphic) objects. The converse case on the virtuality continuum is therefore Augmented Virtuality (AV). Six classes of hybrid MR display environments are identified. However, an attempt to distinguish these classes on the basis of whether they are primarily video or computer graphics based, whether the real world is viewed directly or via some electronic display medium, whether the viewer is intended to feel part of the world or on the outside looking in, and whether or not the scale of the display is intended to map orthoscopically onto the real world leads to quite different groupings among the six identified classes, thereby demonstrating the need for an efficient taxonomy, or classification framework, according to which essential differences can be identified. The 'obvious' distinction between the terms \"real\" and \"virtual\" is shown to have a number of different aspects, depending on whether one is dealing with real or virtual objects, real or virtual images, and direct or non-direct viewing of these. An (approximately) three dimensional taxonomy is proposed, comprising the following dimensions: Extent of World Knowledge (\"how much do we know about the world being displayed?\"), Reproduction Fidelity (\"how 'realistically' are we able to display it?\"), and Extent of Presence Metaphor (\"what is the extent of the illusion that the observer is present within that world?\"). key words: virtual reality (VR), augmented reality (AR), mixed reality (MR)", "author" : [ { "dropping-particle" : "", "family" : "Milgram", "given" : "Paul", "non-dropping-particle" : "", "parse-names" : false, "suffix" : "" }, { "dropping-particle" : "", "family" : "Kishino", "given" : "Fumio", "non-dropping-particle" : "", "parse-names" : false, "suffix" : "" } ], "container-title" : "IEICE Transactions on Information and Systems", "id" : "ITEM-1", "issue" : "12", "issued" : { "date-parts" : [ [ "1994" ] ] }, "page" : "1321-1329", "title" : "Taxonomy of mixed reality visual displays", "type" : "article-journal", "volume" : "77" }, "uris" : [ "http://www.mendeley.com/documents/?uuid=50c86f1d-3890-35c9-aeeb-6994bb70005e" ] } ], "mendeley" : { "formattedCitation" : "(Milgram &amp; Kishino, 1994)", "plainTextFormattedCitation" : "(Milgram &amp; Kishino, 1994)", "previouslyFormattedCitation" : "(Milgram &amp; Kishino, 1994)" }, "properties" : { "noteIndex" : 0 }, "schema" : "https://github.com/citation-style-language/schema/raw/master/csl-citation.json" }</w:instrText>
      </w:r>
      <w:r>
        <w:fldChar w:fldCharType="separate"/>
      </w:r>
      <w:r w:rsidRPr="006E1C09">
        <w:rPr>
          <w:noProof/>
        </w:rPr>
        <w:t>(Milgram &amp; Kishino, 1994)</w:t>
      </w:r>
      <w:r>
        <w:fldChar w:fldCharType="end"/>
      </w:r>
      <w:r w:rsidR="00C84A0F">
        <w:t xml:space="preserve">: </w:t>
      </w:r>
      <w:r w:rsidR="00C84A0F" w:rsidRPr="00C84A0F">
        <w:t xml:space="preserve">“An (approximately) three dimensional taxonomy is proposed, comprising the following dimensions: </w:t>
      </w:r>
      <w:r w:rsidR="00C84A0F" w:rsidRPr="00C84A0F">
        <w:rPr>
          <w:b/>
          <w:bCs/>
        </w:rPr>
        <w:t>Extent of World Knowledge</w:t>
      </w:r>
      <w:r w:rsidR="00C84A0F" w:rsidRPr="00C84A0F">
        <w:t xml:space="preserve"> ("how much do we know about the world being displayed?"), </w:t>
      </w:r>
      <w:r w:rsidR="00C84A0F" w:rsidRPr="00C84A0F">
        <w:rPr>
          <w:b/>
          <w:bCs/>
        </w:rPr>
        <w:t>Reproduction Fidelity</w:t>
      </w:r>
      <w:r w:rsidR="00C84A0F" w:rsidRPr="00C84A0F">
        <w:t xml:space="preserve"> ("how 'realistically' are we able to display it?"), and </w:t>
      </w:r>
      <w:r w:rsidR="00C84A0F" w:rsidRPr="00C84A0F">
        <w:rPr>
          <w:b/>
          <w:bCs/>
        </w:rPr>
        <w:t>Extent of Presence Metaphor</w:t>
      </w:r>
      <w:r w:rsidR="00C84A0F" w:rsidRPr="00C84A0F">
        <w:t xml:space="preserve"> ("what is the extent of the illusion that the observer is present within that world?")”</w:t>
      </w:r>
    </w:p>
    <w:p w:rsidR="007346D5" w:rsidRDefault="007346D5" w:rsidP="007346D5">
      <w:pPr>
        <w:pStyle w:val="StandardErstzeileneinzug"/>
        <w:rPr>
          <w:lang w:val="de-DE"/>
        </w:rPr>
      </w:pPr>
      <w:r w:rsidRPr="00BA2B77">
        <w:rPr>
          <w:lang w:val="de-DE"/>
        </w:rPr>
        <w:t>Chronologisch ordnen?</w:t>
      </w:r>
    </w:p>
    <w:p w:rsidR="006E1C09" w:rsidRPr="00BA2B77" w:rsidRDefault="006E1C09" w:rsidP="007346D5">
      <w:pPr>
        <w:pStyle w:val="StandardErstzeileneinzug"/>
        <w:rPr>
          <w:lang w:val="de-DE"/>
        </w:rPr>
      </w:pPr>
      <w:proofErr w:type="spellStart"/>
      <w:r>
        <w:rPr>
          <w:lang w:val="de-DE"/>
        </w:rPr>
        <w:t>Milgrams</w:t>
      </w:r>
      <w:proofErr w:type="spellEnd"/>
      <w:r>
        <w:rPr>
          <w:lang w:val="de-DE"/>
        </w:rPr>
        <w:t xml:space="preserve"> Inspirationen/Grundlagen:</w:t>
      </w:r>
    </w:p>
    <w:p w:rsidR="00190344" w:rsidRPr="00BA2B77" w:rsidRDefault="006E1C09" w:rsidP="00190344">
      <w:pPr>
        <w:pStyle w:val="StandardErstzeileneinzug"/>
        <w:rPr>
          <w:lang w:val="de-DE"/>
        </w:rPr>
      </w:pPr>
      <w:r>
        <w:fldChar w:fldCharType="begin" w:fldLock="1"/>
      </w:r>
      <w:r>
        <w:instrText>ADDIN CSL_CITATION { "citationItems" : [ { "id" : "ITEM-1", "itemData" : { "author" : [ { "dropping-particle" : "", "family" : "Sheridan", "given" : "Thomas B.", "non-dropping-particle" : "", "parse-names" : false, "suffix" : "" } ], "container-title" : "Presence: Teleoperators and virtual environments", "id" : "ITEM-1", "issue" : "1", "issued" : { "date-parts" : [ [ "1992" ] ] }, "page" : "120-126", "title" : "Musings on Telepresence and Virtual Presence", "type" : "article-journal", "volume" : "1" }, "uris" : [ "http://www.mendeley.com/documents/?uuid=0d87870c-7d87-4e55-b0a3-f46e26a1ce95" ] } ], "mendeley" : { "formattedCitation" : "(Sheridan, 1992)", "plainTextFormattedCitation" : "(Sheridan, 1992)", "previouslyFormattedCitation" : "(Sheridan, 1992)" }, "properties" : { "noteIndex" : 0 }, "schema" : "https://github.com/citation-style-language/schema/raw/master/csl-citation.json" }</w:instrText>
      </w:r>
      <w:r>
        <w:fldChar w:fldCharType="separate"/>
      </w:r>
      <w:r w:rsidRPr="00854286">
        <w:rPr>
          <w:noProof/>
        </w:rPr>
        <w:t>(Sheridan, 1992)</w:t>
      </w:r>
      <w:r>
        <w:fldChar w:fldCharType="end"/>
      </w:r>
      <w:r w:rsidRPr="00BA2B77">
        <w:rPr>
          <w:lang w:val="de-DE"/>
        </w:rPr>
        <w:t xml:space="preserve"> </w:t>
      </w:r>
      <w:r w:rsidR="00190344" w:rsidRPr="00BA2B77">
        <w:rPr>
          <w:lang w:val="de-DE"/>
        </w:rPr>
        <w:t>(Faktoren für Presence)</w:t>
      </w:r>
      <w:r w:rsidR="000B5FF7" w:rsidRPr="00BA2B77">
        <w:rPr>
          <w:lang w:val="de-DE"/>
        </w:rPr>
        <w:t xml:space="preserve">: </w:t>
      </w:r>
    </w:p>
    <w:p w:rsidR="00190344" w:rsidRDefault="000B5FF7" w:rsidP="00190344">
      <w:pPr>
        <w:pStyle w:val="StandardErstzeileneinzug"/>
        <w:numPr>
          <w:ilvl w:val="0"/>
          <w:numId w:val="2"/>
        </w:numPr>
      </w:pPr>
      <w:r>
        <w:t>“</w:t>
      </w:r>
      <w:r w:rsidR="00190344">
        <w:t xml:space="preserve">Extent of sensory information </w:t>
      </w:r>
    </w:p>
    <w:p w:rsidR="00190344" w:rsidRDefault="00190344" w:rsidP="00190344">
      <w:pPr>
        <w:pStyle w:val="StandardErstzeileneinzug"/>
        <w:numPr>
          <w:ilvl w:val="0"/>
          <w:numId w:val="2"/>
        </w:numPr>
      </w:pPr>
      <w:r>
        <w:t>control of relation of sensors to environment</w:t>
      </w:r>
    </w:p>
    <w:p w:rsidR="000B5FF7" w:rsidRDefault="00190344" w:rsidP="00190344">
      <w:pPr>
        <w:pStyle w:val="StandardErstzeileneinzug"/>
        <w:numPr>
          <w:ilvl w:val="0"/>
          <w:numId w:val="2"/>
        </w:numPr>
      </w:pPr>
      <w:r>
        <w:t>ability to modify physical environment</w:t>
      </w:r>
    </w:p>
    <w:p w:rsidR="005602E0" w:rsidRDefault="006E1C09" w:rsidP="005602E0">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854286">
        <w:rPr>
          <w:noProof/>
        </w:rPr>
        <w:t>(Robinett, 1992)</w:t>
      </w:r>
      <w:r>
        <w:fldChar w:fldCharType="end"/>
      </w:r>
      <w:r w:rsidR="00FD5995">
        <w:t xml:space="preserve"> (</w:t>
      </w:r>
      <w:proofErr w:type="gramStart"/>
      <w:r w:rsidR="00FD5995">
        <w:t>synthetic</w:t>
      </w:r>
      <w:proofErr w:type="gramEnd"/>
      <w:r w:rsidR="00FD5995">
        <w:t xml:space="preserve"> experience) (“</w:t>
      </w:r>
      <w:proofErr w:type="gramStart"/>
      <w:r w:rsidR="00FD5995" w:rsidRPr="00FD5995">
        <w:t>a</w:t>
      </w:r>
      <w:proofErr w:type="gramEnd"/>
      <w:r w:rsidR="00FD5995" w:rsidRPr="00FD5995">
        <w:t xml:space="preserve"> taxonomy for classifying systems that incorporate an HMD</w:t>
      </w:r>
      <w:r w:rsidR="00FD5995">
        <w:t xml:space="preserve">”): </w:t>
      </w:r>
      <w:proofErr w:type="spellStart"/>
      <w:r w:rsidR="005602E0">
        <w:t>Klassifizierung</w:t>
      </w:r>
      <w:proofErr w:type="spellEnd"/>
      <w:r w:rsidR="005602E0">
        <w:t xml:space="preserve"> </w:t>
      </w:r>
      <w:proofErr w:type="spellStart"/>
      <w:r w:rsidR="005602E0">
        <w:t>nach</w:t>
      </w:r>
      <w:proofErr w:type="spellEnd"/>
      <w:r w:rsidR="005602E0">
        <w:t xml:space="preserve"> </w:t>
      </w:r>
      <w:r w:rsidR="005602E0" w:rsidRPr="005602E0">
        <w:t>causality, model source, time, space, superposition, display type, sensor ty</w:t>
      </w:r>
      <w:r w:rsidR="005602E0">
        <w:t xml:space="preserve">pe, action measurement type, actuator; </w:t>
      </w:r>
    </w:p>
    <w:p w:rsidR="005602E0" w:rsidRDefault="005602E0" w:rsidP="005602E0">
      <w:pPr>
        <w:pStyle w:val="StandardErstzeileneinzug"/>
      </w:pPr>
      <w:proofErr w:type="spellStart"/>
      <w:r>
        <w:t>Klassifizierung</w:t>
      </w:r>
      <w:proofErr w:type="spellEnd"/>
      <w:r>
        <w:t xml:space="preserve"> AR:</w:t>
      </w:r>
    </w:p>
    <w:p w:rsidR="005602E0" w:rsidRDefault="005602E0" w:rsidP="005602E0">
      <w:pPr>
        <w:pStyle w:val="StandardErstzeileneinzug"/>
        <w:numPr>
          <w:ilvl w:val="0"/>
          <w:numId w:val="2"/>
        </w:numPr>
      </w:pPr>
      <w:r>
        <w:t>Causality: Transmit</w:t>
      </w:r>
    </w:p>
    <w:p w:rsidR="005602E0" w:rsidRDefault="005602E0" w:rsidP="005602E0">
      <w:pPr>
        <w:pStyle w:val="StandardErstzeileneinzug"/>
        <w:numPr>
          <w:ilvl w:val="0"/>
          <w:numId w:val="2"/>
        </w:numPr>
      </w:pPr>
      <w:r>
        <w:t>Model source: Scan</w:t>
      </w:r>
    </w:p>
    <w:p w:rsidR="005602E0" w:rsidRDefault="005602E0" w:rsidP="005602E0">
      <w:pPr>
        <w:pStyle w:val="StandardErstzeileneinzug"/>
        <w:numPr>
          <w:ilvl w:val="0"/>
          <w:numId w:val="2"/>
        </w:numPr>
      </w:pPr>
      <w:r>
        <w:t>Time: 1-to-1</w:t>
      </w:r>
    </w:p>
    <w:p w:rsidR="005602E0" w:rsidRDefault="005602E0" w:rsidP="005602E0">
      <w:pPr>
        <w:pStyle w:val="StandardErstzeileneinzug"/>
        <w:numPr>
          <w:ilvl w:val="0"/>
          <w:numId w:val="2"/>
        </w:numPr>
      </w:pPr>
      <w:r>
        <w:t>Space: Registered</w:t>
      </w:r>
    </w:p>
    <w:p w:rsidR="005602E0" w:rsidRDefault="005602E0" w:rsidP="005602E0">
      <w:pPr>
        <w:pStyle w:val="StandardErstzeileneinzug"/>
        <w:numPr>
          <w:ilvl w:val="0"/>
          <w:numId w:val="2"/>
        </w:numPr>
      </w:pPr>
      <w:r>
        <w:t>Superposition: Merge</w:t>
      </w:r>
    </w:p>
    <w:p w:rsidR="005602E0" w:rsidRDefault="005602E0" w:rsidP="005602E0">
      <w:pPr>
        <w:pStyle w:val="StandardErstzeileneinzug"/>
        <w:numPr>
          <w:ilvl w:val="0"/>
          <w:numId w:val="2"/>
        </w:numPr>
      </w:pPr>
      <w:r>
        <w:t>Display: HMD</w:t>
      </w:r>
    </w:p>
    <w:p w:rsidR="005602E0" w:rsidRDefault="005602E0" w:rsidP="005602E0">
      <w:pPr>
        <w:pStyle w:val="StandardErstzeileneinzug"/>
        <w:numPr>
          <w:ilvl w:val="0"/>
          <w:numId w:val="2"/>
        </w:numPr>
      </w:pPr>
      <w:r>
        <w:t>Sensor: FLIR (forward-looking infrared)</w:t>
      </w:r>
    </w:p>
    <w:p w:rsidR="005602E0" w:rsidRDefault="005602E0" w:rsidP="005602E0">
      <w:pPr>
        <w:pStyle w:val="StandardErstzeileneinzug"/>
        <w:numPr>
          <w:ilvl w:val="0"/>
          <w:numId w:val="2"/>
        </w:numPr>
      </w:pPr>
      <w:r>
        <w:t>Action Measure: -</w:t>
      </w:r>
    </w:p>
    <w:p w:rsidR="005602E0" w:rsidRDefault="005602E0" w:rsidP="005602E0">
      <w:pPr>
        <w:pStyle w:val="StandardErstzeileneinzug"/>
        <w:numPr>
          <w:ilvl w:val="0"/>
          <w:numId w:val="2"/>
        </w:numPr>
      </w:pPr>
      <w:r>
        <w:t>Actuator: -</w:t>
      </w:r>
    </w:p>
    <w:p w:rsidR="005602E0" w:rsidRDefault="006E1C09" w:rsidP="005602E0">
      <w:pPr>
        <w:pStyle w:val="StandardErstzeileneinzug"/>
      </w:pPr>
      <w:r>
        <w:lastRenderedPageBreak/>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proofErr w:type="gramStart"/>
      <w:r w:rsidR="0045779C">
        <w:t xml:space="preserve">: </w:t>
      </w:r>
      <w:r w:rsidR="0045779C" w:rsidRPr="0045779C">
        <w:t>”</w:t>
      </w:r>
      <w:proofErr w:type="gramEnd"/>
      <w:r w:rsidR="0045779C" w:rsidRPr="0045779C">
        <w:t>Augmented reality (AR) refers to the addition of a computer-assisted contextual layer of information over the real world, creating a reality that is enhanced or augmented.”</w:t>
      </w:r>
      <w:r w:rsidR="0045779C">
        <w:t xml:space="preserve"> -&gt; </w:t>
      </w:r>
      <w:proofErr w:type="spellStart"/>
      <w:r w:rsidR="0045779C">
        <w:t>Sehr</w:t>
      </w:r>
      <w:proofErr w:type="spellEnd"/>
      <w:r w:rsidR="0045779C">
        <w:t xml:space="preserve"> </w:t>
      </w:r>
      <w:proofErr w:type="spellStart"/>
      <w:r w:rsidR="0045779C">
        <w:t>allgemein</w:t>
      </w:r>
      <w:proofErr w:type="spellEnd"/>
    </w:p>
    <w:p w:rsidR="00FC216C" w:rsidRDefault="006E1C09" w:rsidP="005602E0">
      <w:pPr>
        <w:pStyle w:val="StandardErstzeileneinzug"/>
        <w:rPr>
          <w:b/>
          <w:bCs/>
        </w:rPr>
      </w:pPr>
      <w:r>
        <w:rPr>
          <w:i/>
        </w:rPr>
        <w:fldChar w:fldCharType="begin" w:fldLock="1"/>
      </w:r>
      <w:r>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Mccall, Braun, &amp; Broll, 2008)", "plainTextFormattedCitation" : "(Wetzel, Mccall, Braun, &amp; Broll, 2008)", "previouslyFormattedCitation" : "(Wetzel, Mccall, Braun, &amp; Broll, 2008)" }, "properties" : { "noteIndex" : 0 }, "schema" : "https://github.com/citation-style-language/schema/raw/master/csl-citation.json" }</w:instrText>
      </w:r>
      <w:r>
        <w:rPr>
          <w:i/>
        </w:rPr>
        <w:fldChar w:fldCharType="separate"/>
      </w:r>
      <w:r w:rsidRPr="006E1C09">
        <w:rPr>
          <w:noProof/>
        </w:rPr>
        <w:t>(Wetzel, Mccall, Braun, &amp; Broll, 2008)</w:t>
      </w:r>
      <w:r>
        <w:rPr>
          <w:i/>
        </w:rPr>
        <w:fldChar w:fldCharType="end"/>
      </w:r>
      <w:r w:rsidR="00FC216C" w:rsidRPr="00FC216C">
        <w:rPr>
          <w:i/>
        </w:rPr>
        <w:t xml:space="preserve"> </w:t>
      </w:r>
      <w:proofErr w:type="spellStart"/>
      <w:r w:rsidR="00FC216C" w:rsidRPr="00FC216C">
        <w:rPr>
          <w:i/>
        </w:rPr>
        <w:t>stellt</w:t>
      </w:r>
      <w:proofErr w:type="spellEnd"/>
      <w:r w:rsidR="00FC216C" w:rsidRPr="00FC216C">
        <w:rPr>
          <w:i/>
        </w:rPr>
        <w:t xml:space="preserve"> in </w:t>
      </w:r>
      <w:proofErr w:type="spellStart"/>
      <w:r w:rsidR="00FC216C" w:rsidRPr="00FC216C">
        <w:rPr>
          <w:i/>
        </w:rPr>
        <w:t>Frage</w:t>
      </w:r>
      <w:proofErr w:type="spellEnd"/>
      <w:r w:rsidR="00FC216C" w:rsidRPr="00FC216C">
        <w:rPr>
          <w:i/>
        </w:rPr>
        <w:t xml:space="preserve">, </w:t>
      </w:r>
      <w:proofErr w:type="spellStart"/>
      <w:r w:rsidR="00FC216C" w:rsidRPr="00FC216C">
        <w:rPr>
          <w:i/>
        </w:rPr>
        <w:t>ob</w:t>
      </w:r>
      <w:proofErr w:type="spellEnd"/>
      <w:r w:rsidR="00FC216C" w:rsidRPr="00FC216C">
        <w:rPr>
          <w:i/>
        </w:rPr>
        <w:t xml:space="preserve"> The Eye of Judgement AR </w:t>
      </w:r>
      <w:proofErr w:type="spellStart"/>
      <w:proofErr w:type="gramStart"/>
      <w:r w:rsidR="00FC216C" w:rsidRPr="00FC216C">
        <w:rPr>
          <w:i/>
        </w:rPr>
        <w:t>ist</w:t>
      </w:r>
      <w:proofErr w:type="spellEnd"/>
      <w:proofErr w:type="gramEnd"/>
      <w:r w:rsidR="00FC216C">
        <w:rPr>
          <w:i/>
        </w:rPr>
        <w:t xml:space="preserve">. </w:t>
      </w:r>
      <w:r w:rsidR="00FC216C" w:rsidRPr="00FC216C">
        <w:t xml:space="preserve">”One of the </w:t>
      </w:r>
      <w:r w:rsidR="00FC216C" w:rsidRPr="00FC216C">
        <w:rPr>
          <w:b/>
          <w:bCs/>
        </w:rPr>
        <w:t>biggest weaknesses</w:t>
      </w:r>
      <w:r w:rsidR="00FC216C" w:rsidRPr="00FC216C">
        <w:t xml:space="preserve"> of The Eye of Judgment is the fact that it might not be a “true” Augmented Reality game at all.”</w:t>
      </w:r>
      <w:r w:rsidR="00FC216C">
        <w:t xml:space="preserve"> – “</w:t>
      </w:r>
      <w:r w:rsidR="00FC216C" w:rsidRPr="00FC216C">
        <w:t xml:space="preserve">During [Eye of Judgement], the screen displays the playing field which is enhanced by terrain in each square and other graphical </w:t>
      </w:r>
      <w:proofErr w:type="gramStart"/>
      <w:r w:rsidR="00FC216C" w:rsidRPr="00FC216C">
        <w:t>effects</w:t>
      </w:r>
      <w:proofErr w:type="gramEnd"/>
      <w:r w:rsidR="00FC216C" w:rsidRPr="00FC216C">
        <w:t xml:space="preserve">. The real playing field is never seen on the screen as it is </w:t>
      </w:r>
      <w:r w:rsidR="00FC216C" w:rsidRPr="00FC216C">
        <w:rPr>
          <w:b/>
          <w:bCs/>
        </w:rPr>
        <w:t>completely overlaid by virtual characters and objects</w:t>
      </w:r>
      <w:r w:rsidR="00FC216C">
        <w:rPr>
          <w:b/>
          <w:bCs/>
        </w:rPr>
        <w:t>”</w:t>
      </w:r>
    </w:p>
    <w:p w:rsidR="00FF3529" w:rsidRDefault="006E1C09" w:rsidP="005602E0">
      <w:pPr>
        <w:pStyle w:val="StandardErstzeileneinzug"/>
        <w:rPr>
          <w:bCs/>
        </w:rPr>
      </w:pPr>
      <w:r>
        <w:rPr>
          <w:bCs/>
        </w:rPr>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6E1C09">
        <w:rPr>
          <w:bCs/>
          <w:noProof/>
        </w:rPr>
        <w:t>(FitzGerald et al., 2013)</w:t>
      </w:r>
      <w:r>
        <w:rPr>
          <w:bCs/>
        </w:rPr>
        <w:fldChar w:fldCharType="end"/>
      </w:r>
      <w:r w:rsidR="00FF3529">
        <w:rPr>
          <w:bCs/>
        </w:rPr>
        <w:t>: “</w:t>
      </w:r>
      <w:r w:rsidR="00FF3529" w:rsidRPr="00FF3529">
        <w:rPr>
          <w:bCs/>
        </w:rPr>
        <w:t xml:space="preserve">working definition of AR that includes the </w:t>
      </w:r>
      <w:r w:rsidR="00FF3529" w:rsidRPr="00FF3529">
        <w:rPr>
          <w:b/>
          <w:bCs/>
        </w:rPr>
        <w:t>fusion of any digital information with physical world settings</w:t>
      </w:r>
      <w:r w:rsidR="00FF3529" w:rsidRPr="00FF3529">
        <w:rPr>
          <w:bCs/>
        </w:rPr>
        <w:t>, i.e. being able to augment one’s immediate surroundings with electronic data or information, in a variety of formats including visual/graphic media, text, audio, video and haptic overlays.”</w:t>
      </w:r>
    </w:p>
    <w:p w:rsidR="0050186F" w:rsidRPr="0050186F" w:rsidRDefault="0050186F" w:rsidP="00F93ACB">
      <w:pPr>
        <w:pStyle w:val="StandardErstzeileneinzug"/>
        <w:rPr>
          <w:bCs/>
        </w:rPr>
      </w:pPr>
      <w:r>
        <w:rPr>
          <w:bCs/>
        </w:rPr>
        <w:fldChar w:fldCharType="begin" w:fldLock="1"/>
      </w:r>
      <w:r>
        <w:rPr>
          <w:bCs/>
        </w:rP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bCs/>
        </w:rPr>
        <w:fldChar w:fldCharType="separate"/>
      </w:r>
      <w:r w:rsidRPr="0050186F">
        <w:rPr>
          <w:bCs/>
          <w:noProof/>
        </w:rPr>
        <w:t>(Munnerley et al., 2012)</w:t>
      </w:r>
      <w:r>
        <w:rPr>
          <w:bCs/>
        </w:rPr>
        <w:fldChar w:fldCharType="end"/>
      </w:r>
      <w:r>
        <w:rPr>
          <w:bCs/>
        </w:rPr>
        <w:t xml:space="preserve">: </w:t>
      </w:r>
      <w:r w:rsidRPr="0050186F">
        <w:rPr>
          <w:bCs/>
        </w:rPr>
        <w:t xml:space="preserve">“Outside the educational context, </w:t>
      </w:r>
      <w:r w:rsidRPr="0050186F">
        <w:rPr>
          <w:b/>
          <w:bCs/>
        </w:rPr>
        <w:t>the term has grown to include any actions that augment or expand the physical environment</w:t>
      </w:r>
      <w:r w:rsidRPr="0050186F">
        <w:rPr>
          <w:bCs/>
        </w:rPr>
        <w:t xml:space="preserve">, whether </w:t>
      </w:r>
      <w:r w:rsidRPr="0050186F">
        <w:rPr>
          <w:b/>
          <w:bCs/>
        </w:rPr>
        <w:t>viewed through mobile devices or projected onto real surfaces</w:t>
      </w:r>
      <w:r w:rsidRPr="0050186F">
        <w:rPr>
          <w:bCs/>
        </w:rPr>
        <w:t>. There is no need for such augmentation to be limited to the provision of visual information; there are rich opportunities to provide access to alternative visions and vistas and to alternative imaginations with a wide variety of sensory inputs.”</w:t>
      </w:r>
    </w:p>
    <w:p w:rsidR="000A255A" w:rsidRPr="0050186F" w:rsidRDefault="000A255A" w:rsidP="005602E0">
      <w:pPr>
        <w:pStyle w:val="StandardErstzeileneinzug"/>
        <w:rPr>
          <w:bCs/>
          <w:i/>
          <w:lang w:val="de-DE"/>
        </w:rPr>
      </w:pPr>
      <w:r w:rsidRPr="0050186F">
        <w:rPr>
          <w:bCs/>
          <w:i/>
          <w:lang w:val="de-DE"/>
        </w:rPr>
        <w:t>Abgrenzen von VR etc.</w:t>
      </w:r>
    </w:p>
    <w:p w:rsidR="000A255A" w:rsidRPr="000A255A" w:rsidRDefault="000A255A" w:rsidP="000A255A">
      <w:pPr>
        <w:pStyle w:val="StandardErstzeileneinzug"/>
        <w:numPr>
          <w:ilvl w:val="0"/>
          <w:numId w:val="3"/>
        </w:numPr>
      </w:pPr>
      <w:r>
        <w:rPr>
          <w:bCs/>
        </w:rPr>
        <w:t>Schell (</w:t>
      </w:r>
      <w:r w:rsidRPr="000A255A">
        <w:rPr>
          <w:bCs/>
        </w:rPr>
        <w:t>VR and AR: 2016, 2020, 2025</w:t>
      </w:r>
      <w:r>
        <w:rPr>
          <w:bCs/>
        </w:rPr>
        <w:t xml:space="preserve">): </w:t>
      </w:r>
      <w:r w:rsidRPr="000A255A">
        <w:rPr>
          <w:bCs/>
        </w:rPr>
        <w:t xml:space="preserve">“Technology doesn’t converge, it’s not what it does, technology diverges. So I’m saying, by 2025 we’re </w:t>
      </w:r>
      <w:proofErr w:type="spellStart"/>
      <w:r w:rsidRPr="000A255A">
        <w:rPr>
          <w:bCs/>
        </w:rPr>
        <w:t>gonna</w:t>
      </w:r>
      <w:proofErr w:type="spellEnd"/>
      <w:r w:rsidRPr="000A255A">
        <w:rPr>
          <w:bCs/>
        </w:rPr>
        <w:t xml:space="preserve"> have VR things and we’re </w:t>
      </w:r>
      <w:proofErr w:type="spellStart"/>
      <w:r w:rsidRPr="000A255A">
        <w:rPr>
          <w:bCs/>
        </w:rPr>
        <w:t>gonna</w:t>
      </w:r>
      <w:proofErr w:type="spellEnd"/>
      <w:r w:rsidRPr="000A255A">
        <w:rPr>
          <w:bCs/>
        </w:rPr>
        <w:t xml:space="preserve"> have AR things (...) because you want them both to be good and to be good they’re </w:t>
      </w:r>
      <w:proofErr w:type="spellStart"/>
      <w:r w:rsidRPr="000A255A">
        <w:rPr>
          <w:bCs/>
        </w:rPr>
        <w:t>gonna</w:t>
      </w:r>
      <w:proofErr w:type="spellEnd"/>
      <w:r w:rsidRPr="000A255A">
        <w:rPr>
          <w:bCs/>
        </w:rPr>
        <w:t xml:space="preserve"> need to use different technologies and systems.</w:t>
      </w:r>
    </w:p>
    <w:p w:rsidR="007346D5" w:rsidRDefault="00B94732" w:rsidP="00B94732">
      <w:pPr>
        <w:pStyle w:val="berschrift3"/>
        <w:rPr>
          <w:lang w:val="en-US"/>
        </w:rPr>
      </w:pPr>
      <w:bookmarkStart w:id="8" w:name="_Toc470026249"/>
      <w:r w:rsidRPr="0045779C">
        <w:rPr>
          <w:lang w:val="en-US"/>
        </w:rPr>
        <w:t>Technology</w:t>
      </w:r>
      <w:bookmarkEnd w:id="8"/>
    </w:p>
    <w:p w:rsidR="00A848B8" w:rsidRPr="00A848B8" w:rsidRDefault="00A848B8" w:rsidP="00A848B8">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 xml:space="preserve">“Throughout augmented reality’s evolution, </w:t>
      </w:r>
      <w:r w:rsidRPr="00A848B8">
        <w:rPr>
          <w:b/>
          <w:bCs/>
        </w:rPr>
        <w:t>continuous technology advancement</w:t>
      </w:r>
      <w:r w:rsidRPr="00A848B8">
        <w:t xml:space="preserve"> has rapidly changed the range of possible interaction models and experience concepts.”</w:t>
      </w:r>
    </w:p>
    <w:p w:rsidR="00257711" w:rsidRDefault="00257711" w:rsidP="00257711">
      <w:pPr>
        <w:pStyle w:val="berschrift4"/>
        <w:rPr>
          <w:lang w:val="en-US"/>
        </w:rPr>
      </w:pPr>
      <w:r>
        <w:rPr>
          <w:lang w:val="en-US"/>
        </w:rPr>
        <w:t>Hardware</w:t>
      </w:r>
    </w:p>
    <w:p w:rsidR="00257711" w:rsidRPr="00257711" w:rsidRDefault="00257711" w:rsidP="00257711">
      <w:pPr>
        <w:pStyle w:val="berschrift4"/>
        <w:rPr>
          <w:lang w:val="en-US"/>
        </w:rPr>
      </w:pPr>
      <w:r>
        <w:rPr>
          <w:lang w:val="en-US"/>
        </w:rPr>
        <w:t>Techniques</w:t>
      </w:r>
    </w:p>
    <w:p w:rsidR="001546CC" w:rsidRDefault="006E1C09" w:rsidP="00B94732">
      <w:pPr>
        <w:pStyle w:val="StandardErstzeileneinzug"/>
      </w:pPr>
      <w:r>
        <w:fldChar w:fldCharType="begin" w:fldLock="1"/>
      </w:r>
      <w:r>
        <w:instrText>ADDIN CSL_CITATION { "citationItems" : [ { "id" : "ITEM-1", "itemData" : { "DOI" : "10.1145/1476589.1476686", "ISBN" : "158113052X", "abstract" : "The fundamental idea behind the three-dimensional display is to present the user with a perspective image which changes as he moves. The retinal image of the real objects which we see is, after all, only two-dimensional. Thus if we can place suitable two-dimensional images on the observer's retinas, we can create the illusion that he is seeing a three-dimensional object. Although stereo presentation is important to the three-dimensional illusion, it is less important than the change that takes place in the image when the observer moves his head. The image presented by the three-dimensional display must change in exactly the way that the image of a real object would change for similar motions of the user's head. Psychologists have long known that moving perspective images appear strikingly three-dimensional even without stereo presentation; the three-dimensional display described in this paper depends heavily on this \"kinetic depth effect.\"", "author" : [ { "dropping-particle" : "", "family" : "Sutherland", "given" : "Ivan E.", "non-dropping-particle" : "", "parse-names" : false, "suffix" : "" } ], "container-title" : "Proceedings of the December 9-11, 1968, fall joint computer conference, part I", "id" : "ITEM-1", "issued" : { "date-parts" : [ [ "1968" ] ] }, "page" : "757-764", "title" : "A head-mounted three dimensional display", "type" : "paper-conference" }, "uris" : [ "http://www.mendeley.com/documents/?uuid=2ca41c8b-dd7b-4794-8f6f-39f005264208" ] } ], "mendeley" : { "formattedCitation" : "(Sutherland, 1968)", "plainTextFormattedCitation" : "(Sutherland, 1968)", "previouslyFormattedCitation" : "(Sutherland, 1968)" }, "properties" : { "noteIndex" : 0 }, "schema" : "https://github.com/citation-style-language/schema/raw/master/csl-citation.json" }</w:instrText>
      </w:r>
      <w:r>
        <w:fldChar w:fldCharType="separate"/>
      </w:r>
      <w:r w:rsidRPr="006E1C09">
        <w:rPr>
          <w:noProof/>
        </w:rPr>
        <w:t>(Sutherland, 1968)</w:t>
      </w:r>
      <w:r>
        <w:fldChar w:fldCharType="end"/>
      </w:r>
      <w:r w:rsidR="00B94732" w:rsidRPr="00A55959">
        <w:t xml:space="preserve"> </w:t>
      </w:r>
      <w:proofErr w:type="spellStart"/>
      <w:r w:rsidR="00B94732" w:rsidRPr="00A55959">
        <w:t>als</w:t>
      </w:r>
      <w:proofErr w:type="spellEnd"/>
      <w:r w:rsidR="00B94732" w:rsidRPr="00A55959">
        <w:t xml:space="preserve"> </w:t>
      </w:r>
      <w:proofErr w:type="spellStart"/>
      <w:r w:rsidR="00B94732" w:rsidRPr="00A55959">
        <w:t>erster</w:t>
      </w:r>
      <w:proofErr w:type="spellEnd"/>
      <w:r w:rsidR="00A55959" w:rsidRPr="00A55959">
        <w:t xml:space="preserve"> - “</w:t>
      </w:r>
      <w:r w:rsidR="00A55959" w:rsidRPr="00A55959">
        <w:rPr>
          <w:b/>
          <w:bCs/>
        </w:rPr>
        <w:t>Eventually we would like to allow the user to walk freely about the room</w:t>
      </w:r>
      <w:r w:rsidR="00A55959" w:rsidRPr="00A55959">
        <w:t>, but our initial equipment allows a working volume of head motion about six feet in diameter and three feet high.</w:t>
      </w:r>
      <w:r w:rsidR="00A55959">
        <w:t>”</w:t>
      </w:r>
      <w:r w:rsidR="008D4F8D">
        <w:t xml:space="preserve"> </w:t>
      </w:r>
    </w:p>
    <w:p w:rsidR="00B94732" w:rsidRDefault="008D4F8D" w:rsidP="00B94732">
      <w:pPr>
        <w:pStyle w:val="StandardErstzeileneinzug"/>
      </w:pPr>
      <w:r>
        <w:lastRenderedPageBreak/>
        <w:t>(</w:t>
      </w:r>
      <w:r w:rsidR="006E1C09">
        <w:fldChar w:fldCharType="begin" w:fldLock="1"/>
      </w:r>
      <w:r w:rsidR="006E1C09">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6E1C09">
        <w:fldChar w:fldCharType="separate"/>
      </w:r>
      <w:r w:rsidR="006E1C09" w:rsidRPr="006E1C09">
        <w:rPr>
          <w:noProof/>
        </w:rPr>
        <w:t>(FitzGerald et al., 2013)</w:t>
      </w:r>
      <w:r w:rsidR="006E1C09">
        <w:fldChar w:fldCharType="end"/>
      </w:r>
      <w:r>
        <w:t xml:space="preserve">: </w:t>
      </w:r>
      <w:r w:rsidRPr="008D4F8D">
        <w:t xml:space="preserve">“Nevertheless, </w:t>
      </w:r>
      <w:r w:rsidRPr="008D4F8D">
        <w:rPr>
          <w:b/>
          <w:bCs/>
        </w:rPr>
        <w:t>developers have always aimed to make AR portable</w:t>
      </w:r>
      <w:r w:rsidRPr="008D4F8D">
        <w:t xml:space="preserve">. When </w:t>
      </w:r>
      <w:r w:rsidRPr="008D4F8D">
        <w:rPr>
          <w:b/>
          <w:bCs/>
        </w:rPr>
        <w:t>Sutherland</w:t>
      </w:r>
      <w:r w:rsidRPr="008D4F8D">
        <w:t xml:space="preserve"> began work on a 3D headset display in the 1960s, he noted that his intention was “to present the user with a perspective image which changes as he moves””</w:t>
      </w:r>
      <w:r>
        <w:t>)</w:t>
      </w:r>
    </w:p>
    <w:p w:rsidR="00A55628" w:rsidRPr="003A3C59" w:rsidRDefault="00A55628" w:rsidP="001546CC">
      <w:pPr>
        <w:pStyle w:val="StandardErstzeileneinzug"/>
        <w:rPr>
          <w:lang w:val="de-DE"/>
        </w:rPr>
      </w:pPr>
      <w:r w:rsidRPr="003A3C59">
        <w:rPr>
          <w:lang w:val="de-DE"/>
        </w:rPr>
        <w:t xml:space="preserve">HMD/HWD </w:t>
      </w:r>
      <w:r w:rsidR="00FC216C" w:rsidRPr="003A3C59">
        <w:rPr>
          <w:lang w:val="de-DE"/>
        </w:rPr>
        <w:t xml:space="preserve">(Mobile AR) </w:t>
      </w:r>
      <w:proofErr w:type="spellStart"/>
      <w:r w:rsidRPr="003A3C59">
        <w:rPr>
          <w:lang w:val="de-DE"/>
        </w:rPr>
        <w:t>vs</w:t>
      </w:r>
      <w:proofErr w:type="spellEnd"/>
      <w:r w:rsidRPr="003A3C59">
        <w:rPr>
          <w:lang w:val="de-DE"/>
        </w:rPr>
        <w:t xml:space="preserve"> Desktop</w:t>
      </w:r>
    </w:p>
    <w:p w:rsidR="0014236C" w:rsidRPr="001546CC" w:rsidRDefault="006E1C09" w:rsidP="001546CC">
      <w:pPr>
        <w:pStyle w:val="StandardErstzeileneinzug"/>
        <w:rPr>
          <w:lang w:val="de-DE"/>
        </w:rPr>
      </w:pPr>
      <w:r>
        <w:rPr>
          <w:lang w:val="de-DE"/>
        </w:rPr>
        <w:fldChar w:fldCharType="begin" w:fldLock="1"/>
      </w:r>
      <w:r>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MacIntyre, H\u00f6llerer, &amp; Webster, 1997)", "plainTextFormattedCitation" : "(Feiner, MacIntyre, H\u00f6llerer, &amp; Webster, 1997)", "previouslyFormattedCitation" : "(Feiner, MacIntyre, H\u00f6llerer, &amp; Webster, 1997)" }, "properties" : { "noteIndex" : 0 }, "schema" : "https://github.com/citation-style-language/schema/raw/master/csl-citation.json" }</w:instrText>
      </w:r>
      <w:r>
        <w:rPr>
          <w:lang w:val="de-DE"/>
        </w:rPr>
        <w:fldChar w:fldCharType="separate"/>
      </w:r>
      <w:r w:rsidRPr="006E1C09">
        <w:rPr>
          <w:noProof/>
          <w:lang w:val="de-DE"/>
        </w:rPr>
        <w:t>(Feiner, MacIntyre, Höllerer, &amp; Webster, 1997)</w:t>
      </w:r>
      <w:r>
        <w:rPr>
          <w:lang w:val="de-DE"/>
        </w:rPr>
        <w:fldChar w:fldCharType="end"/>
      </w:r>
      <w:r w:rsidR="0014236C" w:rsidRPr="0014236C">
        <w:rPr>
          <w:lang w:val="de-DE"/>
        </w:rPr>
        <w:t xml:space="preserve"> </w:t>
      </w:r>
      <w:r w:rsidR="001546CC">
        <w:rPr>
          <w:lang w:val="de-DE"/>
        </w:rPr>
        <w:t xml:space="preserve">Touring </w:t>
      </w:r>
      <w:proofErr w:type="spellStart"/>
      <w:r w:rsidR="001546CC">
        <w:rPr>
          <w:lang w:val="de-DE"/>
        </w:rPr>
        <w:t>Machine</w:t>
      </w:r>
      <w:proofErr w:type="spellEnd"/>
      <w:r w:rsidR="001546CC">
        <w:rPr>
          <w:lang w:val="de-DE"/>
        </w:rPr>
        <w:t xml:space="preserve"> </w:t>
      </w:r>
      <w:r w:rsidR="0014236C" w:rsidRPr="0014236C">
        <w:rPr>
          <w:lang w:val="de-DE"/>
        </w:rPr>
        <w:t>als erstes MARS</w:t>
      </w:r>
      <w:r w:rsidR="0014236C">
        <w:rPr>
          <w:lang w:val="de-DE"/>
        </w:rPr>
        <w:t xml:space="preserve"> (Mobile </w:t>
      </w:r>
      <w:proofErr w:type="spellStart"/>
      <w:r w:rsidR="0014236C">
        <w:rPr>
          <w:lang w:val="de-DE"/>
        </w:rPr>
        <w:t>Augmented</w:t>
      </w:r>
      <w:proofErr w:type="spellEnd"/>
      <w:r w:rsidR="0014236C">
        <w:rPr>
          <w:lang w:val="de-DE"/>
        </w:rPr>
        <w:t xml:space="preserve"> Reality System (So genannt in </w:t>
      </w:r>
      <w:r>
        <w:rPr>
          <w:lang w:val="de-DE"/>
        </w:rPr>
        <w:fldChar w:fldCharType="begin" w:fldLock="1"/>
      </w:r>
      <w:r>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w:instrText>
      </w:r>
      <w:r w:rsidRPr="001546CC">
        <w:rPr>
          <w:lang w:val="de-DE"/>
        </w:rPr>
        <w:instrText xml:space="preserve">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Singh, &amp; Magnenat-Thalmann, 2008)", "plainTextFormattedCitation" : "(Papagiannakis, Singh, &amp; Magnenat-Thalmann, 2008)", "previouslyFormattedCitation" : "(Papagiannakis, Singh, &amp; Magnenat-Thalmann, 2008)" }, "properties" : { "noteIndex" : 0 }, "schema" : "https://github.com/citation-style-language/schema/raw/master/csl-citation.json" }</w:instrText>
      </w:r>
      <w:r>
        <w:rPr>
          <w:lang w:val="de-DE"/>
        </w:rPr>
        <w:fldChar w:fldCharType="separate"/>
      </w:r>
      <w:r w:rsidRPr="001546CC">
        <w:rPr>
          <w:noProof/>
          <w:lang w:val="de-DE"/>
        </w:rPr>
        <w:t>(Papagiannakis, Singh, &amp; Magnenat-Thalmann, 2008)</w:t>
      </w:r>
      <w:r>
        <w:rPr>
          <w:lang w:val="de-DE"/>
        </w:rPr>
        <w:fldChar w:fldCharType="end"/>
      </w:r>
      <w:r w:rsidR="0014236C" w:rsidRPr="001546CC">
        <w:rPr>
          <w:lang w:val="de-DE"/>
        </w:rPr>
        <w:t>, aber wahrscheinlich nicht zum ersten Mal)</w:t>
      </w:r>
      <w:r w:rsidR="001546CC">
        <w:rPr>
          <w:lang w:val="de-DE"/>
        </w:rPr>
        <w:t xml:space="preserve">, erwähnt auch vorher existierende </w:t>
      </w:r>
      <w:proofErr w:type="spellStart"/>
      <w:r w:rsidR="001546CC">
        <w:rPr>
          <w:lang w:val="de-DE"/>
        </w:rPr>
        <w:t>handheld</w:t>
      </w:r>
      <w:proofErr w:type="spellEnd"/>
      <w:r w:rsidR="001546CC">
        <w:rPr>
          <w:lang w:val="de-DE"/>
        </w:rPr>
        <w:t xml:space="preserve"> </w:t>
      </w:r>
      <w:proofErr w:type="spellStart"/>
      <w:r w:rsidR="001546CC">
        <w:rPr>
          <w:lang w:val="de-DE"/>
        </w:rPr>
        <w:t>displays</w:t>
      </w:r>
      <w:proofErr w:type="spellEnd"/>
      <w:r w:rsidR="001546CC">
        <w:rPr>
          <w:lang w:val="de-DE"/>
        </w:rPr>
        <w:t xml:space="preserve">, sieht diese aber anscheinend nicht als Mobile AR: </w:t>
      </w:r>
      <w:r w:rsidR="001546CC" w:rsidRPr="001546CC">
        <w:rPr>
          <w:lang w:val="de-DE"/>
        </w:rPr>
        <w:t xml:space="preserve">“In </w:t>
      </w:r>
      <w:proofErr w:type="spellStart"/>
      <w:r w:rsidR="001546CC" w:rsidRPr="001546CC">
        <w:rPr>
          <w:lang w:val="de-DE"/>
        </w:rPr>
        <w:t>contrast</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these</w:t>
      </w:r>
      <w:proofErr w:type="spellEnd"/>
      <w:r w:rsidR="001546CC" w:rsidRPr="001546CC">
        <w:rPr>
          <w:lang w:val="de-DE"/>
        </w:rPr>
        <w:t xml:space="preserve"> </w:t>
      </w:r>
      <w:proofErr w:type="spellStart"/>
      <w:r w:rsidR="001546CC" w:rsidRPr="001546CC">
        <w:rPr>
          <w:lang w:val="de-DE"/>
        </w:rPr>
        <w:t>systems</w:t>
      </w:r>
      <w:proofErr w:type="spellEnd"/>
      <w:r w:rsidR="001546CC" w:rsidRPr="001546CC">
        <w:rPr>
          <w:lang w:val="de-DE"/>
        </w:rPr>
        <w:t xml:space="preserve">, </w:t>
      </w:r>
      <w:proofErr w:type="spellStart"/>
      <w:r w:rsidR="001546CC" w:rsidRPr="001546CC">
        <w:rPr>
          <w:lang w:val="de-DE"/>
        </w:rPr>
        <w:t>which</w:t>
      </w:r>
      <w:proofErr w:type="spellEnd"/>
      <w:r w:rsidR="001546CC" w:rsidRPr="001546CC">
        <w:rPr>
          <w:lang w:val="de-DE"/>
        </w:rPr>
        <w:t xml:space="preserve"> </w:t>
      </w:r>
      <w:proofErr w:type="spellStart"/>
      <w:r w:rsidR="001546CC" w:rsidRPr="001546CC">
        <w:rPr>
          <w:lang w:val="de-DE"/>
        </w:rPr>
        <w:t>use</w:t>
      </w:r>
      <w:proofErr w:type="spellEnd"/>
      <w:r w:rsidR="001546CC" w:rsidRPr="001546CC">
        <w:rPr>
          <w:lang w:val="de-DE"/>
        </w:rPr>
        <w:t xml:space="preserve"> see-</w:t>
      </w:r>
      <w:proofErr w:type="spellStart"/>
      <w:r w:rsidR="001546CC" w:rsidRPr="001546CC">
        <w:rPr>
          <w:lang w:val="de-DE"/>
        </w:rPr>
        <w:t>through</w:t>
      </w:r>
      <w:proofErr w:type="spellEnd"/>
      <w:r w:rsidR="001546CC" w:rsidRPr="001546CC">
        <w:rPr>
          <w:lang w:val="de-DE"/>
        </w:rPr>
        <w:t xml:space="preserve"> </w:t>
      </w:r>
      <w:proofErr w:type="spellStart"/>
      <w:r w:rsidR="001546CC" w:rsidRPr="001546CC">
        <w:rPr>
          <w:lang w:val="de-DE"/>
        </w:rPr>
        <w:t>headworn</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Rekimoto</w:t>
      </w:r>
      <w:proofErr w:type="spellEnd"/>
      <w:r w:rsidR="001546CC" w:rsidRPr="001546CC">
        <w:rPr>
          <w:lang w:val="de-DE"/>
        </w:rPr>
        <w:t xml:space="preserve"> [24] </w:t>
      </w:r>
      <w:proofErr w:type="spellStart"/>
      <w:r w:rsidR="001546CC" w:rsidRPr="001546CC">
        <w:rPr>
          <w:lang w:val="de-DE"/>
        </w:rPr>
        <w:t>has</w:t>
      </w:r>
      <w:proofErr w:type="spellEnd"/>
      <w:r w:rsidR="001546CC" w:rsidRPr="001546CC">
        <w:rPr>
          <w:lang w:val="de-DE"/>
        </w:rPr>
        <w:t xml:space="preserve"> </w:t>
      </w:r>
      <w:proofErr w:type="spellStart"/>
      <w:r w:rsidR="001546CC" w:rsidRPr="001546CC">
        <w:rPr>
          <w:lang w:val="de-DE"/>
        </w:rPr>
        <w:t>used</w:t>
      </w:r>
      <w:proofErr w:type="spellEnd"/>
      <w:r w:rsidR="001546CC" w:rsidRPr="001546CC">
        <w:rPr>
          <w:lang w:val="de-DE"/>
        </w:rPr>
        <w:t xml:space="preserve"> </w:t>
      </w:r>
      <w:proofErr w:type="spellStart"/>
      <w:r w:rsidR="001546CC" w:rsidRPr="001546CC">
        <w:rPr>
          <w:lang w:val="de-DE"/>
        </w:rPr>
        <w:t>handheld</w:t>
      </w:r>
      <w:proofErr w:type="spellEnd"/>
      <w:r w:rsidR="001546CC" w:rsidRPr="001546CC">
        <w:rPr>
          <w:lang w:val="de-DE"/>
        </w:rPr>
        <w:t xml:space="preserve"> </w:t>
      </w:r>
      <w:proofErr w:type="spellStart"/>
      <w:r w:rsidR="001546CC" w:rsidRPr="001546CC">
        <w:rPr>
          <w:lang w:val="de-DE"/>
        </w:rPr>
        <w:t>displays</w:t>
      </w:r>
      <w:proofErr w:type="spellEnd"/>
      <w:r w:rsidR="001546CC" w:rsidRPr="001546CC">
        <w:rPr>
          <w:lang w:val="de-DE"/>
        </w:rPr>
        <w:t xml:space="preserve"> </w:t>
      </w:r>
      <w:proofErr w:type="spellStart"/>
      <w:r w:rsidR="001546CC" w:rsidRPr="001546CC">
        <w:rPr>
          <w:lang w:val="de-DE"/>
        </w:rPr>
        <w:t>to</w:t>
      </w:r>
      <w:proofErr w:type="spellEnd"/>
      <w:r w:rsidR="001546CC" w:rsidRPr="001546CC">
        <w:rPr>
          <w:lang w:val="de-DE"/>
        </w:rPr>
        <w:t xml:space="preserve"> </w:t>
      </w:r>
      <w:proofErr w:type="spellStart"/>
      <w:r w:rsidR="001546CC" w:rsidRPr="001546CC">
        <w:rPr>
          <w:lang w:val="de-DE"/>
        </w:rPr>
        <w:t>overlay</w:t>
      </w:r>
      <w:proofErr w:type="spellEnd"/>
      <w:r w:rsidR="001546CC" w:rsidRPr="001546CC">
        <w:rPr>
          <w:lang w:val="de-DE"/>
        </w:rPr>
        <w:t xml:space="preserve"> </w:t>
      </w:r>
      <w:proofErr w:type="spellStart"/>
      <w:r w:rsidR="001546CC" w:rsidRPr="001546CC">
        <w:rPr>
          <w:lang w:val="de-DE"/>
        </w:rPr>
        <w:t>infor</w:t>
      </w:r>
      <w:r w:rsidR="001546CC">
        <w:rPr>
          <w:lang w:val="de-DE"/>
        </w:rPr>
        <w:t>mation</w:t>
      </w:r>
      <w:proofErr w:type="spellEnd"/>
      <w:r w:rsidR="001546CC">
        <w:rPr>
          <w:lang w:val="de-DE"/>
        </w:rPr>
        <w:t xml:space="preserve"> on color-</w:t>
      </w:r>
      <w:proofErr w:type="spellStart"/>
      <w:r w:rsidR="001546CC">
        <w:rPr>
          <w:lang w:val="de-DE"/>
        </w:rPr>
        <w:t>coded</w:t>
      </w:r>
      <w:proofErr w:type="spellEnd"/>
      <w:r w:rsidR="001546CC">
        <w:rPr>
          <w:lang w:val="de-DE"/>
        </w:rPr>
        <w:t xml:space="preserve"> </w:t>
      </w:r>
      <w:proofErr w:type="spellStart"/>
      <w:r w:rsidR="001546CC">
        <w:rPr>
          <w:lang w:val="de-DE"/>
        </w:rPr>
        <w:t>objects</w:t>
      </w:r>
      <w:proofErr w:type="spellEnd"/>
      <w:r w:rsidR="001546CC">
        <w:rPr>
          <w:lang w:val="de-DE"/>
        </w:rPr>
        <w:t>.”</w:t>
      </w:r>
    </w:p>
    <w:p w:rsidR="00FF3529" w:rsidRPr="00FF3529" w:rsidRDefault="006E1C09" w:rsidP="001546CC">
      <w:pPr>
        <w:pStyle w:val="StandardErstzeileneinzug"/>
      </w:pPr>
      <w:r>
        <w:fldChar w:fldCharType="begin" w:fldLock="1"/>
      </w:r>
      <w:r w:rsidRPr="001546CC">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w:instrText>
      </w:r>
      <w:r>
        <w:instrText>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6E1C09">
        <w:rPr>
          <w:noProof/>
        </w:rPr>
        <w:t>(FitzGerald et al., 2013)</w:t>
      </w:r>
      <w:r>
        <w:fldChar w:fldCharType="end"/>
      </w:r>
      <w:r w:rsidR="00FF3529" w:rsidRPr="00FF3529">
        <w:t xml:space="preserve">: “We focus on the use of augmented reality for mobile learning, in </w:t>
      </w:r>
      <w:r w:rsidR="00FF3529" w:rsidRPr="00FF3529">
        <w:rPr>
          <w:b/>
          <w:bCs/>
        </w:rPr>
        <w:t>all senses of the word ‘mobile’</w:t>
      </w:r>
      <w:r w:rsidR="00FF3529" w:rsidRPr="00FF3529">
        <w:t>, where the learner is not constrained to a desktop computer at a fixed location and the learning itself may be dynamic and across contexts.”</w:t>
      </w:r>
    </w:p>
    <w:p w:rsidR="00B94732" w:rsidRDefault="006E1C09" w:rsidP="00B94732">
      <w:pPr>
        <w:pStyle w:val="StandardErstzeileneinzug"/>
        <w:rPr>
          <w:lang w:val="de-DE"/>
        </w:rPr>
      </w:pPr>
      <w:r>
        <w:rPr>
          <w:lang w:val="de-DE"/>
        </w:rPr>
        <w:fldChar w:fldCharType="begin" w:fldLock="1"/>
      </w:r>
      <w:r>
        <w:rPr>
          <w:lang w:val="de-DE"/>
        </w:rP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de-DE"/>
        </w:rPr>
        <w:fldChar w:fldCharType="separate"/>
      </w:r>
      <w:r w:rsidRPr="006E1C09">
        <w:rPr>
          <w:noProof/>
          <w:lang w:val="de-DE"/>
        </w:rPr>
        <w:t>(Yamabe &amp; Nakajima, 2013)</w:t>
      </w:r>
      <w:r>
        <w:rPr>
          <w:lang w:val="de-DE"/>
        </w:rPr>
        <w:fldChar w:fldCharType="end"/>
      </w:r>
      <w:r w:rsidR="00B94732" w:rsidRPr="007346D5">
        <w:rPr>
          <w:lang w:val="de-DE"/>
        </w:rPr>
        <w:t xml:space="preserve"> erwähnen (</w:t>
      </w:r>
      <w:proofErr w:type="spellStart"/>
      <w:r w:rsidR="00B94732" w:rsidRPr="007346D5">
        <w:rPr>
          <w:lang w:val="de-DE"/>
        </w:rPr>
        <w:t>Projector</w:t>
      </w:r>
      <w:proofErr w:type="spellEnd"/>
      <w:r w:rsidR="00B94732" w:rsidRPr="007346D5">
        <w:rPr>
          <w:lang w:val="de-DE"/>
        </w:rPr>
        <w:t>)</w:t>
      </w:r>
    </w:p>
    <w:p w:rsidR="00B94732" w:rsidRPr="006E1C09" w:rsidRDefault="00B94732" w:rsidP="00B94732">
      <w:pPr>
        <w:pStyle w:val="StandardErstzeileneinzug"/>
        <w:rPr>
          <w:lang w:val="de-DE"/>
        </w:rPr>
      </w:pPr>
      <w:r w:rsidRPr="00B24973">
        <w:rPr>
          <w:lang w:val="de-DE"/>
        </w:rPr>
        <w:t xml:space="preserve">Video </w:t>
      </w:r>
      <w:proofErr w:type="spellStart"/>
      <w:r w:rsidRPr="00B24973">
        <w:rPr>
          <w:lang w:val="de-DE"/>
        </w:rPr>
        <w:t>vs</w:t>
      </w:r>
      <w:proofErr w:type="spellEnd"/>
      <w:r w:rsidRPr="00B24973">
        <w:rPr>
          <w:lang w:val="de-DE"/>
        </w:rPr>
        <w:t xml:space="preserve"> </w:t>
      </w:r>
      <w:proofErr w:type="spellStart"/>
      <w:r w:rsidRPr="00B24973">
        <w:rPr>
          <w:lang w:val="de-DE"/>
        </w:rPr>
        <w:t>optical</w:t>
      </w:r>
      <w:proofErr w:type="spellEnd"/>
      <w:r w:rsidRPr="00B24973">
        <w:rPr>
          <w:lang w:val="de-DE"/>
        </w:rPr>
        <w:t xml:space="preserve"> (</w:t>
      </w:r>
      <w:proofErr w:type="spellStart"/>
      <w:r w:rsidRPr="00B24973">
        <w:rPr>
          <w:lang w:val="de-DE"/>
        </w:rPr>
        <w:t>projection</w:t>
      </w:r>
      <w:proofErr w:type="spellEnd"/>
      <w:r w:rsidRPr="00B24973">
        <w:rPr>
          <w:lang w:val="de-DE"/>
        </w:rPr>
        <w:t xml:space="preserve"> erwähnen</w:t>
      </w:r>
      <w:r w:rsidR="00EB09FA" w:rsidRPr="00B24973">
        <w:rPr>
          <w:lang w:val="de-DE"/>
        </w:rPr>
        <w:t xml:space="preserve"> (ist noch </w:t>
      </w:r>
      <w:r w:rsidR="006E1C09">
        <w:rPr>
          <w:lang w:val="de-DE"/>
        </w:rPr>
        <w:t xml:space="preserve">präsent </w:t>
      </w:r>
      <w:r w:rsidR="00EB09FA" w:rsidRPr="00B24973">
        <w:rPr>
          <w:lang w:val="de-DE"/>
        </w:rPr>
        <w:t xml:space="preserve">in </w:t>
      </w:r>
      <w:r w:rsidR="006E1C09">
        <w:rPr>
          <w:lang w:val="de-DE"/>
        </w:rPr>
        <w:fldChar w:fldCharType="begin" w:fldLock="1"/>
      </w:r>
      <w:r w:rsidR="006E1C09">
        <w:rPr>
          <w:lang w:val="de-DE"/>
        </w:rP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Swan II, &amp; Feiner, 2010)", "plainTextFormattedCitation" : "(Kruijff, Swan II, &amp; Feiner, 2010)", "previouslyFormattedCitation" : "(Kruijff, Swan II, &amp; Feiner, 2010)" }, "properties" : { "noteIndex" : 0 }, "schema" : "https://github.com/citation-style-language/schema/raw/master/csl-citation.json" }</w:instrText>
      </w:r>
      <w:r w:rsidR="006E1C09">
        <w:rPr>
          <w:lang w:val="de-DE"/>
        </w:rPr>
        <w:fldChar w:fldCharType="separate"/>
      </w:r>
      <w:r w:rsidR="006E1C09" w:rsidRPr="006E1C09">
        <w:rPr>
          <w:noProof/>
          <w:lang w:val="de-DE"/>
        </w:rPr>
        <w:t>(Kruijff, Swan II, &amp; Feiner, 2010)</w:t>
      </w:r>
      <w:r w:rsidR="006E1C09">
        <w:rPr>
          <w:lang w:val="de-DE"/>
        </w:rPr>
        <w:fldChar w:fldCharType="end"/>
      </w:r>
      <w:r w:rsidR="00EB09FA" w:rsidRPr="006E1C09">
        <w:rPr>
          <w:lang w:val="de-DE"/>
        </w:rPr>
        <w:t>)</w:t>
      </w:r>
      <w:r w:rsidRPr="006E1C09">
        <w:rPr>
          <w:lang w:val="de-DE"/>
        </w:rPr>
        <w:t>)</w:t>
      </w:r>
    </w:p>
    <w:p w:rsidR="000B5FF7" w:rsidRPr="000B5FF7" w:rsidRDefault="006E1C09" w:rsidP="000B5FF7">
      <w:pPr>
        <w:pStyle w:val="StandardErstzeileneinzug"/>
        <w:numPr>
          <w:ilvl w:val="0"/>
          <w:numId w:val="3"/>
        </w:numPr>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6E1C09">
        <w:rPr>
          <w:noProof/>
        </w:rPr>
        <w:t>(Azuma et al., 2001)</w:t>
      </w:r>
      <w:r>
        <w:fldChar w:fldCharType="end"/>
      </w:r>
      <w:r w:rsidR="000B5FF7" w:rsidRPr="000B5FF7">
        <w:t>: “</w:t>
      </w:r>
      <w:r w:rsidR="000B5FF7" w:rsidRPr="000B5FF7">
        <w:rPr>
          <w:b/>
          <w:bCs/>
        </w:rPr>
        <w:t xml:space="preserve">Another approach for projective AR relies on </w:t>
      </w:r>
      <w:proofErr w:type="spellStart"/>
      <w:r w:rsidR="000B5FF7" w:rsidRPr="000B5FF7">
        <w:rPr>
          <w:b/>
          <w:bCs/>
        </w:rPr>
        <w:t>headworn</w:t>
      </w:r>
      <w:proofErr w:type="spellEnd"/>
      <w:r w:rsidR="000B5FF7" w:rsidRPr="000B5FF7">
        <w:rPr>
          <w:b/>
          <w:bCs/>
        </w:rPr>
        <w:t xml:space="preserve"> projectors, whose images are projected along the viewer’s line of sight at objects in the world</w:t>
      </w:r>
      <w:r w:rsidR="000B5FF7" w:rsidRPr="000B5FF7">
        <w:t>. The target objects are coated with a retroreflective material that reflects light back along the angle of incidence. Multiple users can see different images on the same target projected by their own head-worn systems, since the projected images can’t be seen except along the line of projection.”</w:t>
      </w:r>
    </w:p>
    <w:p w:rsidR="000B5FF7" w:rsidRDefault="000B5FF7" w:rsidP="00B94732">
      <w:pPr>
        <w:pStyle w:val="StandardErstzeileneinzug"/>
      </w:pPr>
      <w:r w:rsidRPr="00BA2B77">
        <w:t xml:space="preserve">Location-Based </w:t>
      </w:r>
      <w:r w:rsidR="00BA2B77">
        <w:t>(</w:t>
      </w:r>
      <w:proofErr w:type="spellStart"/>
      <w:r w:rsidR="00BA2B77">
        <w:t>geolocated</w:t>
      </w:r>
      <w:proofErr w:type="spellEnd"/>
      <w:r w:rsidR="00BA2B77">
        <w:t>/marker-less</w:t>
      </w:r>
      <w:r w:rsidR="0045779C">
        <w:t>/gravimetric</w:t>
      </w:r>
      <w:r w:rsidR="008562D2">
        <w:t xml:space="preserve"> </w:t>
      </w:r>
      <w:r w:rsidR="008562D2">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rsidR="008562D2">
        <w:fldChar w:fldCharType="separate"/>
      </w:r>
      <w:r w:rsidR="0041510F" w:rsidRPr="0041510F">
        <w:rPr>
          <w:noProof/>
        </w:rPr>
        <w:t>(L. Johnson et al., 2011)</w:t>
      </w:r>
      <w:r w:rsidR="008562D2">
        <w:fldChar w:fldCharType="end"/>
      </w:r>
      <w:r w:rsidR="00BA2B77">
        <w:t xml:space="preserve">) </w:t>
      </w:r>
      <w:r w:rsidRPr="00BA2B77">
        <w:t>vs Vision-Based</w:t>
      </w:r>
      <w:r w:rsidR="00BA2B77" w:rsidRPr="00BA2B77">
        <w:t xml:space="preserve"> (</w:t>
      </w:r>
      <w:r w:rsidR="00BA2B77">
        <w:t>artefact-based /marker-based) (</w:t>
      </w:r>
      <w:r w:rsidR="008562D2">
        <w:fldChar w:fldCharType="begin" w:fldLock="1"/>
      </w:r>
      <w:r w:rsidR="008562D2">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sidR="008562D2">
        <w:fldChar w:fldCharType="separate"/>
      </w:r>
      <w:r w:rsidR="008562D2" w:rsidRPr="008562D2">
        <w:rPr>
          <w:noProof/>
        </w:rPr>
        <w:t>(</w:t>
      </w:r>
      <w:proofErr w:type="spellStart"/>
      <w:r w:rsidR="008562D2" w:rsidRPr="008562D2">
        <w:rPr>
          <w:noProof/>
        </w:rPr>
        <w:t>Munnerley</w:t>
      </w:r>
      <w:proofErr w:type="spellEnd"/>
      <w:r w:rsidR="008562D2" w:rsidRPr="008562D2">
        <w:rPr>
          <w:noProof/>
        </w:rPr>
        <w:t xml:space="preserve"> et al., 2012)</w:t>
      </w:r>
      <w:r w:rsidR="008562D2">
        <w:fldChar w:fldCharType="end"/>
      </w:r>
      <w:r w:rsidR="00BA2B77" w:rsidRPr="00873C1B">
        <w:t xml:space="preserve">, </w:t>
      </w:r>
      <w:r w:rsidR="008562D2">
        <w:rPr>
          <w:lang w:val="de-DE"/>
        </w:rPr>
        <w:fldChar w:fldCharType="begin" w:fldLock="1"/>
      </w:r>
      <w:r w:rsidR="008562D2" w:rsidRPr="00873C1B">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8562D2">
        <w:rPr>
          <w:lang w:val="de-DE"/>
        </w:rPr>
        <w:fldChar w:fldCharType="separate"/>
      </w:r>
      <w:r w:rsidR="008562D2" w:rsidRPr="00873C1B">
        <w:rPr>
          <w:noProof/>
        </w:rPr>
        <w:t>(FitzGerald et al., 2013)</w:t>
      </w:r>
      <w:r w:rsidR="008562D2">
        <w:rPr>
          <w:lang w:val="de-DE"/>
        </w:rPr>
        <w:fldChar w:fldCharType="end"/>
      </w:r>
      <w:r w:rsidR="000D35EE" w:rsidRPr="00873C1B">
        <w:t xml:space="preserve"> </w:t>
      </w:r>
      <w:proofErr w:type="spellStart"/>
      <w:r w:rsidR="000D35EE" w:rsidRPr="00873C1B">
        <w:t>zitiert</w:t>
      </w:r>
      <w:proofErr w:type="spellEnd"/>
      <w:r w:rsidR="000D35EE" w:rsidRPr="00873C1B">
        <w:t xml:space="preserve"> </w:t>
      </w:r>
      <w:proofErr w:type="spellStart"/>
      <w:r w:rsidR="000D35EE" w:rsidRPr="00873C1B">
        <w:t>ihn</w:t>
      </w:r>
      <w:proofErr w:type="spellEnd"/>
      <w:r w:rsidR="000D35EE" w:rsidRPr="00873C1B">
        <w:t xml:space="preserve">, </w:t>
      </w:r>
      <w:proofErr w:type="spellStart"/>
      <w:r w:rsidR="000D35EE" w:rsidRPr="00873C1B">
        <w:t>benutzt</w:t>
      </w:r>
      <w:proofErr w:type="spellEnd"/>
      <w:r w:rsidR="000D35EE" w:rsidRPr="00873C1B">
        <w:t xml:space="preserve"> (</w:t>
      </w:r>
      <w:proofErr w:type="spellStart"/>
      <w:r w:rsidR="000D35EE" w:rsidRPr="00873C1B">
        <w:t>zusätzlich</w:t>
      </w:r>
      <w:proofErr w:type="spellEnd"/>
      <w:r w:rsidR="000D35EE" w:rsidRPr="00873C1B">
        <w:t>?) marker-less/-based</w:t>
      </w:r>
      <w:r w:rsidR="00BA2B77" w:rsidRPr="00873C1B">
        <w:t xml:space="preserve">) -&gt; </w:t>
      </w:r>
      <w:proofErr w:type="spellStart"/>
      <w:r w:rsidR="00BA2B77" w:rsidRPr="00873C1B">
        <w:t>Hololens</w:t>
      </w:r>
      <w:proofErr w:type="spellEnd"/>
      <w:r w:rsidR="00BA2B77" w:rsidRPr="00873C1B">
        <w:t xml:space="preserve"> </w:t>
      </w:r>
      <w:proofErr w:type="spellStart"/>
      <w:r w:rsidR="00BA2B77" w:rsidRPr="00873C1B">
        <w:t>hervorheben</w:t>
      </w:r>
      <w:proofErr w:type="spellEnd"/>
      <w:r w:rsidR="00BA2B77" w:rsidRPr="00873C1B">
        <w:t xml:space="preserve"> </w:t>
      </w:r>
      <w:proofErr w:type="spellStart"/>
      <w:r w:rsidR="00BA2B77" w:rsidRPr="00873C1B">
        <w:t>als</w:t>
      </w:r>
      <w:proofErr w:type="spellEnd"/>
      <w:r w:rsidR="00BA2B77" w:rsidRPr="00873C1B">
        <w:t xml:space="preserve"> </w:t>
      </w:r>
      <w:proofErr w:type="spellStart"/>
      <w:r w:rsidR="00BA2B77" w:rsidRPr="00873C1B">
        <w:t>alternativen</w:t>
      </w:r>
      <w:proofErr w:type="spellEnd"/>
      <w:r w:rsidR="00BA2B77" w:rsidRPr="00873C1B">
        <w:t xml:space="preserve"> </w:t>
      </w:r>
      <w:proofErr w:type="spellStart"/>
      <w:r w:rsidR="00BA2B77" w:rsidRPr="00873C1B">
        <w:t>dritten</w:t>
      </w:r>
      <w:proofErr w:type="spellEnd"/>
      <w:r w:rsidR="00BA2B77" w:rsidRPr="00873C1B">
        <w:t xml:space="preserve"> Ansatz</w:t>
      </w:r>
    </w:p>
    <w:p w:rsidR="0050186F" w:rsidRPr="00873C1B" w:rsidRDefault="0050186F" w:rsidP="00B94732">
      <w:pPr>
        <w:pStyle w:val="StandardErstzeileneinzug"/>
      </w:pPr>
      <w:r>
        <w:fldChar w:fldCharType="begin" w:fldLock="1"/>
      </w:r>
      <w:r>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fldChar w:fldCharType="separate"/>
      </w:r>
      <w:r w:rsidRPr="0050186F">
        <w:rPr>
          <w:noProof/>
        </w:rPr>
        <w:t>(Munnerley et al., 2012)</w:t>
      </w:r>
      <w:r>
        <w:fldChar w:fldCharType="end"/>
      </w:r>
      <w:r>
        <w:t xml:space="preserve">: </w:t>
      </w:r>
      <w:r w:rsidRPr="0050186F">
        <w:t>“Geo-located AR works on the principle of defining a physical map reference or Point of Interest (POI) and then allowing the creator to add virtual assets (text, 3D and video) onto that POI. When a user, with the appropriate application installed on their mobile device, explores a space the POIs are revealed and the content can be accessed.”</w:t>
      </w:r>
      <w:r>
        <w:br/>
        <w:t xml:space="preserve">Ibid: </w:t>
      </w:r>
      <w:r w:rsidRPr="0050186F">
        <w:t>“Artefact-based AR works by tracking physical ‘‘markers’’ or ‘‘patterns’’ located on particular objects. A camera is used to track the marker, which the AR code then uses to display, for example, pre-built objects, animations and interactions. Markers can include barcodes and QR codes, however recent developments in image recognition and mobile technology allow for any image to be used as a marker as long as it is pre-defined in the AR code.”</w:t>
      </w:r>
    </w:p>
    <w:p w:rsidR="00D62371" w:rsidRPr="00D62371" w:rsidRDefault="008562D2" w:rsidP="00D62371">
      <w:pPr>
        <w:pStyle w:val="StandardErstzeileneinzug"/>
      </w:pPr>
      <w:r>
        <w:t>Marker-based:</w:t>
      </w:r>
      <w:r w:rsidR="00D62371" w:rsidRPr="00D62371">
        <w:t xml:space="preserve"> </w:t>
      </w:r>
      <w:r>
        <w:fldChar w:fldCharType="begin" w:fldLock="1"/>
      </w:r>
      <w: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fldChar w:fldCharType="separate"/>
      </w:r>
      <w:r w:rsidRPr="008562D2">
        <w:rPr>
          <w:noProof/>
        </w:rPr>
        <w:t>(You &amp; Neumann, 2001)</w:t>
      </w:r>
      <w:r>
        <w:fldChar w:fldCharType="end"/>
      </w:r>
      <w:r>
        <w:t xml:space="preserve"> </w:t>
      </w:r>
      <w:r w:rsidR="00D62371" w:rsidRPr="00D62371">
        <w:t xml:space="preserve">listen </w:t>
      </w:r>
      <w:proofErr w:type="spellStart"/>
      <w:r w:rsidR="00D62371" w:rsidRPr="00D62371">
        <w:t>Arten</w:t>
      </w:r>
      <w:proofErr w:type="spellEnd"/>
      <w:r w:rsidR="00D62371" w:rsidRPr="00D62371">
        <w:t xml:space="preserve"> von Fiducials (5.1) (corner features, square shape markers, circular</w:t>
      </w:r>
      <w:r w:rsidR="00D62371">
        <w:t xml:space="preserve"> </w:t>
      </w:r>
      <w:r w:rsidR="00D62371" w:rsidRPr="00D62371">
        <w:t>markers, and multi-ring color markers)</w:t>
      </w:r>
    </w:p>
    <w:p w:rsidR="00B94732" w:rsidRPr="00873C1B" w:rsidRDefault="004A0BD1" w:rsidP="00B94732">
      <w:pPr>
        <w:pStyle w:val="StandardErstzeileneinzug"/>
        <w:rPr>
          <w:lang w:val="de-DE"/>
        </w:rPr>
      </w:pPr>
      <w:r w:rsidRPr="004A0BD1">
        <w:rPr>
          <w:lang w:val="de-DE"/>
        </w:rPr>
        <w:lastRenderedPageBreak/>
        <w:t>M</w:t>
      </w:r>
      <w:r w:rsidR="00B94732">
        <w:rPr>
          <w:lang w:val="de-DE"/>
        </w:rPr>
        <w:t xml:space="preserve">arker, </w:t>
      </w:r>
      <w:proofErr w:type="spellStart"/>
      <w:r w:rsidR="00B94732">
        <w:rPr>
          <w:lang w:val="de-DE"/>
        </w:rPr>
        <w:t>computer</w:t>
      </w:r>
      <w:proofErr w:type="spellEnd"/>
      <w:r w:rsidR="00B94732">
        <w:rPr>
          <w:lang w:val="de-DE"/>
        </w:rPr>
        <w:t xml:space="preserve"> </w:t>
      </w:r>
      <w:proofErr w:type="spellStart"/>
      <w:r w:rsidR="00B94732">
        <w:rPr>
          <w:lang w:val="de-DE"/>
        </w:rPr>
        <w:t>vision</w:t>
      </w:r>
      <w:proofErr w:type="spellEnd"/>
      <w:r w:rsidR="00B94732">
        <w:rPr>
          <w:lang w:val="de-DE"/>
        </w:rPr>
        <w:t xml:space="preserve">, </w:t>
      </w:r>
      <w:proofErr w:type="spellStart"/>
      <w:r w:rsidR="00B94732">
        <w:rPr>
          <w:lang w:val="de-DE"/>
        </w:rPr>
        <w:t>outdoor</w:t>
      </w:r>
      <w:proofErr w:type="spellEnd"/>
      <w:r w:rsidR="00B94732">
        <w:rPr>
          <w:lang w:val="de-DE"/>
        </w:rPr>
        <w:t xml:space="preserve"> Probleme und Lösungsansätze (</w:t>
      </w:r>
      <w:r w:rsidR="008562D2">
        <w:rPr>
          <w:lang w:val="de-DE"/>
        </w:rPr>
        <w:fldChar w:fldCharType="begin" w:fldLock="1"/>
      </w:r>
      <w:r w:rsidR="008562D2">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8562D2">
        <w:rPr>
          <w:lang w:val="de-DE"/>
        </w:rPr>
        <w:fldChar w:fldCharType="separate"/>
      </w:r>
      <w:r w:rsidR="008562D2" w:rsidRPr="008562D2">
        <w:rPr>
          <w:noProof/>
          <w:lang w:val="de-DE"/>
        </w:rPr>
        <w:t>(Schall et al., 2009)</w:t>
      </w:r>
      <w:r w:rsidR="008562D2">
        <w:rPr>
          <w:lang w:val="de-DE"/>
        </w:rPr>
        <w:fldChar w:fldCharType="end"/>
      </w:r>
      <w:r w:rsidR="00C732DA" w:rsidRPr="008562D2">
        <w:rPr>
          <w:lang w:val="de-DE"/>
        </w:rPr>
        <w:t xml:space="preserve">, </w:t>
      </w:r>
      <w:r w:rsidR="008562D2">
        <w:rPr>
          <w:lang w:val="de-DE"/>
        </w:rPr>
        <w:fldChar w:fldCharType="begin" w:fldLock="1"/>
      </w:r>
      <w:r w:rsidR="008562D2">
        <w:rPr>
          <w:lang w:val="de-DE"/>
        </w:rP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Sch\u00f6n, Gustafsson, &amp; Slycke, 2006)", "plainTextFormattedCitation" : "(Hol, Sch\u00f6n, Gustafsson, &amp; Slycke, 2006)", "previouslyFormattedCitation" : "(Hol, Sch\u00f6n, Gustafsson, &amp; Slycke, 2006)" }, "properties" : { "noteIndex" : 0 }, "schema" : "https://github.com/citation-style-language/schema/raw/master/csl-citation.json" }</w:instrText>
      </w:r>
      <w:r w:rsidR="008562D2">
        <w:rPr>
          <w:lang w:val="de-DE"/>
        </w:rPr>
        <w:fldChar w:fldCharType="separate"/>
      </w:r>
      <w:r w:rsidR="008562D2" w:rsidRPr="008562D2">
        <w:rPr>
          <w:noProof/>
          <w:lang w:val="de-DE"/>
        </w:rPr>
        <w:t>(Hol, Schön, Gustafsson, &amp; Slycke, 2006)</w:t>
      </w:r>
      <w:r w:rsidR="008562D2">
        <w:rPr>
          <w:lang w:val="de-DE"/>
        </w:rPr>
        <w:fldChar w:fldCharType="end"/>
      </w:r>
      <w:r w:rsidRPr="00873C1B">
        <w:rPr>
          <w:lang w:val="de-DE"/>
        </w:rPr>
        <w:t>)</w:t>
      </w:r>
    </w:p>
    <w:p w:rsidR="004A0BD1" w:rsidRPr="004A0BD1" w:rsidRDefault="008562D2" w:rsidP="00B94732">
      <w:pPr>
        <w:pStyle w:val="StandardErstzeileneinzug"/>
      </w:pPr>
      <w:r>
        <w:fldChar w:fldCharType="begin" w:fldLock="1"/>
      </w:r>
      <w:r w:rsidR="00AA1C61" w:rsidRPr="00873C1B">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873C1B">
        <w:rPr>
          <w:noProof/>
          <w:lang w:val="de-DE"/>
        </w:rPr>
        <w:t>(Wetzel et al., 2008)</w:t>
      </w:r>
      <w:r>
        <w:fldChar w:fldCharType="end"/>
      </w:r>
      <w:r w:rsidR="004A0BD1" w:rsidRPr="00873C1B">
        <w:rPr>
          <w:lang w:val="de-DE"/>
        </w:rPr>
        <w:t>: “</w:t>
      </w:r>
      <w:proofErr w:type="spellStart"/>
      <w:r w:rsidR="004A0BD1" w:rsidRPr="00873C1B">
        <w:rPr>
          <w:lang w:val="de-DE"/>
        </w:rPr>
        <w:t>Using</w:t>
      </w:r>
      <w:proofErr w:type="spellEnd"/>
      <w:r w:rsidR="004A0BD1" w:rsidRPr="00873C1B">
        <w:rPr>
          <w:lang w:val="de-DE"/>
        </w:rPr>
        <w:t xml:space="preserve"> GPS in </w:t>
      </w:r>
      <w:proofErr w:type="spellStart"/>
      <w:r w:rsidR="004A0BD1" w:rsidRPr="00873C1B">
        <w:rPr>
          <w:lang w:val="de-DE"/>
        </w:rPr>
        <w:t>TimeWarp</w:t>
      </w:r>
      <w:proofErr w:type="spellEnd"/>
      <w:r w:rsidR="004A0BD1" w:rsidRPr="00873C1B">
        <w:rPr>
          <w:lang w:val="de-DE"/>
        </w:rPr>
        <w:t xml:space="preserve"> </w:t>
      </w:r>
      <w:proofErr w:type="spellStart"/>
      <w:r w:rsidR="004A0BD1" w:rsidRPr="00873C1B">
        <w:rPr>
          <w:lang w:val="de-DE"/>
        </w:rPr>
        <w:t>proved</w:t>
      </w:r>
      <w:proofErr w:type="spellEnd"/>
      <w:r w:rsidR="004A0BD1" w:rsidRPr="00873C1B">
        <w:rPr>
          <w:lang w:val="de-DE"/>
        </w:rPr>
        <w:t xml:space="preserve"> </w:t>
      </w:r>
      <w:proofErr w:type="spellStart"/>
      <w:r w:rsidR="004A0BD1" w:rsidRPr="00873C1B">
        <w:rPr>
          <w:lang w:val="de-DE"/>
        </w:rPr>
        <w:t>to</w:t>
      </w:r>
      <w:proofErr w:type="spellEnd"/>
      <w:r w:rsidR="004A0BD1" w:rsidRPr="00873C1B">
        <w:rPr>
          <w:lang w:val="de-DE"/>
        </w:rPr>
        <w:t xml:space="preserve"> </w:t>
      </w:r>
      <w:proofErr w:type="spellStart"/>
      <w:r w:rsidR="004A0BD1" w:rsidRPr="00873C1B">
        <w:rPr>
          <w:lang w:val="de-DE"/>
        </w:rPr>
        <w:t>be</w:t>
      </w:r>
      <w:proofErr w:type="spellEnd"/>
      <w:r w:rsidR="004A0BD1" w:rsidRPr="00873C1B">
        <w:rPr>
          <w:lang w:val="de-DE"/>
        </w:rPr>
        <w:t xml:space="preserve"> a </w:t>
      </w:r>
      <w:proofErr w:type="spellStart"/>
      <w:r w:rsidR="004A0BD1" w:rsidRPr="00873C1B">
        <w:rPr>
          <w:lang w:val="de-DE"/>
        </w:rPr>
        <w:t>problematic</w:t>
      </w:r>
      <w:proofErr w:type="spellEnd"/>
      <w:r w:rsidR="004A0BD1" w:rsidRPr="00873C1B">
        <w:rPr>
          <w:lang w:val="de-DE"/>
        </w:rPr>
        <w:t xml:space="preserve"> </w:t>
      </w:r>
      <w:proofErr w:type="spellStart"/>
      <w:r w:rsidR="004A0BD1" w:rsidRPr="00873C1B">
        <w:rPr>
          <w:lang w:val="de-DE"/>
        </w:rPr>
        <w:t>choice</w:t>
      </w:r>
      <w:proofErr w:type="spellEnd"/>
      <w:r w:rsidR="004A0BD1" w:rsidRPr="00873C1B">
        <w:rPr>
          <w:lang w:val="de-DE"/>
        </w:rPr>
        <w:t xml:space="preserve"> </w:t>
      </w:r>
      <w:proofErr w:type="spellStart"/>
      <w:r w:rsidR="004A0BD1" w:rsidRPr="00873C1B">
        <w:rPr>
          <w:lang w:val="de-DE"/>
        </w:rPr>
        <w:t>for</w:t>
      </w:r>
      <w:proofErr w:type="spellEnd"/>
      <w:r w:rsidR="004A0BD1" w:rsidRPr="00873C1B">
        <w:rPr>
          <w:lang w:val="de-DE"/>
        </w:rPr>
        <w:t xml:space="preserve"> </w:t>
      </w:r>
      <w:proofErr w:type="spellStart"/>
      <w:r w:rsidR="004A0BD1" w:rsidRPr="00873C1B">
        <w:rPr>
          <w:lang w:val="de-DE"/>
        </w:rPr>
        <w:t>example</w:t>
      </w:r>
      <w:proofErr w:type="spellEnd"/>
      <w:r w:rsidR="004A0BD1" w:rsidRPr="00873C1B">
        <w:rPr>
          <w:lang w:val="de-DE"/>
        </w:rPr>
        <w:t xml:space="preserve">. </w:t>
      </w:r>
      <w:r w:rsidR="004A0BD1" w:rsidRPr="004A0BD1">
        <w:t xml:space="preserve">(...) Marker tracking on the other hand as applied in Interference or The Eye of Judgment is much more stable and a </w:t>
      </w:r>
      <w:r w:rsidR="004A0BD1" w:rsidRPr="004A0BD1">
        <w:rPr>
          <w:b/>
          <w:bCs/>
        </w:rPr>
        <w:t>simple yet often times effective solution.</w:t>
      </w:r>
      <w:r w:rsidR="004A0BD1" w:rsidRPr="004A0BD1">
        <w:t>”</w:t>
      </w:r>
    </w:p>
    <w:p w:rsidR="00B94732" w:rsidRPr="00873C1B" w:rsidRDefault="00B94732" w:rsidP="00B94732">
      <w:pPr>
        <w:pStyle w:val="StandardErstzeileneinzug"/>
      </w:pPr>
      <w:proofErr w:type="spellStart"/>
      <w:r w:rsidRPr="00873C1B">
        <w:t>Moderner</w:t>
      </w:r>
      <w:proofErr w:type="spellEnd"/>
      <w:r w:rsidRPr="00873C1B">
        <w:t xml:space="preserve"> </w:t>
      </w:r>
      <w:proofErr w:type="spellStart"/>
      <w:r w:rsidRPr="00873C1B">
        <w:t>Vergleich</w:t>
      </w:r>
      <w:proofErr w:type="spellEnd"/>
    </w:p>
    <w:p w:rsidR="00B94732" w:rsidRPr="00873C1B" w:rsidRDefault="00B94732" w:rsidP="00B94732">
      <w:pPr>
        <w:pStyle w:val="StandardErstzeileneinzug"/>
      </w:pPr>
      <w:proofErr w:type="spellStart"/>
      <w:proofErr w:type="gramStart"/>
      <w:r w:rsidRPr="00873C1B">
        <w:t>Hololens</w:t>
      </w:r>
      <w:proofErr w:type="spellEnd"/>
      <w:r w:rsidRPr="00873C1B">
        <w:t xml:space="preserve"> </w:t>
      </w:r>
      <w:proofErr w:type="spellStart"/>
      <w:r w:rsidRPr="00873C1B">
        <w:t>speziell</w:t>
      </w:r>
      <w:proofErr w:type="spellEnd"/>
      <w:r w:rsidRPr="00873C1B">
        <w:t>?</w:t>
      </w:r>
      <w:proofErr w:type="gramEnd"/>
    </w:p>
    <w:p w:rsidR="00C55CC0" w:rsidRDefault="00AA1C61" w:rsidP="00B94732">
      <w:pPr>
        <w:pStyle w:val="StandardErstzeileneinzug"/>
      </w:pPr>
      <w:r>
        <w:rPr>
          <w:lang w:val="de-DE"/>
        </w:rP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Azuma, &amp; Daily, 2002)", "plainTextFormattedCitation" : "(Furmanski, Azuma, &amp; Daily, 2002)", "previouslyFormattedCitation" : "(Furmanski, Azuma, &amp; Daily, 2002)" }, "properties" : { "noteIndex" : 0 }, "schema" : "https://github.com/citation-style-language/schema/raw/master/csl-citation.json" }</w:instrText>
      </w:r>
      <w:r>
        <w:rPr>
          <w:lang w:val="de-DE"/>
        </w:rPr>
        <w:fldChar w:fldCharType="separate"/>
      </w:r>
      <w:r w:rsidRPr="00AA1C61">
        <w:rPr>
          <w:noProof/>
        </w:rPr>
        <w:t>(Furmanski, Azuma, &amp; Daily, 2002)</w:t>
      </w:r>
      <w:r>
        <w:rPr>
          <w:lang w:val="de-DE"/>
        </w:rPr>
        <w:fldChar w:fldCharType="end"/>
      </w:r>
      <w:r w:rsidR="00C55CC0" w:rsidRPr="000E6263">
        <w:t xml:space="preserve"> </w:t>
      </w:r>
      <w:proofErr w:type="spellStart"/>
      <w:r w:rsidR="00C55CC0" w:rsidRPr="000E6263">
        <w:t>unterscheiden</w:t>
      </w:r>
      <w:proofErr w:type="spellEnd"/>
      <w:r w:rsidR="00C55CC0" w:rsidRPr="000E6263">
        <w:t>: “Processing methods can be classifie</w:t>
      </w:r>
      <w:r w:rsidR="00C55CC0" w:rsidRPr="00C55CC0">
        <w:t>d into image enhancement and image understanding techniques. With image enhancement, qualities such as contrast, brightness, and transparency are manipulated to improve visibility of important features or highlights. Image understanding attempts to recognize structures and features with the aim of automatically describing the contents of an image.”</w:t>
      </w:r>
    </w:p>
    <w:p w:rsidR="000A7144" w:rsidRDefault="00AA1C61" w:rsidP="00B94732">
      <w:pPr>
        <w:pStyle w:val="StandardErstzeileneinzug"/>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A1C61">
        <w:rPr>
          <w:noProof/>
        </w:rPr>
        <w:t>(Azuma et al., 2001)</w:t>
      </w:r>
      <w:r>
        <w:fldChar w:fldCharType="end"/>
      </w:r>
      <w:r w:rsidR="000A7144">
        <w:t xml:space="preserve">: </w:t>
      </w:r>
      <w:r w:rsidR="000A7144" w:rsidRPr="000A7144">
        <w:t xml:space="preserve">“One category for new developments is enabling technologies. Enabling technologies are advances in the basic technologies needed to build compelling AR environments. Examples of these technologies include </w:t>
      </w:r>
      <w:r w:rsidR="000A7144" w:rsidRPr="000A7144">
        <w:rPr>
          <w:b/>
        </w:rPr>
        <w:t>displays, tracking, registration, and calibration.</w:t>
      </w:r>
      <w:r w:rsidR="000A7144" w:rsidRPr="000A7144">
        <w:t>”</w:t>
      </w:r>
    </w:p>
    <w:p w:rsidR="009902FC" w:rsidRDefault="00AA1C61" w:rsidP="00B94732">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Wild, Klemke, Helin, &amp; Azam, 2016)", "plainTextFormattedCitation" : "(Sharma, Wild, Klemke, Helin, &amp; Azam, 2016)", "previouslyFormattedCitation" : "(Sharma, Wild, Klemke, Helin, &amp; Azam, 2016)" }, "properties" : { "noteIndex" : 0 }, "schema" : "https://github.com/citation-style-language/schema/raw/master/csl-citation.json" }</w:instrText>
      </w:r>
      <w:r>
        <w:rPr>
          <w:lang w:val="de-DE"/>
        </w:rPr>
        <w:fldChar w:fldCharType="separate"/>
      </w:r>
      <w:r w:rsidRPr="00AA1C61">
        <w:rPr>
          <w:noProof/>
          <w:lang w:val="de-DE"/>
        </w:rPr>
        <w:t>(Sharma, Wild, Klemke, Helin, &amp; Azam, 2016)</w:t>
      </w:r>
      <w:r>
        <w:rPr>
          <w:lang w:val="de-DE"/>
        </w:rPr>
        <w:fldChar w:fldCharType="end"/>
      </w:r>
      <w:r w:rsidR="009902FC">
        <w:rPr>
          <w:lang w:val="de-DE"/>
        </w:rPr>
        <w:t xml:space="preserve"> unterscheidet (Smart </w:t>
      </w:r>
      <w:proofErr w:type="spellStart"/>
      <w:r w:rsidR="009902FC">
        <w:rPr>
          <w:lang w:val="de-DE"/>
        </w:rPr>
        <w:t>g</w:t>
      </w:r>
      <w:r w:rsidR="009902FC" w:rsidRPr="009902FC">
        <w:rPr>
          <w:lang w:val="de-DE"/>
        </w:rPr>
        <w:t>lasses</w:t>
      </w:r>
      <w:proofErr w:type="spellEnd"/>
      <w:r w:rsidR="009902FC">
        <w:rPr>
          <w:lang w:val="de-DE"/>
        </w:rPr>
        <w:t xml:space="preserve">): </w:t>
      </w:r>
      <w:proofErr w:type="spellStart"/>
      <w:r w:rsidR="009902FC">
        <w:rPr>
          <w:lang w:val="de-DE"/>
        </w:rPr>
        <w:t>Monocular</w:t>
      </w:r>
      <w:proofErr w:type="spellEnd"/>
      <w:r w:rsidR="009902FC">
        <w:rPr>
          <w:lang w:val="de-DE"/>
        </w:rPr>
        <w:t>, bi-</w:t>
      </w:r>
      <w:proofErr w:type="spellStart"/>
      <w:r w:rsidR="009902FC">
        <w:rPr>
          <w:lang w:val="de-DE"/>
        </w:rPr>
        <w:t>ocular</w:t>
      </w:r>
      <w:proofErr w:type="spellEnd"/>
      <w:r w:rsidR="009902FC">
        <w:rPr>
          <w:lang w:val="de-DE"/>
        </w:rPr>
        <w:t xml:space="preserve">, </w:t>
      </w:r>
      <w:proofErr w:type="spellStart"/>
      <w:r w:rsidR="009902FC">
        <w:rPr>
          <w:lang w:val="de-DE"/>
        </w:rPr>
        <w:t>binocular</w:t>
      </w:r>
      <w:proofErr w:type="spellEnd"/>
      <w:r w:rsidR="009902FC">
        <w:rPr>
          <w:lang w:val="de-DE"/>
        </w:rPr>
        <w:t>.</w:t>
      </w:r>
    </w:p>
    <w:p w:rsidR="009902FC" w:rsidRDefault="009902FC" w:rsidP="009902FC">
      <w:pPr>
        <w:pStyle w:val="StandardErstzeileneinzug"/>
        <w:numPr>
          <w:ilvl w:val="0"/>
          <w:numId w:val="3"/>
        </w:numPr>
      </w:pPr>
      <w:r w:rsidRPr="009902FC">
        <w:t xml:space="preserve">“In the following section, smart glasses are classified in three different categories: </w:t>
      </w:r>
      <w:r w:rsidRPr="009902FC">
        <w:rPr>
          <w:b/>
          <w:bCs/>
        </w:rPr>
        <w:t>virtual reality, binocular augmented reality, and monocular augmented reality</w:t>
      </w:r>
      <w:r w:rsidRPr="009902FC">
        <w:t>.”</w:t>
      </w:r>
    </w:p>
    <w:p w:rsidR="0044065F" w:rsidRDefault="0044065F" w:rsidP="0044065F">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8A02DF" w:rsidRPr="000E6263" w:rsidRDefault="008A02DF" w:rsidP="008A02DF">
      <w:pPr>
        <w:pStyle w:val="berschrift4"/>
      </w:pPr>
      <w:r>
        <w:t>Software Frameworks</w:t>
      </w:r>
    </w:p>
    <w:p w:rsidR="001B1B51" w:rsidRDefault="001B1B51" w:rsidP="0044065F">
      <w:pPr>
        <w:pStyle w:val="StandardErstzeileneinzug"/>
        <w:rPr>
          <w:i/>
          <w:lang w:val="de-DE"/>
        </w:rPr>
      </w:pPr>
      <w:r w:rsidRPr="000E6263">
        <w:rPr>
          <w:i/>
          <w:lang w:val="de-DE"/>
        </w:rPr>
        <w:t xml:space="preserve">Software erwähnen? – </w:t>
      </w:r>
      <w:proofErr w:type="spellStart"/>
      <w:r w:rsidRPr="000E6263">
        <w:rPr>
          <w:i/>
          <w:lang w:val="de-DE"/>
        </w:rPr>
        <w:t>Layar</w:t>
      </w:r>
      <w:proofErr w:type="spellEnd"/>
      <w:r w:rsidRPr="000E6263">
        <w:rPr>
          <w:i/>
          <w:lang w:val="de-DE"/>
        </w:rPr>
        <w:t xml:space="preserve">, AR Toolkit, </w:t>
      </w:r>
      <w:proofErr w:type="spellStart"/>
      <w:r w:rsidRPr="000E6263">
        <w:rPr>
          <w:i/>
          <w:lang w:val="de-DE"/>
        </w:rPr>
        <w:t>Vuforia</w:t>
      </w:r>
      <w:proofErr w:type="spellEnd"/>
      <w:r w:rsidRPr="000E6263">
        <w:rPr>
          <w:i/>
          <w:lang w:val="de-DE"/>
        </w:rPr>
        <w:t xml:space="preserve">, früher MORGAN AR/VR Framework / Magic Lens Box </w:t>
      </w:r>
      <w:r w:rsidR="00AA1C61">
        <w:rPr>
          <w:i/>
          <w:lang w:val="de-DE"/>
        </w:rPr>
        <w:fldChar w:fldCharType="begin" w:fldLock="1"/>
      </w:r>
      <w:r w:rsidR="00AA1C61">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AA1C61">
        <w:rPr>
          <w:i/>
          <w:lang w:val="de-DE"/>
        </w:rPr>
        <w:fldChar w:fldCharType="separate"/>
      </w:r>
      <w:r w:rsidR="00AA1C61" w:rsidRPr="00AA1C61">
        <w:rPr>
          <w:noProof/>
          <w:lang w:val="de-DE"/>
        </w:rPr>
        <w:t>(Wetzel et al., 2008)</w:t>
      </w:r>
      <w:r w:rsidR="00AA1C61">
        <w:rPr>
          <w:i/>
          <w:lang w:val="de-DE"/>
        </w:rPr>
        <w:fldChar w:fldCharType="end"/>
      </w:r>
      <w:r w:rsidRPr="00873C1B">
        <w:rPr>
          <w:i/>
          <w:lang w:val="de-DE"/>
        </w:rPr>
        <w:t>)</w:t>
      </w:r>
    </w:p>
    <w:p w:rsidR="008A02DF" w:rsidRDefault="008A02DF" w:rsidP="0044065F">
      <w:pPr>
        <w:pStyle w:val="StandardErstzeileneinzug"/>
        <w:rPr>
          <w:i/>
        </w:rPr>
      </w:pPr>
      <w:r>
        <w:rPr>
          <w:i/>
          <w:lang w:val="de-DE"/>
        </w:rPr>
        <w:fldChar w:fldCharType="begin" w:fldLock="1"/>
      </w:r>
      <w:r w:rsidR="00697141">
        <w:rPr>
          <w:i/>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Pr>
          <w:i/>
          <w:lang w:val="de-DE"/>
        </w:rPr>
        <w:fldChar w:fldCharType="separate"/>
      </w:r>
      <w:r w:rsidRPr="00FD765C">
        <w:rPr>
          <w:noProof/>
        </w:rPr>
        <w:t>(Specht et al., 2011)</w:t>
      </w:r>
      <w:r>
        <w:rPr>
          <w:i/>
          <w:lang w:val="de-DE"/>
        </w:rPr>
        <w:fldChar w:fldCharType="end"/>
      </w:r>
      <w:r w:rsidR="00FD765C" w:rsidRPr="00FD765C">
        <w:rPr>
          <w:i/>
        </w:rPr>
        <w:t xml:space="preserve">: “Scanning a QR-code by means of the integrated camera provides an easy way to launch a URL that starts the game on the smartphone. The URL resolves to an </w:t>
      </w:r>
      <w:proofErr w:type="spellStart"/>
      <w:r w:rsidR="00FD765C" w:rsidRPr="00FD765C">
        <w:rPr>
          <w:i/>
        </w:rPr>
        <w:t>OpenGamaray</w:t>
      </w:r>
      <w:proofErr w:type="spellEnd"/>
      <w:r w:rsidR="00FD765C" w:rsidRPr="00FD765C">
        <w:rPr>
          <w:i/>
        </w:rPr>
        <w:t xml:space="preserve"> dimension – an XML document with MIME type ‘application/</w:t>
      </w:r>
      <w:proofErr w:type="spellStart"/>
      <w:r w:rsidR="00FD765C" w:rsidRPr="00FD765C">
        <w:rPr>
          <w:i/>
        </w:rPr>
        <w:t>gamaray-gddf</w:t>
      </w:r>
      <w:proofErr w:type="spellEnd"/>
      <w:r w:rsidR="00FD765C" w:rsidRPr="00FD765C">
        <w:rPr>
          <w:i/>
        </w:rPr>
        <w:t xml:space="preserve">’. Via this MIME type, the Android browser can automatically launch the </w:t>
      </w:r>
      <w:proofErr w:type="spellStart"/>
      <w:r w:rsidR="00FD765C" w:rsidRPr="00FD765C">
        <w:rPr>
          <w:i/>
        </w:rPr>
        <w:t>Gamaray</w:t>
      </w:r>
      <w:proofErr w:type="spellEnd"/>
      <w:r w:rsidR="00FD765C" w:rsidRPr="00FD765C">
        <w:rPr>
          <w:i/>
        </w:rPr>
        <w:t xml:space="preserve"> client to render the dimension.”</w:t>
      </w:r>
    </w:p>
    <w:p w:rsidR="00D37F6F" w:rsidRPr="00D37F6F" w:rsidRDefault="00D37F6F" w:rsidP="00D37F6F">
      <w:pPr>
        <w:pStyle w:val="StandardErstzeileneinzug"/>
      </w:pPr>
      <w:r>
        <w:fldChar w:fldCharType="begin" w:fldLock="1"/>
      </w:r>
      <w:r w:rsidR="007A2303">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D37F6F">
        <w:rPr>
          <w:noProof/>
        </w:rPr>
        <w:t>(Lamantia, 2009)</w:t>
      </w:r>
      <w:r>
        <w:fldChar w:fldCharType="end"/>
      </w:r>
      <w:r>
        <w:t xml:space="preserve">: </w:t>
      </w:r>
      <w:r w:rsidRPr="00D37F6F">
        <w:rPr>
          <w:i/>
          <w:iCs/>
        </w:rPr>
        <w:t xml:space="preserve"> </w:t>
      </w:r>
      <w:r w:rsidRPr="00D37F6F">
        <w:t xml:space="preserve">“In addition to the spate of mobile applications—including </w:t>
      </w:r>
      <w:r w:rsidRPr="00D37F6F">
        <w:rPr>
          <w:b/>
          <w:bCs/>
        </w:rPr>
        <w:t xml:space="preserve">Augmented ID, </w:t>
      </w:r>
      <w:proofErr w:type="spellStart"/>
      <w:r w:rsidRPr="00D37F6F">
        <w:rPr>
          <w:b/>
          <w:bCs/>
        </w:rPr>
        <w:t>Wikitude</w:t>
      </w:r>
      <w:proofErr w:type="spellEnd"/>
      <w:r w:rsidRPr="00D37F6F">
        <w:rPr>
          <w:b/>
          <w:bCs/>
        </w:rPr>
        <w:t xml:space="preserve">, </w:t>
      </w:r>
      <w:proofErr w:type="spellStart"/>
      <w:r w:rsidRPr="00D37F6F">
        <w:rPr>
          <w:b/>
          <w:bCs/>
        </w:rPr>
        <w:t>Layar</w:t>
      </w:r>
      <w:proofErr w:type="spellEnd"/>
      <w:r w:rsidRPr="00D37F6F">
        <w:rPr>
          <w:b/>
          <w:bCs/>
        </w:rPr>
        <w:t xml:space="preserve">, Nearest Tube, and the still unreleased </w:t>
      </w:r>
      <w:proofErr w:type="spellStart"/>
      <w:r w:rsidRPr="00D37F6F">
        <w:rPr>
          <w:b/>
          <w:bCs/>
        </w:rPr>
        <w:t>TwittARound</w:t>
      </w:r>
      <w:proofErr w:type="spellEnd"/>
      <w:r w:rsidRPr="00D37F6F">
        <w:t>—augmented reality is increasingly visible in popular cross-media experiences.”</w:t>
      </w:r>
    </w:p>
    <w:p w:rsidR="00C4539F" w:rsidRDefault="00C4539F" w:rsidP="00C4539F">
      <w:pPr>
        <w:pStyle w:val="berschrift3"/>
      </w:pPr>
      <w:bookmarkStart w:id="9" w:name="_Toc470026250"/>
      <w:proofErr w:type="spellStart"/>
      <w:r>
        <w:t>Applications</w:t>
      </w:r>
      <w:bookmarkEnd w:id="9"/>
      <w:proofErr w:type="spellEnd"/>
    </w:p>
    <w:p w:rsidR="00A82E0B" w:rsidRPr="0044065F" w:rsidRDefault="00A82E0B" w:rsidP="00E847D4">
      <w:pPr>
        <w:pStyle w:val="StandardErstzeileneinzug"/>
        <w:rPr>
          <w:lang w:val="de-DE"/>
        </w:rPr>
      </w:pPr>
      <w:r w:rsidRPr="0044065F">
        <w:rPr>
          <w:lang w:val="de-DE"/>
        </w:rPr>
        <w:t>Erwähnen, dass es auch z.B. Militär, Medizin gibt, die Arbeit sich aber nicht darauf richtet</w:t>
      </w:r>
    </w:p>
    <w:p w:rsidR="00E847D4" w:rsidRPr="00873C1B" w:rsidRDefault="00E847D4" w:rsidP="00E847D4">
      <w:pPr>
        <w:pStyle w:val="StandardErstzeileneinzug"/>
      </w:pPr>
      <w:proofErr w:type="spellStart"/>
      <w:r w:rsidRPr="00873C1B">
        <w:t>Allgemein</w:t>
      </w:r>
      <w:proofErr w:type="spellEnd"/>
      <w:r w:rsidRPr="00873C1B">
        <w:t>: Patterns?</w:t>
      </w:r>
    </w:p>
    <w:p w:rsidR="00C4539F" w:rsidRPr="00E847D4" w:rsidRDefault="00181980" w:rsidP="00C4539F">
      <w:pPr>
        <w:pStyle w:val="berschrift4"/>
        <w:rPr>
          <w:lang w:val="en-US"/>
        </w:rPr>
      </w:pPr>
      <w:bookmarkStart w:id="10" w:name="_Toc470026251"/>
      <w:r>
        <w:rPr>
          <w:lang w:val="en-US"/>
        </w:rPr>
        <w:lastRenderedPageBreak/>
        <w:t xml:space="preserve">Commercial and </w:t>
      </w:r>
      <w:r w:rsidR="00C4539F" w:rsidRPr="00E847D4">
        <w:rPr>
          <w:lang w:val="en-US"/>
        </w:rPr>
        <w:t>Industrial</w:t>
      </w:r>
      <w:bookmarkEnd w:id="10"/>
    </w:p>
    <w:p w:rsidR="00282579" w:rsidRDefault="00AA1C61" w:rsidP="00282579">
      <w:pPr>
        <w:pStyle w:val="StandardErstzeileneinzug"/>
      </w:pPr>
      <w:r>
        <w:fldChar w:fldCharType="begin" w:fldLock="1"/>
      </w:r>
      <w: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"non-dropping-particle" : "", "parse-names" : false, "suffix"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fldChar w:fldCharType="separate"/>
      </w:r>
      <w:r w:rsidRPr="00AA1C61">
        <w:rPr>
          <w:noProof/>
        </w:rPr>
        <w:t>(Schall et al., 2009)</w:t>
      </w:r>
      <w:r>
        <w:fldChar w:fldCharType="end"/>
      </w:r>
      <w:r w:rsidR="00386720" w:rsidRPr="00386720">
        <w:t>: „</w:t>
      </w:r>
      <w:r w:rsidR="00386720">
        <w:t>[V]</w:t>
      </w:r>
      <w:proofErr w:type="spellStart"/>
      <w:r w:rsidR="00386720" w:rsidRPr="00386720">
        <w:t>isualization</w:t>
      </w:r>
      <w:proofErr w:type="spellEnd"/>
      <w:r w:rsidR="00386720" w:rsidRPr="00386720">
        <w:t xml:space="preserve"> of underground infrastructures, such as water mains and electricity lines</w:t>
      </w:r>
      <w:r w:rsidR="00386720">
        <w:t>”</w:t>
      </w:r>
      <w:r w:rsidR="00C55CC0">
        <w:t xml:space="preserve"> (=Obscured Information Visualization (OIV) </w:t>
      </w:r>
      <w:r>
        <w:fldChar w:fldCharType="begin" w:fldLock="1"/>
      </w:r>
      <w:r w:rsidR="002C5C78">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fldChar w:fldCharType="separate"/>
      </w:r>
      <w:r w:rsidRPr="00AA1C61">
        <w:rPr>
          <w:noProof/>
        </w:rPr>
        <w:t>(Furmanski et al., 2002)</w:t>
      </w:r>
      <w:r>
        <w:fldChar w:fldCharType="end"/>
      </w:r>
      <w:r w:rsidR="00C55CC0">
        <w:t>)</w:t>
      </w:r>
    </w:p>
    <w:p w:rsidR="00D05ABD" w:rsidRPr="00873C1B" w:rsidRDefault="00AA1C61" w:rsidP="00282579">
      <w:pPr>
        <w:pStyle w:val="StandardErstzeileneinzug"/>
        <w:rPr>
          <w:lang w:val="es-ES_tradnl"/>
        </w:rPr>
      </w:pPr>
      <w:r>
        <w:fldChar w:fldCharType="begin" w:fldLock="1"/>
      </w:r>
      <w:r w:rsidR="002C5C78">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"id" : "ITEM-2", "itemData" : { "DOI" : "10.4061/2011/908468", "ISBN" : "8192642658", "PMID" : "17691992", "author" : [ { "dropping-particle" : "", "family" : "</w:instrText>
      </w:r>
      <w:r w:rsidR="002C5C78" w:rsidRPr="001546CC">
        <w:rPr>
          <w:lang w:val="es-ES_tradnl"/>
        </w:rPr>
        <w:instrText>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"ITEM-2", "issue" : "6", "issued" : { "date-parts" : [ [ "2001" ] ] }, "page" : "34-47", "title" : "Recent advances in augmented reality", "type" : "article-journal", "volume" : "21" }, "uris" : [ "http://www.mendeley.com/documents/?uuid=2455c6d1-3552-4320-bb4a-98652bbf940e" ] } ], "mendeley" : { "formattedCitation" : "(Azuma, 1997; Azuma et al., 2001)", "plainTextFormattedCitation" : "(Azuma, 1997; Azuma et al., 2001)", "previouslyFormattedCitation" : "(Azuma, 1997; Azuma et al., 2001)" }, "properties" : { "noteIndex" : 0 }, "schema" : "https://github.com/citation-style-language/schema/raw/master/csl-citation.json" }</w:instrText>
      </w:r>
      <w:r>
        <w:fldChar w:fldCharType="separate"/>
      </w:r>
      <w:r w:rsidRPr="00873C1B">
        <w:rPr>
          <w:noProof/>
          <w:lang w:val="es-ES_tradnl"/>
        </w:rPr>
        <w:t>(Azuma, 1997; Azuma et al., 2001)</w:t>
      </w:r>
      <w:r>
        <w:fldChar w:fldCharType="end"/>
      </w:r>
    </w:p>
    <w:p w:rsidR="000D35EE" w:rsidRDefault="00D05ABD" w:rsidP="00282579">
      <w:pPr>
        <w:pStyle w:val="StandardErstzeileneinzug"/>
        <w:rPr>
          <w:lang w:val="es-ES_tradnl"/>
        </w:rPr>
      </w:pPr>
      <w:r>
        <w:fldChar w:fldCharType="begin" w:fldLock="1"/>
      </w:r>
      <w:r w:rsidRPr="001546CC">
        <w:rPr>
          <w:lang w:val="es-ES_tradnl"/>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546CC">
        <w:rPr>
          <w:noProof/>
          <w:lang w:val="es-ES_tradnl"/>
        </w:rPr>
        <w:t>(FitzGerald et al., 2013)</w:t>
      </w:r>
      <w:r>
        <w:fldChar w:fldCharType="end"/>
      </w:r>
      <w:r w:rsidR="000D35EE" w:rsidRPr="001546CC">
        <w:rPr>
          <w:lang w:val="es-ES_tradnl"/>
        </w:rPr>
        <w:t>: “recent technological advances have enabled the use of any kind of image defined within the AR technology (e.g. the ‘Aurasma’ mobile phone app [</w:t>
      </w:r>
      <w:r w:rsidR="001546CC">
        <w:fldChar w:fldCharType="begin"/>
      </w:r>
      <w:r w:rsidR="001546CC" w:rsidRPr="001546CC">
        <w:rPr>
          <w:lang w:val="es-ES_tradnl"/>
        </w:rPr>
        <w:instrText xml:space="preserve"> HYPERLINK "http://www.aurasma.com" </w:instrText>
      </w:r>
      <w:r w:rsidR="001546CC">
        <w:fldChar w:fldCharType="separate"/>
      </w:r>
      <w:r w:rsidR="000D35EE" w:rsidRPr="001546CC">
        <w:rPr>
          <w:rStyle w:val="Hyperlink"/>
          <w:lang w:val="es-ES_tradnl"/>
        </w:rPr>
        <w:t>http://www.aurasma.com</w:t>
      </w:r>
      <w:r w:rsidR="001546CC">
        <w:rPr>
          <w:rStyle w:val="Hyperlink"/>
        </w:rPr>
        <w:fldChar w:fldCharType="end"/>
      </w:r>
      <w:r w:rsidR="000D35EE" w:rsidRPr="001546CC">
        <w:rPr>
          <w:lang w:val="es-ES_tradnl"/>
        </w:rPr>
        <w:t>] used primarily for marketing).”</w:t>
      </w:r>
    </w:p>
    <w:p w:rsidR="0050186F" w:rsidRDefault="0050186F" w:rsidP="00282579">
      <w:pPr>
        <w:pStyle w:val="StandardErstzeileneinzug"/>
      </w:pPr>
      <w:r>
        <w:rPr>
          <w:lang w:val="es-ES_tradnl"/>
        </w:rPr>
        <w:fldChar w:fldCharType="begin" w:fldLock="1"/>
      </w:r>
      <w:r w:rsidR="00E610A4">
        <w:instrText>ADDIN CSL_CITATION { "citationItems" : [ { "id" : "ITEM-1", "itemData" : { "DOI" : "10.3402/rlt.v20i0.19189", "ISBN" : "9789197707145", "ISSN" : "21567069", "author" : [ { "dropping-particle" : "", "family" : "Munnerley", "given" : "Danny", "non-dropping-particle" : "", "parse-names" : false, "suffix" : "" }, { "dropping-particle" : "", "family" : "Bacon", "given" : "Matt", "non-dropping-particle" : "", "parse-names" : false, "suffix" : "" }, { "dropping-particle" : "", "family" : "Wilson", "given" : "Anna", "non-dropping-particle" : "", "parse-names" : false, "suffix" : "" }, { "dropping-particle" : "", "family" : "Steele", "given" : "James", "non-dropping-particle" : "", "parse-names" : false, "suffix" : "" }, { "dropping-particle" : "", "family" : "Hedberg", "given" : "John", "non-dropping-particle" : "", "parse-names" : false, "suffix" : "" }, { "dropping-particle" : "", "family" : "Fitzgerald", "given" : "Robert", "non-dropping-particle" : "", "parse-names" : false, "suffix" : "" } ], "container-title" : "Research in Lerning Technology", "id" : "ITEM-1", "issued" : { "date-parts" : [ [ "2012" ] ] }, "page" : "39-48", "title" : "Confronting an augmented reality", "type" : "article-journal", "volume" : "20" }, "uris" : [ "http://www.mendeley.com/documents/?uuid=389eb625-cda9-497a-adee-81db66fa5f84" ] } ], "mendeley" : { "formattedCitation" : "(Munnerley et al., 2012)", "plainTextFormattedCitation" : "(Munnerley et al., 2012)", "previouslyFormattedCitation" : "(Munnerley et al., 2012)" }, "properties" : { "noteIndex" : 0 }, "schema" : "https://github.com/citation-style-language/schema/raw/master/csl-citation.json" }</w:instrText>
      </w:r>
      <w:r>
        <w:rPr>
          <w:lang w:val="es-ES_tradnl"/>
        </w:rPr>
        <w:fldChar w:fldCharType="separate"/>
      </w:r>
      <w:r w:rsidRPr="0050186F">
        <w:rPr>
          <w:noProof/>
        </w:rPr>
        <w:t>(Munnerley et al., 2012)</w:t>
      </w:r>
      <w:r>
        <w:rPr>
          <w:lang w:val="es-ES_tradnl"/>
        </w:rPr>
        <w:fldChar w:fldCharType="end"/>
      </w:r>
      <w:r w:rsidRPr="0050186F">
        <w:t xml:space="preserve">: “Augmented reality has been embraced in the world of </w:t>
      </w:r>
      <w:r w:rsidRPr="0050186F">
        <w:rPr>
          <w:b/>
          <w:bCs/>
        </w:rPr>
        <w:t>advertising and marketing</w:t>
      </w:r>
      <w:r w:rsidRPr="0050186F">
        <w:t xml:space="preserve"> for its potential to make additional information available to customers. What started out as a simple marketing device has become away for a company to project its brand image wherever its products are (for example, Smirnoff’s recent use of artefact-based AR </w:t>
      </w:r>
      <w:proofErr w:type="spellStart"/>
      <w:r w:rsidRPr="0050186F">
        <w:t>centres</w:t>
      </w:r>
      <w:proofErr w:type="spellEnd"/>
      <w:r w:rsidRPr="0050186F">
        <w:t xml:space="preserve"> around limited edition bottles), or to provide additional information or guidelines about products (e.g. Lego’s use of artefact-based AR to provide images of structures that can be made from their kits).”</w:t>
      </w:r>
    </w:p>
    <w:p w:rsidR="00181980" w:rsidRDefault="00697141" w:rsidP="00282579">
      <w:pPr>
        <w:pStyle w:val="StandardErstzeileneinzug"/>
        <w:rPr>
          <w:i/>
        </w:rPr>
      </w:pPr>
      <w:r>
        <w:fldChar w:fldCharType="begin" w:fldLock="1"/>
      </w:r>
      <w:r w:rsidR="003B76BB">
        <w:instrText>ADDIN CSL_CITATION { "citationItems" : [ { "id" : "ITEM-1", "itemData" : { "DOI" : "10.1109/ISMAR.2009.5336522", "abstract" : "This paper presents a study where Augmented Reality (AR) tech-nology has been used as a tool for supporting collaboration between the rescue services, the police and military personnel in a crisis management scenario. There are few studies on how AR systems should be designed to improve cooperation between actors from different organizations while at the same time support individual needs. In the present study an AR system was utilized for support-ing joint planning tasks by providing organisation-specific views of a shared working. The study involved a simulated emergency event conducted in close to real settings with representatives from the organisations for which the system is developed. As a baseline, a series of trials without the AR system was carried out. Results show that the users were positive towards the AR system, and would like to use it in real work. They also experience some performance ben-efits of using the AR system compared to their traditional tools. Finally, the problem of designing for collaborative work as well as the benefits of using an iterative design processes is discussed.", "author" : [ { "dropping-particle" : "", "family" : "Nilsson", "given" : "Susanna", "non-dropping-particle" : "", "parse-names" : false, "suffix" : "" }, { "dropping-particle" : "", "family" : "Johansson", "given" : "Bj\u00f6rn", "non-dropping-particle" : "", "parse-names" : false, "suffix" : "" }, { "dropping-particle" : "", "family" : "J\u00f6nsson", "given" : "Arne", "non-dropping-particle" : "", "parse-names" : false, "suffix" : "" } ], "container-title" : "In Proceedings of the 8th IEEE International Symposium on Mixed and Augmented Reality, ISMAR", "id" : "ITEM-1", "issued" : { "date-parts" : [ [ "2009" ] ] }, "page" : "3-12", "publisher" : "IEEE Computer Society", "publisher-place" : "Washington, DC", "title" : "Using AR to support cross-organisational collaboration in dynamic tasks", "type" : "paper-conference" }, "uris" : [ "http://www.mendeley.com/documents/?uuid=72ad75c8-4da3-3dde-a060-7566ce2ce617" ] } ], "mendeley" : { "formattedCitation" : "(Nilsson, Johansson, &amp; J\u00f6nsson, 2009)", "plainTextFormattedCitation" : "(Nilsson, Johansson, &amp; J\u00f6nsson, 2009)", "previouslyFormattedCitation" : "(Nilsson, Johansson, &amp; J\u00f6nsson, 2009)" }, "properties" : { "noteIndex" : 0 }, "schema" : "https://github.com/citation-style-language/schema/raw/master/csl-citation.json" }</w:instrText>
      </w:r>
      <w:r>
        <w:fldChar w:fldCharType="separate"/>
      </w:r>
      <w:r w:rsidRPr="00697141">
        <w:rPr>
          <w:noProof/>
        </w:rPr>
        <w:t>(Nilsson, Johansson, &amp; Jönsson, 2009)</w:t>
      </w:r>
      <w:r>
        <w:fldChar w:fldCharType="end"/>
      </w:r>
      <w:r>
        <w:t xml:space="preserve">: </w:t>
      </w:r>
      <w:r w:rsidRPr="00697141">
        <w:t xml:space="preserve">“This paper presents a study where Augmented Reality (AR) technology has been used as a tool for supporting collaboration between the </w:t>
      </w:r>
      <w:r w:rsidRPr="00697141">
        <w:rPr>
          <w:b/>
          <w:bCs/>
        </w:rPr>
        <w:t>rescue services, the police and military personnel</w:t>
      </w:r>
      <w:r w:rsidRPr="00697141">
        <w:t xml:space="preserve"> in a crisis management scenario.”</w:t>
      </w:r>
      <w:r w:rsidR="003B76BB">
        <w:t xml:space="preserve"> </w:t>
      </w:r>
      <w:r w:rsidR="003B76BB" w:rsidRPr="003B76BB">
        <w:rPr>
          <w:i/>
        </w:rPr>
        <w:t>(Forest fires)</w:t>
      </w:r>
    </w:p>
    <w:p w:rsidR="003B76BB" w:rsidRPr="003B76BB" w:rsidRDefault="003B76BB" w:rsidP="003B76BB">
      <w:pPr>
        <w:pStyle w:val="StandardErstzeileneinzug"/>
        <w:ind w:firstLine="0"/>
      </w:pPr>
      <w:r w:rsidRPr="003B76BB">
        <w:t xml:space="preserve">Ibid: </w:t>
      </w:r>
      <w:r w:rsidRPr="003B76BB">
        <w:t xml:space="preserve">“The results of the study clearly indicate that the AR system was experienced as a possible future system not only for the task used in the scenario but also for other tasks within the three </w:t>
      </w:r>
      <w:proofErr w:type="spellStart"/>
      <w:r w:rsidRPr="003B76BB">
        <w:t>organisations</w:t>
      </w:r>
      <w:proofErr w:type="spellEnd"/>
      <w:r w:rsidRPr="003B76BB">
        <w:t>.”</w:t>
      </w:r>
    </w:p>
    <w:p w:rsidR="003B76BB" w:rsidRDefault="003B76BB" w:rsidP="003B76BB">
      <w:pPr>
        <w:pStyle w:val="StandardErstzeileneinzug"/>
        <w:ind w:firstLine="0"/>
      </w:pPr>
      <w:r w:rsidRPr="003B76BB">
        <w:t>“One of the most interesting findings in this study was the fact that the participants in most issues gave the AR system an equal or better score than the regular paper map.”</w:t>
      </w:r>
    </w:p>
    <w:p w:rsidR="003B76BB" w:rsidRPr="003B76BB" w:rsidRDefault="003B76BB" w:rsidP="003B76BB">
      <w:pPr>
        <w:pStyle w:val="StandardErstzeileneinzug"/>
      </w:pPr>
      <w:r>
        <w:fldChar w:fldCharType="begin" w:fldLock="1"/>
      </w:r>
      <w:r w:rsidR="00D37F6F">
        <w:instrText>ADDIN CSL_CITATION { "citationItems" : [ { "id" : "ITEM-1", "itemData" : { "author" : [ { "dropping-particle" : "", "family" : "Tang", "given" : "Arthur", "non-dropping-particle" : "", "parse-names" : false, "suffix" : "" }, { "dropping-particle" : "", "family" : "Owen", "given" : "Charles", "non-dropping-particle" : "", "parse-names" : false, "suffix" : "" }, { "dropping-particle" : "", "family" : "Biocca", "given" : "Frank A.", "non-dropping-particle" : "", "parse-names" : false, "suffix" : "" }, { "dropping-particle" : "", "family" : "Mou", "given" : "Weimin", "non-dropping-particle" : "", "parse-names" : false, "suffix" : "" } ], "container-title" : "ISMAR \u201902: Proceedings of the 1st International Symposium on Mixed and Augmented Reality", "id" : "ITEM-1", "issued" : { "date-parts" : [ [ "2002" ] ] }, "page" : "265", "publisher" : "IEEE Computer Society", "publisher-place" : "Washington, DC, USA", "title" : "Experimental Evaluation of Augmented Reality in Object Assembly Task", "type" : "paper-conference" }, "uris" : [ "http://www.mendeley.com/documents/?uuid=a8185a1d-5a4a-3736-8732-738104646015" ] } ], "mendeley" : { "formattedCitation" : "(Tang, Owen, Biocca, &amp; Mou, 2002)", "plainTextFormattedCitation" : "(Tang, Owen, Biocca, &amp; Mou, 2002)", "previouslyFormattedCitation" : "(Tang, Owen, Biocca, &amp; Mou, 2002)" }, "properties" : { "noteIndex" : 0 }, "schema" : "https://github.com/citation-style-language/schema/raw/master/csl-citation.json" }</w:instrText>
      </w:r>
      <w:r>
        <w:fldChar w:fldCharType="separate"/>
      </w:r>
      <w:r w:rsidRPr="003B76BB">
        <w:rPr>
          <w:noProof/>
        </w:rPr>
        <w:t>(Tang, Owen, Biocca, &amp; Mou, 2002)</w:t>
      </w:r>
      <w:r>
        <w:fldChar w:fldCharType="end"/>
      </w:r>
      <w:r w:rsidRPr="003B76BB">
        <w:t xml:space="preserve"> </w:t>
      </w:r>
      <w:proofErr w:type="spellStart"/>
      <w:r w:rsidRPr="003B76BB">
        <w:rPr>
          <w:i/>
        </w:rPr>
        <w:t>höchstens</w:t>
      </w:r>
      <w:proofErr w:type="spellEnd"/>
      <w:r w:rsidRPr="003B76BB">
        <w:rPr>
          <w:i/>
        </w:rPr>
        <w:t xml:space="preserve"> </w:t>
      </w:r>
      <w:proofErr w:type="spellStart"/>
      <w:r w:rsidRPr="003B76BB">
        <w:rPr>
          <w:i/>
        </w:rPr>
        <w:t>erwähnen</w:t>
      </w:r>
      <w:proofErr w:type="spellEnd"/>
      <w:r w:rsidRPr="003B76BB">
        <w:rPr>
          <w:i/>
        </w:rPr>
        <w:t xml:space="preserve"> </w:t>
      </w:r>
      <w:r w:rsidRPr="003B76BB">
        <w:t>(“Experimental Evaluation of Augmented Reality in Object Assembly Task”)</w:t>
      </w:r>
    </w:p>
    <w:p w:rsidR="00C4539F" w:rsidRDefault="00C4539F" w:rsidP="00C4539F">
      <w:pPr>
        <w:pStyle w:val="berschrift4"/>
        <w:rPr>
          <w:lang w:val="en-US"/>
        </w:rPr>
      </w:pPr>
      <w:bookmarkStart w:id="11" w:name="_Toc470026252"/>
      <w:r w:rsidRPr="00C55CC0">
        <w:rPr>
          <w:lang w:val="en-US"/>
        </w:rPr>
        <w:t>Education and expertise transfer</w:t>
      </w:r>
      <w:bookmarkEnd w:id="11"/>
    </w:p>
    <w:p w:rsidR="00EF40A7" w:rsidRDefault="00D05ABD" w:rsidP="00EF40A7">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EF40A7">
        <w:t xml:space="preserve"> – Horizon Report 2011: Time-to-Adoption 2-3 years (“</w:t>
      </w:r>
      <w:r w:rsidR="00EF40A7" w:rsidRPr="00EF40A7">
        <w:t>likely time frames for their entrance into</w:t>
      </w:r>
      <w:r w:rsidR="00EF40A7">
        <w:t xml:space="preserve"> </w:t>
      </w:r>
      <w:r w:rsidR="00EF40A7" w:rsidRPr="00EF40A7">
        <w:t>mainstream use for</w:t>
      </w:r>
      <w:r w:rsidR="00EF40A7">
        <w:t xml:space="preserve"> teaching, learning, or creative </w:t>
      </w:r>
      <w:r w:rsidR="00EF40A7" w:rsidRPr="00EF40A7">
        <w:t>inquiry.</w:t>
      </w:r>
      <w:r w:rsidR="00EF40A7">
        <w:t>)</w:t>
      </w:r>
    </w:p>
    <w:p w:rsidR="005A598C" w:rsidRDefault="00D05ABD" w:rsidP="005A598C">
      <w:pPr>
        <w:pStyle w:val="StandardErstzeileneinzug"/>
        <w:numPr>
          <w:ilvl w:val="0"/>
          <w:numId w:val="3"/>
        </w:numPr>
      </w:pPr>
      <w:r>
        <w:fldChar w:fldCharType="begin" w:fldLock="1"/>
      </w:r>
      <w:r w:rsidR="00E1512B">
        <w:instrText>ADDIN CSL_CITATION { "citationItems" : [ { "id" : "ITEM-1", "itemData" : { "author" : [ { "dropping-particle" : "", "family" : "Johnson", "given" : "L.", "non-dropping-particle" : "", "parse-names" : false, "suffix" : "" }, { "dropping-particle" : "", "family" : "Adams Becker", "given" : "S.", "non-dropping-particle" : "", "parse-names" : false, "suffix" : "" }, { "dropping-particle" : "", "family" : "Cummins", "given" : "M.", "non-dropping-particle" : "", "parse-names" : false, "suffix" : "" }, { "dropping-particle" : "", "family" : "Estrada", "given" : "V.", "non-dropping-particle" : "", "parse-names" : false, "suffix" : "" }, { "dropping-particle" : "", "family" : "Freeman", "given" : "A.", "non-dropping-particle" : "", "parse-names" : false, "suffix" : "" }, { "dropping-particle" : "", "family" : "Hall", "given" : "C.", "non-dropping-particle" : "", "parse-names" : false, "suffix" : "" } ], "id" : "ITEM-1", "issued" : { "date-parts" : [ [ "2016" ] ] }, "publisher" : "The New Media Consortium", "publisher-place" : "Austin, Texas", "title" : "NMC Horizon Report: 2016 Higher Education Edition.", "type" : "report" }, "uris" : [ "http://www.mendeley.com/documents/?uuid=ffffedb9-517e-3c31-a378-0b715de277e2" ] } ], "mendeley" : { "formattedCitation" : "(L. Johnson et al., 2016)", "plainTextFormattedCitation" : "(L. Johnson et al., 2016)", "previouslyFormattedCitation" : "(L. Johnson et al., 2016)" }, "properties" : { "noteIndex" : 0 }, "schema" : "https://github.com/citation-style-language/schema/raw/master/csl-citation.json" }</w:instrText>
      </w:r>
      <w:r>
        <w:fldChar w:fldCharType="separate"/>
      </w:r>
      <w:r w:rsidR="0041510F" w:rsidRPr="0041510F">
        <w:rPr>
          <w:noProof/>
        </w:rPr>
        <w:t>(L. Johnson et al., 2016)</w:t>
      </w:r>
      <w:r>
        <w:fldChar w:fldCharType="end"/>
      </w:r>
      <w:r w:rsidR="005A598C">
        <w:t xml:space="preserve"> – Horizon Report 2016 Higher Education Edition </w:t>
      </w:r>
      <w:proofErr w:type="spellStart"/>
      <w:r w:rsidR="005A598C">
        <w:t>listet</w:t>
      </w:r>
      <w:proofErr w:type="spellEnd"/>
      <w:r w:rsidR="005A598C">
        <w:t xml:space="preserve"> </w:t>
      </w:r>
      <w:proofErr w:type="spellStart"/>
      <w:r w:rsidR="005A598C">
        <w:t>es</w:t>
      </w:r>
      <w:proofErr w:type="spellEnd"/>
      <w:r w:rsidR="005A598C">
        <w:t xml:space="preserve"> </w:t>
      </w:r>
      <w:proofErr w:type="spellStart"/>
      <w:r w:rsidR="005A598C">
        <w:t>auch</w:t>
      </w:r>
      <w:proofErr w:type="spellEnd"/>
      <w:r w:rsidR="005A598C">
        <w:t xml:space="preserve"> </w:t>
      </w:r>
      <w:proofErr w:type="spellStart"/>
      <w:proofErr w:type="gramStart"/>
      <w:r w:rsidR="005A598C">
        <w:t>als</w:t>
      </w:r>
      <w:proofErr w:type="spellEnd"/>
      <w:proofErr w:type="gramEnd"/>
      <w:r w:rsidR="005A598C">
        <w:t xml:space="preserve"> Two to Three Years.</w:t>
      </w:r>
    </w:p>
    <w:p w:rsidR="005A598C" w:rsidRDefault="005A598C" w:rsidP="005A598C">
      <w:pPr>
        <w:pStyle w:val="StandardErstzeileneinzug"/>
        <w:ind w:left="644" w:firstLine="0"/>
      </w:pPr>
      <w:r>
        <w:t>“While the most prevalent uses of AR and VR thus far have been in the consumer sector, tools for creating fresh applications are becoming even easier to use and more viable in the education sector.”</w:t>
      </w:r>
    </w:p>
    <w:p w:rsidR="005A598C" w:rsidRDefault="005A598C" w:rsidP="005A598C">
      <w:pPr>
        <w:pStyle w:val="StandardErstzeileneinzug"/>
        <w:ind w:left="644" w:firstLine="0"/>
      </w:pPr>
      <w:r>
        <w:t>“While AR has appeared in several previous editions of the NMC Horizon Report, recent advancements in VR technology are bringing about fresh perspectives.”</w:t>
      </w:r>
    </w:p>
    <w:p w:rsidR="00F57265" w:rsidRPr="00F57265" w:rsidRDefault="00D05ABD" w:rsidP="00F57265">
      <w:pPr>
        <w:pStyle w:val="StandardErstzeileneinzug"/>
      </w:pPr>
      <w:r>
        <w:lastRenderedPageBreak/>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D05ABD">
        <w:rPr>
          <w:noProof/>
        </w:rPr>
        <w:t>(FitzGerald et al., 2013)</w:t>
      </w:r>
      <w:r>
        <w:fldChar w:fldCharType="end"/>
      </w:r>
      <w:r w:rsidR="00F57265">
        <w:t xml:space="preserve">: </w:t>
      </w:r>
      <w:r w:rsidR="00F57265" w:rsidRPr="00F57265">
        <w:t xml:space="preserve">“At a first glance, the shift from low-tech to mobile-tech and to AR may seem merely quantitative: </w:t>
      </w:r>
      <w:r w:rsidR="00F57265" w:rsidRPr="00F57265">
        <w:rPr>
          <w:b/>
          <w:bCs/>
        </w:rPr>
        <w:t>augmenting/adding to reality has always been a part of outdoor education</w:t>
      </w:r>
      <w:r w:rsidR="00F57265" w:rsidRPr="00F57265">
        <w:t xml:space="preserve">, whether it is through informative signposts at a site, costumed re-enactments of historical events, or straightforward on-site tuition by a teacher or parent. </w:t>
      </w:r>
      <w:r w:rsidR="00F57265" w:rsidRPr="00F57265">
        <w:rPr>
          <w:b/>
          <w:bCs/>
        </w:rPr>
        <w:t>We change our perspectives, understanding and meaning-making of reality</w:t>
      </w:r>
      <w:r w:rsidR="00F57265" w:rsidRPr="00F57265">
        <w:t xml:space="preserve"> by augmenting it with additional information</w:t>
      </w:r>
      <w:r w:rsidR="00F57265">
        <w:t>.”</w:t>
      </w:r>
    </w:p>
    <w:p w:rsidR="00B24973" w:rsidRDefault="00D05ABD" w:rsidP="00EF40A7">
      <w:pPr>
        <w:pStyle w:val="StandardErstzeileneinzug"/>
      </w:pPr>
      <w:r>
        <w:fldChar w:fldCharType="begin" w:fldLock="1"/>
      </w:r>
      <w:r w:rsidR="004E7915">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Dede, &amp; Mitchell, 2009)", "plainTextFormattedCitation" : "(Dunleavy, Dede, &amp; Mitchell, 2009)", "previouslyFormattedCitation" : "(Dunleavy, Dede, &amp; Mitchell, 2009)" }, "properties" : { "noteIndex" : 0 }, "schema" : "https://github.com/citation-style-language/schema/raw/master/csl-citation.json" }</w:instrText>
      </w:r>
      <w:r>
        <w:fldChar w:fldCharType="separate"/>
      </w:r>
      <w:r w:rsidRPr="00D05ABD">
        <w:rPr>
          <w:noProof/>
        </w:rPr>
        <w:t>(Dunleavy, Dede, &amp; Mitchell, 2009)</w:t>
      </w:r>
      <w:r>
        <w:fldChar w:fldCharType="end"/>
      </w:r>
      <w:r w:rsidR="00B24973" w:rsidRPr="00B24973">
        <w:t xml:space="preserve">: “Three complementary technological interfaces are now shaping how people learn, with multiple implications </w:t>
      </w:r>
      <w:r w:rsidR="00B24973">
        <w:t>for K-12 education (Dede 2002).</w:t>
      </w:r>
    </w:p>
    <w:p w:rsidR="00B24973" w:rsidRPr="00B24973" w:rsidRDefault="00B24973" w:rsidP="00B24973">
      <w:pPr>
        <w:pStyle w:val="StandardErstzeileneinzug"/>
        <w:numPr>
          <w:ilvl w:val="0"/>
          <w:numId w:val="2"/>
        </w:numPr>
      </w:pPr>
      <w:r w:rsidRPr="00B24973">
        <w:t>“The familiar ‘‘world- to- the- desktop’’ interface”</w:t>
      </w:r>
    </w:p>
    <w:p w:rsidR="00B24973" w:rsidRPr="00B24973" w:rsidRDefault="00B24973" w:rsidP="00B24973">
      <w:pPr>
        <w:pStyle w:val="StandardErstzeileneinzug"/>
        <w:numPr>
          <w:ilvl w:val="0"/>
          <w:numId w:val="2"/>
        </w:numPr>
      </w:pPr>
      <w:r w:rsidRPr="00B24973">
        <w:t>“Emerging multi-user virtual environment (MUVE)”</w:t>
      </w:r>
    </w:p>
    <w:p w:rsidR="00B24973" w:rsidRPr="00B24973" w:rsidRDefault="00B24973" w:rsidP="00B24973">
      <w:pPr>
        <w:pStyle w:val="StandardErstzeileneinzug"/>
        <w:numPr>
          <w:ilvl w:val="0"/>
          <w:numId w:val="2"/>
        </w:numPr>
      </w:pPr>
      <w:r w:rsidRPr="00B24973">
        <w:t>“Augmented reality (AR) interfaces”</w:t>
      </w:r>
      <w:r>
        <w:t>”</w:t>
      </w:r>
    </w:p>
    <w:p w:rsidR="00B94732" w:rsidRPr="00FD5995" w:rsidRDefault="004E7915" w:rsidP="00B94732">
      <w:pPr>
        <w:pStyle w:val="StandardErstzeileneinzug"/>
        <w:rPr>
          <w:lang w:val="de-DE"/>
        </w:rPr>
      </w:pPr>
      <w:r>
        <w:rPr>
          <w:lang w:val="de-DE"/>
        </w:rPr>
        <w:fldChar w:fldCharType="begin" w:fldLock="1"/>
      </w:r>
      <w:r w:rsidR="002C5C78">
        <w:rPr>
          <w:lang w:val="de-DE"/>
        </w:rPr>
        <w:instrText>ADDIN CSL_CITATION { "citationItems" : [ { "id" : "ITEM-1", "itemData" : { "abstract" : "This paper surveys the field of augmented reality (AR), in which 3D virtual objects are integrated into a 3D real environment in real time. It describes the medical, manufac-turing, visualization, path planning, entertainment, and military applications that have been explored. This paper describes the characteristics of augmented reality systems, including a detailed discussion of the tradeoffs between optical and video blending approaches. Registration and sensing errors are two of the biggest problems in build-ing effective augmented reality systems, so this paper summarizes current efforts to overcome these problems. Future directions and areas requiring further research are discussed. This survey provides a starting point for anyone interested in researching or using augmented reality.", "author" : [ { "dropping-particle" : "", "family" : "Azuma", "given" : "Ronald T.", "non-dropping-particle" : "", "parse-names" : false, "suffix" : "" } ], "container-title" : "Presence: Teleoperators and virtual environments", "id" : "ITEM-1", "issue" : "4", "issued" : { "date-parts" : [ [ "1997" ] ] }, "note" : "1997. Modernen Vergleich zu finden wahrscheinlich eine gute Idee.\n\n\n\n\nDefinition AR:\u00a0\n1. Combines real and virtual\n2. Is interactive in real time\n3. Is registered in three dimensions\n-&amp;gt; Keine 2D Overlays (Text scheint zu widersprechen - 2D Overlays okay, solange sie an Elemente im Raum gebunden sind?)\n\n\n\n\n\n362f -&amp;gt; M\u00f6glichkeit eines Tiefensensors wird erw\u00e4ht -&amp;gt; Jetzt umgesetzt in Hololens\n\n\n\n\n\n&amp;quot;Specifically, AR demands more from trackers and sensors\nin three areas:\n- Greater input variety and bandwidth\n- Higher accuracy\n- Longer range&amp;quot;\n\n\n\n-&amp;gt; S.22 generell Infos zu Sensoren", "page" : "355-385", "title" : "A Survey of Augmented Reality", "type" : "article-journal", "volume" : "6" }, "uris" : [ "http://www.mendeley.com/documents/?uuid=a6a9ece9-edcb-3171-9378-2b95ce33b693" ] } ], "mendeley" : { "formattedCitation" : "(Azuma, 1997)", "plainTextFormattedCitation" : "(Azuma, 1997)", "previouslyFormattedCitation" : "(Azuma, 1997)" }, "properties" : { "noteIndex" : 0 }, "schema" : "https://github.com/citation-style-language/schema/raw/master/csl-citation.json" }</w:instrText>
      </w:r>
      <w:r>
        <w:rPr>
          <w:lang w:val="de-DE"/>
        </w:rPr>
        <w:fldChar w:fldCharType="separate"/>
      </w:r>
      <w:r w:rsidRPr="004E7915">
        <w:rPr>
          <w:noProof/>
          <w:lang w:val="de-DE"/>
        </w:rPr>
        <w:t>(Azuma, 1997)</w:t>
      </w:r>
      <w:r>
        <w:rPr>
          <w:lang w:val="de-DE"/>
        </w:rPr>
        <w:fldChar w:fldCharType="end"/>
      </w:r>
      <w:r w:rsidR="00B94732" w:rsidRPr="00E05709">
        <w:rPr>
          <w:lang w:val="de-DE"/>
        </w:rPr>
        <w:t xml:space="preserve"> erwähnen? Besser nur modern</w:t>
      </w:r>
      <w:r w:rsidR="00B24973" w:rsidRPr="00E05709">
        <w:rPr>
          <w:lang w:val="de-DE"/>
        </w:rPr>
        <w:t>e</w:t>
      </w:r>
      <w:r w:rsidR="00B94732" w:rsidRPr="00E05709">
        <w:rPr>
          <w:lang w:val="de-DE"/>
        </w:rPr>
        <w:t xml:space="preserve"> Ve</w:t>
      </w:r>
      <w:r w:rsidR="00B94732" w:rsidRPr="00FD5995">
        <w:rPr>
          <w:lang w:val="de-DE"/>
        </w:rPr>
        <w:t>rgleiche?</w:t>
      </w:r>
    </w:p>
    <w:p w:rsidR="00B94732" w:rsidRPr="004E7915" w:rsidRDefault="004E7915" w:rsidP="00B94732">
      <w:pPr>
        <w:pStyle w:val="StandardErstzeileneinzug"/>
      </w:pPr>
      <w:r>
        <w:rPr>
          <w:lang w:val="es-ES_tradnl"/>
        </w:rPr>
        <w:fldChar w:fldCharType="begin" w:fldLock="1"/>
      </w:r>
      <w:r>
        <w:rPr>
          <w:lang w:val="es-ES_tradnl"/>
        </w:rP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rPr>
          <w:lang w:val="es-ES_tradnl"/>
        </w:rPr>
        <w:fldChar w:fldCharType="separate"/>
      </w:r>
      <w:r w:rsidRPr="004E7915">
        <w:rPr>
          <w:noProof/>
          <w:lang w:val="es-ES_tradnl"/>
        </w:rPr>
        <w:t>(Dunleavy et al., 2009)</w:t>
      </w:r>
      <w:r>
        <w:rPr>
          <w:lang w:val="es-ES_tradnl"/>
        </w:rPr>
        <w:fldChar w:fldCharType="end"/>
      </w:r>
      <w:r w:rsidR="00B94732" w:rsidRPr="004E7915">
        <w:t xml:space="preserve"> (Alien Contact)</w:t>
      </w:r>
    </w:p>
    <w:p w:rsidR="00B94732" w:rsidRPr="00A82E0B" w:rsidRDefault="004E7915" w:rsidP="00B94732">
      <w:pPr>
        <w:pStyle w:val="StandardErstzeileneinzug"/>
      </w:pPr>
      <w:r>
        <w:rPr>
          <w:lang w:val="es-ES_tradnl"/>
        </w:rPr>
        <w:fldChar w:fldCharType="begin" w:fldLock="1"/>
      </w:r>
      <w:r>
        <w:instrText>ADDIN CSL_CITATION { "citationItems" : [ { "id" : "ITEM-1", "itemData" : { "DOI" : "10.1007/s11042-011-0979-7", "ISBN" : "1104201109797", "PMID" : "1314391833", "abstract" : "In this paper, we propose a reality-oriented augmentation approach to support training activities. The approach aims at adding new value and playful features to traditional training environments with keeping their original look-and-feel. For example, a game monitoring service enables to automatically record game events so that players can review a gaming process and strategy for soul-searching, or replay most impressive scenes to share the experience with others after the game finishes. Even several services are running on background, digital devices and services are seamlessly integrated to the game environment in unobtrusive way so that players can concentrate on training as usual. The concept can be applied to both traditional games (e. g., poker and the game of Go) and non-gaming activities (e. g., calligraphy and drumming). We developed four case studies on the concept: Augmented Reality Go, EmoPoker, Augmented Calligraphy and AR Drum Kit. We discuss design issues in the reality-oriented augmentation process based on user study results.", "author" : [ { "dropping-particle" : "", "family" : "Yamabe", "given" : "Tetsuo", "non-dropping-particle" : "", "parse-names" : false, "suffix" : "" }, { "dropping-particle" : "", "family" : "Nakajima", "given" : "Tatsuo", "non-dropping-particle" : "", "parse-names" : false, "suffix" : "" } ], "container-title" : "Multimedia Tools and Applications", "id" : "ITEM-1", "issue" : "1", "issued" : { "date-parts" : [ [ "2013" ] ] }, "page" : "259-286", "title" : "Playful training with augmented reality games: Case studies towards reality-oriented system design", "type" : "article-journal", "volume" : "62" }, "uris" : [ "http://www.mendeley.com/documents/?uuid=f9faea35-d6d6-3fc2-8b96-ec8dc3e057eb" ] } ], "mendeley" : { "formattedCitation" : "(Yamabe &amp; Nakajima, 2013)", "plainTextFormattedCitation" : "(Yamabe &amp; Nakajima, 2013)", "previouslyFormattedCitation" : "(Yamabe &amp; Nakajima, 2013)" }, "properties" : { "noteIndex" : 0 }, "schema" : "https://github.com/citation-style-language/schema/raw/master/csl-citation.json" }</w:instrText>
      </w:r>
      <w:r>
        <w:rPr>
          <w:lang w:val="es-ES_tradnl"/>
        </w:rPr>
        <w:fldChar w:fldCharType="separate"/>
      </w:r>
      <w:r w:rsidRPr="004E7915">
        <w:rPr>
          <w:noProof/>
        </w:rPr>
        <w:t>(Yamabe &amp; Nakajima, 2013)</w:t>
      </w:r>
      <w:r>
        <w:rPr>
          <w:lang w:val="es-ES_tradnl"/>
        </w:rPr>
        <w:fldChar w:fldCharType="end"/>
      </w:r>
      <w:r w:rsidR="00A82E0B" w:rsidRPr="00E05709">
        <w:t>: Augme</w:t>
      </w:r>
      <w:r w:rsidR="00A82E0B" w:rsidRPr="00A82E0B">
        <w:t xml:space="preserve">nted Reality Go, </w:t>
      </w:r>
      <w:proofErr w:type="spellStart"/>
      <w:r w:rsidR="00A82E0B" w:rsidRPr="00A82E0B">
        <w:t>EmoPoker</w:t>
      </w:r>
      <w:proofErr w:type="spellEnd"/>
      <w:r w:rsidR="00A82E0B" w:rsidRPr="00A82E0B">
        <w:t xml:space="preserve">, </w:t>
      </w:r>
      <w:r w:rsidR="00A82E0B">
        <w:t>Augmented Calligraphy, AR Drum Kit</w:t>
      </w:r>
    </w:p>
    <w:p w:rsidR="00B94732" w:rsidRPr="00BA2B77" w:rsidRDefault="00B94732" w:rsidP="00B94732">
      <w:pPr>
        <w:pStyle w:val="StandardErstzeileneinzug"/>
        <w:rPr>
          <w:lang w:val="de-DE"/>
        </w:rPr>
      </w:pPr>
      <w:r>
        <w:rPr>
          <w:lang w:val="de-DE"/>
        </w:rPr>
        <w:t>(Athletik</w:t>
      </w:r>
      <w:r w:rsidR="004E7915">
        <w:rPr>
          <w:lang w:val="de-DE"/>
        </w:rPr>
        <w:t>/Physische Abläufe</w:t>
      </w:r>
      <w:r>
        <w:rPr>
          <w:lang w:val="de-DE"/>
        </w:rPr>
        <w:t xml:space="preserve"> speziell erwähnen, hier können andere eingebunden werden</w:t>
      </w:r>
      <w:r w:rsidR="000F6C54">
        <w:rPr>
          <w:lang w:val="de-DE"/>
        </w:rPr>
        <w:t xml:space="preserve">, z.B.: </w:t>
      </w:r>
      <w:r w:rsidR="004E7915">
        <w:rPr>
          <w:lang w:val="de-DE"/>
        </w:rPr>
        <w:fldChar w:fldCharType="begin" w:fldLock="1"/>
      </w:r>
      <w:r w:rsidR="004E7915">
        <w:rPr>
          <w:lang w:val="de-DE"/>
        </w:rPr>
        <w:instrText>ADDIN CSL_CITATION { "citationItems" : [ { "id" : "ITEM-1", "itemData" : { "DOI" : "10.1007/978-3-642-23854-3", "author" : [ { "dropping-particle" : "", "family" : "Soga", "given" : "M.", "non-dropping-particle" : "", "parse-names" : false, "suffix" : "" }, { "dropping-particle" : "", "family" : "Nishino", "given" : "T.", "non-dropping-particle" : "", "parse-names" : false, "suffix" : "" }, { "dropping-particle" : "", "family" : "Taki", "given" : "H", "non-dropping-particle" : "", "parse-names" : false, "suffix" : "" } ], "container-title" : "Knowledge-Based and Intelligent Information and Engineering Systems, Part III", "editor" : [ { "dropping-particle" : "", "family" : "K\u00f6nig", "given" : "Andreas", "non-dropping-particle" : "", "parse-names" : false, "suffix" : "" }, { "dropping-particle" : "", "family" : "Dengel", "given" : "Andreas", "non-dropping-particle" : "", "parse-names" : false, "suffix" : "" }, { "dropping-particle" : "", "family" : "Hinkelmann", "given" : "Knut", "non-dropping-particle" : "", "parse-names" : false, "suffix" : "" }, { "dropping-particle" : "", "family" : "Kise", "given" : "Koichi", "non-dropping-particle" : "", "parse-names" : false, "suffix" : "" }, { "dropping-particle" : "", "family" : "Howlett", "given" : "Robert J.", "non-dropping-particle" : "", "parse-names" : false, "suffix" : "" }, { "dropping-particle" : "", "family" : "Jain", "given" : "Lakhmi C.", "non-dropping-particle" : "", "parse-names" : false, "suffix" : "" } ], "id" : "ITEM-1", "issued" : { "date-parts" : [ [ "2011" ] ] }, "page" : "40-48", "publisher" : "Springer Berlin Heidelberg", "title" : "Proposal and development of motion navigator enabling learners to observe expert\u2019s motion from expert\u2019s viewpoint by augmented reality", "type" : "chapter" }, "uris" : [ "http://www.mendeley.com/documents/?uuid=05ce8d5d-bcd0-32b8-a300-dd3b7c5e13d2" ] } ], "mendeley" : { "formattedCitation" : "(Soga, Nishino, &amp; Taki, 2011)", "plainTextFormattedCitation" : "(Soga, Nishino, &amp; Taki, 2011)", "previouslyFormattedCitation" : "(Soga, Nishino, &amp; Taki, 2011)" }, "properties" : { "noteIndex" : 0 }, "schema" : "https://github.com/citation-style-language/schema/raw/master/csl-citation.json" }</w:instrText>
      </w:r>
      <w:r w:rsidR="004E7915">
        <w:rPr>
          <w:lang w:val="de-DE"/>
        </w:rPr>
        <w:fldChar w:fldCharType="separate"/>
      </w:r>
      <w:r w:rsidR="004E7915" w:rsidRPr="004E7915">
        <w:rPr>
          <w:noProof/>
          <w:lang w:val="de-DE"/>
        </w:rPr>
        <w:t>(Soga, Nishino, &amp; Taki, 2011)</w:t>
      </w:r>
      <w:r w:rsidR="004E7915">
        <w:rPr>
          <w:lang w:val="de-DE"/>
        </w:rPr>
        <w:fldChar w:fldCharType="end"/>
      </w:r>
      <w:r w:rsidR="009A5CDD">
        <w:rPr>
          <w:lang w:val="de-DE"/>
        </w:rPr>
        <w:t xml:space="preserve"> (</w:t>
      </w:r>
      <w:proofErr w:type="spellStart"/>
      <w:r w:rsidR="009A5CDD">
        <w:rPr>
          <w:lang w:val="de-DE"/>
        </w:rPr>
        <w:t>Skeletal</w:t>
      </w:r>
      <w:proofErr w:type="spellEnd"/>
      <w:r w:rsidR="009A5CDD">
        <w:rPr>
          <w:lang w:val="de-DE"/>
        </w:rPr>
        <w:t xml:space="preserve"> </w:t>
      </w:r>
      <w:proofErr w:type="spellStart"/>
      <w:r w:rsidR="009A5CDD">
        <w:rPr>
          <w:lang w:val="de-DE"/>
        </w:rPr>
        <w:t>tracking</w:t>
      </w:r>
      <w:proofErr w:type="spellEnd"/>
      <w:r w:rsidR="009A5CDD">
        <w:rPr>
          <w:lang w:val="de-DE"/>
        </w:rPr>
        <w:t xml:space="preserve"> (Bogenschießen, Visualisierung des Experten) </w:t>
      </w:r>
      <w:r w:rsidR="009A5CDD" w:rsidRPr="00C84A0F">
        <w:rPr>
          <w:b/>
          <w:lang w:val="de-DE"/>
        </w:rPr>
        <w:t>(Quelle eingeschränkt, also am besten nur am Rand erwähnen)</w:t>
      </w:r>
      <w:r w:rsidR="009A5CDD">
        <w:rPr>
          <w:lang w:val="de-DE"/>
        </w:rPr>
        <w:t>)</w:t>
      </w:r>
      <w:r w:rsidR="000F6C54" w:rsidRPr="00BA2B77">
        <w:rPr>
          <w:lang w:val="de-DE"/>
        </w:rPr>
        <w:t xml:space="preserve">, </w:t>
      </w:r>
      <w:r w:rsidR="004E7915">
        <w:rPr>
          <w:lang w:val="de-DE"/>
        </w:rPr>
        <w:fldChar w:fldCharType="begin" w:fldLock="1"/>
      </w:r>
      <w:r w:rsidR="004E7915">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Mitobe, Suzuki, Takano, &amp; Yoshimura, 2011)", "plainTextFormattedCitation" : "(Rahman, Mitobe, Suzuki, Takano, &amp; Yoshimura, 2011)", "previouslyFormattedCitation" : "(Rahman, Mitobe, Suzuki, Takano, &amp; Yoshimura, 2011)" }, "properties" : { "noteIndex" : 0 }, "schema" : "https://github.com/citation-style-language/schema/raw/master/csl-citation.json" }</w:instrText>
      </w:r>
      <w:r w:rsidR="004E7915">
        <w:rPr>
          <w:lang w:val="de-DE"/>
        </w:rPr>
        <w:fldChar w:fldCharType="separate"/>
      </w:r>
      <w:r w:rsidR="004E7915" w:rsidRPr="004E7915">
        <w:rPr>
          <w:noProof/>
          <w:lang w:val="de-DE"/>
        </w:rPr>
        <w:t>(Rahman, Mitobe, Suzuki, Takano, &amp; Yoshimura, 2011)</w:t>
      </w:r>
      <w:r w:rsidR="004E7915">
        <w:rPr>
          <w:lang w:val="de-DE"/>
        </w:rPr>
        <w:fldChar w:fldCharType="end"/>
      </w:r>
      <w:r w:rsidRPr="00BA2B77">
        <w:rPr>
          <w:lang w:val="de-DE"/>
        </w:rPr>
        <w:t>)</w:t>
      </w:r>
    </w:p>
    <w:p w:rsidR="000F6C54" w:rsidRPr="00BA2B77" w:rsidRDefault="004E7915" w:rsidP="00B94732">
      <w:pPr>
        <w:pStyle w:val="StandardErstzeileneinzug"/>
        <w:rPr>
          <w:lang w:val="de-DE"/>
        </w:rPr>
      </w:pPr>
      <w:r>
        <w:rPr>
          <w:lang w:val="de-DE"/>
        </w:rPr>
        <w:fldChar w:fldCharType="begin" w:fldLock="1"/>
      </w:r>
      <w:r w:rsidR="00EB671F">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Kalz, van Ulzen, &amp; Specht, 2012)", "plainTextFormattedCitation" : "(Ternier, Klemke, Kalz, van Ulzen, &amp; Specht, 2012)", "previouslyFormattedCitation" : "(Ternier, Klemke, Kalz, van Ulzen, &amp; Specht, 2012)" }, "properties" : { "noteIndex" : 0 }, "schema" : "https://github.com/citation-style-language/schema/raw/master/csl-citation.json" }</w:instrText>
      </w:r>
      <w:r>
        <w:rPr>
          <w:lang w:val="de-DE"/>
        </w:rPr>
        <w:fldChar w:fldCharType="separate"/>
      </w:r>
      <w:r w:rsidRPr="004E7915">
        <w:rPr>
          <w:noProof/>
          <w:lang w:val="de-DE"/>
        </w:rPr>
        <w:t>(Ternier, Klemke, Kalz, van Ulzen, &amp; Specht, 2012)</w:t>
      </w:r>
      <w:r>
        <w:rPr>
          <w:lang w:val="de-DE"/>
        </w:rPr>
        <w:fldChar w:fldCharType="end"/>
      </w:r>
      <w:r w:rsidR="000F6C54" w:rsidRPr="00BA2B77">
        <w:rPr>
          <w:lang w:val="de-DE"/>
        </w:rPr>
        <w:t xml:space="preserve"> (</w:t>
      </w:r>
      <w:proofErr w:type="spellStart"/>
      <w:r w:rsidR="000F6C54" w:rsidRPr="00BA2B77">
        <w:rPr>
          <w:lang w:val="de-DE"/>
        </w:rPr>
        <w:t>ARLearn</w:t>
      </w:r>
      <w:proofErr w:type="spellEnd"/>
      <w:r w:rsidR="000F6C54" w:rsidRPr="00BA2B77">
        <w:rPr>
          <w:lang w:val="de-DE"/>
        </w:rPr>
        <w:t>)</w:t>
      </w:r>
    </w:p>
    <w:p w:rsidR="000F6C54" w:rsidRPr="009658FF" w:rsidRDefault="00EB671F" w:rsidP="00AB4412">
      <w:pPr>
        <w:pStyle w:val="StandardErstzeileneinzug"/>
      </w:pPr>
      <w:r>
        <w:rPr>
          <w:lang w:val="de-DE"/>
        </w:rPr>
        <w:fldChar w:fldCharType="begin" w:fldLock="1"/>
      </w:r>
      <w:r>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Specht, &amp; Klemke, 2012)", "plainTextFormattedCitation" : "(Schmitz, Specht, &amp; Klemke, 2012)", "previouslyFormattedCitation" : "(Schmitz, Specht, &amp; Klemke, 2012)" }, "properties" : { "noteIndex" : 0 }, "schema" : "https://github.com/citation-style-language/schema/raw/master/csl-citation.json" }</w:instrText>
      </w:r>
      <w:r>
        <w:rPr>
          <w:lang w:val="de-DE"/>
        </w:rPr>
        <w:fldChar w:fldCharType="separate"/>
      </w:r>
      <w:r w:rsidRPr="00EB671F">
        <w:rPr>
          <w:noProof/>
          <w:lang w:val="de-DE"/>
        </w:rPr>
        <w:t>(Schmitz, Specht, &amp; Klemke, 2012)</w:t>
      </w:r>
      <w:r>
        <w:rPr>
          <w:lang w:val="de-DE"/>
        </w:rPr>
        <w:fldChar w:fldCharType="end"/>
      </w:r>
      <w:r w:rsidR="000F6C54" w:rsidRPr="00873C1B">
        <w:rPr>
          <w:lang w:val="de-DE"/>
        </w:rPr>
        <w:t xml:space="preserve"> (</w:t>
      </w:r>
      <w:proofErr w:type="spellStart"/>
      <w:r w:rsidR="000F6C54" w:rsidRPr="00873C1B">
        <w:rPr>
          <w:lang w:val="de-DE"/>
        </w:rPr>
        <w:t>Ed</w:t>
      </w:r>
      <w:r w:rsidRPr="00873C1B">
        <w:rPr>
          <w:lang w:val="de-DE"/>
        </w:rPr>
        <w:t>u</w:t>
      </w:r>
      <w:proofErr w:type="spellEnd"/>
      <w:r w:rsidR="000F6C54" w:rsidRPr="00873C1B">
        <w:rPr>
          <w:lang w:val="de-DE"/>
        </w:rPr>
        <w:t>. potential)</w:t>
      </w:r>
      <w:r w:rsidR="009658FF" w:rsidRPr="00873C1B">
        <w:rPr>
          <w:lang w:val="de-DE"/>
        </w:rPr>
        <w:t>: “</w:t>
      </w:r>
      <w:proofErr w:type="spellStart"/>
      <w:r w:rsidR="009658FF" w:rsidRPr="00873C1B">
        <w:rPr>
          <w:lang w:val="de-DE"/>
        </w:rPr>
        <w:t>For</w:t>
      </w:r>
      <w:proofErr w:type="spellEnd"/>
      <w:r w:rsidR="009658FF" w:rsidRPr="00873C1B">
        <w:rPr>
          <w:lang w:val="de-DE"/>
        </w:rPr>
        <w:t xml:space="preserve"> </w:t>
      </w:r>
      <w:proofErr w:type="spellStart"/>
      <w:r w:rsidR="009658FF" w:rsidRPr="00873C1B">
        <w:rPr>
          <w:lang w:val="de-DE"/>
        </w:rPr>
        <w:t>the</w:t>
      </w:r>
      <w:proofErr w:type="spellEnd"/>
      <w:r w:rsidR="009658FF" w:rsidRPr="00873C1B">
        <w:rPr>
          <w:lang w:val="de-DE"/>
        </w:rPr>
        <w:t xml:space="preserve"> </w:t>
      </w:r>
      <w:proofErr w:type="spellStart"/>
      <w:r w:rsidR="009658FF" w:rsidRPr="00873C1B">
        <w:rPr>
          <w:lang w:val="de-DE"/>
        </w:rPr>
        <w:t>review</w:t>
      </w:r>
      <w:proofErr w:type="spellEnd"/>
      <w:r w:rsidR="009658FF" w:rsidRPr="00873C1B">
        <w:rPr>
          <w:lang w:val="de-DE"/>
        </w:rPr>
        <w:t xml:space="preserve"> </w:t>
      </w:r>
      <w:proofErr w:type="spellStart"/>
      <w:r w:rsidR="009658FF" w:rsidRPr="00873C1B">
        <w:rPr>
          <w:lang w:val="de-DE"/>
        </w:rPr>
        <w:t>we</w:t>
      </w:r>
      <w:proofErr w:type="spellEnd"/>
      <w:r w:rsidR="009658FF" w:rsidRPr="00873C1B">
        <w:rPr>
          <w:lang w:val="de-DE"/>
        </w:rPr>
        <w:t xml:space="preserve"> </w:t>
      </w:r>
      <w:proofErr w:type="spellStart"/>
      <w:r w:rsidR="009658FF" w:rsidRPr="00873C1B">
        <w:rPr>
          <w:lang w:val="de-DE"/>
        </w:rPr>
        <w:t>focused</w:t>
      </w:r>
      <w:proofErr w:type="spellEnd"/>
      <w:r w:rsidR="009658FF" w:rsidRPr="00873C1B">
        <w:rPr>
          <w:lang w:val="de-DE"/>
        </w:rPr>
        <w:t xml:space="preserve"> on motivational </w:t>
      </w:r>
      <w:proofErr w:type="spellStart"/>
      <w:r w:rsidR="009658FF" w:rsidRPr="00873C1B">
        <w:rPr>
          <w:lang w:val="de-DE"/>
        </w:rPr>
        <w:t>and</w:t>
      </w:r>
      <w:proofErr w:type="spellEnd"/>
      <w:r w:rsidR="009658FF" w:rsidRPr="00873C1B">
        <w:rPr>
          <w:lang w:val="de-DE"/>
        </w:rPr>
        <w:t xml:space="preserve"> </w:t>
      </w:r>
      <w:proofErr w:type="spellStart"/>
      <w:r w:rsidR="009658FF" w:rsidRPr="00873C1B">
        <w:rPr>
          <w:lang w:val="de-DE"/>
        </w:rPr>
        <w:t>knowledge</w:t>
      </w:r>
      <w:proofErr w:type="spellEnd"/>
      <w:r w:rsidR="009658FF" w:rsidRPr="00873C1B">
        <w:rPr>
          <w:lang w:val="de-DE"/>
        </w:rPr>
        <w:t xml:space="preserve"> </w:t>
      </w:r>
      <w:proofErr w:type="spellStart"/>
      <w:r w:rsidR="009658FF" w:rsidRPr="00873C1B">
        <w:rPr>
          <w:lang w:val="de-DE"/>
        </w:rPr>
        <w:t>learning</w:t>
      </w:r>
      <w:proofErr w:type="spellEnd"/>
      <w:r w:rsidR="009658FF" w:rsidRPr="00873C1B">
        <w:rPr>
          <w:lang w:val="de-DE"/>
        </w:rPr>
        <w:t xml:space="preserve"> </w:t>
      </w:r>
      <w:proofErr w:type="spellStart"/>
      <w:r w:rsidR="009658FF" w:rsidRPr="00873C1B">
        <w:rPr>
          <w:lang w:val="de-DE"/>
        </w:rPr>
        <w:t>outcomes</w:t>
      </w:r>
      <w:proofErr w:type="spellEnd"/>
      <w:r w:rsidR="009658FF" w:rsidRPr="00873C1B">
        <w:rPr>
          <w:lang w:val="de-DE"/>
        </w:rPr>
        <w:t xml:space="preserve">. </w:t>
      </w:r>
      <w:r w:rsidR="009658FF" w:rsidRPr="009658FF">
        <w:t xml:space="preserve">Learning outcomes that relate to manual or physical learning outcomes, e.g. </w:t>
      </w:r>
      <w:proofErr w:type="spellStart"/>
      <w:r w:rsidR="009658FF" w:rsidRPr="009658FF">
        <w:t>exergames</w:t>
      </w:r>
      <w:proofErr w:type="spellEnd"/>
      <w:r w:rsidR="009658FF" w:rsidRPr="009658FF">
        <w:t xml:space="preserve"> (</w:t>
      </w:r>
      <w:proofErr w:type="spellStart"/>
      <w:r w:rsidR="009658FF" w:rsidRPr="009658FF">
        <w:t>Lucht</w:t>
      </w:r>
      <w:proofErr w:type="spellEnd"/>
      <w:r w:rsidR="009658FF" w:rsidRPr="009658FF">
        <w:t xml:space="preserve"> et al., 2010; Yang and Foley, 2011) or console games we did not consider, as they have a different didactic approach.</w:t>
      </w:r>
      <w:r w:rsidR="009658FF">
        <w:t xml:space="preserve"> (…)</w:t>
      </w:r>
      <w:r w:rsidR="009658FF" w:rsidRPr="009658FF">
        <w:t xml:space="preserve"> Due to the educational focus of our analysis, we excluded any study focusing at technology aspects, such as the study on ‘The </w:t>
      </w:r>
      <w:proofErr w:type="spellStart"/>
      <w:r w:rsidR="009658FF" w:rsidRPr="009658FF">
        <w:t>Eduventure</w:t>
      </w:r>
      <w:proofErr w:type="spellEnd"/>
      <w:r w:rsidR="009658FF" w:rsidRPr="009658FF">
        <w:t xml:space="preserve">’ by Ferdinand et al. (2005) or the ‘Museum Scrabble’ by </w:t>
      </w:r>
      <w:proofErr w:type="spellStart"/>
      <w:r w:rsidR="009658FF" w:rsidRPr="009658FF">
        <w:t>Yiannoutsou</w:t>
      </w:r>
      <w:proofErr w:type="spellEnd"/>
      <w:r w:rsidR="009658FF" w:rsidRPr="009658FF">
        <w:t xml:space="preserve"> et al. (2009).”</w:t>
      </w:r>
      <w:r w:rsidR="00AB4412">
        <w:t xml:space="preserve"> </w:t>
      </w:r>
    </w:p>
    <w:p w:rsidR="000B5FF7" w:rsidRPr="00E762AE" w:rsidRDefault="00EB671F" w:rsidP="000B5FF7">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EB671F">
        <w:rPr>
          <w:noProof/>
        </w:rPr>
        <w:t>(Dunleavy, 2014)</w:t>
      </w:r>
      <w:r>
        <w:fldChar w:fldCharType="end"/>
      </w:r>
      <w:r w:rsidR="000B5FF7">
        <w:t xml:space="preserve">: </w:t>
      </w:r>
      <w:r w:rsidR="000B5FF7" w:rsidRPr="000B5FF7">
        <w:t xml:space="preserve">“A review of the literature reveals the following three design principles as instructive: 1. Enable and then challenge (challenge): 2. Drive by gamified story (fantasy); and 3. </w:t>
      </w:r>
      <w:r w:rsidR="000B5FF7" w:rsidRPr="00E762AE">
        <w:t>See the unseen (curiosity).”</w:t>
      </w:r>
    </w:p>
    <w:p w:rsidR="000F6C54" w:rsidRPr="00EB671F" w:rsidRDefault="000F6C54" w:rsidP="00B94732">
      <w:pPr>
        <w:pStyle w:val="StandardErstzeileneinzug"/>
      </w:pPr>
      <w:proofErr w:type="spellStart"/>
      <w:r w:rsidRPr="00E762AE">
        <w:rPr>
          <w:b/>
        </w:rPr>
        <w:t>Wichtige</w:t>
      </w:r>
      <w:proofErr w:type="spellEnd"/>
      <w:r w:rsidRPr="00E762AE">
        <w:rPr>
          <w:b/>
        </w:rPr>
        <w:t xml:space="preserve"> </w:t>
      </w:r>
      <w:proofErr w:type="spellStart"/>
      <w:r w:rsidRPr="00E762AE">
        <w:rPr>
          <w:b/>
        </w:rPr>
        <w:t>Übersichten</w:t>
      </w:r>
      <w:proofErr w:type="spellEnd"/>
      <w:r w:rsidRPr="00E762AE">
        <w:t xml:space="preserve">: </w:t>
      </w:r>
      <w:r w:rsidR="00EB671F">
        <w:fldChar w:fldCharType="begin" w:fldLock="1"/>
      </w:r>
      <w:r w:rsidR="00EB671F">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sidR="00EB671F">
        <w:fldChar w:fldCharType="separate"/>
      </w:r>
      <w:r w:rsidR="00EB671F" w:rsidRPr="00EB671F">
        <w:rPr>
          <w:noProof/>
        </w:rPr>
        <w:t>(FitzGerald et al., 2013)</w:t>
      </w:r>
      <w:r w:rsidR="00EB671F">
        <w:fldChar w:fldCharType="end"/>
      </w:r>
      <w:r w:rsidR="00FF3529" w:rsidRPr="00FF3529">
        <w:t xml:space="preserve"> (“We make two important contributions to the field: a discussion of underlying pedagogies associated with the use of AR; and a taxonomy that classifies different aspects of mobile AR for learning in outdoor situations.”)</w:t>
      </w:r>
      <w:r w:rsidRPr="00FF3529">
        <w:t xml:space="preserve">, </w:t>
      </w:r>
      <w:r w:rsidR="00EB671F">
        <w:fldChar w:fldCharType="begin" w:fldLock="1"/>
      </w:r>
      <w:r w:rsidR="00EB671F">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rsidR="00EB671F">
        <w:fldChar w:fldCharType="separate"/>
      </w:r>
      <w:r w:rsidR="00EB671F" w:rsidRPr="00EB671F">
        <w:rPr>
          <w:noProof/>
        </w:rPr>
        <w:t>(Bower et al., 2014)</w:t>
      </w:r>
      <w:r w:rsidR="00EB671F">
        <w:fldChar w:fldCharType="end"/>
      </w:r>
      <w:r w:rsidRPr="00EB671F">
        <w:t xml:space="preserve">, </w:t>
      </w:r>
      <w:r w:rsidR="00EB671F">
        <w:fldChar w:fldCharType="begin" w:fldLock="1"/>
      </w:r>
      <w:r w:rsidR="009A5CDD">
        <w:instrText>ADDIN CSL_CITATION { "citationItems" : [ { "id" : "ITEM-1", "itemData" : { "DOI" : "10.1007/s00779-013-0747-y", "abstract" : "Augmented reality (AR) is an educational medium increasingly accessible to young users such as elementary school and high school students. Although previous research has shown that AR systems have the potential to improve student learning, the educational community remains unclear regarding the educational usefulness of AR and regarding contexts in which this technology is more effective than other educational medi-ums. This paper addresses these topics by analyzing 26 publications that have previously compared student learn-ing in AR versus non-AR applications. It identifies a list of positive and negative impacts of AR experiences on stu-dent learning and highlights factors that are potentially underlying these effects. This set of factors is argued to cause differences in educational effectiveness between AR and other media. Furthermore, based on the analysis, the paper presents a heuristic questionnaire generated for judging the educational potential of AR experiences.", "author" : [ { "dropping-particle" : "", "family" : "Radu", "given" : "Iulian", "non-dropping-particle" : "", "parse-names" : false, "suffix" : "" } ], "container-title" : "Personal and Ubiquitous Computing", "id" : "ITEM-1", "issue" : "6", "issued" : { "date-parts" : [ [ "2014" ] ] }, "page" : "1533-1543", "title" : "Augmented reality in education: a meta-review and cross-media analysis", "type" : "article-journal", "volume" : "18" }, "uris" : [ "http://www.mendeley.com/documents/?uuid=1ce63684-6e9f-3bbe-b663-0974b08f77cd" ] } ], "mendeley" : { "formattedCitation" : "(Radu, 2014)", "plainTextFormattedCitation" : "(Radu, 2014)", "previouslyFormattedCitation" : "(Radu, 2014)" }, "properties" : { "noteIndex" : 0 }, "schema" : "https://github.com/citation-style-language/schema/raw/master/csl-citation.json" }</w:instrText>
      </w:r>
      <w:r w:rsidR="00EB671F">
        <w:fldChar w:fldCharType="separate"/>
      </w:r>
      <w:r w:rsidR="00EB671F" w:rsidRPr="00EB671F">
        <w:rPr>
          <w:noProof/>
        </w:rPr>
        <w:t>(Radu, 2014)</w:t>
      </w:r>
      <w:r w:rsidR="00EB671F">
        <w:fldChar w:fldCharType="end"/>
      </w:r>
    </w:p>
    <w:p w:rsidR="008D4F8D" w:rsidRDefault="008D4F8D" w:rsidP="008D4F8D">
      <w:pPr>
        <w:pStyle w:val="StandardErstzeileneinzug"/>
        <w:ind w:firstLine="0"/>
        <w:rPr>
          <w:lang w:val="de-DE"/>
        </w:rPr>
      </w:pPr>
      <w:r>
        <w:rPr>
          <w:lang w:val="de-DE"/>
        </w:rPr>
        <w:t xml:space="preserve">FitzGerald et al. </w:t>
      </w:r>
      <w:proofErr w:type="spellStart"/>
      <w:r>
        <w:rPr>
          <w:lang w:val="de-DE"/>
        </w:rPr>
        <w:t>Taxonomy</w:t>
      </w:r>
      <w:proofErr w:type="spellEnd"/>
      <w:r>
        <w:rPr>
          <w:lang w:val="de-DE"/>
        </w:rPr>
        <w:t xml:space="preserve">: </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Project</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Device </w:t>
      </w:r>
      <w:proofErr w:type="spellStart"/>
      <w:r w:rsidRPr="008018E6">
        <w:rPr>
          <w:i/>
          <w:iCs/>
          <w:color w:val="000000"/>
          <w:sz w:val="22"/>
          <w:szCs w:val="22"/>
        </w:rPr>
        <w:t>or</w:t>
      </w:r>
      <w:proofErr w:type="spellEnd"/>
      <w:r w:rsidRPr="008018E6">
        <w:rPr>
          <w:i/>
          <w:iCs/>
          <w:color w:val="000000"/>
          <w:sz w:val="22"/>
          <w:szCs w:val="22"/>
        </w:rPr>
        <w:t xml:space="preserve"> Technology</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lastRenderedPageBreak/>
        <w:t xml:space="preserve">Mode </w:t>
      </w:r>
      <w:proofErr w:type="spellStart"/>
      <w:r w:rsidRPr="008018E6">
        <w:rPr>
          <w:i/>
          <w:iCs/>
          <w:color w:val="000000"/>
          <w:sz w:val="22"/>
          <w:szCs w:val="22"/>
        </w:rPr>
        <w:t>of</w:t>
      </w:r>
      <w:proofErr w:type="spellEnd"/>
      <w:r w:rsidRPr="008018E6">
        <w:rPr>
          <w:i/>
          <w:iCs/>
          <w:color w:val="000000"/>
          <w:sz w:val="22"/>
          <w:szCs w:val="22"/>
        </w:rPr>
        <w:t xml:space="preserve"> Interaction / Learning Design</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proofErr w:type="spellStart"/>
      <w:r w:rsidRPr="008018E6">
        <w:rPr>
          <w:i/>
          <w:iCs/>
          <w:color w:val="000000"/>
          <w:sz w:val="22"/>
          <w:szCs w:val="22"/>
        </w:rPr>
        <w:t>Method</w:t>
      </w:r>
      <w:proofErr w:type="spellEnd"/>
      <w:r w:rsidRPr="008018E6">
        <w:rPr>
          <w:i/>
          <w:iCs/>
          <w:color w:val="000000"/>
          <w:sz w:val="22"/>
          <w:szCs w:val="22"/>
        </w:rPr>
        <w:t xml:space="preserve"> </w:t>
      </w:r>
      <w:proofErr w:type="spellStart"/>
      <w:r w:rsidRPr="008018E6">
        <w:rPr>
          <w:i/>
          <w:iCs/>
          <w:color w:val="000000"/>
          <w:sz w:val="22"/>
          <w:szCs w:val="22"/>
        </w:rPr>
        <w:t>of</w:t>
      </w:r>
      <w:proofErr w:type="spellEnd"/>
      <w:r w:rsidRPr="008018E6">
        <w:rPr>
          <w:i/>
          <w:iCs/>
          <w:color w:val="000000"/>
          <w:sz w:val="22"/>
          <w:szCs w:val="22"/>
        </w:rPr>
        <w:t xml:space="preserve"> </w:t>
      </w:r>
      <w:proofErr w:type="spellStart"/>
      <w:r w:rsidRPr="008018E6">
        <w:rPr>
          <w:i/>
          <w:iCs/>
          <w:color w:val="000000"/>
          <w:sz w:val="22"/>
          <w:szCs w:val="22"/>
        </w:rPr>
        <w:t>Sensory</w:t>
      </w:r>
      <w:proofErr w:type="spellEnd"/>
      <w:r w:rsidRPr="008018E6">
        <w:rPr>
          <w:i/>
          <w:iCs/>
          <w:color w:val="000000"/>
          <w:sz w:val="22"/>
          <w:szCs w:val="22"/>
        </w:rPr>
        <w:t xml:space="preserve"> Feedback</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Personal / </w:t>
      </w:r>
      <w:proofErr w:type="spellStart"/>
      <w:r w:rsidRPr="008018E6">
        <w:rPr>
          <w:i/>
          <w:iCs/>
          <w:color w:val="000000"/>
          <w:sz w:val="22"/>
          <w:szCs w:val="22"/>
        </w:rPr>
        <w:t>Shared</w:t>
      </w:r>
      <w:proofErr w:type="spellEnd"/>
      <w:r w:rsidRPr="008018E6">
        <w:rPr>
          <w:i/>
          <w:iCs/>
          <w:color w:val="000000"/>
          <w:sz w:val="22"/>
          <w:szCs w:val="22"/>
        </w:rPr>
        <w:t xml:space="preserve"> Experience</w:t>
      </w:r>
    </w:p>
    <w:p w:rsidR="008D4F8D" w:rsidRPr="008018E6" w:rsidRDefault="008D4F8D" w:rsidP="008D4F8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Fixed/</w:t>
      </w:r>
      <w:proofErr w:type="spellStart"/>
      <w:r w:rsidRPr="008018E6">
        <w:rPr>
          <w:i/>
          <w:iCs/>
          <w:color w:val="000000"/>
          <w:sz w:val="22"/>
          <w:szCs w:val="22"/>
        </w:rPr>
        <w:t>Static</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Portable Experience</w:t>
      </w:r>
    </w:p>
    <w:p w:rsidR="00C84A0F" w:rsidRPr="008018E6" w:rsidRDefault="008D4F8D" w:rsidP="009A5CDD">
      <w:pPr>
        <w:pStyle w:val="StandardWeb"/>
        <w:numPr>
          <w:ilvl w:val="1"/>
          <w:numId w:val="9"/>
        </w:numPr>
        <w:spacing w:before="0" w:beforeAutospacing="0" w:after="0" w:afterAutospacing="0"/>
        <w:textAlignment w:val="baseline"/>
        <w:rPr>
          <w:i/>
          <w:iCs/>
          <w:color w:val="000000"/>
          <w:sz w:val="22"/>
          <w:szCs w:val="22"/>
        </w:rPr>
      </w:pPr>
      <w:r w:rsidRPr="008018E6">
        <w:rPr>
          <w:i/>
          <w:iCs/>
          <w:color w:val="000000"/>
          <w:sz w:val="22"/>
          <w:szCs w:val="22"/>
        </w:rPr>
        <w:t xml:space="preserve">Learning </w:t>
      </w:r>
      <w:proofErr w:type="spellStart"/>
      <w:r w:rsidRPr="008018E6">
        <w:rPr>
          <w:i/>
          <w:iCs/>
          <w:color w:val="000000"/>
          <w:sz w:val="22"/>
          <w:szCs w:val="22"/>
        </w:rPr>
        <w:t>Activities</w:t>
      </w:r>
      <w:proofErr w:type="spellEnd"/>
      <w:r w:rsidRPr="008018E6">
        <w:rPr>
          <w:i/>
          <w:iCs/>
          <w:color w:val="000000"/>
          <w:sz w:val="22"/>
          <w:szCs w:val="22"/>
        </w:rPr>
        <w:t xml:space="preserve"> </w:t>
      </w:r>
      <w:proofErr w:type="spellStart"/>
      <w:r w:rsidRPr="008018E6">
        <w:rPr>
          <w:i/>
          <w:iCs/>
          <w:color w:val="000000"/>
          <w:sz w:val="22"/>
          <w:szCs w:val="22"/>
        </w:rPr>
        <w:t>or</w:t>
      </w:r>
      <w:proofErr w:type="spellEnd"/>
      <w:r w:rsidRPr="008018E6">
        <w:rPr>
          <w:i/>
          <w:iCs/>
          <w:color w:val="000000"/>
          <w:sz w:val="22"/>
          <w:szCs w:val="22"/>
        </w:rPr>
        <w:t xml:space="preserve"> Outcomes</w:t>
      </w:r>
    </w:p>
    <w:p w:rsidR="00B62C35" w:rsidRDefault="009A5CDD" w:rsidP="00B94732">
      <w:pPr>
        <w:pStyle w:val="StandardErstzeileneinzug"/>
        <w:rPr>
          <w:lang w:val="de-DE"/>
        </w:rPr>
      </w:pPr>
      <w:r>
        <w:rPr>
          <w:lang w:val="de-DE"/>
        </w:rPr>
        <w:fldChar w:fldCharType="begin" w:fldLock="1"/>
      </w:r>
      <w:r w:rsidR="008018E6">
        <w:rPr>
          <w:lang w:val="de-DE"/>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lang w:val="de-DE"/>
        </w:rPr>
        <w:fldChar w:fldCharType="separate"/>
      </w:r>
      <w:r w:rsidRPr="009A5CDD">
        <w:rPr>
          <w:noProof/>
          <w:lang w:val="de-DE"/>
        </w:rPr>
        <w:t>(Dede, 2009)</w:t>
      </w:r>
      <w:r>
        <w:rPr>
          <w:lang w:val="de-DE"/>
        </w:rPr>
        <w:fldChar w:fldCharType="end"/>
      </w:r>
      <w:r w:rsidR="00B62C35">
        <w:rPr>
          <w:lang w:val="de-DE"/>
        </w:rPr>
        <w:t xml:space="preserve">: </w:t>
      </w:r>
      <w:proofErr w:type="spellStart"/>
      <w:r w:rsidR="00B62C35">
        <w:rPr>
          <w:lang w:val="de-DE"/>
        </w:rPr>
        <w:t>Immersive</w:t>
      </w:r>
      <w:proofErr w:type="spellEnd"/>
      <w:r w:rsidR="00B62C35">
        <w:rPr>
          <w:lang w:val="de-DE"/>
        </w:rPr>
        <w:t xml:space="preserve"> Learning (Referenziert von </w:t>
      </w:r>
      <w:r w:rsidR="008018E6">
        <w:rPr>
          <w:lang w:val="de-DE"/>
        </w:rPr>
        <w:fldChar w:fldCharType="begin" w:fldLock="1"/>
      </w:r>
      <w:r w:rsidR="008018E6">
        <w:rPr>
          <w:lang w:val="de-DE"/>
        </w:rPr>
        <w:instrText>ADDIN CSL_CITATION { "citationItems" : [ { "id" : "ITEM-1",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"ITEM-1", "issue" : "15", "issued" : { "date-parts" : [ [ "2012" ] ] }, "page" : "2143-2164", "title" : "ARLearn: Augmented reality meets augmented virtuality", "type" : "article-journal", "volume" : "18" }, "uris" : [ "http://www.mendeley.com/documents/?uuid=8ae6b190-f4f3-38f0-ba7d-0b36a1efb2e4" ] } ], "mendeley" : { "formattedCitation" : "(Ternier, Klemke, et al., 2012)", "plainTextFormattedCitation" : "(Ternier, Klemke, et al., 2012)", "previouslyFormattedCitation" : "(Ternier, Klemke, et al., 2012)" }, "properties" : { "noteIndex" : 0 }, "schema" : "https://github.com/citation-style-language/schema/raw/master/csl-citation.json" }</w:instrText>
      </w:r>
      <w:r w:rsidR="008018E6">
        <w:rPr>
          <w:lang w:val="de-DE"/>
        </w:rPr>
        <w:fldChar w:fldCharType="separate"/>
      </w:r>
      <w:r w:rsidR="008018E6" w:rsidRPr="008018E6">
        <w:rPr>
          <w:noProof/>
          <w:lang w:val="de-DE"/>
        </w:rPr>
        <w:t>(Ternier, Klemke, et al., 2012)</w:t>
      </w:r>
      <w:r w:rsidR="008018E6">
        <w:rPr>
          <w:lang w:val="de-DE"/>
        </w:rPr>
        <w:fldChar w:fldCharType="end"/>
      </w:r>
      <w:r w:rsidR="00B62C35">
        <w:rPr>
          <w:lang w:val="de-DE"/>
        </w:rPr>
        <w:t xml:space="preserve"> (</w:t>
      </w:r>
      <w:r w:rsidR="008018E6">
        <w:rPr>
          <w:lang w:val="de-DE"/>
        </w:rPr>
        <w:fldChar w:fldCharType="begin" w:fldLock="1"/>
      </w:r>
      <w:r w:rsidR="008018E6">
        <w:rPr>
          <w:lang w:val="de-DE"/>
        </w:rPr>
        <w:instrText>ADDIN CSL_CITATION { "citationItems" : [ { "id" : "ITEM-1", "itemData" : { "abstract" : "The term immersion is widely used to describe games but it is not clear what immersion is or indeed if people are using the same word consistently. This paper describes work done to define immersion based on the experiences of gamers. Grounded Theory is used to construct a robust division of immersion into the three levels: engagement, engrossment and total immersion. This division alone suggests new lines for investigating immersion and transferring it into software domains other than games.", "author" : [ { "dropping-particle" : "", "family" : "Brown", "given" : "Emily", "non-dropping-particle" : "", "parse-names" : false, "suffix" : "" }, { "dropping-particle" : "", "family" : "Cairns", "given" : "Paul", "non-dropping-particle" : "", "parse-names" : false, "suffix" : "" } ], "container-title" : "CHI'04 extended abstracts on Human factors in computing systems", "id" : "ITEM-1", "issued" : { "date-parts" : [ [ "2004" ] ] }, "page" : "1297-1300", "publisher" : "ACM", "title" : "A Grounded Investigation of Game Immersion", "type" : "paper-conference" }, "uris" : [ "http://www.mendeley.com/documents/?uuid=ff34e46c-3c4c-3787-92a7-4dd9e8a6cbdf" ] } ], "mendeley" : { "formattedCitation" : "(Brown &amp; Cairns, 2004)", "plainTextFormattedCitation" : "(Brown &amp; Cairns, 2004)", "previouslyFormattedCitation" : "(Brown &amp; Cairns, 2004)" }, "properties" : { "noteIndex" : 0 }, "schema" : "https://github.com/citation-style-language/schema/raw/master/csl-citation.json" }</w:instrText>
      </w:r>
      <w:r w:rsidR="008018E6">
        <w:rPr>
          <w:lang w:val="de-DE"/>
        </w:rPr>
        <w:fldChar w:fldCharType="separate"/>
      </w:r>
      <w:r w:rsidR="008018E6" w:rsidRPr="008018E6">
        <w:rPr>
          <w:noProof/>
          <w:lang w:val="de-DE"/>
        </w:rPr>
        <w:t>(Brown &amp; Cairns, 2004)</w:t>
      </w:r>
      <w:r w:rsidR="008018E6">
        <w:rPr>
          <w:lang w:val="de-DE"/>
        </w:rPr>
        <w:fldChar w:fldCharType="end"/>
      </w:r>
      <w:r w:rsidR="00B62C35">
        <w:rPr>
          <w:lang w:val="de-DE"/>
        </w:rPr>
        <w:t xml:space="preserve"> könnten erwähnt werden, ist aber fragwürdig (auch weil </w:t>
      </w:r>
      <w:proofErr w:type="spellStart"/>
      <w:r w:rsidR="00B62C35">
        <w:rPr>
          <w:lang w:val="de-DE"/>
        </w:rPr>
        <w:t>Ternier</w:t>
      </w:r>
      <w:proofErr w:type="spellEnd"/>
      <w:r w:rsidR="00B62C35">
        <w:rPr>
          <w:lang w:val="de-DE"/>
        </w:rPr>
        <w:t xml:space="preserve"> das gleiche macht)))</w:t>
      </w:r>
    </w:p>
    <w:p w:rsidR="00B238C1" w:rsidRDefault="008018E6" w:rsidP="00B94732">
      <w:pPr>
        <w:pStyle w:val="StandardErstzeileneinzug"/>
      </w:pPr>
      <w:r>
        <w:fldChar w:fldCharType="begin" w:fldLock="1"/>
      </w:r>
      <w:r w:rsidRPr="00873C1B">
        <w:rPr>
          <w:lang w:val="de-DE"/>
        </w:rP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w:instrText>
      </w:r>
      <w:r w:rsidRPr="001546CC">
        <w:instrText>r concludes by establishing a future outlook for Augmented Reality and setting a research agenda going forward.", "author" : [ { "dropping-pa</w:instrText>
      </w:r>
      <w:r>
        <w:instrText>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proofErr w:type="spellStart"/>
      <w:r w:rsidR="00B238C1" w:rsidRPr="00B238C1">
        <w:t>kritisiert</w:t>
      </w:r>
      <w:proofErr w:type="spellEnd"/>
      <w:r w:rsidR="00B238C1" w:rsidRPr="00B238C1">
        <w:t xml:space="preserve"> </w:t>
      </w:r>
      <w:proofErr w:type="spellStart"/>
      <w:r w:rsidR="00B238C1" w:rsidRPr="00B238C1">
        <w:t>Ansätze</w:t>
      </w:r>
      <w:proofErr w:type="spellEnd"/>
      <w:r w:rsidR="00B238C1" w:rsidRPr="00B238C1">
        <w:t>: “In the vast majority of instances described above, Augmented Reality is being used by educators to provide students with pre-packaged learning experiences. This can lead to the situation where Augmented Reality only develops lower order thinking skills by supporting understanding and application, without encouraging higher order integrative thinking skills such as analysis, evaluation and creation.”</w:t>
      </w:r>
    </w:p>
    <w:p w:rsid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rsidRPr="00B238C1">
        <w:t xml:space="preserve"> </w:t>
      </w:r>
      <w:proofErr w:type="spellStart"/>
      <w:r w:rsidR="00B238C1" w:rsidRPr="00B238C1">
        <w:t>schlägt</w:t>
      </w:r>
      <w:proofErr w:type="spellEnd"/>
      <w:r w:rsidR="00B238C1" w:rsidRPr="00B238C1">
        <w:t xml:space="preserve"> </w:t>
      </w:r>
      <w:proofErr w:type="spellStart"/>
      <w:r w:rsidR="00B238C1" w:rsidRPr="00B238C1">
        <w:t>stattdessen</w:t>
      </w:r>
      <w:proofErr w:type="spellEnd"/>
      <w:r w:rsidR="00B238C1" w:rsidRPr="00B238C1">
        <w:t xml:space="preserve"> Design </w:t>
      </w:r>
      <w:proofErr w:type="spellStart"/>
      <w:r w:rsidR="00B238C1" w:rsidRPr="00B238C1">
        <w:t>als</w:t>
      </w:r>
      <w:proofErr w:type="spellEnd"/>
      <w:r w:rsidR="00B238C1" w:rsidRPr="00B238C1">
        <w:t xml:space="preserve"> Alternative </w:t>
      </w:r>
      <w:proofErr w:type="spellStart"/>
      <w:r w:rsidR="00B238C1" w:rsidRPr="00B238C1">
        <w:t>vor</w:t>
      </w:r>
      <w:proofErr w:type="spellEnd"/>
      <w:r w:rsidR="00B238C1" w:rsidRPr="00B238C1">
        <w:t xml:space="preserve"> (und </w:t>
      </w:r>
      <w:proofErr w:type="spellStart"/>
      <w:r w:rsidR="00B238C1" w:rsidRPr="00B238C1">
        <w:t>gibt</w:t>
      </w:r>
      <w:proofErr w:type="spellEnd"/>
      <w:r w:rsidR="00B238C1" w:rsidRPr="00B238C1">
        <w:t xml:space="preserve"> </w:t>
      </w:r>
      <w:proofErr w:type="spellStart"/>
      <w:r w:rsidR="00B238C1" w:rsidRPr="00B238C1">
        <w:t>Beispiel</w:t>
      </w:r>
      <w:proofErr w:type="spellEnd"/>
      <w:r w:rsidR="00B238C1" w:rsidRPr="00B238C1">
        <w:t xml:space="preserve"> </w:t>
      </w:r>
      <w:proofErr w:type="spellStart"/>
      <w:r w:rsidR="00B238C1" w:rsidRPr="00B238C1">
        <w:t>dafür</w:t>
      </w:r>
      <w:proofErr w:type="spellEnd"/>
      <w:r w:rsidR="00B238C1" w:rsidRPr="00B238C1">
        <w:t xml:space="preserve">): “The students, accompanied by their teachers, were invited to select a sculpture of their choice from the University Sculpture Park and then, using the </w:t>
      </w:r>
      <w:proofErr w:type="spellStart"/>
      <w:r w:rsidR="00B238C1" w:rsidRPr="00B238C1">
        <w:t>Aurasma</w:t>
      </w:r>
      <w:proofErr w:type="spellEnd"/>
      <w:r w:rsidR="00B238C1" w:rsidRPr="00B238C1">
        <w:t xml:space="preserve"> Augmented Reality platform (http://aurasma.com), design and create an Augmented Reality overlay that would be triggered by the sculpture. These Augmented Reality designs could then be used by visitors to the sculpture park so as to enhance their artistic experience.”</w:t>
      </w:r>
    </w:p>
    <w:p w:rsidR="00B238C1" w:rsidRPr="00B238C1" w:rsidRDefault="008018E6" w:rsidP="00B94732">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8018E6">
        <w:rPr>
          <w:noProof/>
        </w:rPr>
        <w:t>(Bower et al., 2014)</w:t>
      </w:r>
      <w:r>
        <w:fldChar w:fldCharType="end"/>
      </w:r>
      <w:r w:rsidR="00B238C1">
        <w:t xml:space="preserve">: </w:t>
      </w:r>
      <w:r w:rsidR="00B238C1" w:rsidRPr="00B238C1">
        <w:t>“Augmented Reality technology is advancing so rapidly that educational research has not been able to keep pace. Future research needs to move beyond Augmented Reality as a novel learning technology to examine learning and teaching issues of import.”</w:t>
      </w:r>
    </w:p>
    <w:p w:rsidR="00C4539F" w:rsidRDefault="00C4539F" w:rsidP="00C4539F">
      <w:pPr>
        <w:pStyle w:val="berschrift4"/>
        <w:rPr>
          <w:lang w:val="en-US"/>
        </w:rPr>
      </w:pPr>
      <w:bookmarkStart w:id="12" w:name="_Toc470026253"/>
      <w:r w:rsidRPr="000F6C54">
        <w:rPr>
          <w:lang w:val="en-US"/>
        </w:rPr>
        <w:t>Augmented reality games</w:t>
      </w:r>
      <w:bookmarkEnd w:id="12"/>
    </w:p>
    <w:p w:rsidR="00A5148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51483">
        <w:t>:</w:t>
      </w:r>
      <w:r w:rsidR="00A51483" w:rsidRPr="00A51483">
        <w:t xml:space="preserve"> “The advance of modern smartphones has finally made it possible to develop such games outside the realm of research and for the first time a large base of potential users can be reached to make such games economically feasible (at least in theory). This rather young strain of game development has however not yet formed a cohesive and structured understanding of what makes these games fun to play, how they function and what needs to be taken into consideration when designing, developing and staging them.”</w:t>
      </w:r>
    </w:p>
    <w:p w:rsidR="00AE6563" w:rsidRDefault="008018E6"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AE6563">
        <w:t xml:space="preserve">: </w:t>
      </w:r>
      <w:r w:rsidR="00AE6563" w:rsidRPr="00AE6563">
        <w:t xml:space="preserve">“Terms with similar definitions are Location-based Games (which require spatial change) [20] or Pervasive Games (which do not necessitate technology) [17]. All three terms are often used interchangeably, and the majority of games from each group arguably also </w:t>
      </w:r>
      <w:proofErr w:type="gramStart"/>
      <w:r w:rsidR="00AE6563" w:rsidRPr="00AE6563">
        <w:t>belongs</w:t>
      </w:r>
      <w:proofErr w:type="gramEnd"/>
      <w:r w:rsidR="00AE6563" w:rsidRPr="00AE6563">
        <w:t xml:space="preserve"> to the other two.”</w:t>
      </w:r>
      <w:r w:rsidR="00AE6563">
        <w:t xml:space="preserve"> </w:t>
      </w:r>
    </w:p>
    <w:p w:rsidR="00AE6563" w:rsidRDefault="00AE6563" w:rsidP="00A51483">
      <w:pPr>
        <w:pStyle w:val="StandardErstzeileneinzug"/>
        <w:rPr>
          <w:i/>
        </w:rPr>
      </w:pPr>
      <w:proofErr w:type="gramStart"/>
      <w:r w:rsidRPr="00AE6563">
        <w:rPr>
          <w:i/>
        </w:rPr>
        <w:t>(Full definition of location-based and pervasive games?)</w:t>
      </w:r>
      <w:proofErr w:type="gramEnd"/>
    </w:p>
    <w:p w:rsidR="00AE6563" w:rsidRDefault="008018E6" w:rsidP="00A51483">
      <w:pPr>
        <w:pStyle w:val="StandardErstzeileneinzug"/>
        <w:rPr>
          <w:i/>
          <w:lang w:val="de-DE"/>
        </w:rPr>
      </w:pPr>
      <w:r>
        <w:rPr>
          <w:lang w:val="de-DE"/>
        </w:rPr>
        <w:fldChar w:fldCharType="begin" w:fldLock="1"/>
      </w:r>
      <w:r>
        <w:rPr>
          <w:lang w:val="de-DE"/>
        </w:rP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8018E6">
        <w:rPr>
          <w:noProof/>
          <w:lang w:val="de-DE"/>
        </w:rPr>
        <w:t>(Wetzel, 2013)</w:t>
      </w:r>
      <w:r>
        <w:rPr>
          <w:lang w:val="de-DE"/>
        </w:rPr>
        <w:fldChar w:fldCharType="end"/>
      </w:r>
      <w:r w:rsidR="00AE6563" w:rsidRPr="00AE6563">
        <w:rPr>
          <w:lang w:val="de-DE"/>
        </w:rPr>
        <w:t xml:space="preserve"> gibt Beispiel (Füllmaterial), unter anderem Geocaching</w:t>
      </w:r>
      <w:r w:rsidR="00AE6563">
        <w:rPr>
          <w:lang w:val="de-DE"/>
        </w:rPr>
        <w:t xml:space="preserve"> </w:t>
      </w:r>
      <w:r w:rsidR="00AE6563" w:rsidRPr="00AE6563">
        <w:rPr>
          <w:i/>
          <w:lang w:val="de-DE"/>
        </w:rPr>
        <w:t>(Passt das in einen strikten AR-Bereich?)</w:t>
      </w:r>
      <w:r w:rsidR="00F57265">
        <w:rPr>
          <w:i/>
          <w:lang w:val="de-DE"/>
        </w:rPr>
        <w:t>(FitzGerald sieht es wohl nicht so (sagt es nicht explizit))</w:t>
      </w:r>
    </w:p>
    <w:p w:rsidR="0067309E" w:rsidRPr="0067309E" w:rsidRDefault="008018E6" w:rsidP="00A51483">
      <w:pPr>
        <w:pStyle w:val="StandardErstzeileneinzug"/>
      </w:pPr>
      <w:r>
        <w:lastRenderedPageBreak/>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8018E6">
        <w:rPr>
          <w:noProof/>
        </w:rPr>
        <w:t>(Wetzel, 2013)</w:t>
      </w:r>
      <w:r>
        <w:fldChar w:fldCharType="end"/>
      </w:r>
      <w:r w:rsidR="0067309E" w:rsidRPr="0067309E">
        <w:t>: “Commercial games which fully exploit the power that modern smartphones enable are still few and far between with Shadow Cities and Ingress perhaps the only two with a large player base. This lack of successful games is on the one hand certainly caused by the aforementioned complications concerning the development of MMRGs, but arguably also because the games are still relatively new and therefore knowledge is lacking about how best to design and develop these games, what pitfalls and common errors to avoid and how to best engage players.”</w:t>
      </w:r>
    </w:p>
    <w:p w:rsidR="0045779C" w:rsidRDefault="008018E6" w:rsidP="00A51483">
      <w:pPr>
        <w:pStyle w:val="StandardErstzeileneinzug"/>
      </w:pPr>
      <w:r>
        <w:fldChar w:fldCharType="begin" w:fldLock="1"/>
      </w:r>
      <w:r w:rsidR="00E1512B">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0041510F" w:rsidRPr="0041510F">
        <w:rPr>
          <w:noProof/>
        </w:rPr>
        <w:t>(L. Johnson et al., 2011)</w:t>
      </w:r>
      <w:r>
        <w:fldChar w:fldCharType="end"/>
      </w:r>
      <w:r w:rsidR="0045779C" w:rsidRPr="0045779C">
        <w:t>: “Augmented reality is an active, not a passive technology”</w:t>
      </w:r>
      <w:r w:rsidR="0045779C">
        <w:t xml:space="preserve"> -&gt; </w:t>
      </w:r>
      <w:proofErr w:type="spellStart"/>
      <w:r w:rsidR="00EF40A7">
        <w:t>Geeignet</w:t>
      </w:r>
      <w:proofErr w:type="spellEnd"/>
      <w:r w:rsidR="00EF40A7">
        <w:t xml:space="preserve"> </w:t>
      </w:r>
      <w:proofErr w:type="spellStart"/>
      <w:r w:rsidR="00EF40A7">
        <w:t>für</w:t>
      </w:r>
      <w:proofErr w:type="spellEnd"/>
      <w:r w:rsidR="00EF40A7">
        <w:t xml:space="preserve"> Games</w:t>
      </w:r>
    </w:p>
    <w:p w:rsidR="0060479C" w:rsidRPr="0045779C" w:rsidRDefault="001A693B" w:rsidP="008018E6">
      <w:pPr>
        <w:pStyle w:val="StandardErstzeileneinzug"/>
        <w:numPr>
          <w:ilvl w:val="0"/>
          <w:numId w:val="3"/>
        </w:num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A693B">
        <w:rPr>
          <w:noProof/>
        </w:rPr>
        <w:t>(FitzGerald et al., 2013)</w:t>
      </w:r>
      <w:r>
        <w:fldChar w:fldCharType="end"/>
      </w:r>
      <w:r w:rsidR="0060479C">
        <w:t>: “</w:t>
      </w:r>
      <w:r w:rsidR="0060479C" w:rsidRPr="0060479C">
        <w:t>It is not enough to state that AR consists of availability or presence of digital media within a particular location, as this could encompass passers-by playing music on their mp3 players as they travel through that environment.”</w:t>
      </w:r>
    </w:p>
    <w:p w:rsidR="00C732DA" w:rsidRPr="0060479C" w:rsidRDefault="00C732DA" w:rsidP="00A51483">
      <w:pPr>
        <w:pStyle w:val="StandardErstzeileneinzug"/>
        <w:rPr>
          <w:i/>
          <w:lang w:val="de-DE"/>
        </w:rPr>
      </w:pPr>
      <w:r w:rsidRPr="0060479C">
        <w:rPr>
          <w:i/>
          <w:lang w:val="de-DE"/>
        </w:rPr>
        <w:t xml:space="preserve">Trennung zwischen akademisch und kommerziell, </w:t>
      </w:r>
      <w:proofErr w:type="spellStart"/>
      <w:r w:rsidRPr="0060479C">
        <w:rPr>
          <w:i/>
          <w:lang w:val="de-DE"/>
        </w:rPr>
        <w:t>Edugames</w:t>
      </w:r>
      <w:proofErr w:type="spellEnd"/>
      <w:r w:rsidRPr="0060479C">
        <w:rPr>
          <w:i/>
          <w:lang w:val="de-DE"/>
        </w:rPr>
        <w:t xml:space="preserve"> erwähnen (auch oben schon)</w:t>
      </w:r>
    </w:p>
    <w:p w:rsidR="00C732DA" w:rsidRPr="0060479C" w:rsidRDefault="00C732DA" w:rsidP="00A51483">
      <w:pPr>
        <w:pStyle w:val="StandardErstzeileneinzug"/>
        <w:rPr>
          <w:i/>
        </w:rPr>
      </w:pPr>
      <w:r w:rsidRPr="0060479C">
        <w:rPr>
          <w:i/>
          <w:lang w:val="de-DE"/>
        </w:rPr>
        <w:t xml:space="preserve">Eye </w:t>
      </w:r>
      <w:proofErr w:type="spellStart"/>
      <w:r w:rsidRPr="0060479C">
        <w:rPr>
          <w:i/>
          <w:lang w:val="de-DE"/>
        </w:rPr>
        <w:t>Toy</w:t>
      </w:r>
      <w:proofErr w:type="spellEnd"/>
      <w:r w:rsidRPr="0060479C">
        <w:rPr>
          <w:i/>
          <w:lang w:val="de-DE"/>
        </w:rPr>
        <w:t xml:space="preserve"> als erstes kommerzielles? </w:t>
      </w:r>
      <w:r w:rsidRPr="0060479C">
        <w:rPr>
          <w:i/>
        </w:rPr>
        <w:t>(</w:t>
      </w:r>
      <w:proofErr w:type="spellStart"/>
      <w:r w:rsidRPr="0060479C">
        <w:rPr>
          <w:i/>
        </w:rPr>
        <w:t>Zitat</w:t>
      </w:r>
      <w:proofErr w:type="spellEnd"/>
      <w:r w:rsidRPr="0060479C">
        <w:rPr>
          <w:i/>
        </w:rPr>
        <w:t xml:space="preserve"> </w:t>
      </w:r>
      <w:r w:rsidR="001A693B">
        <w:rPr>
          <w:i/>
        </w:rPr>
        <w:fldChar w:fldCharType="begin" w:fldLock="1"/>
      </w:r>
      <w:r w:rsidR="001A693B">
        <w:rPr>
          <w:i/>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sidR="001A693B">
        <w:rPr>
          <w:i/>
        </w:rPr>
        <w:fldChar w:fldCharType="separate"/>
      </w:r>
      <w:r w:rsidR="001A693B" w:rsidRPr="001A693B">
        <w:rPr>
          <w:noProof/>
        </w:rPr>
        <w:t>(Wetzel et al., 2008)</w:t>
      </w:r>
      <w:r w:rsidR="001A693B">
        <w:rPr>
          <w:i/>
        </w:rPr>
        <w:fldChar w:fldCharType="end"/>
      </w:r>
      <w:r w:rsidRPr="0060479C">
        <w:rPr>
          <w:i/>
        </w:rPr>
        <w:t>)</w:t>
      </w:r>
    </w:p>
    <w:p w:rsidR="00C732DA" w:rsidRPr="004C3BA7" w:rsidRDefault="00C732DA" w:rsidP="004C3BA7">
      <w:pPr>
        <w:pStyle w:val="StandardErstzeileneinzug"/>
        <w:rPr>
          <w:i/>
        </w:rPr>
      </w:pPr>
      <w:proofErr w:type="spellStart"/>
      <w:r w:rsidRPr="0060479C">
        <w:rPr>
          <w:i/>
        </w:rPr>
        <w:t>Pokemon</w:t>
      </w:r>
      <w:proofErr w:type="spellEnd"/>
      <w:r w:rsidRPr="0060479C">
        <w:rPr>
          <w:i/>
        </w:rPr>
        <w:t xml:space="preserve"> Go</w:t>
      </w:r>
    </w:p>
    <w:p w:rsidR="00605967" w:rsidRDefault="002B386F" w:rsidP="00A51483">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2B386F">
        <w:rPr>
          <w:noProof/>
        </w:rPr>
        <w:t>(Dunleavy, 2014)</w:t>
      </w:r>
      <w:r>
        <w:fldChar w:fldCharType="end"/>
      </w:r>
      <w:r w:rsidR="00605967">
        <w:t>: Dino Dig (</w:t>
      </w:r>
      <w:r w:rsidR="00605967" w:rsidRPr="00605967">
        <w:t>“Although the main purpose of Dino Dig was to entertain, these same design principles of enabling and then challenging could be used in an AR experience with specific learning objectives.”</w:t>
      </w:r>
      <w:r w:rsidR="00605967">
        <w:t>)</w:t>
      </w:r>
    </w:p>
    <w:p w:rsidR="00E76C7D" w:rsidRDefault="002B386F" w:rsidP="00A51483">
      <w:pPr>
        <w:pStyle w:val="StandardErstzeileneinzug"/>
      </w:pPr>
      <w:r>
        <w:fldChar w:fldCharType="begin" w:fldLock="1"/>
      </w:r>
      <w:r w:rsidR="00744417">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Klemke, &amp; Specht, 2015)", "plainTextFormattedCitation" : "(Antonaci, Klemke, &amp; Specht, 2015)", "previouslyFormattedCitation" : "(Antonaci, Klemke, &amp; Specht, 2015)" }, "properties" : { "noteIndex" : 0 }, "schema" : "https://github.com/citation-style-language/schema/raw/master/csl-citation.json" }</w:instrText>
      </w:r>
      <w:r>
        <w:fldChar w:fldCharType="separate"/>
      </w:r>
      <w:r w:rsidR="00E76C7D" w:rsidRPr="00E76C7D">
        <w:rPr>
          <w:noProof/>
        </w:rPr>
        <w:t>(Antonaci, Klemke, &amp; Specht, 2015)</w:t>
      </w:r>
      <w:r>
        <w:fldChar w:fldCharType="end"/>
      </w:r>
      <w:r w:rsidR="003742A1">
        <w:t xml:space="preserve">: </w:t>
      </w:r>
      <w:r w:rsidR="003742A1" w:rsidRPr="003742A1">
        <w:t>“</w:t>
      </w:r>
      <w:r w:rsidR="003742A1">
        <w:t>[L]</w:t>
      </w:r>
      <w:proofErr w:type="spellStart"/>
      <w:r w:rsidR="003742A1">
        <w:t>ittle</w:t>
      </w:r>
      <w:proofErr w:type="spellEnd"/>
      <w:r w:rsidR="003742A1">
        <w:t xml:space="preserve"> </w:t>
      </w:r>
      <w:r w:rsidR="003742A1" w:rsidRPr="003742A1">
        <w:t>is known on how to systematically apply game-design patterns to augmented reality.”</w:t>
      </w:r>
      <w:r w:rsidR="00E76C7D">
        <w:t xml:space="preserve"> </w:t>
      </w:r>
    </w:p>
    <w:p w:rsidR="003742A1" w:rsidRDefault="002B386F" w:rsidP="00A51483">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2B386F">
        <w:rPr>
          <w:noProof/>
        </w:rPr>
        <w:t>(Wetzel, 2013)</w:t>
      </w:r>
      <w:r>
        <w:fldChar w:fldCharType="end"/>
      </w:r>
      <w:r w:rsidR="00AE6563">
        <w:t xml:space="preserve"> proposes</w:t>
      </w:r>
      <w:r w:rsidR="00A51483">
        <w:t xml:space="preserve"> </w:t>
      </w:r>
      <w:r w:rsidR="00AE6563">
        <w:t xml:space="preserve">patterns for </w:t>
      </w:r>
      <w:r w:rsidR="00A51483">
        <w:t>Mobile Mixed Reality Games: “</w:t>
      </w:r>
      <w:r w:rsidR="00A51483" w:rsidRPr="00A51483">
        <w:t>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w:t>
      </w:r>
    </w:p>
    <w:p w:rsidR="0014236C" w:rsidRDefault="0014236C" w:rsidP="0014236C">
      <w:pPr>
        <w:pStyle w:val="StandardErstzeileneinzug"/>
        <w:ind w:firstLine="0"/>
      </w:pPr>
      <w:r>
        <w:t>Ibid (</w:t>
      </w:r>
      <w:proofErr w:type="spellStart"/>
      <w:r>
        <w:t>Struktur</w:t>
      </w:r>
      <w:proofErr w:type="spellEnd"/>
      <w:r>
        <w:t xml:space="preserve"> </w:t>
      </w:r>
      <w:proofErr w:type="spellStart"/>
      <w:r>
        <w:t>für</w:t>
      </w:r>
      <w:proofErr w:type="spellEnd"/>
      <w:r>
        <w:t xml:space="preserve"> Pattern): “</w:t>
      </w:r>
      <w:r w:rsidRPr="0014236C">
        <w:t xml:space="preserve">Name, Categories, Problem, Solution, Examples, Description, Effects, </w:t>
      </w:r>
      <w:proofErr w:type="gramStart"/>
      <w:r w:rsidRPr="0014236C">
        <w:t>Connections</w:t>
      </w:r>
      <w:proofErr w:type="gramEnd"/>
      <w:r>
        <w:t>”</w:t>
      </w:r>
    </w:p>
    <w:p w:rsidR="007C676F" w:rsidRPr="007C676F" w:rsidRDefault="002B386F" w:rsidP="007C676F">
      <w:pPr>
        <w:pStyle w:val="StandardErstzeileneinzug"/>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“When playing an AR game, the player needs to be equipped with </w:t>
      </w:r>
      <w:r w:rsidR="007C676F" w:rsidRPr="007C676F">
        <w:rPr>
          <w:b/>
          <w:bCs/>
        </w:rPr>
        <w:t>appropriate hardware</w:t>
      </w:r>
      <w:r w:rsidR="007C676F" w:rsidRPr="007C676F">
        <w:t xml:space="preserve"> [6]. In addition to a computer, this hardware often involves technologies for detecting the position and orientation of the player or other game entities. Some games also require communication mechanisms that enable team play or data sharing.</w:t>
      </w:r>
      <w:r w:rsidR="007C676F">
        <w:t>”</w:t>
      </w:r>
    </w:p>
    <w:p w:rsidR="007C676F" w:rsidRDefault="002B386F" w:rsidP="001B1B51">
      <w:pPr>
        <w:pStyle w:val="StandardErstzeileneinzug"/>
        <w:rPr>
          <w:lang w:val="de-DE"/>
        </w:rPr>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2B386F">
        <w:rPr>
          <w:noProof/>
        </w:rPr>
        <w:t>(Wetzel et al., 2008)</w:t>
      </w:r>
      <w:r>
        <w:fldChar w:fldCharType="end"/>
      </w:r>
      <w:r w:rsidR="007C676F">
        <w:t xml:space="preserve">: </w:t>
      </w:r>
      <w:r w:rsidR="007C676F" w:rsidRPr="007C676F">
        <w:t xml:space="preserve">“In addition to games developed within research groups, there exists a small amount of commercially available AR games. </w:t>
      </w:r>
      <w:r w:rsidR="007C676F" w:rsidRPr="007C676F">
        <w:rPr>
          <w:lang w:val="de-DE"/>
        </w:rPr>
        <w:t xml:space="preserve">The </w:t>
      </w:r>
      <w:proofErr w:type="spellStart"/>
      <w:r w:rsidR="007C676F" w:rsidRPr="007C676F">
        <w:rPr>
          <w:lang w:val="de-DE"/>
        </w:rPr>
        <w:t>first</w:t>
      </w:r>
      <w:proofErr w:type="spellEnd"/>
      <w:r w:rsidR="007C676F" w:rsidRPr="007C676F">
        <w:rPr>
          <w:lang w:val="de-DE"/>
        </w:rPr>
        <w:t xml:space="preserve"> was </w:t>
      </w:r>
      <w:r w:rsidR="007C676F" w:rsidRPr="007C676F">
        <w:rPr>
          <w:b/>
          <w:bCs/>
          <w:lang w:val="de-DE"/>
        </w:rPr>
        <w:t xml:space="preserve">Eye </w:t>
      </w:r>
      <w:proofErr w:type="spellStart"/>
      <w:r w:rsidR="007C676F" w:rsidRPr="007C676F">
        <w:rPr>
          <w:b/>
          <w:bCs/>
          <w:lang w:val="de-DE"/>
        </w:rPr>
        <w:t>Toy</w:t>
      </w:r>
      <w:proofErr w:type="spellEnd"/>
      <w:r w:rsidR="007C676F" w:rsidRPr="007C676F">
        <w:rPr>
          <w:b/>
          <w:bCs/>
          <w:lang w:val="de-DE"/>
        </w:rPr>
        <w:t>®</w:t>
      </w:r>
      <w:r w:rsidR="007C676F" w:rsidRPr="007C676F">
        <w:rPr>
          <w:lang w:val="de-DE"/>
        </w:rPr>
        <w:t xml:space="preserve">.” </w:t>
      </w:r>
      <w:r w:rsidR="007C676F" w:rsidRPr="007C676F">
        <w:rPr>
          <w:b/>
          <w:i/>
          <w:lang w:val="de-DE"/>
        </w:rPr>
        <w:t>DIESER TEIL KÖNNTE AUCH IN SENSORS.</w:t>
      </w:r>
    </w:p>
    <w:p w:rsidR="007C676F" w:rsidRDefault="002B386F" w:rsidP="001B1B51">
      <w:pPr>
        <w:pStyle w:val="StandardErstzeileneinzug"/>
        <w:rPr>
          <w:i/>
          <w:lang w:val="de-DE"/>
        </w:rPr>
      </w:pPr>
      <w:r>
        <w:rPr>
          <w:i/>
          <w:lang w:val="de-DE"/>
        </w:rPr>
        <w:fldChar w:fldCharType="begin" w:fldLock="1"/>
      </w:r>
      <w:r>
        <w:rPr>
          <w:i/>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i/>
          <w:lang w:val="de-DE"/>
        </w:rPr>
        <w:fldChar w:fldCharType="separate"/>
      </w:r>
      <w:r w:rsidRPr="002B386F">
        <w:rPr>
          <w:noProof/>
          <w:lang w:val="de-DE"/>
        </w:rPr>
        <w:t>(Wetzel et al., 2008)</w:t>
      </w:r>
      <w:r>
        <w:rPr>
          <w:i/>
          <w:lang w:val="de-DE"/>
        </w:rPr>
        <w:fldChar w:fldCharType="end"/>
      </w:r>
      <w:r w:rsidR="007C676F" w:rsidRPr="00FC216C">
        <w:rPr>
          <w:i/>
          <w:lang w:val="de-DE"/>
        </w:rPr>
        <w:t xml:space="preserve"> vergleicht 2 selbst entwickelte Spiele und The Eye </w:t>
      </w:r>
      <w:proofErr w:type="spellStart"/>
      <w:r w:rsidR="007C676F" w:rsidRPr="00FC216C">
        <w:rPr>
          <w:i/>
          <w:lang w:val="de-DE"/>
        </w:rPr>
        <w:t>of</w:t>
      </w:r>
      <w:proofErr w:type="spellEnd"/>
      <w:r w:rsidR="007C676F" w:rsidRPr="00FC216C">
        <w:rPr>
          <w:i/>
          <w:lang w:val="de-DE"/>
        </w:rPr>
        <w:t xml:space="preserve"> </w:t>
      </w:r>
      <w:proofErr w:type="spellStart"/>
      <w:r w:rsidR="007C676F" w:rsidRPr="00FC216C">
        <w:rPr>
          <w:i/>
          <w:lang w:val="de-DE"/>
        </w:rPr>
        <w:t>Judgement</w:t>
      </w:r>
      <w:proofErr w:type="spellEnd"/>
      <w:r w:rsidR="007C676F" w:rsidRPr="00FC216C">
        <w:rPr>
          <w:i/>
          <w:lang w:val="de-DE"/>
        </w:rPr>
        <w:t xml:space="preserve"> (PS3)</w:t>
      </w:r>
      <w:proofErr w:type="gramStart"/>
      <w:r w:rsidR="00FC216C">
        <w:rPr>
          <w:i/>
          <w:lang w:val="de-DE"/>
        </w:rPr>
        <w:t>.(</w:t>
      </w:r>
      <w:proofErr w:type="gramEnd"/>
      <w:r w:rsidR="00FC216C">
        <w:rPr>
          <w:i/>
          <w:lang w:val="de-DE"/>
        </w:rPr>
        <w:t xml:space="preserve">Eye </w:t>
      </w:r>
      <w:proofErr w:type="spellStart"/>
      <w:r w:rsidR="00FC216C">
        <w:rPr>
          <w:i/>
          <w:lang w:val="de-DE"/>
        </w:rPr>
        <w:t>of</w:t>
      </w:r>
      <w:proofErr w:type="spellEnd"/>
      <w:r w:rsidR="00FC216C">
        <w:rPr>
          <w:i/>
          <w:lang w:val="de-DE"/>
        </w:rPr>
        <w:t xml:space="preserve"> </w:t>
      </w:r>
      <w:proofErr w:type="spellStart"/>
      <w:r w:rsidR="00FC216C">
        <w:rPr>
          <w:i/>
          <w:lang w:val="de-DE"/>
        </w:rPr>
        <w:t>Judgement</w:t>
      </w:r>
      <w:proofErr w:type="spellEnd"/>
      <w:r w:rsidR="00FC216C">
        <w:rPr>
          <w:i/>
          <w:lang w:val="de-DE"/>
        </w:rPr>
        <w:t>=AR??)</w:t>
      </w:r>
    </w:p>
    <w:p w:rsidR="002B2D27" w:rsidRDefault="002B2D27" w:rsidP="001B1B51">
      <w:pPr>
        <w:pStyle w:val="StandardErstzeileneinzug"/>
      </w:pPr>
      <w:r w:rsidRPr="002B2D27">
        <w:rPr>
          <w:i/>
        </w:rPr>
        <w:lastRenderedPageBreak/>
        <w:t xml:space="preserve">Can You See Me Now? </w:t>
      </w:r>
      <w:r>
        <w:rPr>
          <w:i/>
        </w:rPr>
        <w:t>(</w:t>
      </w:r>
      <w:proofErr w:type="spellStart"/>
      <w:r>
        <w:rPr>
          <w:i/>
        </w:rPr>
        <w:t>Referenziert</w:t>
      </w:r>
      <w:proofErr w:type="spellEnd"/>
      <w:r>
        <w:rPr>
          <w:i/>
        </w:rPr>
        <w:t xml:space="preserve"> in </w:t>
      </w:r>
      <w:r w:rsidR="002B386F">
        <w:rPr>
          <w:i/>
        </w:rPr>
        <w:fldChar w:fldCharType="begin" w:fldLock="1"/>
      </w:r>
      <w:r w:rsidR="009779A3">
        <w:rPr>
          <w:i/>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sidR="002B386F">
        <w:rPr>
          <w:i/>
        </w:rPr>
        <w:fldChar w:fldCharType="separate"/>
      </w:r>
      <w:r w:rsidR="002B386F" w:rsidRPr="002B386F">
        <w:rPr>
          <w:noProof/>
        </w:rPr>
        <w:t>(Lundgren &amp; Björk, 2003)</w:t>
      </w:r>
      <w:r w:rsidR="002B386F">
        <w:rPr>
          <w:i/>
        </w:rPr>
        <w:fldChar w:fldCharType="end"/>
      </w:r>
      <w:r>
        <w:rPr>
          <w:i/>
        </w:rPr>
        <w:t xml:space="preserve">) </w:t>
      </w:r>
      <w:r>
        <w:t>”f</w:t>
      </w:r>
      <w:r w:rsidRPr="002B2D27">
        <w:t>eatures two kinds of players: some play online using avatars, moving the avatars across a map of the city while other players roam the actual city, chasing the avatars using handheld computers (PDAs) that inform them about the avatars’ whereabouts.”</w:t>
      </w:r>
    </w:p>
    <w:p w:rsidR="00375932" w:rsidRDefault="00375932" w:rsidP="001B1B51">
      <w:pPr>
        <w:pStyle w:val="StandardErstzeileneinzug"/>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Wisneski, Orbanes, Chun, &amp; Paradiso, 1999)", "plainTextFormattedCitation" : "(Ishii, Wisneski, Orbanes, Chun, &amp; Paradiso, 1999)", "previouslyFormattedCitation" : "(Ishii, Wisneski, Orbanes, Chun, &amp; Paradiso, 1999)" }, "properties" : { "noteIndex" : 0 }, "schema" : "https://github.com/citation-style-language/schema/raw/master/csl-citation.json" }</w:instrText>
      </w:r>
      <w:r>
        <w:rPr>
          <w:lang w:val="de-DE"/>
        </w:rPr>
        <w:fldChar w:fldCharType="separate"/>
      </w:r>
      <w:r w:rsidRPr="004E7915">
        <w:rPr>
          <w:noProof/>
          <w:lang w:val="de-DE"/>
        </w:rPr>
        <w:t>(Ishii, Wisneski, Orbanes, Chun, &amp; Paradiso, 1999)</w:t>
      </w:r>
      <w:r>
        <w:rPr>
          <w:lang w:val="de-DE"/>
        </w:rPr>
        <w:fldChar w:fldCharType="end"/>
      </w:r>
      <w:r>
        <w:rPr>
          <w:lang w:val="de-DE"/>
        </w:rPr>
        <w:t xml:space="preserve">: </w:t>
      </w:r>
      <w:proofErr w:type="spellStart"/>
      <w:r>
        <w:rPr>
          <w:lang w:val="de-DE"/>
        </w:rPr>
        <w:t>PingPongPlus</w:t>
      </w:r>
      <w:proofErr w:type="spellEnd"/>
      <w:r>
        <w:rPr>
          <w:lang w:val="de-DE"/>
        </w:rPr>
        <w:t xml:space="preserve"> nicht nur als Erweiterung, sondern Transformation des Grundspiels (versch. </w:t>
      </w:r>
      <w:proofErr w:type="spellStart"/>
      <w:r w:rsidRPr="00375932">
        <w:t>Spielmodi</w:t>
      </w:r>
      <w:proofErr w:type="spellEnd"/>
      <w:r w:rsidRPr="00375932">
        <w:t xml:space="preserve">): “We have designed and implemented over a dozen different application modes on the </w:t>
      </w:r>
      <w:proofErr w:type="spellStart"/>
      <w:r w:rsidRPr="00375932">
        <w:t>PingPongPlus</w:t>
      </w:r>
      <w:proofErr w:type="spellEnd"/>
      <w:r w:rsidRPr="00375932">
        <w:t xml:space="preserve"> table.</w:t>
      </w:r>
      <w:proofErr w:type="gramStart"/>
      <w:r w:rsidRPr="00375932">
        <w:t>”</w:t>
      </w:r>
      <w:r w:rsidR="00B809BD">
        <w:t>,</w:t>
      </w:r>
      <w:proofErr w:type="gramEnd"/>
      <w:r w:rsidR="00B809BD">
        <w:t xml:space="preserve"> </w:t>
      </w:r>
      <w:proofErr w:type="spellStart"/>
      <w:r w:rsidR="00B809BD">
        <w:t>Beispiel</w:t>
      </w:r>
      <w:proofErr w:type="spellEnd"/>
      <w:r w:rsidR="00B809BD">
        <w:t xml:space="preserve"> Water Ripples Mode, Painting mode, …</w:t>
      </w:r>
    </w:p>
    <w:p w:rsidR="00E610A4" w:rsidRPr="00E610A4" w:rsidRDefault="00E610A4" w:rsidP="001B1B51">
      <w:pPr>
        <w:pStyle w:val="StandardErstzeileneinzug"/>
        <w:rPr>
          <w:lang w:val="de-DE"/>
        </w:rPr>
      </w:pPr>
      <w:r>
        <w:fldChar w:fldCharType="begin" w:fldLock="1"/>
      </w:r>
      <w:r>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lang w:val="de-DE"/>
        </w:rPr>
        <w:t>(Specht et al., 2011)</w:t>
      </w:r>
      <w:r>
        <w:fldChar w:fldCharType="end"/>
      </w:r>
      <w:r w:rsidRPr="00E610A4">
        <w:rPr>
          <w:lang w:val="de-DE"/>
        </w:rPr>
        <w:t xml:space="preserve">: </w:t>
      </w:r>
      <w:proofErr w:type="spellStart"/>
      <w:r w:rsidRPr="00E610A4">
        <w:rPr>
          <w:lang w:val="de-DE"/>
        </w:rPr>
        <w:t>Locatory</w:t>
      </w:r>
      <w:proofErr w:type="spellEnd"/>
      <w:r w:rsidRPr="00E610A4">
        <w:rPr>
          <w:lang w:val="de-DE"/>
        </w:rPr>
        <w:t xml:space="preserve"> (Weiterentwicklung Memory)</w:t>
      </w:r>
    </w:p>
    <w:p w:rsidR="00C4539F" w:rsidRPr="000F6C54" w:rsidRDefault="00C4539F" w:rsidP="00C4539F">
      <w:pPr>
        <w:pStyle w:val="berschrift3"/>
        <w:rPr>
          <w:lang w:val="en-US"/>
        </w:rPr>
      </w:pPr>
      <w:bookmarkStart w:id="13" w:name="_Toc470026254"/>
      <w:r w:rsidRPr="000F6C54">
        <w:rPr>
          <w:lang w:val="en-US"/>
        </w:rPr>
        <w:t>Outlook</w:t>
      </w:r>
      <w:bookmarkEnd w:id="13"/>
    </w:p>
    <w:p w:rsidR="00C4539F" w:rsidRDefault="00C4539F" w:rsidP="00C4539F">
      <w:pPr>
        <w:pStyle w:val="berschrift4"/>
        <w:rPr>
          <w:lang w:val="en-US"/>
        </w:rPr>
      </w:pPr>
      <w:bookmarkStart w:id="14" w:name="_Toc470026255"/>
      <w:r w:rsidRPr="000F6C54">
        <w:rPr>
          <w:lang w:val="en-US"/>
        </w:rPr>
        <w:t>Possibilities</w:t>
      </w:r>
      <w:bookmarkEnd w:id="14"/>
    </w:p>
    <w:p w:rsidR="00F35A24" w:rsidRDefault="009779A3" w:rsidP="00F35A24">
      <w:pPr>
        <w:pStyle w:val="StandardErstzeileneinzug"/>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9779A3">
        <w:rPr>
          <w:noProof/>
        </w:rPr>
        <w:t>(Dunleavy, 2014)</w:t>
      </w:r>
      <w:r>
        <w:fldChar w:fldCharType="end"/>
      </w:r>
      <w:r w:rsidR="00F35A24">
        <w:t xml:space="preserve">: </w:t>
      </w:r>
      <w:r w:rsidR="00F35A24" w:rsidRPr="00F35A24">
        <w:t xml:space="preserve">“This ability to scaffold and support positive interdependence to accomplish an objective situated within a physical space is the most frequently reported affordance of AR (Dunleavy, Dede, &amp; Mitchell, 2009; Facer, Joiner, Stanton, Reid, Hull, and Kirk, 2004; </w:t>
      </w:r>
      <w:proofErr w:type="spellStart"/>
      <w:r w:rsidR="00F35A24" w:rsidRPr="00F35A24">
        <w:t>Klopfer</w:t>
      </w:r>
      <w:proofErr w:type="spellEnd"/>
      <w:r w:rsidR="00F35A24" w:rsidRPr="00F35A24">
        <w:t xml:space="preserve"> and Squire, 2008; Squire, 2010; Perry et al., 2008; Squire, Jan, Matthews, </w:t>
      </w:r>
      <w:proofErr w:type="spellStart"/>
      <w:r w:rsidR="00F35A24" w:rsidRPr="00F35A24">
        <w:t>Wagler</w:t>
      </w:r>
      <w:proofErr w:type="spellEnd"/>
      <w:r w:rsidR="00F35A24" w:rsidRPr="00F35A24">
        <w:t xml:space="preserve">, Martin, </w:t>
      </w:r>
      <w:proofErr w:type="spellStart"/>
      <w:r w:rsidR="00F35A24" w:rsidRPr="00F35A24">
        <w:t>Devane</w:t>
      </w:r>
      <w:proofErr w:type="spellEnd"/>
      <w:r w:rsidR="00F35A24" w:rsidRPr="00F35A24">
        <w:t xml:space="preserve"> and Holden, 2007).</w:t>
      </w:r>
      <w:r w:rsidR="00F35A24">
        <w:t>”</w:t>
      </w:r>
    </w:p>
    <w:p w:rsidR="00EB09FA" w:rsidRDefault="009779A3" w:rsidP="00F35A24">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9779A3">
        <w:rPr>
          <w:noProof/>
        </w:rPr>
        <w:t>(Robinett, 1992)</w:t>
      </w:r>
      <w:r>
        <w:fldChar w:fldCharType="end"/>
      </w:r>
      <w:r w:rsidR="00EB09FA" w:rsidRPr="00EB09FA">
        <w:t xml:space="preserve"> </w:t>
      </w:r>
      <w:proofErr w:type="spellStart"/>
      <w:r w:rsidR="00EB09FA" w:rsidRPr="00EB09FA">
        <w:t>sieht</w:t>
      </w:r>
      <w:proofErr w:type="spellEnd"/>
      <w:r w:rsidR="00EB09FA" w:rsidRPr="00EB09FA">
        <w:t xml:space="preserve"> </w:t>
      </w:r>
      <w:proofErr w:type="spellStart"/>
      <w:r w:rsidR="00EB09FA" w:rsidRPr="00EB09FA">
        <w:t>großen</w:t>
      </w:r>
      <w:proofErr w:type="spellEnd"/>
      <w:r w:rsidR="00EB09FA" w:rsidRPr="00EB09FA">
        <w:t xml:space="preserve"> </w:t>
      </w:r>
      <w:proofErr w:type="spellStart"/>
      <w:r w:rsidR="00EB09FA" w:rsidRPr="00EB09FA">
        <w:t>Einfluss</w:t>
      </w:r>
      <w:proofErr w:type="spellEnd"/>
      <w:r w:rsidR="00EB09FA" w:rsidRPr="00EB09FA">
        <w:t xml:space="preserve"> auf </w:t>
      </w:r>
      <w:proofErr w:type="spellStart"/>
      <w:r w:rsidR="00EB09FA" w:rsidRPr="00EB09FA">
        <w:t>Gesellschaft</w:t>
      </w:r>
      <w:proofErr w:type="spellEnd"/>
      <w:r w:rsidR="00EB09FA" w:rsidRPr="00EB09FA">
        <w:t xml:space="preserve"> </w:t>
      </w:r>
      <w:proofErr w:type="spellStart"/>
      <w:r w:rsidR="00EB09FA" w:rsidRPr="00EB09FA">
        <w:t>voraus</w:t>
      </w:r>
      <w:proofErr w:type="spellEnd"/>
      <w:r w:rsidR="00EB09FA" w:rsidRPr="00EB09FA">
        <w:t xml:space="preserve">: </w:t>
      </w:r>
      <w:r w:rsidR="00EB09FA">
        <w:t>“</w:t>
      </w:r>
      <w:r w:rsidR="00EB09FA" w:rsidRPr="00EB09FA">
        <w:t xml:space="preserve">There will be many databases registered with the real world and able to be superimposed onto it, for example, labels, maps, notes to specific people, diagrams, paths, </w:t>
      </w:r>
      <w:proofErr w:type="spellStart"/>
      <w:r w:rsidR="00EB09FA" w:rsidRPr="00EB09FA">
        <w:t>grafitti</w:t>
      </w:r>
      <w:proofErr w:type="spellEnd"/>
      <w:r w:rsidR="00EB09FA" w:rsidRPr="00EB09FA">
        <w:t xml:space="preserve">, as well as the actions from earlier times recorded in the experience database. It will be a matter of choice which, if any, of these overlays </w:t>
      </w:r>
      <w:proofErr w:type="gramStart"/>
      <w:r w:rsidR="00EB09FA" w:rsidRPr="00EB09FA">
        <w:t>are</w:t>
      </w:r>
      <w:proofErr w:type="gramEnd"/>
      <w:r w:rsidR="00EB09FA" w:rsidRPr="00EB09FA">
        <w:t xml:space="preserve"> viewed by each human at any given moment.”</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w:t>
      </w:r>
      <w:r w:rsidR="00B24973" w:rsidRPr="00B24973">
        <w:rPr>
          <w:b/>
          <w:bCs/>
        </w:rPr>
        <w:t>Unique affordances of AR</w:t>
      </w:r>
      <w:r w:rsidR="00B24973" w:rsidRPr="00B24973">
        <w:t xml:space="preserve"> include the greater fidelity of real world environments, the ability of team members to talk face-to-face with its bandwidth on multiple dimensions, and the capacity to promote kinesthetic learning through physical movement through richly sensory spatial contexts.”</w:t>
      </w:r>
    </w:p>
    <w:p w:rsidR="00B24973" w:rsidRDefault="009779A3" w:rsidP="00F35A24">
      <w:pPr>
        <w:pStyle w:val="StandardErstzeileneinzug"/>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9779A3">
        <w:rPr>
          <w:noProof/>
        </w:rPr>
        <w:t>(Dunleavy et al., 2009)</w:t>
      </w:r>
      <w:r>
        <w:fldChar w:fldCharType="end"/>
      </w:r>
      <w:r w:rsidR="00B24973">
        <w:t xml:space="preserve">: </w:t>
      </w:r>
      <w:r w:rsidR="00B24973" w:rsidRPr="00B24973">
        <w:t>“One of the more intriguing findings from this study is the documented engagement and motivation of students who had previously been disengaged and disinterested in school. Across sites, teachers reported a significant difference in the behavior and engagement of students during the AR implementation as compared to their normal classroom behavior</w:t>
      </w:r>
      <w:r w:rsidR="00676B3D">
        <w:t>.”</w:t>
      </w:r>
    </w:p>
    <w:p w:rsidR="00AB4412" w:rsidRDefault="009779A3" w:rsidP="00F35A24">
      <w:pPr>
        <w:pStyle w:val="StandardErstzeileneinzug"/>
        <w:rPr>
          <w:b/>
          <w:bCs/>
        </w:rPr>
      </w:pPr>
      <w:r>
        <w:fldChar w:fldCharType="begin" w:fldLock="1"/>
      </w:r>
      <w:r w:rsidR="00A85AD2">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9779A3">
        <w:rPr>
          <w:noProof/>
        </w:rPr>
        <w:t>(Schmitz et al., 2012)</w:t>
      </w:r>
      <w:r>
        <w:fldChar w:fldCharType="end"/>
      </w:r>
      <w:r w:rsidR="00AB4412" w:rsidRPr="00817337">
        <w:t xml:space="preserve"> -&gt; Patterns und </w:t>
      </w:r>
      <w:proofErr w:type="spellStart"/>
      <w:r w:rsidR="00AB4412" w:rsidRPr="00817337">
        <w:t>Einordnung</w:t>
      </w:r>
      <w:proofErr w:type="spellEnd"/>
      <w:r w:rsidR="00AB4412" w:rsidRPr="00817337">
        <w:t xml:space="preserve"> motivational effects, cognitive effects</w:t>
      </w:r>
      <w:r w:rsidR="00817337" w:rsidRPr="00817337">
        <w:t>. ABER: „</w:t>
      </w:r>
      <w:r w:rsidR="00817337" w:rsidRPr="00817337">
        <w:rPr>
          <w:rFonts w:ascii="Arial" w:hAnsi="Arial" w:cs="Arial"/>
          <w:color w:val="000000"/>
          <w:szCs w:val="22"/>
        </w:rPr>
        <w:t xml:space="preserve"> </w:t>
      </w:r>
      <w:r w:rsidR="00817337" w:rsidRPr="00817337">
        <w:t xml:space="preserve">The studies we reviewed did not explicitly focus on this but on a set of diverse patterns embedded in the games. Therefore, </w:t>
      </w:r>
      <w:r w:rsidR="00817337" w:rsidRPr="00817337">
        <w:rPr>
          <w:b/>
          <w:bCs/>
        </w:rPr>
        <w:t>the impact of one particular pattern on knowledge gain is difficult to determine.</w:t>
      </w:r>
      <w:r w:rsidR="00817337">
        <w:rPr>
          <w:b/>
          <w:bCs/>
        </w:rPr>
        <w:t>”</w:t>
      </w:r>
    </w:p>
    <w:p w:rsidR="00F57265" w:rsidRDefault="00A85AD2" w:rsidP="00F35A24">
      <w:pPr>
        <w:pStyle w:val="StandardErstzeileneinzug"/>
        <w:rPr>
          <w:bCs/>
        </w:rPr>
      </w:pPr>
      <w:r>
        <w:rPr>
          <w:bCs/>
        </w:rPr>
        <w:lastRenderedPageBreak/>
        <w:fldChar w:fldCharType="begin" w:fldLock="1"/>
      </w:r>
      <w:r>
        <w:rPr>
          <w:bCs/>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rPr>
          <w:bCs/>
        </w:rPr>
        <w:fldChar w:fldCharType="separate"/>
      </w:r>
      <w:r w:rsidRPr="00A85AD2">
        <w:rPr>
          <w:bCs/>
          <w:noProof/>
        </w:rPr>
        <w:t>(FitzGerald et al., 2013)</w:t>
      </w:r>
      <w:r>
        <w:rPr>
          <w:bCs/>
        </w:rPr>
        <w:fldChar w:fldCharType="end"/>
      </w:r>
      <w:r w:rsidR="00F57265" w:rsidRPr="00E762AE">
        <w:rPr>
          <w:bCs/>
        </w:rPr>
        <w:t xml:space="preserve"> et al. </w:t>
      </w:r>
      <w:r w:rsidR="00F57265" w:rsidRPr="00540616">
        <w:rPr>
          <w:bCs/>
        </w:rPr>
        <w:t>(</w:t>
      </w:r>
      <w:proofErr w:type="spellStart"/>
      <w:r w:rsidR="00F57265" w:rsidRPr="00540616">
        <w:rPr>
          <w:bCs/>
        </w:rPr>
        <w:t>über</w:t>
      </w:r>
      <w:proofErr w:type="spellEnd"/>
      <w:r w:rsidR="00F57265" w:rsidRPr="00540616">
        <w:rPr>
          <w:bCs/>
        </w:rPr>
        <w:t xml:space="preserve"> </w:t>
      </w:r>
      <w:r>
        <w:rPr>
          <w:bCs/>
        </w:rPr>
        <w:fldChar w:fldCharType="begin" w:fldLock="1"/>
      </w:r>
      <w:r>
        <w:rPr>
          <w:bCs/>
        </w:rPr>
        <w:instrText>ADDIN CSL_CITATION { "citationItems" : [ { "id" : "ITEM-1", "itemData" : { "author" : [ { "dropping-particle" : "", "family" : "Luckin", "given" : "Rosemary", "non-dropping-particle" : "", "parse-names" : false, "suffix" : "" }, { "dropping-particle" : "", "family" : "Stanton Fraser", "given" : "Dana\u00eb", "non-dropping-particle" : "", "parse-names" : false, "suffix" : "" } ], "container-title" : "International Journal of Technology Enhanced Learning", "id" : "ITEM-1", "issue" : "5", "issued" : { "date-parts" : [ [ "2011" ] ] }, "page" : "510-524", "title" : "Limitless or pointless?: An Evaluation of Augmented Reality Technology in the School and Home", "type" : "article-journal", "volume" : "3" }, "uris" : [ "http://www.mendeley.com/documents/?uuid=635f7a46-10bf-3ff0-8560-2a0422c3abd5" ] } ], "mendeley" : { "formattedCitation" : "(Luckin &amp; Stanton Fraser, 2011)", "plainTextFormattedCitation" : "(Luckin &amp; Stanton Fraser, 2011)", "previouslyFormattedCitation" : "(Luckin &amp; Stanton Fraser, 2011)" }, "properties" : { "noteIndex" : 0 }, "schema" : "https://github.com/citation-style-language/schema/raw/master/csl-citation.json" }</w:instrText>
      </w:r>
      <w:r>
        <w:rPr>
          <w:bCs/>
        </w:rPr>
        <w:fldChar w:fldCharType="separate"/>
      </w:r>
      <w:r w:rsidRPr="00A85AD2">
        <w:rPr>
          <w:bCs/>
          <w:noProof/>
        </w:rPr>
        <w:t>(Luckin &amp; Stanton Fraser, 2011)</w:t>
      </w:r>
      <w:r>
        <w:rPr>
          <w:bCs/>
        </w:rPr>
        <w:fldChar w:fldCharType="end"/>
      </w:r>
      <w:r w:rsidR="00F57265" w:rsidRPr="00540616">
        <w:rPr>
          <w:bCs/>
        </w:rPr>
        <w:t>)</w:t>
      </w:r>
      <w:r w:rsidR="00540616" w:rsidRPr="00540616">
        <w:rPr>
          <w:bCs/>
        </w:rPr>
        <w:t>: “The study [</w:t>
      </w:r>
      <w:proofErr w:type="spellStart"/>
      <w:r w:rsidR="00540616" w:rsidRPr="00540616">
        <w:rPr>
          <w:bCs/>
        </w:rPr>
        <w:t>Luckin</w:t>
      </w:r>
      <w:proofErr w:type="spellEnd"/>
      <w:r w:rsidR="00540616" w:rsidRPr="00540616">
        <w:rPr>
          <w:bCs/>
        </w:rPr>
        <w:t xml:space="preserve"> &amp; Stanton Fraser] identified other positive aspects of AR, including </w:t>
      </w:r>
      <w:r w:rsidR="00540616" w:rsidRPr="00540616">
        <w:rPr>
          <w:b/>
          <w:bCs/>
        </w:rPr>
        <w:t xml:space="preserve">ease of use by young children, fun factor, flexibility across age groups and subject domains, ease of use in reference to installation/mobility of hardware, and the immersive and engaging nature of 3D AR </w:t>
      </w:r>
      <w:proofErr w:type="spellStart"/>
      <w:r w:rsidR="00540616" w:rsidRPr="00540616">
        <w:rPr>
          <w:b/>
          <w:bCs/>
        </w:rPr>
        <w:t>visualisations</w:t>
      </w:r>
      <w:proofErr w:type="spellEnd"/>
      <w:r w:rsidR="00540616" w:rsidRPr="00540616">
        <w:rPr>
          <w:b/>
          <w:bCs/>
        </w:rPr>
        <w:t>.</w:t>
      </w:r>
      <w:r w:rsidR="00540616" w:rsidRPr="00540616">
        <w:rPr>
          <w:bCs/>
        </w:rPr>
        <w:t>”</w:t>
      </w:r>
    </w:p>
    <w:p w:rsidR="00230DB6" w:rsidRDefault="00230DB6" w:rsidP="00F35A24">
      <w:pPr>
        <w:pStyle w:val="StandardErstzeileneinzug"/>
        <w:rPr>
          <w:bCs/>
        </w:rPr>
      </w:pPr>
      <w:r>
        <w:rPr>
          <w:bCs/>
        </w:rPr>
        <w:fldChar w:fldCharType="begin" w:fldLock="1"/>
      </w:r>
      <w:r w:rsidR="0050186F">
        <w:rPr>
          <w:bCs/>
        </w:rPr>
        <w:instrText>ADDIN CSL_CITATION { "citationItems" : [ { "id" : "ITEM-1", "itemData" : { "abstract" : "Results from studies of immersive interfaces for learning are sufficiently promising that further investment in this type of research is indicated. Abstract: Immersion is the subjective impression that one is participating in a comprehensive, realistic experience. Interactive media now enable various degrees of digital immersion. The more a virtual immersive experience is based on design strategies that combine actional, symbolic, and sensory factors, the greater the participant's suspension of disbelief that s/he is \" inside \" a digitally enhanced setting. Studies show that immersion in a digital environment can enhance education in at least three ways: multiple perspectives, situated learning, and transfer. Further studies are needed on the capabilities immersive media offer for learning, on the instructional designs best suited to each type of immersive medium, and on the learning strengths and preferences these media develop in users. Acknowledgements: My research team's studies of virtual reality and MUVEs are", "author" : [ { "dropping-particle" : "", "family" : "Dede", "given" : "Chris", "non-dropping-particle" : "", "parse-names" : false, "suffix" : "" } ], "container-title" : "Science", "id" : "ITEM-1", "issue" : "5910", "issued" : { "date-parts" : [ [ "2009" ] ] }, "page" : "66-69", "title" : "Immersive Interfaces for Engagement and Learning", "type" : "article-journal", "volume" : "323" }, "uris" : [ "http://www.mendeley.com/documents/?uuid=c9b11423-620f-30dd-8479-f52a549cd4cd" ] } ], "mendeley" : { "formattedCitation" : "(Dede, 2009)", "plainTextFormattedCitation" : "(Dede, 2009)", "previouslyFormattedCitation" : "(Dede, 2009)" }, "properties" : { "noteIndex" : 0 }, "schema" : "https://github.com/citation-style-language/schema/raw/master/csl-citation.json" }</w:instrText>
      </w:r>
      <w:r>
        <w:rPr>
          <w:bCs/>
        </w:rPr>
        <w:fldChar w:fldCharType="separate"/>
      </w:r>
      <w:r w:rsidRPr="00230DB6">
        <w:rPr>
          <w:bCs/>
          <w:noProof/>
        </w:rPr>
        <w:t>(Dede, 2009)</w:t>
      </w:r>
      <w:r>
        <w:rPr>
          <w:bCs/>
        </w:rPr>
        <w:fldChar w:fldCharType="end"/>
      </w:r>
      <w:r>
        <w:rPr>
          <w:bCs/>
        </w:rPr>
        <w:t xml:space="preserve">: </w:t>
      </w:r>
      <w:r w:rsidRPr="00230DB6">
        <w:rPr>
          <w:bCs/>
        </w:rPr>
        <w:t xml:space="preserve">“Studies show that immersion in a digital environment can enhance education in at least three ways: </w:t>
      </w:r>
      <w:r w:rsidRPr="00230DB6">
        <w:rPr>
          <w:b/>
          <w:bCs/>
        </w:rPr>
        <w:t>multiple perspectives, situated learning, and transfer.</w:t>
      </w:r>
      <w:r w:rsidRPr="00230DB6">
        <w:rPr>
          <w:bCs/>
        </w:rPr>
        <w:t xml:space="preserve"> Further studies are needed on the capabilities immersive media offer for learning, on the instructional designs best suited to each type of immersive medium, and on the learning strengths and preferences these media develop in users.”</w:t>
      </w:r>
    </w:p>
    <w:p w:rsidR="00230DB6" w:rsidRPr="00230DB6" w:rsidRDefault="00230DB6" w:rsidP="00230DB6">
      <w:pPr>
        <w:pStyle w:val="StandardErstzeileneinzug"/>
        <w:ind w:firstLine="0"/>
      </w:pPr>
      <w:r w:rsidRPr="00230DB6">
        <w:t xml:space="preserve">“Many academically </w:t>
      </w:r>
      <w:r w:rsidRPr="00230DB6">
        <w:rPr>
          <w:b/>
          <w:bCs/>
        </w:rPr>
        <w:t>low-performing students do as well</w:t>
      </w:r>
      <w:r w:rsidRPr="00230DB6">
        <w:t xml:space="preserve"> as their high performing peers in River City, especially on performance-based measures (...).”</w:t>
      </w:r>
    </w:p>
    <w:p w:rsidR="00C4539F" w:rsidRDefault="00C4539F" w:rsidP="00C4539F">
      <w:pPr>
        <w:pStyle w:val="berschrift4"/>
        <w:rPr>
          <w:lang w:val="en-US"/>
        </w:rPr>
      </w:pPr>
      <w:bookmarkStart w:id="15" w:name="_Toc470026256"/>
      <w:r w:rsidRPr="000F6C54">
        <w:rPr>
          <w:lang w:val="en-US"/>
        </w:rPr>
        <w:t>Limitations</w:t>
      </w:r>
      <w:bookmarkEnd w:id="15"/>
    </w:p>
    <w:p w:rsidR="007C21E0" w:rsidRDefault="00A85AD2" w:rsidP="007C21E0">
      <w:pPr>
        <w:pStyle w:val="StandardErstzeileneinzug"/>
        <w:tabs>
          <w:tab w:val="left" w:pos="5640"/>
        </w:tabs>
      </w:pPr>
      <w:r>
        <w:fldChar w:fldCharType="begin" w:fldLock="1"/>
      </w:r>
      <w:r w:rsidR="002C5C78">
        <w:instrText>ADDIN CSL_CITATION { "citationItems" : [ { "id" : "ITEM-1", "itemData" : { "DOI" : "10.4061/2011/908468", "ISBN" : "8192642658", "PMID" : "17691992", "author" : [ { "dropping-particle" : "", "family" : "Azuma", "given" : "Ronald T.", "non-dropping-particle" : "", "parse-names" : false, "suffix" : "" }, { "dropping-particle" : "", "family" : "Baillot", "given" : "Yohan", "non-dropping-particle" : "", "parse-names" : false, "suffix" : "" }, { "dropping-particle" : "", "family" : "Behringer", "given" : "Reinhold", "non-dropping-particle" : "", "parse-names" : false, "suffix" : "" }, { "dropping-particle" : "", "family" : "Feiner", "given" : "Steven", "non-dropping-particle" : "", "parse-names" : false, "suffix" : "" }, { "dropping-particle" : "", "family" : "Julier", "given" : "Simon", "non-dropping-particle" : "", "parse-names" : false, "suffix" : "" }, { "dropping-particle" : "", "family" : "MacIntyre", "given" : "Blair", "non-dropping-particle" : "", "parse-names" : false, "suffix" : "" } ], "container-title" : "IEEE Computer Graphics and Applications", "id" : "ITEM-1", "issue" : "6", "issued" : { "date-parts" : [ [ "2001" ] ] }, "page" : "34-47", "title" : "Recent advances in augmented reality", "type" : "article-journal", "volume" : "21" }, "uris" : [ "http://www.mendeley.com/documents/?uuid=2455c6d1-3552-4320-bb4a-98652bbf940e" ] } ], "mendeley" : { "formattedCitation" : "(Azuma et al., 2001)", "plainTextFormattedCitation" : "(Azuma et al., 2001)", "previouslyFormattedCitation" : "(Azuma et al., 2001)" }, "properties" : { "noteIndex" : 0 }, "schema" : "https://github.com/citation-style-language/schema/raw/master/csl-citation.json" }</w:instrText>
      </w:r>
      <w:r>
        <w:fldChar w:fldCharType="separate"/>
      </w:r>
      <w:r w:rsidRPr="00A85AD2">
        <w:rPr>
          <w:noProof/>
        </w:rPr>
        <w:t>(Azuma et al., 2001)</w:t>
      </w:r>
      <w:r>
        <w:fldChar w:fldCharType="end"/>
      </w:r>
      <w:r w:rsidR="007C21E0">
        <w:t xml:space="preserve">: </w:t>
      </w:r>
      <w:r w:rsidR="007C21E0" w:rsidRPr="007C21E0">
        <w:t>“</w:t>
      </w:r>
      <w:r w:rsidR="007C21E0" w:rsidRPr="007C21E0">
        <w:rPr>
          <w:b/>
          <w:bCs/>
        </w:rPr>
        <w:t>Problem areas in AR displays.</w:t>
      </w:r>
      <w:r w:rsidR="007C21E0" w:rsidRPr="007C21E0">
        <w:t xml:space="preserve"> See-through displays don’t have sufficient brightness, resolution, field of view, and contrast to seamlessly blend a wide range of real and virtual imagery. </w:t>
      </w:r>
      <w:r w:rsidR="007C21E0" w:rsidRPr="00FD5995">
        <w:t>Furthermore size, weight, and cost are still problems.”</w:t>
      </w:r>
    </w:p>
    <w:p w:rsidR="003C37EE" w:rsidRPr="003C37EE" w:rsidRDefault="003C37EE" w:rsidP="007C21E0">
      <w:pPr>
        <w:pStyle w:val="StandardErstzeileneinzug"/>
        <w:tabs>
          <w:tab w:val="left" w:pos="5640"/>
        </w:tabs>
      </w:pPr>
      <w:r>
        <w:t>Ibid: “</w:t>
      </w:r>
      <w:r w:rsidRPr="003C37EE">
        <w:t>We’ve grouped the major obstacles limiting the wider use of AR into three themes: t</w:t>
      </w:r>
      <w:r w:rsidRPr="003C37EE">
        <w:rPr>
          <w:b/>
          <w:bCs/>
        </w:rPr>
        <w:t>echnological limitations, user interface limitations, and social acceptance issues.</w:t>
      </w:r>
      <w:r w:rsidRPr="003C37EE">
        <w:t>”</w:t>
      </w:r>
    </w:p>
    <w:p w:rsidR="00282579" w:rsidRPr="00EB09FA" w:rsidRDefault="00A85AD2" w:rsidP="00282579">
      <w:pPr>
        <w:pStyle w:val="StandardErstzeileneinzug"/>
      </w:pPr>
      <w:r>
        <w:fldChar w:fldCharType="begin" w:fldLock="1"/>
      </w:r>
      <w:r>
        <w:instrText>ADDIN CSL_CITATION { "citationItems" : [ { "id" : "ITEM-1", "itemData" : { "abstract" : "This paper provides a classification of perceptual issues in augmented reality, created with a visual processing and interpreta-tion pipeline in mind. We organize issues into ones related to the environment, capturing, augmentation, display, and individual user differences. We also illuminate issues associated with more recent platforms such as handhelds or projector-camera systems. Throughout, we describe current approaches to addressing these problems, and suggest directions for future research.", "author" : [ { "dropping-particle" : "", "family" : "Kruijff", "given" : "Ernst", "non-dropping-particle" : "", "parse-names" : false, "suffix" : "" }, { "dropping-particle" : "", "family" : "Swan II", "given" : "J. Edward", "non-dropping-particle" : "", "parse-names" : false, "suffix" : "" }, { "dropping-particle" : "", "family" : "Feiner", "given" : "Steven", "non-dropping-particle" : "", "parse-names" : false, "suffix" : "" } ], "id" : "ITEM-1", "issued" : { "date-parts" : [ [ "2010" ] ] }, "title" : "Perceptual Issues in Augmented Reality Revisited", "type" : "article-journal" }, "uris" : [ "http://www.mendeley.com/documents/?uuid=097818e6-d6cf-338f-8e6d-e29aa582bd00" ] } ], "mendeley" : { "formattedCitation" : "(Kruijff et al., 2010)", "plainTextFormattedCitation" : "(Kruijff et al., 2010)", "previouslyFormattedCitation" : "(Kruijff et al., 2010)" }, "properties" : { "noteIndex" : 0 }, "schema" : "https://github.com/citation-style-language/schema/raw/master/csl-citation.json" }</w:instrText>
      </w:r>
      <w:r>
        <w:fldChar w:fldCharType="separate"/>
      </w:r>
      <w:r w:rsidRPr="00A85AD2">
        <w:rPr>
          <w:noProof/>
        </w:rPr>
        <w:t>(Kruijff et al., 2010)</w:t>
      </w:r>
      <w:r>
        <w:fldChar w:fldCharType="end"/>
      </w:r>
      <w:r w:rsidR="00EB09FA" w:rsidRPr="00EB09FA">
        <w:t xml:space="preserve"> (“</w:t>
      </w:r>
      <w:proofErr w:type="gramStart"/>
      <w:r w:rsidR="00EB09FA" w:rsidRPr="00EB09FA">
        <w:t>created</w:t>
      </w:r>
      <w:proofErr w:type="gramEnd"/>
      <w:r w:rsidR="00EB09FA" w:rsidRPr="00EB09FA">
        <w:t xml:space="preserve"> with a visual processing and interpretation pipeline in mind.</w:t>
      </w:r>
      <w:r w:rsidR="00EB09FA">
        <w:t>”</w:t>
      </w:r>
      <w:r w:rsidR="00EB09FA" w:rsidRPr="00EB09FA">
        <w:t>)</w:t>
      </w:r>
      <w:r w:rsidR="00EB09FA">
        <w:t>: “</w:t>
      </w:r>
      <w:r w:rsidR="00EB09FA" w:rsidRPr="00EB09FA">
        <w:t xml:space="preserve">We organize issues into ones related to the </w:t>
      </w:r>
      <w:r w:rsidR="00EB09FA" w:rsidRPr="00EB09FA">
        <w:rPr>
          <w:b/>
          <w:bCs/>
        </w:rPr>
        <w:t>environment, capturing, augmentation, display, and individual user differences.</w:t>
      </w:r>
      <w:r w:rsidR="00EB09FA">
        <w:rPr>
          <w:b/>
          <w:bCs/>
        </w:rPr>
        <w:t xml:space="preserve">” -&gt; </w:t>
      </w:r>
      <w:proofErr w:type="spellStart"/>
      <w:r w:rsidR="00EB09FA">
        <w:rPr>
          <w:bCs/>
        </w:rPr>
        <w:t>Genauere</w:t>
      </w:r>
      <w:proofErr w:type="spellEnd"/>
      <w:r w:rsidR="00EB09FA">
        <w:rPr>
          <w:bCs/>
        </w:rPr>
        <w:t xml:space="preserve"> </w:t>
      </w:r>
      <w:proofErr w:type="spellStart"/>
      <w:r w:rsidR="00EB09FA">
        <w:rPr>
          <w:bCs/>
        </w:rPr>
        <w:t>Klassifizierung</w:t>
      </w:r>
      <w:proofErr w:type="spellEnd"/>
      <w:r w:rsidR="00EB09FA">
        <w:rPr>
          <w:bCs/>
        </w:rPr>
        <w:t xml:space="preserve"> </w:t>
      </w:r>
      <w:proofErr w:type="spellStart"/>
      <w:r w:rsidR="00EB09FA">
        <w:rPr>
          <w:bCs/>
        </w:rPr>
        <w:t>auch</w:t>
      </w:r>
      <w:proofErr w:type="spellEnd"/>
      <w:r w:rsidR="00EB09FA">
        <w:rPr>
          <w:bCs/>
        </w:rPr>
        <w:t xml:space="preserve"> in Research Diary</w:t>
      </w:r>
    </w:p>
    <w:p w:rsidR="00282579" w:rsidRPr="00FD5995" w:rsidRDefault="00A85AD2" w:rsidP="00282579">
      <w:pPr>
        <w:pStyle w:val="StandardErstzeileneinzug"/>
        <w:rPr>
          <w:lang w:val="es-ES_tradnl"/>
        </w:rPr>
      </w:pPr>
      <w:r>
        <w:rPr>
          <w:lang w:val="es-ES_tradnl"/>
        </w:rPr>
        <w:fldChar w:fldCharType="begin" w:fldLock="1"/>
      </w:r>
      <w:r w:rsidR="0016773E">
        <w:rPr>
          <w:lang w:val="es-ES_tradnl"/>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es-ES_tradnl"/>
        </w:rPr>
        <w:fldChar w:fldCharType="separate"/>
      </w:r>
      <w:r w:rsidRPr="00A85AD2">
        <w:rPr>
          <w:noProof/>
          <w:lang w:val="es-ES_tradnl"/>
        </w:rPr>
        <w:t>(Antonaci et al., 2015)</w:t>
      </w:r>
      <w:r>
        <w:rPr>
          <w:lang w:val="es-ES_tradnl"/>
        </w:rPr>
        <w:fldChar w:fldCharType="end"/>
      </w:r>
    </w:p>
    <w:p w:rsidR="00C732DA" w:rsidRPr="00873C1B" w:rsidRDefault="0016773E" w:rsidP="000B5FF7">
      <w:pPr>
        <w:pStyle w:val="StandardErstzeileneinzug"/>
        <w:tabs>
          <w:tab w:val="left" w:pos="5640"/>
        </w:tabs>
        <w:rPr>
          <w:lang w:val="es-ES_tradnl"/>
        </w:rPr>
      </w:pPr>
      <w:r>
        <w:rPr>
          <w:lang w:val="es-ES_tradnl"/>
        </w:rPr>
        <w:fldChar w:fldCharType="begin" w:fldLock="1"/>
      </w:r>
      <w:r w:rsidR="002C5C78">
        <w:rPr>
          <w:lang w:val="es-ES_tradnl"/>
        </w:rPr>
        <w:instrText>ADDIN CSL_CITATION { "citationItems" : [ { "id" : "ITEM-1", "itemData" : { "DOI" : "10.1109/ISMAR.2002.1115091", "ISBN" : "0769517811", "abstract" : "One of the unique applications of Mixed and Augmented Reality (MR / AR) systems is that hidden and occluded objects can be readily visualized. We call this specialized use of MR/AR, Obscured Information Visualization (OIV). In this paper, we describe the beginning of a research program designed to develop such visualizations through the use of principles derived from perceptual psychology and cognitive science. In this paper we surveyed the cognitive science literature as it applies to such visualization tasks, described experimental questions derived from these cognitive principles, and generated general guidelines that can be used in designing future OIV systems (as well improving AR displays more generally). Here we also report the results from an experiment that utilized a functioning AR-OIV system: we found that in a relative depth judgment, subjects reported rendered objects as being in front of real-world objects, except when additional occlusion and motion cues were presented together.", "author" : [ { "dropping-particle" : "", "family" : "Furmanski", "given" : "Chris", "non-dropping-particle" : "", "parse-names" : false, "suffix" : "" }, { "dropping-particle" : "", "family" : "Azuma", "given" : "Ronald T.", "non-dropping-particle" : "", "parse-names" : false, "suffix" : "" }, { "dropping-particle" : "", "family" : "Daily", "given" : "Mike", "non-dropping-particle" : "", "parse-names" : false, "suffix" : "" } ], "container-title" : "Proceedings of the International Symposium on Mixed and Augmented Reality (ISMAR'02)", "id" : "ITEM-1", "issued" : { "date-parts" : [ [ "2002" ] ] }, "publisher" : "IEEE", "title" : "Augmented-reality visualizations guided by cognition: Perceptual heuristics for combining visible and obscured information", "type" : "paper-conference" }, "uris" : [ "http://www.mendeley.com/documents/?uuid=0986705c-3d58-4321-ac6b-fcf6db32a6f4" ] } ], "mendeley" : { "formattedCitation" : "(Furmanski et al., 2002)", "plainTextFormattedCitation" : "(Furmanski et al., 2002)", "previouslyFormattedCitation" : "(Furmanski et al., 2002)" }, "properties" : { "noteIndex" : 0 }, "schema" : "https://github.com/citation-style-language/schema/raw/master/csl-citation.json" }</w:instrText>
      </w:r>
      <w:r>
        <w:rPr>
          <w:lang w:val="es-ES_tradnl"/>
        </w:rPr>
        <w:fldChar w:fldCharType="separate"/>
      </w:r>
      <w:r w:rsidRPr="0016773E">
        <w:rPr>
          <w:noProof/>
          <w:lang w:val="es-ES_tradnl"/>
        </w:rPr>
        <w:t>(Furmanski et al., 2002)</w:t>
      </w:r>
      <w:r>
        <w:rPr>
          <w:lang w:val="es-ES_tradnl"/>
        </w:rPr>
        <w:fldChar w:fldCharType="end"/>
      </w:r>
      <w:r w:rsidR="00C732DA" w:rsidRPr="00873C1B">
        <w:rPr>
          <w:lang w:val="es-ES_tradnl"/>
        </w:rPr>
        <w:t>(Interfaces überdenken)</w:t>
      </w:r>
    </w:p>
    <w:p w:rsidR="000B5FF7" w:rsidRDefault="0016773E" w:rsidP="000B5FF7">
      <w:pPr>
        <w:pStyle w:val="StandardErstzeileneinzug"/>
        <w:tabs>
          <w:tab w:val="left" w:pos="5640"/>
        </w:tabs>
      </w:pPr>
      <w:r>
        <w:fldChar w:fldCharType="begin" w:fldLock="1"/>
      </w:r>
      <w:r>
        <w:instrText>ADDIN CSL_CITATION { "citationItems" : [ { "id" : "ITEM-1", "itemData" : { "DOI" : "10.1007/s11528-013-0717-2", "ISBN" : "8756-3894", "ISSN" : "87563894", "abstract" : "Augmented reality is an emerging technology that utilizes mobile, context-aware devices (e.g., smartphones, tablets) that enable participants to interact with digital information embedded within the physical environment. This overview of design principles focuses on specific strategies that instructional designers can use to develop AR learning experiences. A review of the literature reveals the following three design principles as instructive: 1. Enable and then challenge (challenge): 2. Drive by gamified story (fantasy); and 3. See the unseen (curiosity). These design principles can also be viewed as an attempt to either leverage the unique affordances of AR or minimize the limitations of the medium as reported in the literature (Dunleavy &amp; Dede, 2014). As the field matures and more research teams explore the potential of AR to enhance teaching and learning, it will be critical to determine the design techniques that optimize the unique affordances of AR, minimize the limitations of the medium, and ultimately enhance learning across the curriculum.", "author" : [ { "dropping-particle" : "", "family" : "Dunleavy", "given" : "Matt", "non-dropping-particle" : "", "parse-names" : false, "suffix" : "" } ], "container-title" : "TechTrends", "id" : "ITEM-1", "issue" : "1", "issued" : { "date-parts" : [ [ "2014" ] ] }, "page" : "28-34", "title" : "Design Principles for Augmented Reality Learning", "type" : "article-journal", "volume" : "58" }, "uris" : [ "http://www.mendeley.com/documents/?uuid=098e9ae9-2bed-46bc-a032-bc676da50d27" ] } ], "mendeley" : { "formattedCitation" : "(Dunleavy, 2014)", "plainTextFormattedCitation" : "(Dunleavy, 2014)", "previouslyFormattedCitation" : "(Dunleavy, 2014)" }, "properties" : { "noteIndex" : 0 }, "schema" : "https://github.com/citation-style-language/schema/raw/master/csl-citation.json" }</w:instrText>
      </w:r>
      <w:r>
        <w:fldChar w:fldCharType="separate"/>
      </w:r>
      <w:r w:rsidRPr="0016773E">
        <w:rPr>
          <w:noProof/>
        </w:rPr>
        <w:t>(Dunleavy, 2014)</w:t>
      </w:r>
      <w:r>
        <w:fldChar w:fldCharType="end"/>
      </w:r>
      <w:r w:rsidR="000B5FF7" w:rsidRPr="000B5FF7">
        <w:t>: “One of the most frequently reported AR design challenges is preventing student cognitive overload during the experience” (+</w:t>
      </w:r>
      <w:proofErr w:type="spellStart"/>
      <w:r w:rsidR="000B5FF7" w:rsidRPr="000B5FF7">
        <w:t>Quellen</w:t>
      </w:r>
      <w:proofErr w:type="spellEnd"/>
      <w:r w:rsidR="000B5FF7" w:rsidRPr="000B5FF7">
        <w:t>)</w:t>
      </w:r>
      <w:r w:rsidR="000B5FF7">
        <w:t>;</w:t>
      </w:r>
    </w:p>
    <w:p w:rsidR="000B5FF7" w:rsidRDefault="00C57BC1" w:rsidP="000B5FF7">
      <w:pPr>
        <w:pStyle w:val="StandardErstzeileneinzug"/>
        <w:tabs>
          <w:tab w:val="left" w:pos="5640"/>
        </w:tabs>
      </w:pPr>
      <w:r>
        <w:t xml:space="preserve">Ibid: </w:t>
      </w:r>
      <w:r w:rsidR="000B5FF7" w:rsidRPr="000B5FF7">
        <w:t xml:space="preserve">“The mobile device as a lens rather than a screen is a critical design metaphor as </w:t>
      </w:r>
      <w:r w:rsidR="000B5FF7" w:rsidRPr="000B5FF7">
        <w:rPr>
          <w:b/>
          <w:bCs/>
        </w:rPr>
        <w:t>several studies have documented that students have the tendency to become fixated on the mobile device rather than observing the environment</w:t>
      </w:r>
      <w:r w:rsidR="000B5FF7" w:rsidRPr="000B5FF7">
        <w:t xml:space="preserve"> (Dunleavy et al., 2009, Dunleavy &amp; Simmons, 2011; Perry et al., 2008; Squire, 2010). While location-based and vision-based AR can provide powerful and compelling experiences, </w:t>
      </w:r>
      <w:r w:rsidR="000B5FF7" w:rsidRPr="000B5FF7">
        <w:rPr>
          <w:b/>
          <w:bCs/>
        </w:rPr>
        <w:t>it is critical that designers do not create experiences where the technology becomes a barrier to the environment. Rather the technology needs to drive the students deeper into the authentic observation and interaction</w:t>
      </w:r>
      <w:r w:rsidR="000B5FF7" w:rsidRPr="000B5FF7">
        <w:t xml:space="preserve"> with the environment and with each other if AR is to grow beyond a novelty technology.”</w:t>
      </w:r>
    </w:p>
    <w:p w:rsidR="00B24973" w:rsidRDefault="0016773E" w:rsidP="000B5FF7">
      <w:pPr>
        <w:pStyle w:val="StandardErstzeileneinzug"/>
        <w:tabs>
          <w:tab w:val="left" w:pos="5640"/>
        </w:tabs>
      </w:pPr>
      <w:r>
        <w:lastRenderedPageBreak/>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“However, while the AR simulation provided potentially transformative added value, it simultaneously presented unique technological, managerial, and cognitive challenges to teaching and learning.”</w:t>
      </w:r>
    </w:p>
    <w:p w:rsidR="00B24973"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B24973">
        <w:t xml:space="preserve">: </w:t>
      </w:r>
      <w:r w:rsidR="00B24973" w:rsidRPr="00B24973">
        <w:t xml:space="preserve">“As students navigated through the game space, they were frequently observed ignoring the physical space around them to focus exclusively on the data being presented via the handheld. The research team recorded multiple examples of students being </w:t>
      </w:r>
      <w:r w:rsidR="00B24973" w:rsidRPr="00B24973">
        <w:rPr>
          <w:b/>
          <w:bCs/>
        </w:rPr>
        <w:t>so engaged in the game environment that they lost track of their real environment.</w:t>
      </w:r>
      <w:r w:rsidR="00B24973" w:rsidRPr="00B24973">
        <w:t xml:space="preserve"> Beyond the obvious safety concerns related to students ignoring their environment while walking in an urban setting, </w:t>
      </w:r>
      <w:r w:rsidR="00B24973" w:rsidRPr="00B24973">
        <w:rPr>
          <w:b/>
        </w:rPr>
        <w:t>this engrossment could actually be counterproductive</w:t>
      </w:r>
      <w:r w:rsidR="00B24973" w:rsidRPr="00B24973">
        <w:t xml:space="preserve"> if the AR simulation is designed to incorporate the physical space into the learning experience.</w:t>
      </w:r>
    </w:p>
    <w:p w:rsidR="00D838DE" w:rsidRPr="00D838DE" w:rsidRDefault="0016773E" w:rsidP="00D838DE">
      <w:pPr>
        <w:pStyle w:val="StandardErstzeileneinzug"/>
        <w:numPr>
          <w:ilvl w:val="0"/>
          <w:numId w:val="3"/>
        </w:numPr>
        <w:tabs>
          <w:tab w:val="left" w:pos="5640"/>
        </w:tabs>
      </w:pPr>
      <w:r>
        <w:fldChar w:fldCharType="begin" w:fldLock="1"/>
      </w:r>
      <w:r>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16773E">
        <w:rPr>
          <w:noProof/>
        </w:rPr>
        <w:t>(Ternier, De Vries, et al., 2012)</w:t>
      </w:r>
      <w:r>
        <w:fldChar w:fldCharType="end"/>
      </w:r>
      <w:r w:rsidR="00D838DE" w:rsidRPr="00D838DE">
        <w:t xml:space="preserve"> </w:t>
      </w:r>
      <w:proofErr w:type="spellStart"/>
      <w:r w:rsidR="00D838DE" w:rsidRPr="00D838DE">
        <w:t>sehr</w:t>
      </w:r>
      <w:proofErr w:type="spellEnd"/>
      <w:r w:rsidR="00D838DE" w:rsidRPr="00D838DE">
        <w:t xml:space="preserve"> </w:t>
      </w:r>
      <w:proofErr w:type="spellStart"/>
      <w:r w:rsidR="00D838DE" w:rsidRPr="00D838DE">
        <w:t>ähnlich</w:t>
      </w:r>
      <w:proofErr w:type="spellEnd"/>
      <w:r w:rsidR="00D838DE" w:rsidRPr="00D838DE">
        <w:t xml:space="preserve"> (</w:t>
      </w:r>
      <w:proofErr w:type="spellStart"/>
      <w:r w:rsidR="00D838DE" w:rsidRPr="00D838DE">
        <w:t>über</w:t>
      </w:r>
      <w:proofErr w:type="spellEnd"/>
      <w:r w:rsidR="00D838DE" w:rsidRPr="00D838DE">
        <w:t xml:space="preserve"> </w:t>
      </w:r>
      <w:proofErr w:type="spellStart"/>
      <w:r w:rsidR="00D838DE" w:rsidRPr="00D838DE">
        <w:t>andere</w:t>
      </w:r>
      <w:proofErr w:type="spellEnd"/>
      <w:r w:rsidR="00D838DE" w:rsidRPr="00D838DE">
        <w:t xml:space="preserve"> </w:t>
      </w:r>
      <w:proofErr w:type="spellStart"/>
      <w:r w:rsidR="00D838DE" w:rsidRPr="00D838DE">
        <w:t>Quelle</w:t>
      </w:r>
      <w:proofErr w:type="spellEnd"/>
      <w:r w:rsidR="00D838DE" w:rsidRPr="00D838DE">
        <w:t xml:space="preserve">): </w:t>
      </w:r>
      <w:r w:rsidR="00D838DE">
        <w:t xml:space="preserve">“The </w:t>
      </w:r>
      <w:proofErr w:type="spellStart"/>
      <w:r w:rsidR="00D838DE">
        <w:t>Locatory</w:t>
      </w:r>
      <w:proofErr w:type="spellEnd"/>
      <w:r w:rsidR="00D838DE">
        <w:t xml:space="preserve"> app absorbed all of the attention of the users, which might lead to dangerous situations. While playing the game, observers had to highlight the danger of cars entering and leaving the campus. We found that the way users perceived the game environment relates to tunnel vision.”</w:t>
      </w:r>
    </w:p>
    <w:p w:rsidR="00B24973" w:rsidRPr="00F57265" w:rsidRDefault="0016773E" w:rsidP="000B5FF7">
      <w:pPr>
        <w:pStyle w:val="StandardErstzeileneinzug"/>
        <w:tabs>
          <w:tab w:val="left" w:pos="5640"/>
        </w:tabs>
      </w:pPr>
      <w:r>
        <w:fldChar w:fldCharType="begin" w:fldLock="1"/>
      </w:r>
      <w:r>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w:instrText>
      </w:r>
      <w:r w:rsidRPr="0016773E">
        <w:rPr>
          <w:lang w:val="de-DE"/>
        </w:rPr>
        <w:instrText>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lang w:val="de-DE"/>
        </w:rPr>
        <w:t>(Dunleavy et al., 2009)</w:t>
      </w:r>
      <w:r>
        <w:fldChar w:fldCharType="end"/>
      </w:r>
      <w:r w:rsidR="00B24973" w:rsidRPr="0016773E">
        <w:rPr>
          <w:lang w:val="de-DE"/>
        </w:rPr>
        <w:t xml:space="preserve"> erwähnt Wetter als Störungsfaktor</w:t>
      </w:r>
      <w:r w:rsidR="00F57265" w:rsidRPr="0016773E">
        <w:rPr>
          <w:lang w:val="de-DE"/>
        </w:rPr>
        <w:t xml:space="preserve"> (</w:t>
      </w:r>
      <w:r>
        <w:fldChar w:fldCharType="begin" w:fldLock="1"/>
      </w:r>
      <w:r>
        <w:rPr>
          <w:lang w:val="de-DE"/>
        </w:rP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lang w:val="de-DE"/>
        </w:rPr>
        <w:t>(FitzGerald et al., 2013)</w:t>
      </w:r>
      <w:r>
        <w:fldChar w:fldCharType="end"/>
      </w:r>
      <w:r w:rsidR="00F57265" w:rsidRPr="0016773E">
        <w:rPr>
          <w:lang w:val="de-DE"/>
        </w:rPr>
        <w:t>: “Top-</w:t>
      </w:r>
      <w:proofErr w:type="spellStart"/>
      <w:r w:rsidR="00F57265" w:rsidRPr="0016773E">
        <w:rPr>
          <w:lang w:val="de-DE"/>
        </w:rPr>
        <w:t>of</w:t>
      </w:r>
      <w:proofErr w:type="spellEnd"/>
      <w:r w:rsidR="00F57265" w:rsidRPr="0016773E">
        <w:rPr>
          <w:lang w:val="de-DE"/>
        </w:rPr>
        <w:t>-</w:t>
      </w:r>
      <w:proofErr w:type="spellStart"/>
      <w:r w:rsidR="00F57265" w:rsidRPr="0016773E">
        <w:rPr>
          <w:lang w:val="de-DE"/>
        </w:rPr>
        <w:t>the</w:t>
      </w:r>
      <w:proofErr w:type="spellEnd"/>
      <w:r w:rsidR="00F57265" w:rsidRPr="0016773E">
        <w:rPr>
          <w:lang w:val="de-DE"/>
        </w:rPr>
        <w:t xml:space="preserve">-range </w:t>
      </w:r>
      <w:proofErr w:type="spellStart"/>
      <w:r w:rsidR="00F57265" w:rsidRPr="0016773E">
        <w:rPr>
          <w:lang w:val="de-DE"/>
        </w:rPr>
        <w:t>geolocation</w:t>
      </w:r>
      <w:proofErr w:type="spellEnd"/>
      <w:r w:rsidR="00F57265" w:rsidRPr="0016773E">
        <w:rPr>
          <w:lang w:val="de-DE"/>
        </w:rPr>
        <w:t xml:space="preserve"> </w:t>
      </w:r>
      <w:proofErr w:type="spellStart"/>
      <w:r w:rsidR="00F57265" w:rsidRPr="0016773E">
        <w:rPr>
          <w:lang w:val="de-DE"/>
        </w:rPr>
        <w:t>systems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 </w:t>
      </w:r>
      <w:proofErr w:type="spellStart"/>
      <w:r w:rsidR="00F57265" w:rsidRPr="0016773E">
        <w:rPr>
          <w:lang w:val="de-DE"/>
        </w:rPr>
        <w:t>very</w:t>
      </w:r>
      <w:proofErr w:type="spellEnd"/>
      <w:r w:rsidR="00F57265" w:rsidRPr="0016773E">
        <w:rPr>
          <w:lang w:val="de-DE"/>
        </w:rPr>
        <w:t xml:space="preserve"> expensive: </w:t>
      </w:r>
      <w:proofErr w:type="spellStart"/>
      <w:r w:rsidR="00F57265" w:rsidRPr="0016773E">
        <w:rPr>
          <w:lang w:val="de-DE"/>
        </w:rPr>
        <w:t>cheaper</w:t>
      </w:r>
      <w:proofErr w:type="spellEnd"/>
      <w:r w:rsidR="00F57265" w:rsidRPr="0016773E">
        <w:rPr>
          <w:lang w:val="de-DE"/>
        </w:rPr>
        <w:t xml:space="preserve"> </w:t>
      </w:r>
      <w:proofErr w:type="spellStart"/>
      <w:r w:rsidR="00F57265" w:rsidRPr="0016773E">
        <w:rPr>
          <w:lang w:val="de-DE"/>
        </w:rPr>
        <w:t>tools</w:t>
      </w:r>
      <w:proofErr w:type="spellEnd"/>
      <w:r w:rsidR="00F57265" w:rsidRPr="0016773E">
        <w:rPr>
          <w:lang w:val="de-DE"/>
        </w:rPr>
        <w:t xml:space="preserve"> </w:t>
      </w:r>
      <w:proofErr w:type="spellStart"/>
      <w:r w:rsidR="00F57265" w:rsidRPr="0016773E">
        <w:rPr>
          <w:lang w:val="de-DE"/>
        </w:rPr>
        <w:t>are</w:t>
      </w:r>
      <w:proofErr w:type="spellEnd"/>
      <w:r w:rsidR="00F57265" w:rsidRPr="0016773E">
        <w:rPr>
          <w:lang w:val="de-DE"/>
        </w:rPr>
        <w:t xml:space="preserve"> </w:t>
      </w:r>
      <w:proofErr w:type="spellStart"/>
      <w:r w:rsidR="00F57265" w:rsidRPr="0016773E">
        <w:rPr>
          <w:lang w:val="de-DE"/>
        </w:rPr>
        <w:t>only</w:t>
      </w:r>
      <w:proofErr w:type="spellEnd"/>
      <w:r w:rsidR="00F57265" w:rsidRPr="0016773E">
        <w:rPr>
          <w:lang w:val="de-DE"/>
        </w:rPr>
        <w:t xml:space="preserve"> </w:t>
      </w:r>
      <w:proofErr w:type="spellStart"/>
      <w:r w:rsidR="00F57265" w:rsidRPr="0016773E">
        <w:rPr>
          <w:lang w:val="de-DE"/>
        </w:rPr>
        <w:t>accurate</w:t>
      </w:r>
      <w:proofErr w:type="spellEnd"/>
      <w:r w:rsidR="00F57265" w:rsidRPr="0016773E">
        <w:rPr>
          <w:lang w:val="de-DE"/>
        </w:rPr>
        <w:t xml:space="preserve"> </w:t>
      </w:r>
      <w:proofErr w:type="spellStart"/>
      <w:r w:rsidR="00F57265" w:rsidRPr="0016773E">
        <w:rPr>
          <w:lang w:val="de-DE"/>
        </w:rPr>
        <w:t>to</w:t>
      </w:r>
      <w:proofErr w:type="spellEnd"/>
      <w:r w:rsidR="00F57265" w:rsidRPr="0016773E">
        <w:rPr>
          <w:lang w:val="de-DE"/>
        </w:rPr>
        <w:t xml:space="preserve"> </w:t>
      </w:r>
      <w:proofErr w:type="spellStart"/>
      <w:r w:rsidR="00F57265" w:rsidRPr="0016773E">
        <w:rPr>
          <w:lang w:val="de-DE"/>
        </w:rPr>
        <w:t>several</w:t>
      </w:r>
      <w:proofErr w:type="spellEnd"/>
      <w:r w:rsidR="00F57265" w:rsidRPr="0016773E">
        <w:rPr>
          <w:lang w:val="de-DE"/>
        </w:rPr>
        <w:t xml:space="preserve"> </w:t>
      </w:r>
      <w:proofErr w:type="spellStart"/>
      <w:r w:rsidR="00F57265" w:rsidRPr="0016773E">
        <w:rPr>
          <w:lang w:val="de-DE"/>
        </w:rPr>
        <w:t>metres</w:t>
      </w:r>
      <w:proofErr w:type="spellEnd"/>
      <w:r w:rsidR="00F57265" w:rsidRPr="0016773E">
        <w:rPr>
          <w:lang w:val="de-DE"/>
        </w:rPr>
        <w:t xml:space="preserve">. </w:t>
      </w:r>
      <w:r w:rsidR="00F57265" w:rsidRPr="00F57265">
        <w:t xml:space="preserve">Their accuracy can be further degraded by </w:t>
      </w:r>
      <w:r w:rsidR="00F57265" w:rsidRPr="00F57265">
        <w:rPr>
          <w:b/>
          <w:bCs/>
        </w:rPr>
        <w:t>local environmental conditions</w:t>
      </w:r>
      <w:r w:rsidR="00F57265" w:rsidRPr="00F57265">
        <w:t xml:space="preserve"> (...).”</w:t>
      </w:r>
      <w:r w:rsidR="00F57265">
        <w:t xml:space="preserve"> </w:t>
      </w:r>
      <w:r w:rsidR="00F57265" w:rsidRPr="00F57265">
        <w:t>“Other concerns include ensuring the screen can be read in bright sunlight and that the device can function in the rain or after being dropped.”)</w:t>
      </w:r>
    </w:p>
    <w:p w:rsidR="000D35EE" w:rsidRPr="009C0952" w:rsidRDefault="0016773E" w:rsidP="000B5FF7">
      <w:pPr>
        <w:pStyle w:val="StandardErstzeileneinzug"/>
        <w:tabs>
          <w:tab w:val="left" w:pos="5640"/>
        </w:tabs>
        <w:rPr>
          <w:lang w:val="de-DE"/>
        </w:rPr>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16773E">
        <w:rPr>
          <w:noProof/>
        </w:rPr>
        <w:t>(FitzGerald et al., 2013)</w:t>
      </w:r>
      <w:r>
        <w:fldChar w:fldCharType="end"/>
      </w:r>
      <w:r w:rsidR="009C0952" w:rsidRPr="009C0952">
        <w:t xml:space="preserve">: </w:t>
      </w:r>
      <w:proofErr w:type="spellStart"/>
      <w:r w:rsidR="009C0952" w:rsidRPr="009C0952">
        <w:t>Einschränkungen</w:t>
      </w:r>
      <w:proofErr w:type="spellEnd"/>
      <w:r w:rsidR="009C0952" w:rsidRPr="009C0952">
        <w:t xml:space="preserve"> von GPS: “</w:t>
      </w:r>
      <w:r w:rsidR="009C0952" w:rsidRPr="009C0952">
        <w:rPr>
          <w:b/>
          <w:bCs/>
        </w:rPr>
        <w:t>GPS requires line of sight</w:t>
      </w:r>
      <w:r w:rsidR="009C0952" w:rsidRPr="009C0952">
        <w:t xml:space="preserve"> for satellite communication and so cannot be used indoors with any great accuracy (</w:t>
      </w:r>
      <w:r w:rsidR="009C0952">
        <w:t>…</w:t>
      </w:r>
      <w:r w:rsidR="009C0952" w:rsidRPr="009C0952">
        <w:t>)</w:t>
      </w:r>
      <w:r w:rsidR="009C0952">
        <w:t>.</w:t>
      </w:r>
      <w:r w:rsidR="009C0952" w:rsidRPr="009C0952">
        <w:t xml:space="preserve">“ </w:t>
      </w:r>
      <w:r>
        <w:rPr>
          <w:lang w:val="de-DE"/>
        </w:rPr>
        <w:fldChar w:fldCharType="begin" w:fldLock="1"/>
      </w:r>
      <w:r w:rsidRPr="00873C1B">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w:instrText>
      </w:r>
      <w:r>
        <w:rPr>
          <w:lang w:val="de-DE"/>
        </w:rPr>
        <w:instrText>"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"id" : "ITEM-2", "itemData" : { "DOI" : "10.3217/jucs-018-15-2143", "ISBN" : "0948695X (ISSN)", "PMID" : "22248183", "abstract" : "This article deals with educational opportunities for mixed reality games and related scenarios for learning. It discusses several issues and educational challenges to be tackled when linking augmented reality and augmented virtuality. Second, the paper describes the architecture of the ARLearn system which offers highly flexible support for different educational settings. Three prototypical use cases implemented based on the underlying ARLearn framework are discussed, which are a field trip system, an augmented Google StreetView client called StreetLearn, and a real time crisis intervention game. ARLearn combines real time notification and mixed reality games across Mobile Augmented Reality and Virtual Reality and the authors aim to use the underlying (open source) framework for further case studies and mixed reality applications for learning support.", "author" : [ { "dropping-particle" : "", "family" : "Ternier", "given" : "Stefaan", "non-dropping-particle" : "", "parse-names" : false, "suffix" : "" }, { "dropping-particle" : "", "family" : "Klemke", "given" : "Roland", "non-dropping-particle" : "", "parse-names" : false, "suffix" : "" }, { "dropping-particle" : "", "family" : "Kalz", "given" : "Marco", "non-dropping-particle" : "", "parse-names" : false, "suffix" : "" }, { "dropping-particle" : "", "family" : "Ulzen", "given" : "Patricia", "non-dropping-particle" : "van", "parse-names" : false, "suffix" : "" }, { "dropping-particle" : "", "family" : "Specht", "given" : "Marcus", "non-dropping-particle" : "", "parse-names" : false, "suffix" : "" } ], "container-title" : "Journal of Universal Computer Science", "id" : "ITEM-2", "issue" : "15", "issued" : { "date-parts" : [ [ "2012" ] ] }, "page" : "2143-2164", "title" : "ARLearn: Augmented reality meets augmented virtuality", "type" : "article-journal", "volume" : "18" }, "uris" : [ "http://www.mendeley.com/documents/?uuid=8ae6b190-f4f3-38f0-ba7d-0b36a1efb2e4" ] } ], "mendeley" : { "formattedCitation" : "(Ternier, De Vries, et al., 2012; Ternier, Klemke, et al., 2012)", "plainTextFormattedCitation" : "(Ternier, De Vries, et al., 2012; Ternier, Klemke, et al., 2012)", "previouslyFormattedCitation" : "(Ternier, De Vries, et al., 2012; Ternier, Klemke, et al., 2012)" }, "properties" : { "noteIndex" : 0 }, "schema" : "https://github.com/citation-style-language/schema/raw/master/csl-citation.json" }</w:instrText>
      </w:r>
      <w:r>
        <w:rPr>
          <w:lang w:val="de-DE"/>
        </w:rPr>
        <w:fldChar w:fldCharType="separate"/>
      </w:r>
      <w:r w:rsidRPr="0016773E">
        <w:rPr>
          <w:noProof/>
          <w:lang w:val="de-DE"/>
        </w:rPr>
        <w:t>(Ternier, De Vries, et al., 2012; Ternier, Klemke, et al., 2012)</w:t>
      </w:r>
      <w:r>
        <w:rPr>
          <w:lang w:val="de-DE"/>
        </w:rPr>
        <w:fldChar w:fldCharType="end"/>
      </w:r>
      <w:r w:rsidR="009C0952" w:rsidRPr="009C0952">
        <w:rPr>
          <w:lang w:val="de-DE"/>
        </w:rPr>
        <w:t xml:space="preserve"> ähnlich </w:t>
      </w:r>
      <w:r w:rsidR="009C0952">
        <w:rPr>
          <w:lang w:val="de-DE"/>
        </w:rPr>
        <w:t>(</w:t>
      </w:r>
      <w:r w:rsidR="008D4F8D">
        <w:rPr>
          <w:lang w:val="de-DE"/>
        </w:rPr>
        <w:t>Auch draußen d</w:t>
      </w:r>
      <w:r w:rsidR="009C0952">
        <w:rPr>
          <w:lang w:val="de-DE"/>
        </w:rPr>
        <w:t xml:space="preserve">urch Infrastruktur beschränkt) </w:t>
      </w:r>
      <w:r w:rsidR="009C0952" w:rsidRPr="009C0952">
        <w:rPr>
          <w:lang w:val="de-DE"/>
        </w:rPr>
        <w:t>in Florenz.</w:t>
      </w:r>
    </w:p>
    <w:p w:rsidR="00FC216C" w:rsidRDefault="0016773E" w:rsidP="000B5FF7">
      <w:pPr>
        <w:pStyle w:val="StandardErstzeileneinzug"/>
        <w:tabs>
          <w:tab w:val="left" w:pos="5640"/>
        </w:tabs>
      </w:pPr>
      <w:r>
        <w:fldChar w:fldCharType="begin" w:fldLock="1"/>
      </w:r>
      <w:r w:rsidR="00FF21AA">
        <w:instrText>ADDIN CSL_CITATION { "citationItems" : [ { "id" : "ITEM-1", "itemData" : { "DOI" : "10.1007/s10956-008-9119-1", "ISBN" : "1059-0145", "abstract" : "Abstract The purpose of this study was to document how teachers and students describe and comprehend the ways in which participating in an augmented reality (AR) simulation aids or hinders teaching and learning. Like the multi-user virtual environment (MUVE) interface that underlies Internet games, AR is a good medium for immersive collaborative simulation, but has different strengths and limitations than MUVEs. Within a design-based research project, the researchers conducted multiple qualitative case studies across two middle schools (6th and 7th grade) and one high school (10th grade) in the northeastern United States to document the affordances and limitations of AR simulations from the student and teacher perspective. The researchers collected data through formal and informal interviews, direct observations, web site posts, and site documents. Teachers and students reported that the technology-mediated narrative and the interactive, situated, collaborative problem solving affordances of the AR simulation were highly engaging, especially among students who had previously presented behavioral and academic challenges for the teachers. However, while the AR simulation provided potentially transformative added value, it simultaneously presented unique technological, managerial, and cognitive challenges to teaching and learning.", "author" : [ { "dropping-particle" : "", "family" : "Dunleavy", "given" : "Matt", "non-dropping-particle" : "", "parse-names" : false, "suffix" : "" }, { "dropping-particle" : "", "family" : "Dede", "given" : "Chris", "non-dropping-particle" : "", "parse-names" : false, "suffix" : "" }, { "dropping-particle" : "", "family" : "Mitchell", "given" : "Rebecca", "non-dropping-particle" : "", "parse-names" : false, "suffix" : "" } ], "container-title" : "Journal of Science Education and Technology", "id" : "ITEM-1", "issue" : "1", "issued" : { "date-parts" : [ [ "2009" ] ] }, "page" : "7-22", "title" : "Affordances and limitations of immersive participatory augmented reality simulations for teaching and learning", "type" : "article-journal", "volume" : "18" }, "uris" : [ "http://www.mendeley.com/documents/?uuid=6f0722d1-070d-4593-a372-e86a96963457" ] } ], "mendeley" : { "formattedCitation" : "(Dunleavy et al., 2009)", "plainTextFormattedCitation" : "(Dunleavy et al., 2009)", "previouslyFormattedCitation" : "(Dunleavy et al., 2009)" }, "properties" : { "noteIndex" : 0 }, "schema" : "https://github.com/citation-style-language/schema/raw/master/csl-citation.json" }</w:instrText>
      </w:r>
      <w:r>
        <w:fldChar w:fldCharType="separate"/>
      </w:r>
      <w:r w:rsidRPr="0016773E">
        <w:rPr>
          <w:noProof/>
        </w:rPr>
        <w:t>(Dunleavy et al., 2009)</w:t>
      </w:r>
      <w:r>
        <w:fldChar w:fldCharType="end"/>
      </w:r>
      <w:r w:rsidR="00676B3D" w:rsidRPr="00676B3D">
        <w:t>:</w:t>
      </w:r>
      <w:r w:rsidR="00676B3D" w:rsidRPr="00676B3D">
        <w:rPr>
          <w:rFonts w:ascii="Arial" w:hAnsi="Arial" w:cs="Arial"/>
          <w:color w:val="000000"/>
          <w:szCs w:val="22"/>
        </w:rPr>
        <w:t xml:space="preserve"> </w:t>
      </w:r>
      <w:r w:rsidR="00676B3D" w:rsidRPr="00676B3D">
        <w:t xml:space="preserve">“The findings from this study emphasize how engaged students become simply by using similar tools to learn. While this use will continue to be a motivating factor regardless of content due to the inherent novelty effect, we can safely predict that this </w:t>
      </w:r>
      <w:r w:rsidR="00676B3D" w:rsidRPr="00676B3D">
        <w:rPr>
          <w:b/>
          <w:bCs/>
        </w:rPr>
        <w:t>novelty engagement will fade as the students become accustomed</w:t>
      </w:r>
      <w:r w:rsidR="00676B3D" w:rsidRPr="00676B3D">
        <w:t xml:space="preserve"> to this method of learning.”</w:t>
      </w:r>
    </w:p>
    <w:p w:rsidR="00F57265" w:rsidRPr="00F57265" w:rsidRDefault="00FF21AA" w:rsidP="000B5FF7">
      <w:pPr>
        <w:pStyle w:val="StandardErstzeileneinzug"/>
        <w:tabs>
          <w:tab w:val="left" w:pos="5640"/>
        </w:tabs>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FF21AA">
        <w:rPr>
          <w:noProof/>
        </w:rPr>
        <w:t>(FitzGerald et al., 2013)</w:t>
      </w:r>
      <w:r>
        <w:fldChar w:fldCharType="end"/>
      </w:r>
      <w:r w:rsidR="00F57265">
        <w:t xml:space="preserve">: </w:t>
      </w:r>
      <w:r w:rsidR="00F57265" w:rsidRPr="00F57265">
        <w:t xml:space="preserve">“One of the most sensitive issues relates to </w:t>
      </w:r>
      <w:r w:rsidR="00F57265" w:rsidRPr="00F57265">
        <w:rPr>
          <w:b/>
          <w:bCs/>
        </w:rPr>
        <w:t>knowledge of a user’s location</w:t>
      </w:r>
      <w:r w:rsidR="00F57265" w:rsidRPr="00F57265">
        <w:t xml:space="preserve">. This is a basic requirement of </w:t>
      </w:r>
      <w:proofErr w:type="spellStart"/>
      <w:r w:rsidR="00F57265" w:rsidRPr="00F57265">
        <w:t>geolocated</w:t>
      </w:r>
      <w:proofErr w:type="spellEnd"/>
      <w:r w:rsidR="00F57265" w:rsidRPr="00F57265">
        <w:t xml:space="preserve"> AR, but may be off-putting for users who are not aware exactly what data is being collected or who are wary of being tracked or targeted by companies which provide </w:t>
      </w:r>
      <w:proofErr w:type="spellStart"/>
      <w:r w:rsidR="00F57265" w:rsidRPr="00F57265">
        <w:rPr>
          <w:b/>
          <w:bCs/>
        </w:rPr>
        <w:t>personalised</w:t>
      </w:r>
      <w:proofErr w:type="spellEnd"/>
      <w:r w:rsidR="00F57265" w:rsidRPr="00F57265">
        <w:rPr>
          <w:b/>
          <w:bCs/>
        </w:rPr>
        <w:t xml:space="preserve"> marketing</w:t>
      </w:r>
      <w:r w:rsidR="00F57265" w:rsidRPr="00F57265">
        <w:t xml:space="preserve"> (Hamilton, 2012).”</w:t>
      </w:r>
    </w:p>
    <w:p w:rsidR="00676B3D" w:rsidRPr="00FC216C" w:rsidRDefault="00FF21AA" w:rsidP="00FC216C">
      <w:pPr>
        <w:pStyle w:val="StandardErstzeileneinzug"/>
        <w:numPr>
          <w:ilvl w:val="0"/>
          <w:numId w:val="3"/>
        </w:numPr>
        <w:tabs>
          <w:tab w:val="left" w:pos="5640"/>
        </w:tabs>
      </w:pPr>
      <w: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FF21AA">
        <w:rPr>
          <w:noProof/>
        </w:rPr>
        <w:t>(Wetzel et al., 2008)</w:t>
      </w:r>
      <w:r>
        <w:fldChar w:fldCharType="end"/>
      </w:r>
      <w:r w:rsidR="00FC216C">
        <w:t xml:space="preserve"> </w:t>
      </w:r>
      <w:proofErr w:type="spellStart"/>
      <w:r w:rsidR="00FC216C">
        <w:t>ähnlich</w:t>
      </w:r>
      <w:proofErr w:type="spellEnd"/>
      <w:r w:rsidR="003F698F">
        <w:t xml:space="preserve"> (</w:t>
      </w:r>
      <w:proofErr w:type="spellStart"/>
      <w:r w:rsidR="003F698F">
        <w:t>über</w:t>
      </w:r>
      <w:proofErr w:type="spellEnd"/>
      <w:r w:rsidR="003F698F">
        <w:t xml:space="preserve"> Games </w:t>
      </w:r>
      <w:proofErr w:type="spellStart"/>
      <w:r w:rsidR="003F698F">
        <w:t>allgemein</w:t>
      </w:r>
      <w:proofErr w:type="spellEnd"/>
      <w:r w:rsidR="003F698F">
        <w:t>)</w:t>
      </w:r>
      <w:r w:rsidR="00FC216C">
        <w:t xml:space="preserve">: </w:t>
      </w:r>
      <w:r w:rsidR="00FC216C" w:rsidRPr="00FC216C">
        <w:t xml:space="preserve">“When players encounter AR games for the first time they are typically impressed, enjoy playing them and have ideas for other AR games. However, this observation does not mean that all AR games are “good”, rather it is often related to </w:t>
      </w:r>
      <w:r w:rsidR="00FC216C" w:rsidRPr="00FC216C">
        <w:rPr>
          <w:b/>
          <w:bCs/>
        </w:rPr>
        <w:t>the experience of the new and novel technologies</w:t>
      </w:r>
      <w:r w:rsidR="00FC216C" w:rsidRPr="00FC216C">
        <w:t>.”</w:t>
      </w:r>
    </w:p>
    <w:p w:rsidR="00AD5217" w:rsidRPr="00AD5217" w:rsidRDefault="00FF21AA" w:rsidP="00AD5217">
      <w:pPr>
        <w:pStyle w:val="StandardErstzeileneinzug"/>
      </w:pPr>
      <w:r>
        <w:lastRenderedPageBreak/>
        <w:fldChar w:fldCharType="begin" w:fldLock="1"/>
      </w:r>
      <w:r w:rsidR="00790866">
        <w:instrText>ADDIN CSL_CITATION { "citationItems" : [ { "id" : "ITEM-1", "itemData" : { "DOI" : "10.1109/ISAR.2000.880917", "ISBN" : "0769508464", "ISSN" : "02721716", "abstract" : "Augmented reality is a potentially powerful paradigm for annotating the environment with computer-generated material. These benefits will be evert greater when augmented reality systems become mobile and wearable. However to minimize the problem of clutter and maximize the effectiveness of the display, algorithms must be developed to select only the most important information for the user: in this paper we describe a region-based information filtering algorithm. The algorithm takes account of the state of the user (location and intent) and the state of individual objects about which information can be presented. It can dynamically respond to changes in the environment and the user's state. We also describe how simple temporal, distance and angle cues can be used to refine the transitions between different information sets.", "author" : [ { "dropping-particle" : "", "family" : "Julier", "given" : "Simon", "non-dropping-particle" : "", "parse-names" : false, "suffix" : "" }, { "dropping-particle" : "", "family" : "Lanzagorta", "given" : "Marco", "non-dropping-particle" : "", "parse-names" : false, "suffix" : "" }, { "dropping-particle" : "", "family" : "Baillot", "given" : "Yohan", "non-dropping-particle" : "", "parse-names" : false, "suffix" : "" }, { "dropping-particle" : "", "family" : "Rosenblum", "given" : "Lawrence", "non-dropping-particle" : "", "parse-names" : false, "suffix" : "" }, { "dropping-particle" : "", "family" : "Feiner", "given" : "Steven", "non-dropping-particle" : "", "parse-names" : false, "suffix" : "" }, { "dropping-particle" : "", "family" : "H\u00f6llerer", "given" : "Tobias", "non-dropping-particle" : "", "parse-names" : false, "suffix" : "" }, { "dropping-particle" : "", "family" : "Sestito", "given" : "Sabrina", "non-dropping-particle" : "", "parse-names" : false, "suffix" : "" } ], "container-title" : "Proceedings - IEEE and ACM International Symposium on Augmented Reality, ISAR 2000", "id" : "ITEM-1", "issued" : { "date-parts" : [ [ "2000" ] ] }, "note" : "&amp;quot;Julier et al. use a filtering\ntechnique based on a model of spatial interaction\nto reduce the amount of information displayed to a minimum\nwhile keeping important information in view (Figure\n13). The framework takes into account the goal of the\nuser, the relevance of each object with respect to the goal,\nand the position of the user to determine whether each\nobject should be shown.&amp;quot;", "page" : "3-11", "publisher" : "IEEE", "title" : "Information filtering for mobile augmented reality", "type" : "paper-conference" }, "uris" : [ "http://www.mendeley.com/documents/?uuid=32ec03f4-306e-4b45-ba1d-bcdb42ee838f" ] } ], "mendeley" : { "formattedCitation" : "(Julier et al., 2000)", "plainTextFormattedCitation" : "(Julier et al., 2000)", "previouslyFormattedCitation" : "(Julier et al., 2000)" }, "properties" : { "noteIndex" : 0 }, "schema" : "https://github.com/citation-style-language/schema/raw/master/csl-citation.json" }</w:instrText>
      </w:r>
      <w:r>
        <w:fldChar w:fldCharType="separate"/>
      </w:r>
      <w:r w:rsidRPr="00FF21AA">
        <w:rPr>
          <w:noProof/>
        </w:rPr>
        <w:t>(Julier et al., 2000)</w:t>
      </w:r>
      <w:r>
        <w:fldChar w:fldCharType="end"/>
      </w:r>
      <w:r w:rsidR="005A598C">
        <w:t xml:space="preserve">: </w:t>
      </w:r>
      <w:r w:rsidR="005A598C" w:rsidRPr="005A598C">
        <w:t>“If a graphics-based AR system is to be effective, care must be taken to ensure that its display is not cluttered with too much information.”</w:t>
      </w:r>
      <w:r w:rsidR="005A598C">
        <w:t xml:space="preserve"> -&gt; </w:t>
      </w:r>
      <w:proofErr w:type="spellStart"/>
      <w:r w:rsidR="00AD5217">
        <w:t>Lösungsansatz</w:t>
      </w:r>
      <w:proofErr w:type="spellEnd"/>
      <w:r w:rsidR="00AD5217">
        <w:t xml:space="preserve">: </w:t>
      </w:r>
      <w:proofErr w:type="spellStart"/>
      <w:r w:rsidR="00AD5217">
        <w:t>Filtertechnik</w:t>
      </w:r>
      <w:proofErr w:type="spellEnd"/>
      <w:proofErr w:type="gramStart"/>
      <w:r w:rsidR="00AD5217">
        <w:t>.</w:t>
      </w:r>
      <w:proofErr w:type="gramEnd"/>
      <w:r w:rsidR="00AD5217">
        <w:br/>
      </w:r>
      <w:r w:rsidR="00AD5217" w:rsidRPr="00AD5217">
        <w:t>“An informal domain analysis of our application scenario suggested to us that the filtering mechanism should take into account the following properties:</w:t>
      </w:r>
    </w:p>
    <w:p w:rsidR="00AD5217" w:rsidRPr="00AD5217" w:rsidRDefault="00AD5217" w:rsidP="00AD5217">
      <w:pPr>
        <w:pStyle w:val="StandardErstzeileneinzug"/>
        <w:numPr>
          <w:ilvl w:val="0"/>
          <w:numId w:val="2"/>
        </w:numPr>
      </w:pPr>
      <w:r w:rsidRPr="00AD5217">
        <w:t>Users will perform a broad range of tasks, from maintaining general situational awareness of their environment, to searching for specific objects, to attending to a specific set of objects involved in an activity.</w:t>
      </w:r>
    </w:p>
    <w:p w:rsidR="00AD5217" w:rsidRPr="00AD5217" w:rsidRDefault="00AD5217" w:rsidP="00AD5217">
      <w:pPr>
        <w:pStyle w:val="StandardErstzeileneinzug"/>
        <w:numPr>
          <w:ilvl w:val="0"/>
          <w:numId w:val="2"/>
        </w:numPr>
      </w:pPr>
      <w:r w:rsidRPr="00AD5217">
        <w:t>Any object, of any type, at any point in time, can become sufficiently important that it must be able to pass the filtering criteria.</w:t>
      </w:r>
    </w:p>
    <w:p w:rsidR="00AD5217" w:rsidRPr="00AD5217" w:rsidRDefault="00AD5217" w:rsidP="00AD5217">
      <w:pPr>
        <w:pStyle w:val="StandardErstzeileneinzug"/>
        <w:numPr>
          <w:ilvl w:val="0"/>
          <w:numId w:val="2"/>
        </w:numPr>
      </w:pPr>
      <w:r w:rsidRPr="00AD5217">
        <w:t>Certain objects are important to all users at all times.</w:t>
      </w:r>
    </w:p>
    <w:p w:rsidR="00AD5217" w:rsidRPr="00AD5217" w:rsidRDefault="00AD5217" w:rsidP="00AD5217">
      <w:pPr>
        <w:pStyle w:val="StandardErstzeileneinzug"/>
        <w:numPr>
          <w:ilvl w:val="0"/>
          <w:numId w:val="2"/>
        </w:numPr>
      </w:pPr>
      <w:r w:rsidRPr="00AD5217">
        <w:t>Certain objects are important to all users whenever they are performing a particular task.</w:t>
      </w:r>
    </w:p>
    <w:p w:rsidR="00AD5217" w:rsidRPr="00AD5217" w:rsidRDefault="00AD5217" w:rsidP="00AD5217">
      <w:pPr>
        <w:pStyle w:val="StandardErstzeileneinzug"/>
        <w:numPr>
          <w:ilvl w:val="0"/>
          <w:numId w:val="2"/>
        </w:numPr>
      </w:pPr>
      <w:r w:rsidRPr="00AD5217">
        <w:t>Some objects (such as the way points that define a route) are only important to the activities of a particular user.</w:t>
      </w:r>
    </w:p>
    <w:p w:rsidR="005A598C" w:rsidRDefault="00AD5217" w:rsidP="00AD5217">
      <w:pPr>
        <w:pStyle w:val="StandardErstzeileneinzug"/>
        <w:numPr>
          <w:ilvl w:val="0"/>
          <w:numId w:val="2"/>
        </w:numPr>
      </w:pPr>
      <w:r w:rsidRPr="00AD5217">
        <w:t>All things being equal, the amount of information shown to a user about an object is inversely proportional to the distance of that object from the user. (...)”</w:t>
      </w:r>
    </w:p>
    <w:p w:rsidR="001546CC" w:rsidRDefault="001546CC" w:rsidP="001546CC">
      <w:pPr>
        <w:pStyle w:val="StandardErstzeileneinzug"/>
      </w:pPr>
      <w:r>
        <w:fldChar w:fldCharType="begin" w:fldLock="1"/>
      </w:r>
      <w:r w:rsidR="00375932">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1546CC">
        <w:rPr>
          <w:noProof/>
        </w:rPr>
        <w:t>(Feiner et al., 1997)</w:t>
      </w:r>
      <w:r>
        <w:fldChar w:fldCharType="end"/>
      </w:r>
      <w:r>
        <w:t xml:space="preserve"> </w:t>
      </w:r>
      <w:proofErr w:type="spellStart"/>
      <w:r>
        <w:t>ähnlich</w:t>
      </w:r>
      <w:proofErr w:type="spellEnd"/>
      <w:r>
        <w:t xml:space="preserve">: </w:t>
      </w:r>
      <w:r w:rsidRPr="001546CC">
        <w:t xml:space="preserve">“Labels seen through the </w:t>
      </w:r>
      <w:proofErr w:type="spellStart"/>
      <w:r w:rsidRPr="001546CC">
        <w:t>headworn</w:t>
      </w:r>
      <w:proofErr w:type="spellEnd"/>
      <w:r w:rsidRPr="001546CC">
        <w:t xml:space="preserve"> display are grey, increasing in intensity as the approach the center of the </w:t>
      </w:r>
      <w:proofErr w:type="spellStart"/>
      <w:r w:rsidRPr="001546CC">
        <w:t>display.The</w:t>
      </w:r>
      <w:proofErr w:type="spellEnd"/>
      <w:r w:rsidRPr="001546CC">
        <w:t xml:space="preserve"> one label closest to the center is highlighted yellow.”</w:t>
      </w:r>
    </w:p>
    <w:p w:rsidR="00375932" w:rsidRDefault="00375932" w:rsidP="001546CC">
      <w:pPr>
        <w:pStyle w:val="StandardErstzeileneinzug"/>
      </w:pPr>
      <w:r>
        <w:fldChar w:fldCharType="begin" w:fldLock="1"/>
      </w:r>
      <w: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fldChar w:fldCharType="separate"/>
      </w:r>
      <w:r w:rsidRPr="00375932">
        <w:rPr>
          <w:noProof/>
        </w:rPr>
        <w:t>(Feiner et al., 1997)</w:t>
      </w:r>
      <w:r>
        <w:fldChar w:fldCharType="end"/>
      </w:r>
      <w:r>
        <w:t xml:space="preserve">: </w:t>
      </w:r>
      <w:r w:rsidRPr="00375932">
        <w:t xml:space="preserve">“Although we feel that it provides a good testbed environment, there are many technical issues that will need to be addressed for commercial versions of such systems to become practical: Quality of displays. (...) </w:t>
      </w:r>
      <w:proofErr w:type="gramStart"/>
      <w:r w:rsidRPr="00375932">
        <w:t>Quality of tracking.</w:t>
      </w:r>
      <w:proofErr w:type="gramEnd"/>
      <w:r w:rsidRPr="00375932">
        <w:t xml:space="preserve"> (...) </w:t>
      </w:r>
      <w:proofErr w:type="gramStart"/>
      <w:r w:rsidRPr="00375932">
        <w:t>Loss of tracking.”</w:t>
      </w:r>
      <w:proofErr w:type="gramEnd"/>
    </w:p>
    <w:p w:rsidR="00375932" w:rsidRDefault="00375932" w:rsidP="001546CC">
      <w:pPr>
        <w:pStyle w:val="StandardErstzeileneinzug"/>
      </w:pPr>
      <w:r>
        <w:fldChar w:fldCharType="begin" w:fldLock="1"/>
      </w:r>
      <w:r w:rsidR="00230DB6">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fldChar w:fldCharType="separate"/>
      </w:r>
      <w:r w:rsidRPr="00375932">
        <w:rPr>
          <w:noProof/>
        </w:rPr>
        <w:t>(Ishii et al., 1999)</w:t>
      </w:r>
      <w:r>
        <w:fldChar w:fldCharType="end"/>
      </w:r>
      <w:r>
        <w:t xml:space="preserve">: </w:t>
      </w:r>
      <w:r w:rsidRPr="00375932">
        <w:t>“We used a Mitsubishi LCD projector LVP-G1A for the experiments, but the brightness of this projector was not enough. To see the graphics on the surface of ping-pong table, we had to darken the room, making it difficult for human eyes to track the ball.”</w:t>
      </w:r>
      <w:r>
        <w:t xml:space="preserve"> -&gt; Problem </w:t>
      </w:r>
      <w:proofErr w:type="spellStart"/>
      <w:r>
        <w:t>bei</w:t>
      </w:r>
      <w:proofErr w:type="spellEnd"/>
      <w:r>
        <w:t xml:space="preserve"> </w:t>
      </w:r>
      <w:proofErr w:type="spellStart"/>
      <w:r>
        <w:t>allem</w:t>
      </w:r>
      <w:proofErr w:type="spellEnd"/>
      <w:r>
        <w:t xml:space="preserve"> </w:t>
      </w:r>
      <w:proofErr w:type="spellStart"/>
      <w:r>
        <w:t>mit</w:t>
      </w:r>
      <w:proofErr w:type="spellEnd"/>
      <w:r>
        <w:t xml:space="preserve"> </w:t>
      </w:r>
      <w:proofErr w:type="spellStart"/>
      <w:r>
        <w:t>Projektion</w:t>
      </w:r>
      <w:proofErr w:type="spellEnd"/>
      <w:r>
        <w:t xml:space="preserve">, also </w:t>
      </w:r>
      <w:proofErr w:type="spellStart"/>
      <w:r>
        <w:t>auch</w:t>
      </w:r>
      <w:proofErr w:type="spellEnd"/>
      <w:r>
        <w:t xml:space="preserve"> optical see-through HMDs</w:t>
      </w:r>
    </w:p>
    <w:p w:rsidR="00513909" w:rsidRDefault="00513909" w:rsidP="001546CC">
      <w:pPr>
        <w:pStyle w:val="StandardErstzeileneinzug"/>
      </w:pPr>
      <w:r>
        <w:fldChar w:fldCharType="begin" w:fldLock="1"/>
      </w:r>
      <w:r w:rsidR="003A3C5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513909">
        <w:rPr>
          <w:noProof/>
        </w:rPr>
        <w:t>(Specht et al., 2011)</w:t>
      </w:r>
      <w:r>
        <w:fldChar w:fldCharType="end"/>
      </w:r>
      <w:r>
        <w:t xml:space="preserve">: </w:t>
      </w:r>
      <w:r w:rsidRPr="00513909">
        <w:t xml:space="preserve">This technology is also related to one of the most researched areas in AR, the </w:t>
      </w:r>
      <w:r w:rsidRPr="00513909">
        <w:rPr>
          <w:b/>
          <w:bCs/>
        </w:rPr>
        <w:t>registration problem</w:t>
      </w:r>
      <w:r w:rsidRPr="00513909">
        <w:t xml:space="preserve"> (</w:t>
      </w:r>
      <w:proofErr w:type="spellStart"/>
      <w:r w:rsidRPr="00513909">
        <w:t>Bimber</w:t>
      </w:r>
      <w:proofErr w:type="spellEnd"/>
      <w:r w:rsidRPr="00513909">
        <w:t xml:space="preserve"> &amp; </w:t>
      </w:r>
      <w:proofErr w:type="spellStart"/>
      <w:r w:rsidRPr="00513909">
        <w:t>Raskar</w:t>
      </w:r>
      <w:proofErr w:type="spellEnd"/>
      <w:r w:rsidRPr="00513909">
        <w:t>, 2005), which is the challenge of linking the real-world perception of a mobile AR user and the presentation of the augmentation layer. Thus, the registration problem is closely linked to what we refer to as synchronization.”</w:t>
      </w:r>
    </w:p>
    <w:p w:rsidR="00A848B8" w:rsidRPr="00A848B8" w:rsidRDefault="00A848B8" w:rsidP="00A848B8">
      <w:pPr>
        <w:pStyle w:val="StandardErstzeileneinzug"/>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t>“</w:t>
      </w:r>
      <w:bookmarkStart w:id="16" w:name="_GoBack"/>
      <w:bookmarkEnd w:id="16"/>
      <w:r w:rsidRPr="00A848B8">
        <w:rPr>
          <w:b/>
          <w:bCs/>
        </w:rPr>
        <w:t>gaps in the interactions current AR experiences support</w:t>
      </w:r>
      <w:r w:rsidRPr="00A848B8">
        <w:t>. In calling out these missing patterns, I’m speaking primarily to the UX community. The AR community is already hard at work on addressing some or all of these needs.”</w:t>
      </w:r>
    </w:p>
    <w:p w:rsidR="00A848B8" w:rsidRPr="00A848B8" w:rsidRDefault="00A848B8" w:rsidP="00A848B8">
      <w:pPr>
        <w:pStyle w:val="StandardErstzeileneinzug"/>
        <w:numPr>
          <w:ilvl w:val="1"/>
          <w:numId w:val="18"/>
        </w:numPr>
      </w:pPr>
      <w:r w:rsidRPr="00A848B8">
        <w:rPr>
          <w:b/>
          <w:bCs/>
          <w:i/>
          <w:iCs/>
        </w:rPr>
        <w:t>Loner</w:t>
      </w:r>
      <w:r w:rsidRPr="00A848B8">
        <w:t xml:space="preserve"> (“reliance on single-person, socially disconnected user experiences.”)</w:t>
      </w:r>
    </w:p>
    <w:p w:rsidR="00A848B8" w:rsidRPr="00A848B8" w:rsidRDefault="00A848B8" w:rsidP="00A848B8">
      <w:pPr>
        <w:pStyle w:val="StandardErstzeileneinzug"/>
        <w:numPr>
          <w:ilvl w:val="1"/>
          <w:numId w:val="18"/>
        </w:numPr>
      </w:pPr>
      <w:r w:rsidRPr="00A848B8">
        <w:rPr>
          <w:b/>
          <w:bCs/>
          <w:i/>
          <w:iCs/>
        </w:rPr>
        <w:t>Secondhand Smoke</w:t>
      </w:r>
      <w:r w:rsidRPr="00A848B8">
        <w:t xml:space="preserve"> (“indirect experience of augmented reality”)</w:t>
      </w:r>
    </w:p>
    <w:p w:rsidR="00A848B8" w:rsidRPr="00A848B8" w:rsidRDefault="00A848B8" w:rsidP="00A848B8">
      <w:pPr>
        <w:pStyle w:val="StandardErstzeileneinzug"/>
        <w:numPr>
          <w:ilvl w:val="1"/>
          <w:numId w:val="18"/>
        </w:numPr>
      </w:pPr>
      <w:r w:rsidRPr="00A848B8">
        <w:rPr>
          <w:b/>
          <w:bCs/>
          <w:i/>
          <w:iCs/>
        </w:rPr>
        <w:lastRenderedPageBreak/>
        <w:t>Pay No Attention to the Man Behind the Curtain</w:t>
      </w:r>
      <w:r w:rsidRPr="00A848B8">
        <w:t xml:space="preserve"> (“AR experiences that identify people by face, marker, or RFID tag could severely challenge our ability to do ordinary things”)</w:t>
      </w:r>
    </w:p>
    <w:p w:rsidR="00A848B8" w:rsidRPr="00A848B8" w:rsidRDefault="00A848B8" w:rsidP="00A848B8">
      <w:pPr>
        <w:pStyle w:val="StandardErstzeileneinzug"/>
        <w:numPr>
          <w:ilvl w:val="1"/>
          <w:numId w:val="18"/>
        </w:numPr>
      </w:pPr>
      <w:r w:rsidRPr="00A848B8">
        <w:rPr>
          <w:b/>
          <w:bCs/>
          <w:i/>
          <w:iCs/>
        </w:rPr>
        <w:t>The Invisible Man!</w:t>
      </w:r>
      <w:r w:rsidRPr="00A848B8">
        <w:t xml:space="preserve"> (“AR experiences might take active measures to reinforce social mechanisms such as privacy or anonymity by actively altering the mixed-reality environment”)</w:t>
      </w:r>
    </w:p>
    <w:p w:rsidR="00A848B8" w:rsidRDefault="00A848B8" w:rsidP="00A848B8">
      <w:pPr>
        <w:pStyle w:val="StandardErstzeileneinzug"/>
        <w:numPr>
          <w:ilvl w:val="1"/>
          <w:numId w:val="18"/>
        </w:numPr>
      </w:pPr>
      <w:r w:rsidRPr="00A848B8">
        <w:rPr>
          <w:b/>
          <w:bCs/>
          <w:i/>
          <w:iCs/>
        </w:rPr>
        <w:t xml:space="preserve">Tunnel Vision </w:t>
      </w:r>
      <w:r w:rsidRPr="00A848B8">
        <w:t>(“limiting their ability to react to stimuli beyond their narrow, monocular view”)</w:t>
      </w:r>
    </w:p>
    <w:p w:rsidR="00A848B8" w:rsidRPr="00A848B8" w:rsidRDefault="00A848B8" w:rsidP="00A848B8">
      <w:pPr>
        <w:pStyle w:val="StandardErstzeileneinzug"/>
        <w:numPr>
          <w:ilvl w:val="1"/>
          <w:numId w:val="18"/>
        </w:numPr>
      </w:pPr>
      <w:r w:rsidRPr="00A848B8">
        <w:rPr>
          <w:b/>
          <w:bCs/>
          <w:i/>
          <w:iCs/>
        </w:rPr>
        <w:t>AR for AR’s Sake</w:t>
      </w:r>
      <w:r w:rsidRPr="00A848B8">
        <w:t xml:space="preserve"> (“developing interaction patterns that address these everyday activities is essential”)</w:t>
      </w:r>
    </w:p>
    <w:p w:rsidR="00C4539F" w:rsidRPr="000F6C54" w:rsidRDefault="00C4539F" w:rsidP="00C4539F">
      <w:pPr>
        <w:pStyle w:val="berschrift2"/>
        <w:rPr>
          <w:lang w:val="en-US"/>
        </w:rPr>
      </w:pPr>
      <w:bookmarkStart w:id="17" w:name="_Toc470026257"/>
      <w:r w:rsidRPr="000F6C54">
        <w:rPr>
          <w:lang w:val="en-US"/>
        </w:rPr>
        <w:t>Sensors</w:t>
      </w:r>
      <w:bookmarkEnd w:id="17"/>
    </w:p>
    <w:p w:rsidR="00C4539F" w:rsidRDefault="00C4539F" w:rsidP="00C4539F">
      <w:pPr>
        <w:pStyle w:val="berschrift3"/>
        <w:rPr>
          <w:lang w:val="en-US"/>
        </w:rPr>
      </w:pPr>
      <w:bookmarkStart w:id="18" w:name="_Toc470026258"/>
      <w:r w:rsidRPr="000F6C54">
        <w:rPr>
          <w:lang w:val="en-US"/>
        </w:rPr>
        <w:t>Overview – sensors and actuators</w:t>
      </w:r>
      <w:bookmarkEnd w:id="18"/>
    </w:p>
    <w:p w:rsidR="00375932" w:rsidRPr="00375932" w:rsidRDefault="00375932" w:rsidP="00E05709">
      <w:pPr>
        <w:pStyle w:val="StandardErstzeileneinzug"/>
        <w:rPr>
          <w:i/>
          <w:lang w:val="de-DE"/>
        </w:rPr>
      </w:pPr>
      <w:r w:rsidRPr="00375932">
        <w:rPr>
          <w:i/>
          <w:lang w:val="de-DE"/>
        </w:rPr>
        <w:t>Frage, ob der Bereich so sinnvoll ist</w:t>
      </w:r>
    </w:p>
    <w:p w:rsidR="00375932" w:rsidRDefault="00375932" w:rsidP="00E05709">
      <w:pPr>
        <w:pStyle w:val="StandardErstzeileneinzug"/>
        <w:rPr>
          <w:lang w:val="de-DE"/>
        </w:rPr>
      </w:pPr>
      <w:r>
        <w:rPr>
          <w:lang w:val="de-DE"/>
        </w:rPr>
        <w:fldChar w:fldCharType="begin" w:fldLock="1"/>
      </w:r>
      <w:r>
        <w:rPr>
          <w:lang w:val="de-DE"/>
        </w:rPr>
        <w:instrText>ADDIN CSL_CITATION { "citationItems" : [ { "id" : "ITEM-1", "itemData" : { "DOI" : "http://doi.acm.org/10.1145/302979.303115", "ISBN" : "0201485591", "abstract" : "This paper introduces a novel interface for digitally-augmented cooperative play. We present the concept of the athletic-tangible interface, a new class of interaction which uses tangible objects and full-body motion in physical spaces with digital augmentation. We detail the implementation of PingPongPlus, a reactive ping-pong table, which features a novel sound-based ball tracking technology. The game is augmented and transformed with dynamic graphics and sound, determined by the position of impact, and the rhythm and style of play. A variety of different modes of play and initial experiences with PingPongPlus are also described.", "author" : [ { "dropping-particle" : "", "family" : "Ishii", "given" : "H.", "non-dropping-particle" : "", "parse-names" : false, "suffix" : "" }, { "dropping-particle" : "", "family" : "Wisneski", "given" : "C.", "non-dropping-particle" : "", "parse-names" : false, "suffix" : "" }, { "dropping-particle" : "", "family" : "Orbanes", "given" : "J.", "non-dropping-particle" : "", "parse-names" : false, "suffix" : "" }, { "dropping-particle" : "", "family" : "Chun", "given" : "B.", "non-dropping-particle" : "", "parse-names" : false, "suffix" : "" }, { "dropping-particle" : "", "family" : "Paradiso", "given" : "J.", "non-dropping-particle" : "", "parse-names" : false, "suffix" : "" } ], "container-title" : "Proceedings of the SIGCHI conference on Human factors in computing systems", "id" : "ITEM-1", "issued" : { "date-parts" : [ [ "1999" ] ] }, "publisher" : "ACM", "title" : "PingPongPlus: design of an athletic-tangible interface for computer-supported cooperative play", "type" : "paper-conference" }, "uris" : [ "http://www.mendeley.com/documents/?uuid=c770b15e-3869-3ab1-a926-14604b8506ab" ] } ], "mendeley" : { "formattedCitation" : "(Ishii et al., 1999)", "plainTextFormattedCitation" : "(Ishii et al., 1999)", "previouslyFormattedCitation" : "(Ishii et al., 1999)" }, "properties" : { "noteIndex" : 0 }, "schema" : "https://github.com/citation-style-language/schema/raw/master/csl-citation.json" }</w:instrText>
      </w:r>
      <w:r>
        <w:rPr>
          <w:lang w:val="de-DE"/>
        </w:rPr>
        <w:fldChar w:fldCharType="separate"/>
      </w:r>
      <w:r w:rsidRPr="00375932">
        <w:rPr>
          <w:noProof/>
          <w:lang w:val="de-DE"/>
        </w:rPr>
        <w:t>(Ishii et al., 1999)</w:t>
      </w:r>
      <w:r>
        <w:rPr>
          <w:lang w:val="de-DE"/>
        </w:rPr>
        <w:fldChar w:fldCharType="end"/>
      </w:r>
      <w:r>
        <w:rPr>
          <w:lang w:val="de-DE"/>
        </w:rPr>
        <w:t>: Benutzt Mikrophone unter dem Tisch, um Aufprallpunkt des Balls zu bestimmen</w:t>
      </w:r>
    </w:p>
    <w:p w:rsidR="00B62C35" w:rsidRPr="0045779C" w:rsidRDefault="00B62C35" w:rsidP="00E05709">
      <w:pPr>
        <w:pStyle w:val="StandardErstzeileneinzug"/>
        <w:rPr>
          <w:lang w:val="de-DE"/>
        </w:rPr>
      </w:pPr>
      <w:r w:rsidRPr="0045779C">
        <w:rPr>
          <w:lang w:val="de-DE"/>
        </w:rPr>
        <w:t xml:space="preserve">EMG (z.B. bei </w:t>
      </w:r>
      <w:r w:rsidR="00790866">
        <w:rPr>
          <w:lang w:val="de-DE"/>
        </w:rPr>
        <w:fldChar w:fldCharType="begin" w:fldLock="1"/>
      </w:r>
      <w:r w:rsidR="00790866">
        <w:rPr>
          <w:lang w:val="de-DE"/>
        </w:rPr>
        <w:instrText>ADDIN CSL_CITATION { "citationItems" : [ { "id" : "ITEM-1", "itemData" : { "abstract" : "Although finger bones construction of human body is very complex and difficult to measure but it is necessary to measure the dexterous finger movement of a pianist for piano playing. This paper has measured the finger movements with six degrees of freedom of an expert pianist, using a magnetic motion capture system by which it is possible to measure any type of finger movements during their activities. From the current research novice players/beginners can get the information about intertap interval time of a particular finger, finger height in space, finger status and finger tip velocity during playing the piano. Moreover it has shown an easy digital recording process of the hand's movements using a hand MoCap system. These themes are crucial to acquire knowledge of any kind of finger movements and its digitization. The results has presented in this paper are particularly helpful for novice players as well as applications where dexterous finger movements are essentials such as piano education and different games.", "author" : [ { "dropping-particle" : "", "family" : "Rahman", "given" : "Md Mostafizur", "non-dropping-particle" : "", "parse-names" : false, "suffix" : "" }, { "dropping-particle" : "", "family" : "Mitobe", "given" : "Kazutaka", "non-dropping-particle" : "", "parse-names" : false, "suffix" : "" }, { "dropping-particle" : "", "family" : "Suzuki", "given" : "Masafumi", "non-dropping-particle" : "", "parse-names" : false, "suffix" : "" }, { "dropping-particle" : "", "family" : "Takano", "given" : "Chihiro", "non-dropping-particle" : "", "parse-names" : false, "suffix" : "" }, { "dropping-particle" : "", "family" : "Yoshimura", "given" : "Noboru", "non-dropping-particle" : "", "parse-names" : false, "suffix" : "" } ], "container-title" : "International Journal of Science and Technology Education Research", "id" : "ITEM-1", "issue" : "2", "issued" : { "date-parts" : [ [ "2011" ] ] }, "page" : "22-31", "title" : "Analysis of dexterous finger movement for piano education using motion capture system", "type" : "article-journal", "volume" : "2" }, "uris" : [ "http://www.mendeley.com/documents/?uuid=de402a57-72ba-3848-902b-446912db6deb" ] } ], "mendeley" : { "formattedCitation" : "(Rahman et al., 2011)", "plainTextFormattedCitation" : "(Rahman et al., 2011)", "previouslyFormattedCitation" : "(Rahman et al., 2011)" }, "properties" : { "noteIndex" : 0 }, "schema" : "https://github.com/citation-style-language/schema/raw/master/csl-citation.json" }</w:instrText>
      </w:r>
      <w:r w:rsidR="00790866">
        <w:rPr>
          <w:lang w:val="de-DE"/>
        </w:rPr>
        <w:fldChar w:fldCharType="separate"/>
      </w:r>
      <w:r w:rsidR="00790866" w:rsidRPr="00790866">
        <w:rPr>
          <w:noProof/>
          <w:lang w:val="de-DE"/>
        </w:rPr>
        <w:t>(Rahman et al., 2011)</w:t>
      </w:r>
      <w:r w:rsidR="00790866">
        <w:rPr>
          <w:lang w:val="de-DE"/>
        </w:rPr>
        <w:fldChar w:fldCharType="end"/>
      </w:r>
      <w:r w:rsidRPr="0045779C">
        <w:rPr>
          <w:lang w:val="de-DE"/>
        </w:rPr>
        <w:t>)</w:t>
      </w:r>
    </w:p>
    <w:p w:rsidR="009658FF" w:rsidRDefault="00790866" w:rsidP="00E05709">
      <w:pPr>
        <w:pStyle w:val="StandardErstzeileneinzug"/>
      </w:pPr>
      <w:r>
        <w:fldChar w:fldCharType="begin" w:fldLock="1"/>
      </w:r>
      <w: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790866">
        <w:rPr>
          <w:noProof/>
        </w:rPr>
        <w:t>(Schmitz et al., 2012)</w:t>
      </w:r>
      <w:r>
        <w:fldChar w:fldCharType="end"/>
      </w:r>
      <w:r w:rsidR="009658FF" w:rsidRPr="009658FF">
        <w:t>: “By now, supplementary core technologies, such as Global Positioning System (GPS), portable displays, Radio Frequency Identification (RFID) reader or augmented devices such as the smart phone’s Bluetooth, Infrared or camera, are an integral part of almost any up-to-date mobile device.”</w:t>
      </w:r>
    </w:p>
    <w:p w:rsidR="00AE6563" w:rsidRDefault="00790866" w:rsidP="00E05709">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790866">
        <w:rPr>
          <w:noProof/>
        </w:rPr>
        <w:t>(Wetzel, 2013)</w:t>
      </w:r>
      <w:r>
        <w:fldChar w:fldCharType="end"/>
      </w:r>
      <w:r w:rsidR="00AE6563">
        <w:t>:</w:t>
      </w:r>
      <w:r w:rsidR="00AE6563" w:rsidRPr="00AE6563">
        <w:rPr>
          <w:rFonts w:ascii="Arial" w:hAnsi="Arial" w:cs="Arial"/>
          <w:color w:val="000000"/>
          <w:szCs w:val="22"/>
        </w:rPr>
        <w:t xml:space="preserve"> </w:t>
      </w:r>
      <w:r w:rsidR="00AE6563" w:rsidRPr="00AE6563">
        <w:t>“</w:t>
      </w:r>
      <w:proofErr w:type="spellStart"/>
      <w:r w:rsidR="00AE6563" w:rsidRPr="00AE6563">
        <w:t>Locationing</w:t>
      </w:r>
      <w:proofErr w:type="spellEnd"/>
      <w:r w:rsidR="00AE6563" w:rsidRPr="00AE6563">
        <w:t xml:space="preserve"> technology utilizes a wide </w:t>
      </w:r>
      <w:r w:rsidR="00AE6563" w:rsidRPr="00AE6563">
        <w:rPr>
          <w:b/>
          <w:bCs/>
        </w:rPr>
        <w:t>variety of sensors</w:t>
      </w:r>
      <w:r w:rsidR="00AE6563" w:rsidRPr="00AE6563">
        <w:t xml:space="preserve"> like GSM cells, GPS, fiducial markers, natural feature tracking, NFC/RFID as well as </w:t>
      </w:r>
      <w:proofErr w:type="spellStart"/>
      <w:r w:rsidR="00AE6563" w:rsidRPr="00AE6563">
        <w:t>WiFi</w:t>
      </w:r>
      <w:proofErr w:type="spellEnd"/>
      <w:r w:rsidR="00AE6563" w:rsidRPr="00AE6563">
        <w:t xml:space="preserve"> and Bluetooth-based proximity sensing”</w:t>
      </w:r>
    </w:p>
    <w:p w:rsidR="00F57265" w:rsidRPr="00F57265" w:rsidRDefault="00790866" w:rsidP="00E05709">
      <w:pPr>
        <w:pStyle w:val="StandardErstzeileneinzug"/>
      </w:pPr>
      <w:r>
        <w:fldChar w:fldCharType="begin" w:fldLock="1"/>
      </w:r>
      <w:r>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790866">
        <w:rPr>
          <w:noProof/>
        </w:rPr>
        <w:t>(FitzGerald et al., 2013)</w:t>
      </w:r>
      <w:r>
        <w:fldChar w:fldCharType="end"/>
      </w:r>
      <w:r w:rsidR="00F57265">
        <w:t xml:space="preserve">: </w:t>
      </w:r>
      <w:r w:rsidR="00F57265" w:rsidRPr="00F57265">
        <w:t>“</w:t>
      </w:r>
      <w:r w:rsidR="00F57265" w:rsidRPr="00F57265">
        <w:rPr>
          <w:b/>
          <w:bCs/>
        </w:rPr>
        <w:t>Recent advancements in GPS and networks</w:t>
      </w:r>
      <w:r w:rsidR="00F57265" w:rsidRPr="00F57265">
        <w:t xml:space="preserve"> have enabled location accuracy to within 5-10 </w:t>
      </w:r>
      <w:proofErr w:type="spellStart"/>
      <w:r w:rsidR="00F57265" w:rsidRPr="00F57265">
        <w:t>metres</w:t>
      </w:r>
      <w:proofErr w:type="spellEnd"/>
      <w:r w:rsidR="00F57265" w:rsidRPr="00F57265">
        <w:t xml:space="preserve"> for single-point receivers (Ordnance Survey, 2012); carrier positioning accuracy (or ‘survey grade GPS’) improves this to </w:t>
      </w:r>
      <w:r w:rsidR="00F57265" w:rsidRPr="00F57265">
        <w:rPr>
          <w:b/>
          <w:bCs/>
        </w:rPr>
        <w:t>less than 1cm</w:t>
      </w:r>
      <w:r w:rsidR="00F57265" w:rsidRPr="00F57265">
        <w:t>.”</w:t>
      </w:r>
    </w:p>
    <w:p w:rsidR="00E05709" w:rsidRDefault="00790866" w:rsidP="00E05709">
      <w:pPr>
        <w:pStyle w:val="StandardErstzeileneinzug"/>
        <w:rPr>
          <w:noProof/>
        </w:rPr>
      </w:pPr>
      <w:r>
        <w:fldChar w:fldCharType="begin" w:fldLock="1"/>
      </w:r>
      <w:r w:rsidR="0041510F">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790866">
        <w:rPr>
          <w:noProof/>
        </w:rPr>
        <w:t>(Sharma et al., 2016)</w:t>
      </w:r>
      <w:r>
        <w:fldChar w:fldCharType="end"/>
      </w:r>
      <w:r w:rsidR="00E05709">
        <w:t xml:space="preserve"> (WEKIT):</w:t>
      </w:r>
      <w:r w:rsidR="00E05709" w:rsidRPr="00E05709">
        <w:rPr>
          <w:noProof/>
        </w:rPr>
        <w:t xml:space="preserve"> </w:t>
      </w:r>
      <w:r w:rsidR="00E05709">
        <w:rPr>
          <w:noProof/>
        </w:rPr>
        <w:t xml:space="preserve">“Next, we provide a mapping of high level functions or tasks (associated with experience transfer from expert to trainee) to low level functions such as: </w:t>
      </w:r>
      <w:r w:rsidR="00E05709" w:rsidRPr="00E05709">
        <w:rPr>
          <w:b/>
          <w:noProof/>
        </w:rPr>
        <w:t>gaze, voice, video, body posture, hand gestures, bio-signals, fatigue levels, and location of the user in the environment.</w:t>
      </w:r>
      <w:r w:rsidR="00E05709">
        <w:rPr>
          <w:noProof/>
        </w:rPr>
        <w:t xml:space="preserve"> In addition, we link the low level functions to their </w:t>
      </w:r>
      <w:r w:rsidR="00E05709" w:rsidRPr="00E05709">
        <w:rPr>
          <w:b/>
          <w:noProof/>
        </w:rPr>
        <w:t>associated sensors.</w:t>
      </w:r>
      <w:r w:rsidR="00E05709">
        <w:rPr>
          <w:noProof/>
        </w:rPr>
        <w:t xml:space="preserve"> Moreover, we provide a brief </w:t>
      </w:r>
      <w:r w:rsidR="00E05709" w:rsidRPr="00E05709">
        <w:rPr>
          <w:b/>
          <w:noProof/>
        </w:rPr>
        <w:t>overview of the state-of-the-art sensors in terms of their technical specifications, possible limitations, standards, and platforms.</w:t>
      </w:r>
    </w:p>
    <w:p w:rsidR="00E05709" w:rsidRDefault="00E05709" w:rsidP="00E05709">
      <w:pPr>
        <w:pStyle w:val="StandardErstzeileneinzug"/>
        <w:rPr>
          <w:noProof/>
        </w:rPr>
      </w:pPr>
      <w:r>
        <w:rPr>
          <w:noProof/>
        </w:rPr>
        <w:t>We outline a set of recommendations pertaining to the sensors that are most relevant for the WEKIT project taking into consideration the environmental, technical and human factors described in other deliverables.”</w:t>
      </w:r>
    </w:p>
    <w:p w:rsidR="00E05709" w:rsidRDefault="00E05709" w:rsidP="00E05709">
      <w:pPr>
        <w:pStyle w:val="StandardErstzeileneinzug"/>
      </w:pPr>
      <w:proofErr w:type="spellStart"/>
      <w:r>
        <w:lastRenderedPageBreak/>
        <w:t>Ibid</w:t>
      </w:r>
      <w:proofErr w:type="gramStart"/>
      <w:r>
        <w:t>:</w:t>
      </w:r>
      <w:r w:rsidRPr="00E05709">
        <w:t>“</w:t>
      </w:r>
      <w:proofErr w:type="gramEnd"/>
      <w:r w:rsidRPr="00E05709">
        <w:t>Finally</w:t>
      </w:r>
      <w:proofErr w:type="spellEnd"/>
      <w:r w:rsidRPr="00E05709">
        <w:t>, we highlight common issues associated wit</w:t>
      </w:r>
      <w:r>
        <w:t>h the use of different sensors.</w:t>
      </w:r>
      <w:r w:rsidRPr="00E05709">
        <w:t>“</w:t>
      </w:r>
    </w:p>
    <w:p w:rsidR="00E05709" w:rsidRPr="0045779C" w:rsidRDefault="00E05709" w:rsidP="00E05709">
      <w:pPr>
        <w:pStyle w:val="StandardErstzeileneinzug"/>
      </w:pPr>
      <w:r>
        <w:t>Ibid:</w:t>
      </w:r>
      <w:r w:rsidRPr="00E05709">
        <w:rPr>
          <w:rFonts w:ascii="Arial" w:hAnsi="Arial" w:cs="Arial"/>
          <w:color w:val="000000"/>
          <w:szCs w:val="22"/>
        </w:rPr>
        <w:t xml:space="preserve"> </w:t>
      </w:r>
      <w:r w:rsidRPr="00E05709">
        <w:t>“In design synthesis, the product or system is defined in terms of the hardware and software components which together make up and define the system. The result of this phase is the process output in the form of the physical architecture, or the system prototype where each component must meet at least one functional requirement, and any component can support many functions</w:t>
      </w:r>
      <w:hyperlink r:id="rId10" w:history="1">
        <w:r w:rsidRPr="00E05709">
          <w:rPr>
            <w:rStyle w:val="Hyperlink"/>
          </w:rPr>
          <w:t xml:space="preserve"> [3]</w:t>
        </w:r>
      </w:hyperlink>
      <w:r w:rsidRPr="00E05709">
        <w:t xml:space="preserve">. </w:t>
      </w:r>
      <w:r w:rsidRPr="0045779C">
        <w:t>“</w:t>
      </w:r>
    </w:p>
    <w:p w:rsidR="009902FC" w:rsidRDefault="009902FC" w:rsidP="00E05709">
      <w:pPr>
        <w:pStyle w:val="StandardErstzeileneinzug"/>
      </w:pPr>
      <w:r w:rsidRPr="009902FC">
        <w:t>Ibid:</w:t>
      </w:r>
      <w:r>
        <w:t xml:space="preserve"> </w:t>
      </w:r>
      <w:r w:rsidRPr="009902FC">
        <w:t xml:space="preserve">“The </w:t>
      </w:r>
      <w:r w:rsidRPr="009902FC">
        <w:rPr>
          <w:b/>
          <w:bCs/>
        </w:rPr>
        <w:t>transfer mechanisms</w:t>
      </w:r>
      <w:r w:rsidRPr="009902FC">
        <w:t xml:space="preserve"> include: remote symmetrical tele-assistance, virtual/tangible manipulation, haptic hints, virtual post its, mobile control, in situ real time feedback, case identification, directed focus, self-awareness of physical state, </w:t>
      </w:r>
      <w:proofErr w:type="spellStart"/>
      <w:r w:rsidRPr="009902FC">
        <w:t>contextualisation</w:t>
      </w:r>
      <w:proofErr w:type="spellEnd"/>
      <w:r w:rsidRPr="009902FC">
        <w:t>, object enrichment, think aloud protocol, zoom, and slow motion. In this section, we decompose the different transfer mechanisms to low level functions and their associated state-of-the-art sensors.”</w:t>
      </w:r>
    </w:p>
    <w:p w:rsidR="009902FC" w:rsidRDefault="009902FC" w:rsidP="00E05709">
      <w:pPr>
        <w:pStyle w:val="StandardErstzeileneinzug"/>
        <w:rPr>
          <w:lang w:val="de-DE"/>
        </w:rPr>
      </w:pPr>
      <w:proofErr w:type="spellStart"/>
      <w:r w:rsidRPr="009902FC">
        <w:rPr>
          <w:lang w:val="de-DE"/>
        </w:rPr>
        <w:t>Ibid</w:t>
      </w:r>
      <w:proofErr w:type="spellEnd"/>
      <w:r w:rsidRPr="009902FC">
        <w:rPr>
          <w:lang w:val="de-DE"/>
        </w:rPr>
        <w:t xml:space="preserve"> – Kinect funktioniert nicht mit anderen </w:t>
      </w:r>
    </w:p>
    <w:p w:rsidR="009902FC" w:rsidRDefault="009902FC" w:rsidP="009902FC">
      <w:pPr>
        <w:pStyle w:val="StandardErstzeileneinzug"/>
        <w:numPr>
          <w:ilvl w:val="0"/>
          <w:numId w:val="3"/>
        </w:numPr>
        <w:rPr>
          <w:b/>
          <w:lang w:val="de-DE"/>
        </w:rPr>
      </w:pPr>
      <w:r w:rsidRPr="009902FC">
        <w:rPr>
          <w:b/>
          <w:lang w:val="de-DE"/>
        </w:rPr>
        <w:t>Einschränkungen in der Kombination von Sensoren!</w:t>
      </w:r>
    </w:p>
    <w:p w:rsidR="009902FC" w:rsidRPr="009902FC" w:rsidRDefault="009902FC" w:rsidP="009902FC">
      <w:pPr>
        <w:pStyle w:val="StandardErstzeileneinzug"/>
        <w:numPr>
          <w:ilvl w:val="0"/>
          <w:numId w:val="4"/>
        </w:numPr>
      </w:pPr>
      <w:proofErr w:type="spellStart"/>
      <w:r w:rsidRPr="009902FC">
        <w:t>Hier</w:t>
      </w:r>
      <w:proofErr w:type="spellEnd"/>
      <w:r w:rsidRPr="009902FC">
        <w:t xml:space="preserve"> </w:t>
      </w:r>
      <w:proofErr w:type="spellStart"/>
      <w:r w:rsidRPr="009902FC">
        <w:t>auch</w:t>
      </w:r>
      <w:proofErr w:type="spellEnd"/>
      <w:r w:rsidRPr="009902FC">
        <w:t xml:space="preserve"> (Ibid): “In the design of a system recombining the various different sensors identified above (all using different data rates and different standards for storage and communication), several notable challenges arise:</w:t>
      </w:r>
    </w:p>
    <w:p w:rsidR="009902FC" w:rsidRPr="009902FC" w:rsidRDefault="009902FC" w:rsidP="009902FC">
      <w:pPr>
        <w:pStyle w:val="StandardErstzeileneinzug"/>
        <w:numPr>
          <w:ilvl w:val="1"/>
          <w:numId w:val="5"/>
        </w:numPr>
      </w:pPr>
      <w:r w:rsidRPr="009902FC">
        <w:t>Compatibility and support of Unity development engine across different hardware sensors</w:t>
      </w:r>
    </w:p>
    <w:p w:rsidR="009902FC" w:rsidRPr="009902FC" w:rsidRDefault="009902FC" w:rsidP="009902FC">
      <w:pPr>
        <w:pStyle w:val="StandardErstzeileneinzug"/>
        <w:numPr>
          <w:ilvl w:val="1"/>
          <w:numId w:val="5"/>
        </w:numPr>
      </w:pPr>
      <w:r w:rsidRPr="009902FC">
        <w:t>Support of sensors across different operating systems and programming platforms</w:t>
      </w:r>
    </w:p>
    <w:p w:rsidR="009902FC" w:rsidRPr="009902FC" w:rsidRDefault="009902FC" w:rsidP="009902FC">
      <w:pPr>
        <w:pStyle w:val="StandardErstzeileneinzug"/>
        <w:numPr>
          <w:ilvl w:val="1"/>
          <w:numId w:val="5"/>
        </w:numPr>
      </w:pPr>
      <w:r w:rsidRPr="009902FC">
        <w:t>Compatibility of the different hardware drivers associated with the sensors.</w:t>
      </w:r>
    </w:p>
    <w:p w:rsidR="009902FC" w:rsidRPr="009902FC" w:rsidRDefault="009902FC" w:rsidP="009902FC">
      <w:pPr>
        <w:pStyle w:val="StandardErstzeileneinzug"/>
        <w:numPr>
          <w:ilvl w:val="1"/>
          <w:numId w:val="5"/>
        </w:numPr>
      </w:pPr>
      <w:r w:rsidRPr="009902FC">
        <w:t>Interference due to, e.g., noise generated by sensors.</w:t>
      </w:r>
    </w:p>
    <w:p w:rsidR="009902FC" w:rsidRPr="009902FC" w:rsidRDefault="009902FC" w:rsidP="009902FC">
      <w:pPr>
        <w:pStyle w:val="StandardErstzeileneinzug"/>
        <w:numPr>
          <w:ilvl w:val="1"/>
          <w:numId w:val="5"/>
        </w:numPr>
      </w:pPr>
      <w:r w:rsidRPr="009902FC">
        <w:t>Local and efficient storage of raw and processed data of the various sensors.</w:t>
      </w:r>
    </w:p>
    <w:p w:rsidR="009902FC" w:rsidRPr="009902FC" w:rsidRDefault="009902FC" w:rsidP="009902FC">
      <w:pPr>
        <w:pStyle w:val="StandardErstzeileneinzug"/>
        <w:numPr>
          <w:ilvl w:val="1"/>
          <w:numId w:val="5"/>
        </w:numPr>
      </w:pPr>
      <w:r w:rsidRPr="009902FC">
        <w:t>Synchronization of data owing to different data rates of the sensors (e.g., EEG, Augmented reality glasses, microphone).</w:t>
      </w:r>
    </w:p>
    <w:p w:rsidR="009902FC" w:rsidRPr="009902FC" w:rsidRDefault="009902FC" w:rsidP="009902FC">
      <w:pPr>
        <w:pStyle w:val="StandardErstzeileneinzug"/>
        <w:numPr>
          <w:ilvl w:val="1"/>
          <w:numId w:val="5"/>
        </w:numPr>
      </w:pPr>
      <w:r w:rsidRPr="009902FC">
        <w:t xml:space="preserve">Compatibility of the communication standards and protocols (for instance, Bluetooth, and </w:t>
      </w:r>
      <w:proofErr w:type="spellStart"/>
      <w:r w:rsidRPr="009902FC">
        <w:t>WiFi</w:t>
      </w:r>
      <w:proofErr w:type="spellEnd"/>
      <w:r w:rsidRPr="009902FC">
        <w:t>) and their data transmission range.</w:t>
      </w:r>
    </w:p>
    <w:p w:rsidR="009902FC" w:rsidRPr="009902FC" w:rsidRDefault="009902FC" w:rsidP="009902FC">
      <w:pPr>
        <w:pStyle w:val="StandardErstzeileneinzug"/>
        <w:numPr>
          <w:ilvl w:val="1"/>
          <w:numId w:val="5"/>
        </w:numPr>
      </w:pPr>
      <w:r w:rsidRPr="009902FC">
        <w:t>The computational complexity and processing load needed for processing the data associated with different sensors.</w:t>
      </w:r>
    </w:p>
    <w:p w:rsidR="009902FC" w:rsidRDefault="009902FC" w:rsidP="005A598C">
      <w:pPr>
        <w:pStyle w:val="StandardErstzeileneinzug"/>
        <w:numPr>
          <w:ilvl w:val="1"/>
          <w:numId w:val="5"/>
        </w:numPr>
      </w:pPr>
      <w:r w:rsidRPr="009902FC">
        <w:t>Design of the WEKIT capturing system that integrates all the sensor hardware as a wearable system.”</w:t>
      </w:r>
    </w:p>
    <w:p w:rsidR="00AD5217" w:rsidRDefault="00AD5217" w:rsidP="00AD5217">
      <w:pPr>
        <w:pStyle w:val="StandardErstzeileneinzug"/>
      </w:pPr>
      <w:r>
        <w:t xml:space="preserve">Jesse Schell – Design </w:t>
      </w:r>
      <w:proofErr w:type="gramStart"/>
      <w:r>
        <w:t>Outside</w:t>
      </w:r>
      <w:proofErr w:type="gramEnd"/>
      <w:r>
        <w:t xml:space="preserve"> the Box: “Sensors are what’s happening now”</w:t>
      </w:r>
    </w:p>
    <w:p w:rsidR="00AD5217" w:rsidRDefault="00AD5217" w:rsidP="00AD5217">
      <w:pPr>
        <w:pStyle w:val="StandardErstzeileneinzug"/>
        <w:ind w:firstLine="0"/>
      </w:pPr>
      <w:r>
        <w:t xml:space="preserve">“There’s </w:t>
      </w:r>
      <w:proofErr w:type="spellStart"/>
      <w:r>
        <w:t>gonna</w:t>
      </w:r>
      <w:proofErr w:type="spellEnd"/>
      <w:r>
        <w:t xml:space="preserve"> be sensors everywhere, detecting so many things in your life, and these things are </w:t>
      </w:r>
      <w:proofErr w:type="spellStart"/>
      <w:r>
        <w:t>gonna</w:t>
      </w:r>
      <w:proofErr w:type="spellEnd"/>
      <w:r>
        <w:t xml:space="preserve"> be able to be used for gameplay”</w:t>
      </w:r>
    </w:p>
    <w:p w:rsidR="00F57265" w:rsidRPr="00F57265" w:rsidRDefault="00AD5217" w:rsidP="00F57265">
      <w:pPr>
        <w:pStyle w:val="StandardErstzeileneinzug"/>
        <w:ind w:firstLine="0"/>
      </w:pPr>
      <w:r>
        <w:lastRenderedPageBreak/>
        <w:t xml:space="preserve">“We’re before too long </w:t>
      </w:r>
      <w:proofErr w:type="spellStart"/>
      <w:r>
        <w:t>gonna</w:t>
      </w:r>
      <w:proofErr w:type="spellEnd"/>
      <w:r>
        <w:t xml:space="preserve"> get to the point where every soda can, every cereal box is </w:t>
      </w:r>
      <w:proofErr w:type="spellStart"/>
      <w:r>
        <w:t>gonna</w:t>
      </w:r>
      <w:proofErr w:type="spellEnd"/>
      <w:r>
        <w:t xml:space="preserve"> be able to have a CPU, a screen and a camera on board it, and a </w:t>
      </w:r>
      <w:proofErr w:type="spellStart"/>
      <w:r>
        <w:t>wi-fi</w:t>
      </w:r>
      <w:proofErr w:type="spellEnd"/>
      <w:r>
        <w:t xml:space="preserve"> connector so that it can be connected to the internet”</w:t>
      </w:r>
    </w:p>
    <w:p w:rsidR="00C4539F" w:rsidRDefault="00C4539F" w:rsidP="00C4539F">
      <w:pPr>
        <w:pStyle w:val="berschrift3"/>
      </w:pPr>
      <w:bookmarkStart w:id="19" w:name="_Toc470026259"/>
      <w:r w:rsidRPr="000F6C54">
        <w:rPr>
          <w:lang w:val="en-US"/>
        </w:rPr>
        <w:t xml:space="preserve">Sensors </w:t>
      </w:r>
      <w:proofErr w:type="spellStart"/>
      <w:r w:rsidRPr="000F6C54">
        <w:rPr>
          <w:lang w:val="en-US"/>
        </w:rPr>
        <w:t>i</w:t>
      </w:r>
      <w:proofErr w:type="spellEnd"/>
      <w:r>
        <w:t xml:space="preserve">n </w:t>
      </w:r>
      <w:proofErr w:type="spellStart"/>
      <w:r>
        <w:t>games</w:t>
      </w:r>
      <w:bookmarkEnd w:id="19"/>
      <w:proofErr w:type="spellEnd"/>
    </w:p>
    <w:p w:rsidR="009902FC" w:rsidRDefault="0041510F" w:rsidP="005A598C">
      <w:pPr>
        <w:pStyle w:val="StandardErstzeileneinzug"/>
      </w:pPr>
      <w:r>
        <w:fldChar w:fldCharType="begin" w:fldLock="1"/>
      </w:r>
      <w:r w:rsidR="002C5C78">
        <w:instrText>ADDIN CSL_CITATION { "citationItems" : [ { "id" : "ITEM-1", "itemData" : { "abstract" : "It is proposed that games, which are designed to generate positive affect, are most successful when they facilitate flow (Csikszentmihalyi 1992). Flow is a state of concentration, deep enjoyment, and total absorption in an activity. The study of games, and a resulting understanding of flow in games can inform the design of non-leisure software for positive affect. The paper considers the ways in which computer games contravene Nielsen's guidelines for heuristic evaluation (Nielsen and Molich 1990) and how these contraventions impact on flow. The paper also explores the implications for research that stem from the differences between games played on a personal computer and games played on a dedicated console. This research takes important initial steps towards defining how flow in computer games can inform affective design.", "author" : [ { "dropping-particle" : "", "family" : "Johnson", "given" : "Daniel M.", "non-dropping-particle" : "", "parse-names" : false, "suffix" : "" }, { "dropping-particle" : "", "family" : "Wiles", "given" : "Janet", "non-dropping-particle" : "", "parse-names" : false, "suffix" : "" } ], "container-title" : "Ergonomics", "id" : "ITEM-1", "issue" : "13/14", "issued" : { "date-parts" : [ [ "2003" ] ] }, "page" : "1332-1345", "title" : "Effective Affective User Interface Design in Games", "type" : "article-journal", "volume" : "46" }, "uris" : [ "http://www.mendeley.com/documents/?uuid=6874e89c-9709-3588-9900-a2738b01e3ba" ] } ], "mendeley" : { "formattedCitation" : "(D. M. Johnson &amp; Wiles, 2003)", "plainTextFormattedCitation" : "(D. M. Johnson &amp; Wiles, 2003)", "previouslyFormattedCitation" : "(D. M. Johnson &amp; Wiles, 2003)" }, "properties" : { "noteIndex" : 0 }, "schema" : "https://github.com/citation-style-language/schema/raw/master/csl-citation.json" }</w:instrText>
      </w:r>
      <w:r>
        <w:fldChar w:fldCharType="separate"/>
      </w:r>
      <w:r w:rsidRPr="0041510F">
        <w:rPr>
          <w:noProof/>
        </w:rPr>
        <w:t>(D. M. Johnson &amp; Wiles, 2003)</w:t>
      </w:r>
      <w:r>
        <w:fldChar w:fldCharType="end"/>
      </w:r>
      <w:r w:rsidR="009902FC" w:rsidRPr="009902FC">
        <w:t>: “With less cognition required for remembering or finding input commands, the user is better able to achieve concentration and engagement, and thereby flow, when completing the task.”</w:t>
      </w:r>
    </w:p>
    <w:p w:rsidR="003562C2" w:rsidRDefault="00E1512B" w:rsidP="003562C2">
      <w:pPr>
        <w:pStyle w:val="StandardErstzeileneinzug"/>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3562C2">
        <w:t xml:space="preserve"> </w:t>
      </w:r>
      <w:proofErr w:type="spellStart"/>
      <w:r w:rsidR="003562C2">
        <w:t>ähnlich</w:t>
      </w:r>
      <w:proofErr w:type="spellEnd"/>
      <w:r w:rsidR="003562C2" w:rsidRPr="003562C2">
        <w:t>: “An alternative to everyday input devices such as keyboards, mice, joysticks, etc. is the use of sensors to collect data. This makes the system more autonomous, and can free the user from tedious input tasks</w:t>
      </w:r>
      <w:r w:rsidR="002B2D27">
        <w:t xml:space="preserve"> (…).</w:t>
      </w:r>
    </w:p>
    <w:p w:rsidR="002B2D27" w:rsidRDefault="00E1512B" w:rsidP="002B2D27">
      <w:pPr>
        <w:pStyle w:val="StandardErstzeileneinzug"/>
        <w:ind w:firstLine="0"/>
      </w:pPr>
      <w:r>
        <w:fldChar w:fldCharType="begin" w:fldLock="1"/>
      </w:r>
      <w: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E1512B">
        <w:rPr>
          <w:noProof/>
        </w:rPr>
        <w:t>(Lundgren &amp; Björk, 2003)</w:t>
      </w:r>
      <w:r>
        <w:fldChar w:fldCharType="end"/>
      </w:r>
      <w:r w:rsidR="002B2D27">
        <w:t>: “</w:t>
      </w:r>
      <w:r w:rsidR="002B2D27" w:rsidRPr="002B2D27">
        <w:t>Sensors can for example be used to detect presence of, or changes in, light, sound, electromagnetic fields, ultrasound, bending, acceleration, proximity, pressure, or movement. Of special interest in this context are RFID (Radio Frequency ID) techniques which can read and change digital data</w:t>
      </w:r>
      <w:r w:rsidR="002B2D27">
        <w:t>”</w:t>
      </w:r>
    </w:p>
    <w:p w:rsidR="005A598C" w:rsidRDefault="00E1512B" w:rsidP="005A598C">
      <w:pPr>
        <w:pStyle w:val="StandardErstzeileneinzug"/>
      </w:pPr>
      <w:r>
        <w:fldChar w:fldCharType="begin" w:fldLock="1"/>
      </w:r>
      <w:r>
        <w:instrText>ADDIN CSL_CITATION { "citationItems" : [ { "id" : "ITEM-1", "itemData" : { "PMID" : "20715204", "author" : [ { "dropping-particle" : "", "family" : "Johnson", "given" : "L.", "non-dropping-particle" : "", "parse-names" : false, "suffix" : "" }, { "dropping-particle" : "", "family" : "Smith", "given" : "R.", "non-dropping-particle" : "", "parse-names" : false, "suffix" : "" }, { "dropping-particle" : "", "family" : "Willis", "given" : "H.", "non-dropping-particle" : "", "parse-names" : false, "suffix" : "" }, { "dropping-particle" : "", "family" : "Levine", "given" : "A.", "non-dropping-particle" : "", "parse-names" : false, "suffix" : "" }, { "dropping-particle" : "", "family" : "Haywood", "given" : "K.", "non-dropping-particle" : "", "parse-names" : false, "suffix" : "" } ], "id" : "ITEM-1", "issued" : { "date-parts" : [ [ "2011" ] ] }, "publisher" : "The New Media Consortium", "publisher-place" : "Austin, Texas", "title" : "The 2011 Horizon Report", "type" : "report" }, "uris" : [ "http://www.mendeley.com/documents/?uuid=c107a810-dc46-4795-9d9d-59552c629334" ] } ], "mendeley" : { "formattedCitation" : "(L. Johnson et al., 2011)", "plainTextFormattedCitation" : "(L. Johnson et al., 2011)", "previouslyFormattedCitation" : "(L. Johnson et al., 2011)" }, "properties" : { "noteIndex" : 0 }, "schema" : "https://github.com/citation-style-language/schema/raw/master/csl-citation.json" }</w:instrText>
      </w:r>
      <w:r>
        <w:fldChar w:fldCharType="separate"/>
      </w:r>
      <w:r w:rsidRPr="00E1512B">
        <w:rPr>
          <w:noProof/>
        </w:rPr>
        <w:t>(L. Johnson et al., 2011)</w:t>
      </w:r>
      <w:r>
        <w:fldChar w:fldCharType="end"/>
      </w:r>
      <w:r w:rsidR="005A598C">
        <w:t xml:space="preserve"> (Horizon Report): </w:t>
      </w:r>
      <w:r w:rsidR="005A598C" w:rsidRPr="005A598C">
        <w:t>“Thanks in part to the Nintendo Wii, the Apple iPhone and the iPad, many people now have some immediate experience with gesture-based computing as a means for interacting with a computer. The proliferation of games and devices that incorporate easy and intuitive gestural interactions will certainly continue, bringing with it a new era of user interface design that moves well beyond the keyboard and mouse.”</w:t>
      </w:r>
    </w:p>
    <w:p w:rsidR="004D4AB4" w:rsidRDefault="004D4AB4" w:rsidP="005A598C">
      <w:pPr>
        <w:pStyle w:val="StandardErstzeileneinzug"/>
        <w:rPr>
          <w:b/>
          <w:i/>
        </w:rPr>
      </w:pPr>
      <w:r w:rsidRPr="004D4AB4">
        <w:rPr>
          <w:b/>
          <w:i/>
        </w:rPr>
        <w:t>Kinect!</w:t>
      </w:r>
    </w:p>
    <w:p w:rsidR="004D4AB4"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D4AB4">
        <w:t xml:space="preserve">: </w:t>
      </w:r>
      <w:r w:rsidR="004D4AB4" w:rsidRPr="004D4AB4">
        <w:t>“Kinect was launched on 4 November 2010. A month later there were already nine pages containing brief descriptions of approximately 90 projects, and the number of projects posted on KinectHacks.net has grown steadily.”</w:t>
      </w:r>
    </w:p>
    <w:p w:rsidR="00427593" w:rsidRDefault="00E1512B" w:rsidP="005A598C">
      <w:pPr>
        <w:pStyle w:val="StandardErstzeileneinzug"/>
      </w:pPr>
      <w:r>
        <w:fldChar w:fldCharType="begin" w:fldLock="1"/>
      </w:r>
      <w:r>
        <w:instrText>ADDIN CSL_CITATION { "citationItems" : [ { "id" : "ITEM-1", "itemData" : { "author" : [ { "dropping-particle" : "", "family" : "Zhang", "given" : "Zhengyou", "non-dropping-particle" : "", "parse-names" : false, "suffix" : "" } ], "container-title" : "IEEE multimedia", "id" : "ITEM-1", "issue" : "2", "issued" : { "date-parts" : [ [ "2012" ] ] }, "page" : "4-10", "title" : "Microsoft Kinect Sensor and Its Effect", "type" : "article-journal", "volume" : "19" }, "uris" : [ "http://www.mendeley.com/documents/?uuid=e544746f-c6e0-3b1a-a09b-62f3505ae0e7" ] } ], "mendeley" : { "formattedCitation" : "(Zhang, 2012)", "plainTextFormattedCitation" : "(Zhang, 2012)", "previouslyFormattedCitation" : "(Zhang, 2012)" }, "properties" : { "noteIndex" : 0 }, "schema" : "https://github.com/citation-style-language/schema/raw/master/csl-citation.json" }</w:instrText>
      </w:r>
      <w:r>
        <w:fldChar w:fldCharType="separate"/>
      </w:r>
      <w:r w:rsidRPr="00E1512B">
        <w:rPr>
          <w:noProof/>
        </w:rPr>
        <w:t>(Zhang, 2012)</w:t>
      </w:r>
      <w:r>
        <w:fldChar w:fldCharType="end"/>
      </w:r>
      <w:r w:rsidR="00427593">
        <w:t xml:space="preserve">: </w:t>
      </w:r>
      <w:r w:rsidR="00427593" w:rsidRPr="00427593">
        <w:t xml:space="preserve">“The Kinect sensor incorporates several advanced sensing hardware. Most notably, it contains a depth sensor, a color camera, and </w:t>
      </w:r>
      <w:proofErr w:type="gramStart"/>
      <w:r w:rsidR="00427593" w:rsidRPr="00427593">
        <w:t>a four-microphone array that provide</w:t>
      </w:r>
      <w:proofErr w:type="gramEnd"/>
      <w:r w:rsidR="00427593" w:rsidRPr="00427593">
        <w:t xml:space="preserve"> full-body 3D motion capture, facial recognition, and voice recognition capabil</w:t>
      </w:r>
      <w:r w:rsidR="00427593">
        <w:t>ities.”</w:t>
      </w:r>
    </w:p>
    <w:p w:rsidR="00427593" w:rsidRDefault="00427593" w:rsidP="005A598C">
      <w:pPr>
        <w:pStyle w:val="StandardErstzeileneinzug"/>
      </w:pPr>
      <w:proofErr w:type="spellStart"/>
      <w:r w:rsidRPr="00427593">
        <w:rPr>
          <w:i/>
        </w:rPr>
        <w:t>Ansprüche</w:t>
      </w:r>
      <w:proofErr w:type="spellEnd"/>
      <w:r w:rsidRPr="00427593">
        <w:rPr>
          <w:i/>
        </w:rPr>
        <w:t>:</w:t>
      </w:r>
      <w:r>
        <w:rPr>
          <w:i/>
        </w:rPr>
        <w:t xml:space="preserve"> </w:t>
      </w:r>
      <w:r w:rsidRPr="00427593">
        <w:rPr>
          <w:i/>
        </w:rPr>
        <w:t>“</w:t>
      </w:r>
      <w:r w:rsidRPr="00427593">
        <w:t>The innovation behind Kinect hinges on advances in skeletal tracking. The operational envelope demands for commercially viable skeletal tracking are enormous. Simply put, skeletal tracking must ideally work for every person on the planet, in every household, without any calibration.”</w:t>
      </w:r>
    </w:p>
    <w:p w:rsidR="000E6263" w:rsidRPr="00E762AE"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"In radiation therapy, prior to each treatment fraction, the patient must be aligned to computed tomography (CT) data. Patient setup verification systems based on range imaging (RI) can accurately verify the patient position and adjust the treatment table at a fine scale, but require an initial manual setup using lasers and skin markers. We propose a novel markerless solution that enables a fully-automatic initial coarse patient setup. The table transformation that brings template and reference data in congruence is esti-mated from point correspondences based on matching local surface descriptors. Inherently, this point-based registra-tion approach is capable of coping with gross initial mis-alignments and partial matching. Facing the challenge of multi-modal surface registration (RI/CT), we have adapted state-of-the-art descriptors to achieve invariance to mesh resolution and robustness to variations in topology. In a case study on real data from a low-cost RI device (Mi-crosoft Kinect), the performance of different descriptors is evaluated on anthropomorphic phantoms. Furthermore, we have investigated the system's resilience to deformations for mono-modal RI/RI registration of data from healthy volun-teers. Under gross initial misalignments, our method re-sulted in an average angular error of 1.5 \u2022 and an aver-age translational error of 13.4 mm in RI/CT registration. This coarse patient setup provides a feasible initialization for subsequent refinement with verification systems.", "author" : [ { "dropping-particle" : "", "family" : "Bauer", "given" : "Sebastian", "non-dropping-particle" : "", "parse-names" : false, "suffix" : "" }, { "dropping-particle" : "", "family" : "Wasza", "given" : "Jakob", "non-dropping-particle" : "", "parse-names" : false, "suffix" : "" }, { "dropping-particle" : "", "family" : "Haase", "given" : "Sven", "non-dropping-particle" : "", "parse-names" : false, "suffix" : "" }, { "dropping-particle" : "", "family" : "Marosi", "given" : "Natalia", "non-dropping-particle" : "", "parse-names" : false, "suffix" : "" }, { "dropping-particle" : "", "family" : "Hornegger", "given" : "Joachim", "non-dropping-particle" : "", "parse-names" : false, "suffix" : "" } ], "container-title" : "Proc. IEEE Workshop on Consumer Depth Cameras for Computer Vision (CDC4CV)", "id" : "ITEM-1", "issued" : { "date-parts" : [ [ "2011" ] ] }, "page" : "1175-1181", "publisher" : "IEEE Press", "title" : "Multi-modal Surface Registration for Markerless Initial Patient Setup in Radiation Therapy using Microsoft's Kinect Sensor", "type" : "paper-conference" }, "uris" : [ "http://www.mendeley.com/documents/?uuid=0855c132-dddd-3a63-bb10-b4927ac8bbbd" ] } ], "mendeley" : { "formattedCitation" : "(Bauer, Wasza, Haase, Marosi, &amp; Hornegger, 2011)", "plainTextFormattedCitation" : "(Bauer, Wasza, Haase, Marosi, &amp; Hornegger, 2011)", "previouslyFormattedCitation" : "(Bauer, Wasza, Haase, Marosi, &amp; Hornegger, 2011)" }, "properties" : { "noteIndex" : 0 }, "schema" : "https://github.com/citation-style-language/schema/raw/master/csl-citation.json" }</w:instrText>
      </w:r>
      <w:r>
        <w:rPr>
          <w:lang w:val="de-DE"/>
        </w:rPr>
        <w:fldChar w:fldCharType="separate"/>
      </w:r>
      <w:r w:rsidRPr="00E1512B">
        <w:rPr>
          <w:noProof/>
          <w:lang w:val="de-DE"/>
        </w:rPr>
        <w:t>(Bauer, Wasza, Haase, Marosi, &amp; Hornegger, 2011)</w:t>
      </w:r>
      <w:r>
        <w:rPr>
          <w:lang w:val="de-DE"/>
        </w:rPr>
        <w:fldChar w:fldCharType="end"/>
      </w:r>
      <w:r w:rsidR="000E6263" w:rsidRPr="00E762AE">
        <w:rPr>
          <w:lang w:val="de-DE"/>
        </w:rPr>
        <w:t xml:space="preserve">: Kinect in Radiation </w:t>
      </w:r>
      <w:proofErr w:type="spellStart"/>
      <w:r w:rsidR="000E6263" w:rsidRPr="00E762AE">
        <w:rPr>
          <w:lang w:val="de-DE"/>
        </w:rPr>
        <w:t>Therapy</w:t>
      </w:r>
      <w:proofErr w:type="spellEnd"/>
    </w:p>
    <w:p w:rsidR="000E6263" w:rsidRPr="00873C1B" w:rsidRDefault="00E1512B" w:rsidP="005A598C">
      <w:pPr>
        <w:pStyle w:val="StandardErstzeileneinzug"/>
        <w:rPr>
          <w:lang w:val="de-DE"/>
        </w:rPr>
      </w:pPr>
      <w:r>
        <w:rPr>
          <w:lang w:val="de-DE"/>
        </w:rPr>
        <w:fldChar w:fldCharType="begin" w:fldLock="1"/>
      </w:r>
      <w:r>
        <w:rPr>
          <w:lang w:val="de-DE"/>
        </w:rPr>
        <w:instrText>ADDIN CSL_CITATION { "citationItems" : [ { "id" : "ITEM-1", "itemData" : { "abstract" : "This paper describes a novel hand gesture recognition system that utilizes both multi-channel surface electromyogram (EMG) sensors and 3D accelerometer (ACC) to realize user-friendly interaction between human and computers. Signal segments of meaningful gestures are determined from the continuous EMG signal inputs. Multi-stream Hidden Markov Models consisting of EMG and ACC streams are utilized as decision fusion method to recognize hand gestures. This paper also presents a virtual Rubik's Cube game that is controlled by the hand gestures and is used for evaluating the performance of our hand gesture recognition system. For a set of 18 kinds of gestures, each trained with 10 repetitions, the average recognition accuracy was about 91.7% in real appli-cation. The proposed method facilitates intelligent and natural control based on gesture interaction.", "author" : [ { "dropping-particle" : "", "family" : "Xu", "given" : "Zhang", "non-dropping-particle" : "", "parse-names" : false, "suffix" : "" }, { "dropping-particle" : "", "family" : "Xiang", "given" : "Chen", "non-dropping-particle" : "", "parse-names" : false, "suffix" : "" }, { "dropping-particle" : "", "family" : "Wen-Hui", "given" : "Wang", "non-dropping-particle" : "", "parse-names" : false, "suffix" : "" }, { "dropping-particle" : "", "family" : "Ji-Hai", "given" : "Yang", "non-dropping-particle" : "", "parse-names" : false, "suffix" : "" }, { "dropping-particle" : "", "family" : "Lantz", "given" : "Vuokko", "non-dropping-particle" : "", "parse-names" : false, "suffix" : "" }, { "dropping-particle" : "", "family" : "Kong-Qiao", "given" : "Wang", "non-dropping-particle" : "", "parse-names" : false, "suffix" : "" } ], "container-title" : "Proceedings of the 14th international conference on Intelligent user interfaces", "id" : "ITEM-1", "issued" : { "date-parts" : [ [ "2009" ] ] }, "page" : "401-406", "publisher" : "ACM", "title" : "Hand Gesture Recognition and Virtual Game Control Based on 3D Accelerometer and EMG Sensors", "type" : "paper-conference" }, "uris" : [ "http://www.mendeley.com/documents/?uuid=22c19e69-9943-39ab-8fca-5036bfbdeaa2" ] } ], "mendeley" : { "formattedCitation" : "(Xu et al., 2009)", "plainTextFormattedCitation" : "(Xu et al., 2009)", "previouslyFormattedCitation" : "(Xu et al., 2009)" }, "properties" : { "noteIndex" : 0 }, "schema" : "https://github.com/citation-style-language/schema/raw/master/csl-citation.json" }</w:instrText>
      </w:r>
      <w:r>
        <w:rPr>
          <w:lang w:val="de-DE"/>
        </w:rPr>
        <w:fldChar w:fldCharType="separate"/>
      </w:r>
      <w:r w:rsidRPr="00E1512B">
        <w:rPr>
          <w:noProof/>
          <w:lang w:val="de-DE"/>
        </w:rPr>
        <w:t>(Xu et al., 2009)</w:t>
      </w:r>
      <w:r>
        <w:rPr>
          <w:lang w:val="de-DE"/>
        </w:rPr>
        <w:fldChar w:fldCharType="end"/>
      </w:r>
      <w:r w:rsidR="000E6263" w:rsidRPr="00873C1B">
        <w:rPr>
          <w:lang w:val="de-DE"/>
        </w:rPr>
        <w:t xml:space="preserve">: EMG + 3D </w:t>
      </w:r>
      <w:proofErr w:type="spellStart"/>
      <w:r w:rsidR="000E6263" w:rsidRPr="00873C1B">
        <w:rPr>
          <w:lang w:val="de-DE"/>
        </w:rPr>
        <w:t>Accelerometer</w:t>
      </w:r>
      <w:proofErr w:type="spellEnd"/>
      <w:r w:rsidR="000E6263" w:rsidRPr="00873C1B">
        <w:rPr>
          <w:lang w:val="de-DE"/>
        </w:rPr>
        <w:t xml:space="preserve"> in virtuellem </w:t>
      </w:r>
      <w:proofErr w:type="spellStart"/>
      <w:r w:rsidR="000E6263" w:rsidRPr="00873C1B">
        <w:rPr>
          <w:lang w:val="de-DE"/>
        </w:rPr>
        <w:t>Rubik’s</w:t>
      </w:r>
      <w:proofErr w:type="spellEnd"/>
      <w:r w:rsidR="000E6263" w:rsidRPr="00873C1B">
        <w:rPr>
          <w:lang w:val="de-DE"/>
        </w:rPr>
        <w:t xml:space="preserve"> Cube</w:t>
      </w:r>
    </w:p>
    <w:p w:rsidR="002B2D27" w:rsidRPr="00873C1B" w:rsidRDefault="00E1512B" w:rsidP="005A598C">
      <w:pPr>
        <w:pStyle w:val="StandardErstzeileneinzug"/>
      </w:pPr>
      <w:r>
        <w:rPr>
          <w:lang w:val="de-DE"/>
        </w:rPr>
        <w:fldChar w:fldCharType="begin" w:fldLock="1"/>
      </w:r>
      <w:r w:rsidR="00627150" w:rsidRPr="00873C1B">
        <w:rPr>
          <w:lang w:val="de-DE"/>
        </w:rPr>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rPr>
          <w:lang w:val="de-DE"/>
        </w:rPr>
        <w:fldChar w:fldCharType="separate"/>
      </w:r>
      <w:r w:rsidRPr="00873C1B">
        <w:rPr>
          <w:noProof/>
          <w:lang w:val="de-DE"/>
        </w:rPr>
        <w:t>(Lundgren &amp; Björk, 2003)</w:t>
      </w:r>
      <w:r>
        <w:rPr>
          <w:lang w:val="de-DE"/>
        </w:rPr>
        <w:fldChar w:fldCharType="end"/>
      </w:r>
      <w:r w:rsidR="002B2D27" w:rsidRPr="00873C1B">
        <w:rPr>
          <w:lang w:val="de-DE"/>
        </w:rPr>
        <w:t xml:space="preserve">: </w:t>
      </w:r>
      <w:r w:rsidR="002B2D27" w:rsidRPr="00873C1B">
        <w:rPr>
          <w:b/>
          <w:bCs/>
          <w:i/>
          <w:iCs/>
          <w:lang w:val="de-DE"/>
        </w:rPr>
        <w:t xml:space="preserve">Biofeedback Games: </w:t>
      </w:r>
      <w:r w:rsidR="002B2D27" w:rsidRPr="00873C1B">
        <w:rPr>
          <w:lang w:val="de-DE"/>
        </w:rPr>
        <w:t xml:space="preserve">“These </w:t>
      </w:r>
      <w:proofErr w:type="spellStart"/>
      <w:r w:rsidR="002B2D27" w:rsidRPr="00873C1B">
        <w:rPr>
          <w:lang w:val="de-DE"/>
        </w:rPr>
        <w:t>games</w:t>
      </w:r>
      <w:proofErr w:type="spellEnd"/>
      <w:r w:rsidR="002B2D27" w:rsidRPr="00873C1B">
        <w:rPr>
          <w:lang w:val="de-DE"/>
        </w:rPr>
        <w:t xml:space="preserve"> </w:t>
      </w:r>
      <w:proofErr w:type="spellStart"/>
      <w:r w:rsidR="002B2D27" w:rsidRPr="00873C1B">
        <w:rPr>
          <w:lang w:val="de-DE"/>
        </w:rPr>
        <w:t>use</w:t>
      </w:r>
      <w:proofErr w:type="spellEnd"/>
      <w:r w:rsidR="002B2D27" w:rsidRPr="00873C1B">
        <w:rPr>
          <w:lang w:val="de-DE"/>
        </w:rPr>
        <w:t xml:space="preserve"> </w:t>
      </w:r>
      <w:proofErr w:type="spellStart"/>
      <w:r w:rsidR="002B2D27" w:rsidRPr="00873C1B">
        <w:rPr>
          <w:b/>
          <w:bCs/>
          <w:lang w:val="de-DE"/>
        </w:rPr>
        <w:t>input</w:t>
      </w:r>
      <w:proofErr w:type="spellEnd"/>
      <w:r w:rsidR="002B2D27" w:rsidRPr="00873C1B">
        <w:rPr>
          <w:b/>
          <w:bCs/>
          <w:lang w:val="de-DE"/>
        </w:rPr>
        <w:t xml:space="preserve"> </w:t>
      </w:r>
      <w:proofErr w:type="spellStart"/>
      <w:r w:rsidR="002B2D27" w:rsidRPr="00873C1B">
        <w:rPr>
          <w:b/>
          <w:bCs/>
          <w:lang w:val="de-DE"/>
        </w:rPr>
        <w:t>from</w:t>
      </w:r>
      <w:proofErr w:type="spellEnd"/>
      <w:r w:rsidR="002B2D27" w:rsidRPr="00873C1B">
        <w:rPr>
          <w:b/>
          <w:bCs/>
          <w:lang w:val="de-DE"/>
        </w:rPr>
        <w:t xml:space="preserve"> </w:t>
      </w:r>
      <w:proofErr w:type="spellStart"/>
      <w:r w:rsidR="002B2D27" w:rsidRPr="00873C1B">
        <w:rPr>
          <w:b/>
          <w:bCs/>
          <w:lang w:val="de-DE"/>
        </w:rPr>
        <w:t>biosensors</w:t>
      </w:r>
      <w:proofErr w:type="spellEnd"/>
      <w:r w:rsidR="002B2D27" w:rsidRPr="00873C1B">
        <w:rPr>
          <w:lang w:val="de-DE"/>
        </w:rPr>
        <w:t xml:space="preserve"> </w:t>
      </w:r>
      <w:proofErr w:type="spellStart"/>
      <w:r w:rsidR="002B2D27" w:rsidRPr="00873C1B">
        <w:rPr>
          <w:lang w:val="de-DE"/>
        </w:rPr>
        <w:t>attached</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players</w:t>
      </w:r>
      <w:proofErr w:type="spellEnd"/>
      <w:r w:rsidR="002B2D27" w:rsidRPr="00873C1B">
        <w:rPr>
          <w:lang w:val="de-DE"/>
        </w:rPr>
        <w:t xml:space="preserve"> </w:t>
      </w:r>
      <w:proofErr w:type="spellStart"/>
      <w:r w:rsidR="002B2D27" w:rsidRPr="00873C1B">
        <w:rPr>
          <w:lang w:val="de-DE"/>
        </w:rPr>
        <w:t>to</w:t>
      </w:r>
      <w:proofErr w:type="spellEnd"/>
      <w:r w:rsidR="002B2D27" w:rsidRPr="00873C1B">
        <w:rPr>
          <w:lang w:val="de-DE"/>
        </w:rPr>
        <w:t xml:space="preserve"> </w:t>
      </w:r>
      <w:proofErr w:type="spellStart"/>
      <w:r w:rsidR="002B2D27" w:rsidRPr="00873C1B">
        <w:rPr>
          <w:lang w:val="de-DE"/>
        </w:rPr>
        <w:t>influence</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proofErr w:type="spellStart"/>
      <w:r w:rsidR="002B2D27" w:rsidRPr="00873C1B">
        <w:rPr>
          <w:lang w:val="de-DE"/>
        </w:rPr>
        <w:t>meaning</w:t>
      </w:r>
      <w:proofErr w:type="spellEnd"/>
      <w:r w:rsidR="002B2D27" w:rsidRPr="00873C1B">
        <w:rPr>
          <w:lang w:val="de-DE"/>
        </w:rPr>
        <w:t xml:space="preserve"> </w:t>
      </w:r>
      <w:proofErr w:type="spellStart"/>
      <w:r w:rsidR="002B2D27" w:rsidRPr="00873C1B">
        <w:rPr>
          <w:lang w:val="de-DE"/>
        </w:rPr>
        <w:t>that</w:t>
      </w:r>
      <w:proofErr w:type="spellEnd"/>
      <w:r w:rsidR="002B2D27" w:rsidRPr="00873C1B">
        <w:rPr>
          <w:lang w:val="de-DE"/>
        </w:rPr>
        <w:t xml:space="preserve"> </w:t>
      </w:r>
      <w:proofErr w:type="spellStart"/>
      <w:r w:rsidR="002B2D27" w:rsidRPr="00873C1B">
        <w:rPr>
          <w:lang w:val="de-DE"/>
        </w:rPr>
        <w:t>body</w:t>
      </w:r>
      <w:proofErr w:type="spellEnd"/>
      <w:r w:rsidR="002B2D27" w:rsidRPr="00873C1B">
        <w:rPr>
          <w:lang w:val="de-DE"/>
        </w:rPr>
        <w:t xml:space="preserve"> </w:t>
      </w:r>
      <w:proofErr w:type="spellStart"/>
      <w:r w:rsidR="002B2D27" w:rsidRPr="00873C1B">
        <w:rPr>
          <w:lang w:val="de-DE"/>
        </w:rPr>
        <w:t>control</w:t>
      </w:r>
      <w:proofErr w:type="spellEnd"/>
      <w:r w:rsidR="002B2D27" w:rsidRPr="00873C1B">
        <w:rPr>
          <w:lang w:val="de-DE"/>
        </w:rPr>
        <w:t xml:space="preserve"> </w:t>
      </w:r>
      <w:proofErr w:type="spellStart"/>
      <w:r w:rsidR="002B2D27" w:rsidRPr="00873C1B">
        <w:rPr>
          <w:lang w:val="de-DE"/>
        </w:rPr>
        <w:t>is</w:t>
      </w:r>
      <w:proofErr w:type="spellEnd"/>
      <w:r w:rsidR="002B2D27" w:rsidRPr="00873C1B">
        <w:rPr>
          <w:lang w:val="de-DE"/>
        </w:rPr>
        <w:t xml:space="preserve"> a </w:t>
      </w:r>
      <w:proofErr w:type="spellStart"/>
      <w:r w:rsidR="002B2D27" w:rsidRPr="00873C1B">
        <w:rPr>
          <w:lang w:val="de-DE"/>
        </w:rPr>
        <w:t>critical</w:t>
      </w:r>
      <w:proofErr w:type="spellEnd"/>
      <w:r w:rsidR="002B2D27" w:rsidRPr="00873C1B">
        <w:rPr>
          <w:lang w:val="de-DE"/>
        </w:rPr>
        <w:t xml:space="preserve"> </w:t>
      </w:r>
      <w:proofErr w:type="spellStart"/>
      <w:r w:rsidR="002B2D27" w:rsidRPr="00873C1B">
        <w:rPr>
          <w:lang w:val="de-DE"/>
        </w:rPr>
        <w:t>element</w:t>
      </w:r>
      <w:proofErr w:type="spellEnd"/>
      <w:r w:rsidR="002B2D27" w:rsidRPr="00873C1B">
        <w:rPr>
          <w:lang w:val="de-DE"/>
        </w:rPr>
        <w:t xml:space="preserve"> </w:t>
      </w:r>
      <w:proofErr w:type="spellStart"/>
      <w:r w:rsidR="002B2D27" w:rsidRPr="00873C1B">
        <w:rPr>
          <w:lang w:val="de-DE"/>
        </w:rPr>
        <w:t>of</w:t>
      </w:r>
      <w:proofErr w:type="spellEnd"/>
      <w:r w:rsidR="002B2D27" w:rsidRPr="00873C1B">
        <w:rPr>
          <w:lang w:val="de-DE"/>
        </w:rPr>
        <w:t xml:space="preserve"> </w:t>
      </w:r>
      <w:proofErr w:type="spellStart"/>
      <w:r w:rsidR="002B2D27" w:rsidRPr="00873C1B">
        <w:rPr>
          <w:lang w:val="de-DE"/>
        </w:rPr>
        <w:t>the</w:t>
      </w:r>
      <w:proofErr w:type="spellEnd"/>
      <w:r w:rsidR="002B2D27" w:rsidRPr="00873C1B">
        <w:rPr>
          <w:lang w:val="de-DE"/>
        </w:rPr>
        <w:t xml:space="preserve"> </w:t>
      </w:r>
      <w:proofErr w:type="spellStart"/>
      <w:r w:rsidR="002B2D27" w:rsidRPr="00873C1B">
        <w:rPr>
          <w:lang w:val="de-DE"/>
        </w:rPr>
        <w:t>game</w:t>
      </w:r>
      <w:proofErr w:type="spellEnd"/>
      <w:r w:rsidR="002B2D27" w:rsidRPr="00873C1B">
        <w:rPr>
          <w:lang w:val="de-DE"/>
        </w:rPr>
        <w:t xml:space="preserve">. </w:t>
      </w:r>
      <w:r w:rsidR="002B2D27" w:rsidRPr="00873C1B">
        <w:t xml:space="preserve">Examples include </w:t>
      </w:r>
      <w:proofErr w:type="spellStart"/>
      <w:r w:rsidR="002B2D27" w:rsidRPr="00873C1B">
        <w:t>Brainball</w:t>
      </w:r>
      <w:proofErr w:type="spellEnd"/>
      <w:r w:rsidR="002B2D27" w:rsidRPr="00873C1B">
        <w:t xml:space="preserve"> [11], where players’ brainwaves guide a ball towards the opposing goal, and Relax-to-Win [2], where relaxation is required to win a race</w:t>
      </w:r>
    </w:p>
    <w:p w:rsidR="00C4539F" w:rsidRDefault="00C4539F" w:rsidP="00C4539F">
      <w:pPr>
        <w:pStyle w:val="berschrift3"/>
      </w:pPr>
      <w:bookmarkStart w:id="20" w:name="_Toc470026260"/>
      <w:r>
        <w:lastRenderedPageBreak/>
        <w:t xml:space="preserve">Sensors in </w:t>
      </w:r>
      <w:proofErr w:type="spellStart"/>
      <w:r>
        <w:t>augmented</w:t>
      </w:r>
      <w:proofErr w:type="spellEnd"/>
      <w:r>
        <w:t xml:space="preserve"> </w:t>
      </w:r>
      <w:proofErr w:type="spellStart"/>
      <w:r>
        <w:t>reality</w:t>
      </w:r>
      <w:bookmarkEnd w:id="20"/>
      <w:proofErr w:type="spellEnd"/>
    </w:p>
    <w:p w:rsidR="0014236C" w:rsidRPr="0014236C" w:rsidRDefault="00627150" w:rsidP="00FD5995">
      <w:pPr>
        <w:pStyle w:val="StandardErstzeileneinzug"/>
        <w:rPr>
          <w:lang w:val="de-DE"/>
        </w:rPr>
      </w:pPr>
      <w:r>
        <w:rPr>
          <w:lang w:val="de-DE"/>
        </w:rPr>
        <w:fldChar w:fldCharType="begin" w:fldLock="1"/>
      </w:r>
      <w:r w:rsidR="00A00A59">
        <w:rPr>
          <w:lang w:val="de-DE"/>
        </w:rPr>
        <w:instrText>ADDIN CSL_CITATION { "citationItems" : [ { "id" : "ITEM-1", "itemData" : { "abstract" : "Recent advances in hardware and software for mobile computing have enabled a new breed of mobile AR systems and applications. A new breed of computing called \u0093 \" augmented ubiquitous computing\u0094 \" has resulted from the convergence of wearable computing, wireless networking and mobile AR interfaces. In this paper we provide a survey of different mobile and wireless technologies and how they have impact AR. Our goal is to place them into different categories so that it becomes easier to understand the state of art and to help identify new directions of research.", "author" : [ { "dropping-particle" : "", "family" : "Papagiannakis", "given" : "George", "non-dropping-particle" : "", "parse-names" : false, "suffix" : "" }, { "dropping-particle" : "", "family" : "Singh", "given" : "Gurminder", "non-dropping-particle" : "", "parse-names" : false, "suffix" : "" }, { "dropping-particle" : "", "family" : "Magnenat-Thalmann", "given" : "Nadia", "non-dropping-particle" : "", "parse-names" : false, "suffix" : "" } ], "container-title" : "Computer Animation and Virtual Worlds", "id" : "ITEM-1", "issue" : "1", "issued" : { "date-parts" : [ [ "2008" ] ] }, "page" : "3-22", "title" : "A survey of mobile and wireless technologies for augmented reality systems", "type" : "article-journal", "volume" : "19" }, "uris" : [ "http://www.mendeley.com/documents/?uuid=ee70efc8-2a52-33ba-ae02-a0de3c488b4d" ] } ], "mendeley" : { "formattedCitation" : "(Papagiannakis et al., 2008)", "plainTextFormattedCitation" : "(Papagiannakis et al., 2008)", "previouslyFormattedCitation" : "(Papagiannakis et al., 2008)" }, "properties" : { "noteIndex" : 0 }, "schema" : "https://github.com/citation-style-language/schema/raw/master/csl-citation.json" }</w:instrText>
      </w:r>
      <w:r>
        <w:rPr>
          <w:lang w:val="de-DE"/>
        </w:rPr>
        <w:fldChar w:fldCharType="separate"/>
      </w:r>
      <w:r w:rsidRPr="00627150">
        <w:rPr>
          <w:noProof/>
          <w:lang w:val="de-DE"/>
        </w:rPr>
        <w:t>(Papagiannakis et al., 2008)</w:t>
      </w:r>
      <w:r>
        <w:rPr>
          <w:lang w:val="de-DE"/>
        </w:rPr>
        <w:fldChar w:fldCharType="end"/>
      </w:r>
      <w:r w:rsidR="0014236C" w:rsidRPr="0014236C">
        <w:rPr>
          <w:lang w:val="de-DE"/>
        </w:rPr>
        <w:t>: Übersicht.</w:t>
      </w:r>
    </w:p>
    <w:p w:rsidR="00103D56" w:rsidRDefault="0014236C" w:rsidP="0014236C">
      <w:pPr>
        <w:pStyle w:val="StandardErstzeileneinzug"/>
        <w:ind w:firstLine="0"/>
      </w:pPr>
      <w:proofErr w:type="spellStart"/>
      <w:r w:rsidRPr="00873C1B">
        <w:t>Hier</w:t>
      </w:r>
      <w:proofErr w:type="spellEnd"/>
      <w:r w:rsidRPr="00873C1B">
        <w:t xml:space="preserve"> </w:t>
      </w:r>
      <w:proofErr w:type="spellStart"/>
      <w:r w:rsidRPr="00873C1B">
        <w:t>z.B</w:t>
      </w:r>
      <w:proofErr w:type="spellEnd"/>
      <w:r w:rsidRPr="00873C1B">
        <w:t xml:space="preserve">.: “RFID (radio frequency identification) tags have also been recently used in </w:t>
      </w:r>
      <w:r w:rsidRPr="0014236C">
        <w:t>mobile AR systems. RFIDs consist of a simple microchip and antenna which interact with radio waves from a receiver to transfer the information held on the microchip. RFID tags are classified as either active or passive, with active tags having their own transmitter and associated power supply, while passive tags reflect energy sent from the receiver.”</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use of inertial sensors such as rate gyroscopes and accelerometers is wide-spread in virtual and augmented reality applications.”</w:t>
      </w:r>
    </w:p>
    <w:p w:rsidR="00103D56" w:rsidRDefault="00103D56" w:rsidP="0014236C">
      <w:pPr>
        <w:pStyle w:val="StandardErstzeileneinzug"/>
        <w:ind w:firstLine="0"/>
      </w:pPr>
      <w:proofErr w:type="spellStart"/>
      <w:r>
        <w:t>Auch</w:t>
      </w:r>
      <w:proofErr w:type="spellEnd"/>
      <w:r>
        <w:t xml:space="preserve"> </w:t>
      </w:r>
      <w:proofErr w:type="spellStart"/>
      <w:r>
        <w:t>hier</w:t>
      </w:r>
      <w:proofErr w:type="spellEnd"/>
      <w:r>
        <w:t xml:space="preserve">: </w:t>
      </w:r>
      <w:r w:rsidRPr="00103D56">
        <w:t>“The complementary nature of visual and inertial sensors has led to the development of a number of hybrid tracking systems.”</w:t>
      </w:r>
    </w:p>
    <w:p w:rsidR="00103D56" w:rsidRPr="00103D56" w:rsidRDefault="00103D56" w:rsidP="0014236C">
      <w:pPr>
        <w:pStyle w:val="StandardErstzeileneinzug"/>
        <w:ind w:firstLine="0"/>
      </w:pPr>
      <w:r w:rsidRPr="00103D56">
        <w:t>“</w:t>
      </w:r>
      <w:r w:rsidRPr="00103D56">
        <w:rPr>
          <w:b/>
          <w:bCs/>
        </w:rPr>
        <w:t>How to interact with wearable computers effectively and efficiently</w:t>
      </w:r>
      <w:r w:rsidRPr="00103D56">
        <w:t xml:space="preserve"> is an area of active research. Mobile interfaces should try to minimize the burden of encumbering interface devices. </w:t>
      </w:r>
      <w:r w:rsidRPr="00103D56">
        <w:rPr>
          <w:b/>
          <w:bCs/>
        </w:rPr>
        <w:t>The ultimate goal is to have a free-to-walk, eyes-free, and hands-free interface</w:t>
      </w:r>
      <w:r w:rsidRPr="00103D56">
        <w:t xml:space="preserve"> with miniature computing devices worn as part of the clothing”</w:t>
      </w:r>
    </w:p>
    <w:p w:rsidR="0014236C" w:rsidRPr="0014236C" w:rsidRDefault="00A00A59" w:rsidP="00FD5995">
      <w:pPr>
        <w:pStyle w:val="StandardErstzeileneinzug"/>
        <w:rPr>
          <w:lang w:val="de-DE"/>
        </w:rPr>
      </w:pPr>
      <w:r>
        <w:rPr>
          <w:lang w:val="de-DE"/>
        </w:rPr>
        <w:fldChar w:fldCharType="begin" w:fldLock="1"/>
      </w:r>
      <w:r>
        <w:rPr>
          <w:lang w:val="de-DE"/>
        </w:rP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rPr>
          <w:lang w:val="de-DE"/>
        </w:rPr>
        <w:fldChar w:fldCharType="separate"/>
      </w:r>
      <w:r w:rsidRPr="00A00A59">
        <w:rPr>
          <w:noProof/>
          <w:lang w:val="de-DE"/>
        </w:rPr>
        <w:t>(Sharma et al., 2016)</w:t>
      </w:r>
      <w:r>
        <w:rPr>
          <w:lang w:val="de-DE"/>
        </w:rPr>
        <w:fldChar w:fldCharType="end"/>
      </w:r>
      <w:r w:rsidR="0014236C" w:rsidRPr="0014236C">
        <w:rPr>
          <w:lang w:val="de-DE"/>
        </w:rPr>
        <w:t xml:space="preserve"> (WEKIT) kann auch hier nochmals (?) erwähnt werden</w:t>
      </w:r>
    </w:p>
    <w:p w:rsidR="00FD5995" w:rsidRPr="00FD5995" w:rsidRDefault="00A00A59" w:rsidP="00FD5995">
      <w:pPr>
        <w:pStyle w:val="StandardErstzeileneinzug"/>
      </w:pPr>
      <w:r>
        <w:fldChar w:fldCharType="begin" w:fldLock="1"/>
      </w:r>
      <w:r>
        <w:instrText>ADDIN CSL_CITATION { "citationItems" : [ { "id" : "ITEM-1", "itemData" : { "author" : [ { "dropping-particle" : "", "family" : "Robinett", "given" : "Warren", "non-dropping-particle" : "", "parse-names" : false, "suffix" : "" } ], "container-title" : "Presence: Teleoperators and virtual environments", "id" : "ITEM-1", "issue" : "2", "issued" : { "date-parts" : [ [ "1992" ] ] }, "page" : "229-247", "title" : "Synthetic experience: a proposed taxonomy", "type" : "article-journal", "volume" : "1" }, "uris" : [ "http://www.mendeley.com/documents/?uuid=11724b8e-fbe0-4a50-b076-c20c7352022c" ] } ], "mendeley" : { "formattedCitation" : "(Robinett, 1992)", "plainTextFormattedCitation" : "(Robinett, 1992)", "previouslyFormattedCitation" : "(Robinett, 1992)" }, "properties" : { "noteIndex" : 0 }, "schema" : "https://github.com/citation-style-language/schema/raw/master/csl-citation.json" }</w:instrText>
      </w:r>
      <w:r>
        <w:fldChar w:fldCharType="separate"/>
      </w:r>
      <w:r w:rsidRPr="00A00A59">
        <w:rPr>
          <w:noProof/>
        </w:rPr>
        <w:t>(Robinett, 1992)</w:t>
      </w:r>
      <w:r>
        <w:fldChar w:fldCharType="end"/>
      </w:r>
      <w:r w:rsidR="00FD5995" w:rsidRPr="0044065F">
        <w:t>: “[The HMD] is not simply a visual d</w:t>
      </w:r>
      <w:r w:rsidR="00FD5995" w:rsidRPr="00FD5995">
        <w:t>isplay technique, but rather a multisensory display technique (involving vision, the vestibular system, and the proprioceptive system) in which the visuals depicting the surrounding three-dimensional (3-D) virtual world are generated so as to match the user's voluntary head movements.”</w:t>
      </w:r>
    </w:p>
    <w:p w:rsidR="008B4B86" w:rsidRPr="008B4B86" w:rsidRDefault="00A00A59" w:rsidP="008B4B86">
      <w:pPr>
        <w:pStyle w:val="StandardErstzeileneinzug"/>
      </w:pPr>
      <w:r>
        <w:fldChar w:fldCharType="begin" w:fldLock="1"/>
      </w:r>
      <w:r>
        <w:instrText>ADDIN CSL_CITATION { "citationItems" : [ { "id" : "ITEM-1", "itemData" : { "DOI" : "10.1109/ICIF.2006.301604", "ISBN" : "1-4244-0953-5", "author" : [ { "dropping-particle" : "", "family" : "Hol", "given" : "J. D.", "non-dropping-particle" : "", "parse-names" : false, "suffix" : "" }, { "dropping-particle" : "", "family" : "Sch\u00f6n", "given" : "T. B.", "non-dropping-particle" : "", "parse-names" : false, "suffix" : "" }, { "dropping-particle" : "", "family" : "Gustafsson", "given" : "F.", "non-dropping-particle" : "", "parse-names" : false, "suffix" : "" }, { "dropping-particle" : "", "family" : "Slycke", "given" : "P. J.", "non-dropping-particle" : "", "parse-names" : false, "suffix" : "" } ], "container-title" : "2006 9th International Conference on Information Fusion", "id" : "ITEM-1", "issued" : { "date-parts" : [ [ "2006" ] ] }, "page" : "1-6", "publisher" : "IEEE", "title" : "Sensor Fusion for Augmented Reality", "type" : "paper-conference" }, "uris" : [ "http://www.mendeley.com/documents/?uuid=ef2af20b-767a-40b4-9354-3d6fc18a3c15" ] } ], "mendeley" : { "formattedCitation" : "(Hol et al., 2006)", "plainTextFormattedCitation" : "(Hol et al., 2006)", "previouslyFormattedCitation" : "(Hol et al., 2006)" }, "properties" : { "noteIndex" : 0 }, "schema" : "https://github.com/citation-style-language/schema/raw/master/csl-citation.json" }</w:instrText>
      </w:r>
      <w:r>
        <w:fldChar w:fldCharType="separate"/>
      </w:r>
      <w:r w:rsidRPr="00A00A59">
        <w:rPr>
          <w:noProof/>
        </w:rPr>
        <w:t>(Hol et al., 2006)</w:t>
      </w:r>
      <w:r>
        <w:fldChar w:fldCharType="end"/>
      </w:r>
      <w:r w:rsidR="008B4B86" w:rsidRPr="008B4B86">
        <w:t>: „Tracking in u</w:t>
      </w:r>
      <w:r w:rsidR="008B4B86">
        <w:t xml:space="preserve">nprepared environments requires </w:t>
      </w:r>
      <w:r w:rsidR="008B4B86" w:rsidRPr="008B4B86">
        <w:t>unobtrusive</w:t>
      </w:r>
      <w:r w:rsidR="008B4B86">
        <w:t xml:space="preserve"> </w:t>
      </w:r>
      <w:r w:rsidR="008B4B86" w:rsidRPr="008B4B86">
        <w:t>sensors, i.e., the sensors have to satisfy mobility</w:t>
      </w:r>
      <w:r w:rsidR="008B4B86">
        <w:t xml:space="preserve"> </w:t>
      </w:r>
      <w:r w:rsidR="008B4B86" w:rsidRPr="008B4B86">
        <w:t>constraints and cannot modify the environment.</w:t>
      </w:r>
      <w:r w:rsidR="008B4B86">
        <w:t xml:space="preserve"> </w:t>
      </w:r>
      <w:r w:rsidR="008B4B86" w:rsidRPr="008B4B86">
        <w:t xml:space="preserve">The currently available sensor types </w:t>
      </w:r>
      <w:r w:rsidR="008B4B86" w:rsidRPr="008B4B86">
        <w:rPr>
          <w:b/>
        </w:rPr>
        <w:t>(inertial, acoustic, magnetic, optical, radio, GPS)</w:t>
      </w:r>
      <w:r w:rsidR="008B4B86" w:rsidRPr="008B4B86">
        <w:t xml:space="preserve"> all have their shortcomings</w:t>
      </w:r>
      <w:r w:rsidR="008B4B86">
        <w:t xml:space="preserve"> </w:t>
      </w:r>
      <w:r w:rsidR="008B4B86" w:rsidRPr="008B4B86">
        <w:t>on for instance accuracy, robustness, stability and</w:t>
      </w:r>
      <w:r w:rsidR="008B4B86">
        <w:t xml:space="preserve"> </w:t>
      </w:r>
      <w:r w:rsidR="008B4B86" w:rsidRPr="008B4B86">
        <w:t xml:space="preserve">operating speed [14]. Hence, </w:t>
      </w:r>
      <w:r w:rsidR="008B4B86" w:rsidRPr="008B4B86">
        <w:rPr>
          <w:b/>
        </w:rPr>
        <w:t>multiple sensors have to be combined for robust and accurate tracking</w:t>
      </w:r>
      <w:r w:rsidR="008B4B86" w:rsidRPr="008B4B86">
        <w:t>.</w:t>
      </w:r>
      <w:r w:rsidR="008B4B86">
        <w:t>”</w:t>
      </w:r>
    </w:p>
    <w:p w:rsidR="00A82E0B" w:rsidRPr="00BC3112" w:rsidRDefault="00A82E0B" w:rsidP="008B4B86">
      <w:pPr>
        <w:pStyle w:val="StandardErstzeileneinzug"/>
      </w:pPr>
      <w:r w:rsidRPr="00BC3112">
        <w:rPr>
          <w:lang w:val="de-DE"/>
        </w:rPr>
        <w:t xml:space="preserve">Sensor Fusion zur Verbesserung </w:t>
      </w:r>
      <w:r w:rsidR="007473E3" w:rsidRPr="00BC3112">
        <w:rPr>
          <w:lang w:val="de-DE"/>
        </w:rPr>
        <w:t>von AR-Genauigkeit</w:t>
      </w:r>
      <w:r w:rsidR="00386720">
        <w:rPr>
          <w:lang w:val="de-DE"/>
        </w:rPr>
        <w:t xml:space="preserve"> (Kalman/EKF erwähnen)</w:t>
      </w:r>
      <w:r w:rsidR="00BC3112">
        <w:rPr>
          <w:lang w:val="de-DE"/>
        </w:rPr>
        <w:t xml:space="preserve">: </w:t>
      </w:r>
      <w:r w:rsidR="00A00A59">
        <w:rPr>
          <w:lang w:val="de-DE"/>
        </w:rPr>
        <w:fldChar w:fldCharType="begin" w:fldLock="1"/>
      </w:r>
      <w:r w:rsidR="00A00A59">
        <w:rPr>
          <w:lang w:val="de-DE"/>
        </w:rPr>
        <w:instrText>ADDIN CSL_CITATION { "citationItems" : [ { "id" : "ITEM-1", "itemData" : { "abstract" : "A novel framework enables accurate AR registration with integrated inertial gyroscope and vision tracking technologies. The framework includes a two-channel complementary motion filter that combines the low-frequency stability of vision sensors with the high-frequency tracking of gyroscope sensors, hence, achieving stable static and dynamic six-degree-of-freedom pose tracking. Our implementation uses an Extended Kalman filter (EKF). Quantitative analysis and experimental results show that the fusion method achieves dramatic improvements in tracking stability and robustness over either sensor alone. We also demonstrate a new fiducial design and detection system in our example AR annotation systems that illustrate the behavior and benefits of the new tracking method.", "author" : [ { "dropping-particle" : "", "family" : "You", "given" : "Suya", "non-dropping-particle" : "", "parse-names" : false, "suffix" : "" }, { "dropping-particle" : "", "family" : "Neumann", "given" : "Ulrich", "non-dropping-particle" : "", "parse-names" : false, "suffix" : "" } ], "id" : "ITEM-1", "issued" : { "date-parts" : [ [ "2001" ] ] }, "title" : "Fusion of Vision and Gyro Tracking for Robust Augmented Reality Registration", "type" : "report" }, "uris" : [ "http://www.mendeley.com/documents/?uuid=6f798a17-69bb-3d2b-837f-c67ce7ab76fe" ] } ], "mendeley" : { "formattedCitation" : "(You &amp; Neumann, 2001)", "plainTextFormattedCitation" : "(You &amp; Neumann, 2001)", "previouslyFormattedCitation" : "(You &amp; Neumann, 2001)" }, "properties" : { "noteIndex" : 0 }, "schema" : "https://github.com/citation-style-language/schema/raw/master/csl-citation.json" }</w:instrText>
      </w:r>
      <w:r w:rsidR="00A00A59">
        <w:rPr>
          <w:lang w:val="de-DE"/>
        </w:rPr>
        <w:fldChar w:fldCharType="separate"/>
      </w:r>
      <w:r w:rsidR="00A00A59" w:rsidRPr="00A00A59">
        <w:rPr>
          <w:noProof/>
          <w:lang w:val="de-DE"/>
        </w:rPr>
        <w:t>(You &amp; Neumann, 2001)</w:t>
      </w:r>
      <w:r w:rsidR="00A00A59">
        <w:rPr>
          <w:lang w:val="de-DE"/>
        </w:rPr>
        <w:fldChar w:fldCharType="end"/>
      </w:r>
      <w:r w:rsidR="007473E3" w:rsidRPr="00BC3112">
        <w:rPr>
          <w:lang w:val="de-DE"/>
        </w:rPr>
        <w:t xml:space="preserve">: Vision + </w:t>
      </w:r>
      <w:proofErr w:type="spellStart"/>
      <w:r w:rsidR="007473E3" w:rsidRPr="00BC3112">
        <w:rPr>
          <w:lang w:val="de-DE"/>
        </w:rPr>
        <w:t>Gyro</w:t>
      </w:r>
      <w:proofErr w:type="spellEnd"/>
      <w:r w:rsidR="007473E3" w:rsidRPr="00BC3112">
        <w:rPr>
          <w:lang w:val="de-DE"/>
        </w:rPr>
        <w:t xml:space="preserve">. Referenziert andere, z.B. </w:t>
      </w:r>
      <w:r w:rsidR="00A00A59">
        <w:rPr>
          <w:lang w:val="de-DE"/>
        </w:rPr>
        <w:fldChar w:fldCharType="begin" w:fldLock="1"/>
      </w:r>
      <w:r w:rsidR="00A00A59">
        <w:rPr>
          <w:lang w:val="de-DE"/>
        </w:rPr>
        <w:instrText>ADDIN CSL_CITATION { "citationItems" : [ { "id" : "ITEM-1", "itemData" : { "abstract" : "We describe a prototype system that combines together\r\nthe overlaid 3D graphics of augmented reality with the\r\nuntethered freedom of mobile computing. The goal is to\r\nexplore how these two technologies might together make\r\npossible wearable computer systems that can support users\r\nin their everyday interactions with the world. We introduce\r\nan application that presents information about our university\u2019s\r\ncampus, using a head-tracked, see-through, headworn,\r\n3D display, and an untracked, opaque, handheld, 2D\r\ndisplay with stylus and trackpad. We provide an illustrated\r\nexplanation of how our prototype is used, and describe our\r\nrationale behind designing its software infrastructure and\r\nselecting the hardware on which it runs", "author" : [ { "dropping-particle" : "", "family" : "Feiner", "given" : "Steven", "non-dropping-particle" : "", "parse-names" : false, "suffix" : "" }, { "dropping-particle" : "", "family" : "MacIntyre", "given" : "Blair", "non-dropping-particle" : "", "parse-names" : false, "suffix" : "" }, { "dropping-particle" : "", "family" : "H\u00f6llerer", "given" : "Tobias", "non-dropping-particle" : "", "parse-names" : false, "suffix" : "" }, { "dropping-particle" : "", "family" : "Webster", "given" : "Anthony", "non-dropping-particle" : "", "parse-names" : false, "suffix" : "" } ], "container-title" : "Personal Technologies", "id" : "ITEM-1", "issue" : "4", "issued" : { "date-parts" : [ [ "1997" ] ] }, "page" : "208-217", "title" : "A Touring Machine: Prototyping 3D Mobile Augmented Reality Systems for Exploring the Urban Environment", "type" : "article-journal", "volume" : "1" }, "uris" : [ "http://www.mendeley.com/documents/?uuid=5435574e-55e4-3c99-8858-ab07575fbf2b" ] } ], "mendeley" : { "formattedCitation" : "(Feiner et al., 1997)", "plainTextFormattedCitation" : "(Feiner et al., 1997)", "previouslyFormattedCitation" : "(Feiner et al., 1997)" }, "properties" : { "noteIndex" : 0 }, "schema" : "https://github.com/citation-style-language/schema/raw/master/csl-citation.json" }</w:instrText>
      </w:r>
      <w:r w:rsidR="00A00A59">
        <w:rPr>
          <w:lang w:val="de-DE"/>
        </w:rPr>
        <w:fldChar w:fldCharType="separate"/>
      </w:r>
      <w:r w:rsidR="00A00A59" w:rsidRPr="00A00A59">
        <w:rPr>
          <w:noProof/>
          <w:lang w:val="de-DE"/>
        </w:rPr>
        <w:t>(Feiner et al., 1997)</w:t>
      </w:r>
      <w:r w:rsidR="00A00A59">
        <w:rPr>
          <w:lang w:val="de-DE"/>
        </w:rPr>
        <w:fldChar w:fldCharType="end"/>
      </w:r>
      <w:r w:rsidR="007473E3" w:rsidRPr="00BC3112">
        <w:rPr>
          <w:lang w:val="de-DE"/>
        </w:rPr>
        <w:t xml:space="preserve"> (erstes(?)</w:t>
      </w:r>
      <w:proofErr w:type="spellStart"/>
      <w:r w:rsidR="007473E3" w:rsidRPr="00BC3112">
        <w:rPr>
          <w:lang w:val="de-DE"/>
        </w:rPr>
        <w:t>outdoor</w:t>
      </w:r>
      <w:proofErr w:type="spellEnd"/>
      <w:r w:rsidR="007473E3" w:rsidRPr="00BC3112">
        <w:rPr>
          <w:lang w:val="de-DE"/>
        </w:rPr>
        <w:t xml:space="preserve"> MARS(</w:t>
      </w:r>
      <w:proofErr w:type="spellStart"/>
      <w:r w:rsidR="007473E3" w:rsidRPr="00BC3112">
        <w:rPr>
          <w:lang w:val="de-DE"/>
        </w:rPr>
        <w:t>GPS+compass+tilt</w:t>
      </w:r>
      <w:proofErr w:type="spellEnd"/>
      <w:r w:rsidR="007473E3" w:rsidRPr="00BC3112">
        <w:rPr>
          <w:lang w:val="de-DE"/>
        </w:rPr>
        <w:t xml:space="preserve"> </w:t>
      </w:r>
      <w:proofErr w:type="spellStart"/>
      <w:r w:rsidR="007473E3" w:rsidRPr="00BC3112">
        <w:rPr>
          <w:lang w:val="de-DE"/>
        </w:rPr>
        <w:t>sensor</w:t>
      </w:r>
      <w:proofErr w:type="spellEnd"/>
      <w:r w:rsidR="007473E3" w:rsidRPr="00BC3112">
        <w:rPr>
          <w:lang w:val="de-DE"/>
        </w:rPr>
        <w:t>))</w:t>
      </w:r>
      <w:r w:rsidR="00BC3112" w:rsidRPr="00BC3112">
        <w:rPr>
          <w:lang w:val="de-DE"/>
        </w:rPr>
        <w:t xml:space="preserve">, </w:t>
      </w:r>
      <w:r w:rsidR="00A00A59">
        <w:rPr>
          <w:lang w:val="de-DE"/>
        </w:rPr>
        <w:fldChar w:fldCharType="begin" w:fldLock="1"/>
      </w:r>
      <w:r w:rsidR="00A00A59">
        <w:rPr>
          <w:lang w:val="de-DE"/>
        </w:rPr>
        <w:instrText>ADDIN CSL_CITATION { "citationItems" : [ { "id" : "ITEM-1", "itemData" : { "abstract" : "Outdoor Augmented Reality typically requires tracking in unprepared environments. For global registration, Global Positioning System (GPS) is currently the best sensing technology, but its precision and update rate are not sufficient for high quality tracking. We present a system that uses Kalman filtering for fusion of Differential GPS (DGPS) or Real-Time Kinematic (RTK) based GPS with barometric heights and also for an inertial measurement unit with gyroscopes, magnetometers and accelerometers to improve the transient oscillation. Typically, inertial sensors are subjected to drift and magnetometer measurements are distorted by electro-magnetic fields in the environment. For compensation, we additionally apply a visual orientation tracker which is drift-free through online mapping of the unknown environment. This tracker allows for correction of distortions of the 3-axis magnetic compass, which increases the robustness and accuracy of the pose estimates. We present results of applying this approach in an industrial application scenario.", "author" : [ { "dropping-particle" : "", "family" : "Schall", "given" : "Gerhard", "non-dropping-particle" : "", "parse-names" : false, "suffix" : "" }, { "dropping-particle" : "", "family" : "Wagner", "given" : "Daniel", "non-droppin</w:instrText>
      </w:r>
      <w:r w:rsidR="00A00A59" w:rsidRPr="001546CC">
        <w:instrText>g-particle" : "", "parse-names" : false, "suffi</w:instrText>
      </w:r>
      <w:r w:rsidR="00A00A59" w:rsidRPr="00873C1B">
        <w:instrText>x" : "" }, { "dropping-particle" : "", "family" : "Reitmayr", "given" : "Gerhard", "non-dropping-particle" : "", "parse-names" : false, "suffix" : "" }, { "dropping-particle" : "", "family" : "Taichmann", "given" : "Elise", "non-dropping-particle" : "", "parse-names" : false, "suffix" : "" }, { "dropping-particle" : "", "family" : "Wieser", "given" : "Manfred", "non-dropping-particle" : "", "parse-names" : false, "suffix" : "" }, { "dropping-particle" : "", "family" : "Schmalstieg", "given" : "Dieter", "non-dropping-particle" : "", "parse-names" : false, "suffix" : "" }, { "dropping-particle" : "", "family" : "Hofmann-Wellenhof", "given" : "Bernhard", "non-dropping-particle" : "", "parse-names" : false, "suffix" : "" } ], "container-title" : "Proceedings of the 2009 8th IEEE International Symposium on Mixed and Augmented Reality", "id" : "ITEM-1", "issued" : { "date-parts" : [ [ "2009" ] ] }, "page" : "153-162", "title" : "Global Pose Estimation using Multi-Sensor Fusion for Outdoor Augmented Reality", "type" : "paper-conference" }, "uris" : [ "http://www.mendeley.com/documents/?uuid=a7f3a95b-b727-362f-a7c8-d17b02076584" ] } ], "mendeley" : { "formattedCitation" : "(Schall et al., 2009)", "plainTextFormattedCitation" : "(Schall et al., 2009)", "previouslyFormattedCitation" : "(Schall et al., 2009)" }, "properties" : { "noteIndex" : 0 }, "schema" : "https://github.com/citation-style-language/schema/raw/master/csl-citation.json" }</w:instrText>
      </w:r>
      <w:r w:rsidR="00A00A59">
        <w:rPr>
          <w:lang w:val="de-DE"/>
        </w:rPr>
        <w:fldChar w:fldCharType="separate"/>
      </w:r>
      <w:r w:rsidR="00A00A59" w:rsidRPr="00873C1B">
        <w:rPr>
          <w:noProof/>
        </w:rPr>
        <w:t>(Schall et al., 2009)</w:t>
      </w:r>
      <w:r w:rsidR="00A00A59">
        <w:rPr>
          <w:lang w:val="de-DE"/>
        </w:rPr>
        <w:fldChar w:fldCharType="end"/>
      </w:r>
      <w:r w:rsidR="00BC3112" w:rsidRPr="00BC3112">
        <w:t>: „fusion of Differential GPS (DGPS) or Real-Time</w:t>
      </w:r>
      <w:r w:rsidR="00BC3112">
        <w:t xml:space="preserve"> </w:t>
      </w:r>
      <w:r w:rsidR="00BC3112" w:rsidRPr="00BC3112">
        <w:t>Kinematic (RTK) based GPS with barometric heights and also for</w:t>
      </w:r>
      <w:r w:rsidR="00BC3112">
        <w:t xml:space="preserve"> </w:t>
      </w:r>
      <w:r w:rsidR="00BC3112" w:rsidRPr="00BC3112">
        <w:t>an inertial measurement unit with gyroscopes, magnetometers and</w:t>
      </w:r>
      <w:r w:rsidR="00BC3112">
        <w:t xml:space="preserve"> </w:t>
      </w:r>
      <w:r w:rsidR="00BC3112" w:rsidRPr="00BC3112">
        <w:t xml:space="preserve">accelerometers to improve the transient oscillation </w:t>
      </w:r>
      <w:r w:rsidR="00BC3112">
        <w:t xml:space="preserve">(…) </w:t>
      </w:r>
      <w:r w:rsidR="00BC3112" w:rsidRPr="00BC3112">
        <w:t>we additionally apply</w:t>
      </w:r>
      <w:r w:rsidR="00BC3112">
        <w:t xml:space="preserve"> a visual orientation tracker which is drift-free through online mapping of the unknown environment.”</w:t>
      </w:r>
    </w:p>
    <w:p w:rsidR="00D62371" w:rsidRDefault="00A00A59" w:rsidP="00D62371">
      <w:pPr>
        <w:pStyle w:val="StandardErstzeileneinzug"/>
      </w:pPr>
      <w:r>
        <w:fldChar w:fldCharType="begin" w:fldLock="1"/>
      </w:r>
      <w:r>
        <w:instrText>ADDIN CSL_CITATION { "citationItems" : [ { "id" : "ITEM-1", "itemData" : { "DOI" : "10.1145/2984511.2984526", "ISBN" : "9781450341899", "author" : [ { "dropping-particle" : "", "family" : "Benko", "given" : "Hrvoje", "non-dropping-particle" : "", "parse-names" : false, "suffix" : "" }, { "dropping-particle" : "", "family" : "Holz", "given" : "Christian", "non-dropping-particle" : "", "parse-names" : false, "suffix" : "" }, { "dropping-particle" : "", "family" : "Sinclair", "given" : "Mike", "non-dropping-particle" : "", "parse-names" : false, "suffix" : "" }, { "dropping-particle" : "", "family" : "Ofek", "given" : "Eyal", "non-dropping-particle" : "", "parse-names" : false, "suffix" : "" } ], "container-title" : "Proceedings of the 29th Annual Symposium on User Interface Software and Technology", "id" : "ITEM-1", "issued" : { "date-parts" : [ [ "2016" ] ] }, "page" : "717-728", "publisher" : "ACM", "title" : "NormalTouch and TextureTouch : High-fidelity 3D Haptic Shape Rendering on Handheld Virtual Reality Controllers", "type" : "paper-conference" }, "uris" : [ "http://www.mendeley.com/documents/?uuid=63e85eab-ca43-48d4-a369-ce3ffe8b9e40" ] } ], "mendeley" : { "formattedCitation" : "(Benko et al., 2016)", "plainTextFormattedCitation" : "(Benko et al., 2016)", "previouslyFormattedCitation" : "(Benko et al., 2016)" }, "properties" : { "noteIndex" : 0 }, "schema" : "https://github.com/citation-style-language/schema/raw/master/csl-citation.json" }</w:instrText>
      </w:r>
      <w:r>
        <w:fldChar w:fldCharType="separate"/>
      </w:r>
      <w:r w:rsidRPr="00A00A59">
        <w:rPr>
          <w:noProof/>
        </w:rPr>
        <w:t>(Benko et al., 2016)</w:t>
      </w:r>
      <w:r>
        <w:fldChar w:fldCharType="end"/>
      </w:r>
      <w:r w:rsidR="00D62371" w:rsidRPr="00D62371">
        <w:t xml:space="preserve"> (</w:t>
      </w:r>
      <w:proofErr w:type="spellStart"/>
      <w:r w:rsidR="00D62371" w:rsidRPr="00D62371">
        <w:t>NormalTouch</w:t>
      </w:r>
      <w:proofErr w:type="spellEnd"/>
      <w:r w:rsidR="00D62371" w:rsidRPr="00D62371">
        <w:t xml:space="preserve">, </w:t>
      </w:r>
      <w:proofErr w:type="spellStart"/>
      <w:r w:rsidR="00D62371" w:rsidRPr="00D62371">
        <w:t>TextureTouch</w:t>
      </w:r>
      <w:proofErr w:type="spellEnd"/>
      <w:r w:rsidR="00D62371" w:rsidRPr="00D62371">
        <w:t xml:space="preserve">, </w:t>
      </w:r>
      <w:proofErr w:type="spellStart"/>
      <w:r w:rsidR="00D62371" w:rsidRPr="00D62371">
        <w:t>Vibrotactile</w:t>
      </w:r>
      <w:proofErr w:type="spellEnd"/>
      <w:r w:rsidR="00D62371" w:rsidRPr="00D62371">
        <w:t xml:space="preserve">) </w:t>
      </w:r>
      <w:proofErr w:type="spellStart"/>
      <w:proofErr w:type="gramStart"/>
      <w:r w:rsidR="00D62371" w:rsidRPr="00D62371">
        <w:t>als</w:t>
      </w:r>
      <w:proofErr w:type="spellEnd"/>
      <w:proofErr w:type="gramEnd"/>
      <w:r w:rsidR="00D62371" w:rsidRPr="00D62371">
        <w:t xml:space="preserve"> </w:t>
      </w:r>
      <w:proofErr w:type="spellStart"/>
      <w:r w:rsidR="00D62371" w:rsidRPr="00D62371">
        <w:t>Beispiel</w:t>
      </w:r>
      <w:proofErr w:type="spellEnd"/>
      <w:r w:rsidR="00D62371" w:rsidRPr="00D62371">
        <w:t xml:space="preserve"> </w:t>
      </w:r>
      <w:proofErr w:type="spellStart"/>
      <w:r w:rsidR="00D62371" w:rsidRPr="00D62371">
        <w:t>für</w:t>
      </w:r>
      <w:proofErr w:type="spellEnd"/>
      <w:r w:rsidR="00D62371" w:rsidRPr="00D62371">
        <w:t xml:space="preserve"> Sensor (Location, Finger Force Sensor (FSR)) + </w:t>
      </w:r>
      <w:proofErr w:type="spellStart"/>
      <w:r w:rsidR="00D62371" w:rsidRPr="00D62371">
        <w:t>Aktuator</w:t>
      </w:r>
      <w:proofErr w:type="spellEnd"/>
      <w:r w:rsidR="00D62371" w:rsidRPr="00D62371">
        <w:t xml:space="preserve"> – System -&gt; „ </w:t>
      </w:r>
      <w:r w:rsidR="00D62371">
        <w:t>[O]</w:t>
      </w:r>
      <w:r w:rsidR="00D62371" w:rsidRPr="00D62371">
        <w:t>n several occasions we observed people trying out our devices when they were not well calibrated (</w:t>
      </w:r>
      <w:r w:rsidR="00D62371">
        <w:t>…</w:t>
      </w:r>
      <w:r w:rsidR="00D62371" w:rsidRPr="00D62371">
        <w:t xml:space="preserve">). To our surprise, </w:t>
      </w:r>
      <w:r w:rsidR="00D62371" w:rsidRPr="00D62371">
        <w:lastRenderedPageBreak/>
        <w:t>people often claimed that the device accurately rendered the surface when in fact it was obviously incorrect</w:t>
      </w:r>
      <w:r w:rsidR="00D62371">
        <w:t>.</w:t>
      </w:r>
      <w:r w:rsidR="00D62371" w:rsidRPr="00D62371">
        <w:t>”</w:t>
      </w:r>
    </w:p>
    <w:p w:rsidR="009902FC" w:rsidRDefault="00A00A59" w:rsidP="00D62371">
      <w:pPr>
        <w:pStyle w:val="StandardErstzeileneinzug"/>
      </w:pPr>
      <w:r>
        <w:fldChar w:fldCharType="begin" w:fldLock="1"/>
      </w:r>
      <w:r>
        <w:instrText>ADDIN CSL_CITATION { "citationItems" : [ { "id" : "ITEM-1", "itemData" : { "author" : [ { "dropping-particle" : "", "family" : "Sharma", "given" : "Puneet", "non-dropping-particle" : "", "parse-names" : false, "suffix" : "" }, { "dropping-particle" : "", "family" : "Wild", "given" : "Fridolin", "non-dropping-particle" : "", "parse-names" : false, "suffix" : "" }, { "dropping-particle" : "", "family" : "Klemke", "given" : "Roland", "non-dropping-particle" : "", "parse-names" : false, "suffix" : "" }, { "dropping-particle" : "", "family" : "Helin", "given" : "Kaj", "non-dropping-particle" : "", "parse-names" : false, "suffix" : "" }, { "dropping-particle" : "", "family" : "Azam", "given" : "Tre", "non-dropping-particle" : "", "parse-names" : false, "suffix" : "" } ], "editor" : [ { "dropping-particle" : "", "family" : "Wild", "given" : "Fridolin", "non-dropping-particle" : "", "parse-names" : false, "suffix" : "" }, { "dropping-particle" : "", "family" : "Sharma", "given" : "Puneet", "non-dropping-particle" : "", "parse-names" : false, "suffix" : "" } ], "id" : "ITEM-1", "issued" : { "date-parts" : [ [ "2016" ] ] }, "title" : "D3.1 Requirement analysis and sensor specifications \u2013 First version", "type" : "book" }, "uris" : [ "http://www.mendeley.com/documents/?uuid=2e53e214-0587-4253-9170-aae347737643" ] } ], "mendeley" : { "formattedCitation" : "(Sharma et al., 2016)", "plainTextFormattedCitation" : "(Sharma et al., 2016)", "previouslyFormattedCitation" : "(Sharma et al., 2016)" }, "properties" : { "noteIndex" : 0 }, "schema" : "https://github.com/citation-style-language/schema/raw/master/csl-citation.json" }</w:instrText>
      </w:r>
      <w:r>
        <w:fldChar w:fldCharType="separate"/>
      </w:r>
      <w:r w:rsidRPr="00A00A59">
        <w:rPr>
          <w:noProof/>
        </w:rPr>
        <w:t>(Sharma et al., 2016)</w:t>
      </w:r>
      <w:r>
        <w:fldChar w:fldCharType="end"/>
      </w:r>
      <w:r w:rsidR="009902FC">
        <w:t xml:space="preserve">: </w:t>
      </w:r>
      <w:r w:rsidR="009902FC" w:rsidRPr="009902FC">
        <w:t xml:space="preserve">“At the moment, there are few solutions available for using </w:t>
      </w:r>
      <w:r w:rsidR="009902FC" w:rsidRPr="009902FC">
        <w:rPr>
          <w:b/>
        </w:rPr>
        <w:t>eye tracking with augmented reality glasses</w:t>
      </w:r>
      <w:r w:rsidR="009902FC" w:rsidRPr="009902FC">
        <w:t>, for example, Pupil labs</w:t>
      </w:r>
      <w:hyperlink r:id="rId11" w:history="1">
        <w:r w:rsidR="009902FC" w:rsidRPr="009902FC">
          <w:rPr>
            <w:rStyle w:val="Hyperlink"/>
          </w:rPr>
          <w:t>[116]</w:t>
        </w:r>
      </w:hyperlink>
      <w:r w:rsidR="009902FC" w:rsidRPr="009902FC">
        <w:t xml:space="preserve">, provide eye tracking add-ons for Oculus Rift DK2, HTC Vive Binocular, and Epson </w:t>
      </w:r>
      <w:proofErr w:type="spellStart"/>
      <w:r w:rsidR="009902FC" w:rsidRPr="009902FC">
        <w:t>Moverio</w:t>
      </w:r>
      <w:proofErr w:type="spellEnd"/>
      <w:r w:rsidR="009902FC" w:rsidRPr="009902FC">
        <w:t xml:space="preserve"> BT-200. However, there are no eye-tracking solutions available for Microsoft </w:t>
      </w:r>
      <w:proofErr w:type="spellStart"/>
      <w:r w:rsidR="009902FC" w:rsidRPr="009902FC">
        <w:t>Hololens</w:t>
      </w:r>
      <w:proofErr w:type="spellEnd"/>
      <w:r w:rsidR="009902FC" w:rsidRPr="009902FC">
        <w:t>.”</w:t>
      </w:r>
    </w:p>
    <w:p w:rsidR="00B238C1" w:rsidRDefault="00A00A59" w:rsidP="00D62371">
      <w:pPr>
        <w:pStyle w:val="StandardErstzeileneinzug"/>
      </w:pPr>
      <w:r>
        <w:fldChar w:fldCharType="begin" w:fldLock="1"/>
      </w:r>
      <w:r>
        <w:instrText>ADDIN CSL_CITATION { "citationItems" : [ { "id" : "ITEM-1", "itemData" : { "DOI" : "10.1080/09523987.2014.889400", "abstract" : "Augmented Reality is poised to profoundly transform Education as we know it. The capacity to overlay rich media onto the real-world for viewing through web-enabled devices such as phones and tablet devices means that information can be made available to students at the exact time and place of need. This has the potential to reduce cognitive overload by providing students with `perfectly situated scaffolding', as well as enable learning in a range of other ways. This paper will review uses of Augmented Reality both in mainstream society and in education, and discuss the pedagogical potentials afforded by the technology. Based on the prevalence of information delivery uses of Augmented Reality in Education, we argue the merit of having students design Augmented Reality experiences in order to develop their higher order thinking capabilities. A case study of `learning by design' using Augmented Reality in high school Visual Art is presented, with samples of student work and their feedback indicating that the approach resulted in high levels of independent thinking, creativity and critical analysis. The paper concludes by establishing a future outlook for Augmented Reality and setting a research agenda going forward.", "author" : [ { "dropping-particle" : "", "family" : "Bower", "given" : "Matt", "non-dropping-particle" : "", "parse-names" : false, "suffix" : "" }, { "dropping-particle" : "", "family" : "Howe", "given" : "Cathie", "non-dropping-particle" : "", "parse-names" : false, "suffix" : "" }, { "dropping-particle" : "", "family" : "McCredie", "given" : "Nerida", "non-dropping-particle" : "", "parse-names" : false, "suffix" : "" }, { "dropping-particle" : "", "family" : "Robinson", "given" : "Austin", "non-dropping-particle" : "", "parse-names" : false, "suffix" : "" }, { "dropping-particle" : "", "family" : "Grover", "given" : "David", "non-dropping-particle" : "", "parse-names" : false, "suffix" : "" } ], "container-title" : "Educational Media International", "id" : "ITEM-1", "issue" : "1", "issued" : { "date-parts" : [ [ "2014" ] ] }, "page" : "1-15", "title" : "Augmented Reality in education \u2013 cases, places and potentials", "type" : "article-journal", "volume" : "51" }, "uris" : [ "http://www.mendeley.com/documents/?uuid=f7742ff8-44c3-45c0-b1b4-9ddff54f2c28" ] } ], "mendeley" : { "formattedCitation" : "(Bower et al., 2014)", "plainTextFormattedCitation" : "(Bower et al., 2014)", "previouslyFormattedCitation" : "(Bower et al., 2014)" }, "properties" : { "noteIndex" : 0 }, "schema" : "https://github.com/citation-style-language/schema/raw/master/csl-citation.json" }</w:instrText>
      </w:r>
      <w:r>
        <w:fldChar w:fldCharType="separate"/>
      </w:r>
      <w:r w:rsidRPr="00A00A59">
        <w:rPr>
          <w:noProof/>
        </w:rPr>
        <w:t>(Bower et al., 2014)</w:t>
      </w:r>
      <w:r>
        <w:fldChar w:fldCharType="end"/>
      </w:r>
      <w:r w:rsidR="00B238C1">
        <w:t xml:space="preserve">: </w:t>
      </w:r>
      <w:r w:rsidR="00B238C1" w:rsidRPr="00B238C1">
        <w:t xml:space="preserve">“Future developments in Augmented Reality will undoubtedly include new trigger types </w:t>
      </w:r>
      <w:r w:rsidR="00B238C1" w:rsidRPr="00B238C1">
        <w:rPr>
          <w:b/>
          <w:bCs/>
        </w:rPr>
        <w:t>(sound, temperature, smell, voice recognition, etc.)</w:t>
      </w:r>
      <w:r w:rsidR="00B238C1" w:rsidRPr="00B238C1">
        <w:t xml:space="preserve">, more intelligent input recognition </w:t>
      </w:r>
      <w:r w:rsidR="00B238C1" w:rsidRPr="00B238C1">
        <w:rPr>
          <w:b/>
          <w:bCs/>
        </w:rPr>
        <w:t>(e.g. more accurate gesture detection</w:t>
      </w:r>
      <w:r w:rsidR="00B238C1" w:rsidRPr="00B238C1">
        <w:t xml:space="preserve"> as is already being evidenced by products such as Leap Motion) and increased sophistication of expression types (for instance, </w:t>
      </w:r>
      <w:r w:rsidR="00B238C1" w:rsidRPr="00B238C1">
        <w:rPr>
          <w:b/>
          <w:bCs/>
        </w:rPr>
        <w:t>vibration, more complex 3D interactive models, scripts to networked devices</w:t>
      </w:r>
      <w:r w:rsidR="00B238C1" w:rsidRPr="00B238C1">
        <w:t xml:space="preserve"> such as printers and lights as outlined by “Internet of Things” proponents).”</w:t>
      </w:r>
    </w:p>
    <w:p w:rsidR="00A51483"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51483">
        <w:t>:</w:t>
      </w:r>
      <w:r w:rsidR="00A51483" w:rsidRPr="00A51483">
        <w:rPr>
          <w:rFonts w:ascii="Arial" w:hAnsi="Arial" w:cs="Arial"/>
          <w:color w:val="000000"/>
          <w:szCs w:val="22"/>
        </w:rPr>
        <w:t xml:space="preserve"> </w:t>
      </w:r>
      <w:r w:rsidR="00A51483" w:rsidRPr="00A51483">
        <w:t xml:space="preserve">“[Mobile Mixed Reality] games have certain peculiarities that make them arguably more complex to develop and maintain than traditional videogames (e.g. </w:t>
      </w:r>
      <w:r w:rsidR="00A51483" w:rsidRPr="00A51483">
        <w:rPr>
          <w:b/>
          <w:bCs/>
        </w:rPr>
        <w:t>reliance on inaccurate sensor data</w:t>
      </w:r>
      <w:r w:rsidR="00A51483" w:rsidRPr="00A51483">
        <w:t>, close coupling to the real world context they are played in).”</w:t>
      </w:r>
    </w:p>
    <w:p w:rsidR="00A82108" w:rsidRDefault="00A00A59" w:rsidP="00D62371">
      <w:pPr>
        <w:pStyle w:val="StandardErstzeileneinzug"/>
      </w:pPr>
      <w:r>
        <w:fldChar w:fldCharType="begin" w:fldLock="1"/>
      </w:r>
      <w:r>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A00A59">
        <w:rPr>
          <w:noProof/>
        </w:rPr>
        <w:t>(Wetzel, 2013)</w:t>
      </w:r>
      <w:r>
        <w:fldChar w:fldCharType="end"/>
      </w:r>
      <w:r w:rsidR="00A82108">
        <w:t xml:space="preserve">: </w:t>
      </w:r>
      <w:r w:rsidR="00A82108" w:rsidRPr="00A82108">
        <w:t xml:space="preserve">“It is fair for a videogame developer to assume that the players have precise interfaces for input (controller, mouse, keyboard, etc.), have perfect view of the screen, good sound equipment as well as a fast and reliable internet connection. None of this is true for MMRGs. </w:t>
      </w:r>
      <w:r w:rsidR="00A82108" w:rsidRPr="00A82108">
        <w:rPr>
          <w:b/>
          <w:bCs/>
        </w:rPr>
        <w:t>Different sensors have different strengths and weaknesses that completely change the way a game might work.</w:t>
      </w:r>
      <w:r w:rsidR="00A82108" w:rsidRPr="00A82108">
        <w:t>”</w:t>
      </w:r>
    </w:p>
    <w:p w:rsidR="0044065F" w:rsidRPr="000E6263" w:rsidRDefault="0044065F" w:rsidP="00D62371">
      <w:pPr>
        <w:pStyle w:val="StandardErstzeileneinzug"/>
        <w:rPr>
          <w:i/>
          <w:lang w:val="de-DE"/>
        </w:rPr>
      </w:pPr>
      <w:r w:rsidRPr="000E6263">
        <w:rPr>
          <w:i/>
          <w:lang w:val="de-DE"/>
        </w:rPr>
        <w:t xml:space="preserve">Abschnitt zur </w:t>
      </w:r>
      <w:proofErr w:type="spellStart"/>
      <w:r w:rsidRPr="000E6263">
        <w:rPr>
          <w:i/>
          <w:lang w:val="de-DE"/>
        </w:rPr>
        <w:t>HoloLens</w:t>
      </w:r>
      <w:proofErr w:type="spellEnd"/>
      <w:r w:rsidRPr="000E6263">
        <w:rPr>
          <w:i/>
          <w:lang w:val="de-DE"/>
        </w:rPr>
        <w:t>?</w:t>
      </w:r>
    </w:p>
    <w:p w:rsidR="001B1B51" w:rsidRDefault="00A00A59" w:rsidP="00D62371">
      <w:pPr>
        <w:pStyle w:val="StandardErstzeileneinzug"/>
      </w:pPr>
      <w:r>
        <w:rPr>
          <w:lang w:val="de-DE"/>
        </w:rPr>
        <w:fldChar w:fldCharType="begin" w:fldLock="1"/>
      </w:r>
      <w: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rPr>
          <w:lang w:val="de-DE"/>
        </w:rPr>
        <w:fldChar w:fldCharType="separate"/>
      </w:r>
      <w:r w:rsidRPr="00A00A59">
        <w:rPr>
          <w:noProof/>
        </w:rPr>
        <w:t>(Wetzel et al., 2008)</w:t>
      </w:r>
      <w:r>
        <w:rPr>
          <w:lang w:val="de-DE"/>
        </w:rPr>
        <w:fldChar w:fldCharType="end"/>
      </w:r>
      <w:r w:rsidR="001B1B51" w:rsidRPr="001B1B51">
        <w:t xml:space="preserve"> (</w:t>
      </w:r>
      <w:proofErr w:type="spellStart"/>
      <w:proofErr w:type="gramStart"/>
      <w:r w:rsidR="001B1B51" w:rsidRPr="001B1B51">
        <w:t>könnte</w:t>
      </w:r>
      <w:proofErr w:type="spellEnd"/>
      <w:proofErr w:type="gramEnd"/>
      <w:r w:rsidR="001B1B51" w:rsidRPr="001B1B51">
        <w:t xml:space="preserve"> </w:t>
      </w:r>
      <w:proofErr w:type="spellStart"/>
      <w:r w:rsidR="001B1B51" w:rsidRPr="001B1B51">
        <w:t>auch</w:t>
      </w:r>
      <w:proofErr w:type="spellEnd"/>
      <w:r w:rsidR="001B1B51" w:rsidRPr="001B1B51">
        <w:t xml:space="preserve"> in </w:t>
      </w:r>
      <w:proofErr w:type="spellStart"/>
      <w:r w:rsidR="001B1B51" w:rsidRPr="001B1B51">
        <w:t>andere</w:t>
      </w:r>
      <w:proofErr w:type="spellEnd"/>
      <w:r w:rsidR="001B1B51" w:rsidRPr="001B1B51">
        <w:t xml:space="preserve"> </w:t>
      </w:r>
      <w:proofErr w:type="spellStart"/>
      <w:r w:rsidR="001B1B51" w:rsidRPr="001B1B51">
        <w:t>Bereiche</w:t>
      </w:r>
      <w:proofErr w:type="spellEnd"/>
      <w:r w:rsidR="001B1B51" w:rsidRPr="001B1B51">
        <w:t xml:space="preserve"> </w:t>
      </w:r>
      <w:proofErr w:type="spellStart"/>
      <w:r w:rsidR="001B1B51" w:rsidRPr="001B1B51">
        <w:t>passen</w:t>
      </w:r>
      <w:proofErr w:type="spellEnd"/>
      <w:r w:rsidR="001B1B51" w:rsidRPr="001B1B51">
        <w:t xml:space="preserve">): “A simple </w:t>
      </w:r>
      <w:r w:rsidR="001B1B51" w:rsidRPr="001B1B51">
        <w:rPr>
          <w:b/>
          <w:bCs/>
        </w:rPr>
        <w:t>sound sensor</w:t>
      </w:r>
      <w:r w:rsidR="001B1B51" w:rsidRPr="001B1B51">
        <w:t xml:space="preserve"> connected to one of the phones via Bluetooth reacts to playing the magical flute and sends the information to the game server that in turn evaluates the notes.”</w:t>
      </w:r>
    </w:p>
    <w:p w:rsidR="00F57265" w:rsidRDefault="00A00A59" w:rsidP="00D62371">
      <w:pPr>
        <w:pStyle w:val="StandardErstzeileneinzug"/>
      </w:pPr>
      <w:r>
        <w:fldChar w:fldCharType="begin" w:fldLock="1"/>
      </w:r>
      <w:r w:rsidR="006B7192">
        <w:instrText>ADDIN CSL_CITATION { "citationItems" : [ { "id" : "ITEM-1", "itemData" : { "abstract" : "In this paper, the authors examine the state of the art in augmented reality (AR) for mobile learning. Previous\r\nwork in the field of mobile learning has included AR as a component of a wider toolkit but little has been done\r\nto discuss the phenomenon in detail or to examine in a balanced fashion its potential for learning, identifying\r\nboth positive and negative aspects. The authors seek to provide a working definition of AR and to examine\r\nhow it can be embedded within situated learning in outdoor settings. The authors classify it according to key\r\naspects (device/technology, mode of interaction/learning design, type of media, personal or shared experiences,\r\nwhether the experience is portable or static, and the learning activities/outcomes). The authors discuss\r\nthe technical and pedagogical challenges presented by AR, before looking at ways in which it can be used for\r\nlearning. Finally, the paper looks ahead to AR technologies that may be employed in the future.", "author" : [ { "dropping-particle" : "", "family" : "FitzGerald", "given" : "Elizabeth", "non-dropping-particle" : "", "parse-names" : false, "suffix" : "" }, { "dropping-particle" : "", "family" : "Ferguson", "given" : "Rebecca", "non-dropping-particle" : "", "parse-names" : false, "suffix" : "" }, { "dropping-particle" : "", "family" : "Adams", "given" : "Anne", "non-dropping-particle" : "", "parse-names" : false, "suffix" : "" }, { "dropping-particle" : "", "family" : "Gaved", "given" : "Mark", "non-dropping-particle" : "", "parse-names" : false, "suffix" : "" }, { "dropping-particle" : "", "family" : "Mor", "given" : "Yishay", "non-dropping-particle" : "", "parse-names" : false, "suffix" : "" }, { "dropping-particle" : "", "family" : "Thomas", "given" : "Rhodri", "non-dropping-particle" : "", "parse-names" : false, "suffix" : "" } ], "container-title" : "International Journal of Mobile and Blended Learning", "id" : "ITEM-1", "issue" : "4", "issued" : { "date-parts" : [ [ "2013" ] ] }, "page" : "43-58", "title" : "Augmented reality and mobile learning: the state of the art", "type" : "article-journal", "volume" : "5" }, "uris" : [ "http://www.mendeley.com/documents/?uuid=e7a48376-4e41-36f5-8c29-eb66d1946d92" ] } ], "mendeley" : { "formattedCitation" : "(FitzGerald et al., 2013)", "plainTextFormattedCitation" : "(FitzGerald et al., 2013)", "previouslyFormattedCitation" : "(FitzGerald et al., 2013)" }, "properties" : { "noteIndex" : 0 }, "schema" : "https://github.com/citation-style-language/schema/raw/master/csl-citation.json" }</w:instrText>
      </w:r>
      <w:r>
        <w:fldChar w:fldCharType="separate"/>
      </w:r>
      <w:r w:rsidRPr="00A00A59">
        <w:rPr>
          <w:noProof/>
        </w:rPr>
        <w:t>(FitzGerald et al., 2013)</w:t>
      </w:r>
      <w:r>
        <w:fldChar w:fldCharType="end"/>
      </w:r>
      <w:r w:rsidR="00F57265">
        <w:t>: “</w:t>
      </w:r>
      <w:r w:rsidR="00F57265" w:rsidRPr="00F57265">
        <w:t xml:space="preserve">smartphones contain an increasingly sophisticated </w:t>
      </w:r>
      <w:r w:rsidR="00F57265" w:rsidRPr="00F57265">
        <w:rPr>
          <w:b/>
          <w:bCs/>
        </w:rPr>
        <w:t>array of sensors</w:t>
      </w:r>
      <w:r w:rsidR="00F57265" w:rsidRPr="00F57265">
        <w:t>, enabling AR to become more personally meaningful and situated.”</w:t>
      </w:r>
    </w:p>
    <w:p w:rsidR="00E610A4" w:rsidRPr="00E610A4" w:rsidRDefault="00E610A4" w:rsidP="00D62371">
      <w:pPr>
        <w:pStyle w:val="StandardErstzeileneinzug"/>
      </w:pPr>
      <w:r>
        <w:fldChar w:fldCharType="begin" w:fldLock="1"/>
      </w:r>
      <w:r w:rsidR="00513909">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E610A4">
        <w:rPr>
          <w:noProof/>
        </w:rPr>
        <w:t>(Specht et al., 2011)</w:t>
      </w:r>
      <w:r>
        <w:fldChar w:fldCharType="end"/>
      </w:r>
      <w:r w:rsidRPr="00E610A4">
        <w:t xml:space="preserve">: </w:t>
      </w:r>
      <w:proofErr w:type="spellStart"/>
      <w:r w:rsidRPr="00E610A4">
        <w:rPr>
          <w:i/>
        </w:rPr>
        <w:t>Kann</w:t>
      </w:r>
      <w:proofErr w:type="spellEnd"/>
      <w:r w:rsidRPr="00E610A4">
        <w:rPr>
          <w:i/>
        </w:rPr>
        <w:t xml:space="preserve"> </w:t>
      </w:r>
      <w:proofErr w:type="spellStart"/>
      <w:r w:rsidRPr="00E610A4">
        <w:rPr>
          <w:i/>
        </w:rPr>
        <w:t>unsichtbares</w:t>
      </w:r>
      <w:proofErr w:type="spellEnd"/>
      <w:r w:rsidRPr="00E610A4">
        <w:rPr>
          <w:i/>
        </w:rPr>
        <w:t xml:space="preserve"> </w:t>
      </w:r>
      <w:proofErr w:type="spellStart"/>
      <w:r w:rsidRPr="00E610A4">
        <w:rPr>
          <w:i/>
        </w:rPr>
        <w:t>sichtbar</w:t>
      </w:r>
      <w:proofErr w:type="spellEnd"/>
      <w:r w:rsidRPr="00E610A4">
        <w:rPr>
          <w:i/>
        </w:rPr>
        <w:t xml:space="preserve"> </w:t>
      </w:r>
      <w:proofErr w:type="spellStart"/>
      <w:r w:rsidRPr="00E610A4">
        <w:rPr>
          <w:i/>
        </w:rPr>
        <w:t>machen</w:t>
      </w:r>
      <w:proofErr w:type="spellEnd"/>
      <w:r w:rsidRPr="00E610A4">
        <w:rPr>
          <w:i/>
        </w:rPr>
        <w:t xml:space="preserve"> - </w:t>
      </w:r>
      <w:r w:rsidRPr="00E610A4">
        <w:t>“</w:t>
      </w:r>
      <w:r w:rsidRPr="00E610A4">
        <w:rPr>
          <w:b/>
          <w:bCs/>
        </w:rPr>
        <w:t>Naturally invisible information</w:t>
      </w:r>
      <w:r w:rsidRPr="00E610A4">
        <w:t xml:space="preserve">, on the other hand, includes things that the human senses do not register, e.g. </w:t>
      </w:r>
      <w:r w:rsidRPr="00E610A4">
        <w:rPr>
          <w:b/>
          <w:bCs/>
        </w:rPr>
        <w:t>compass orientation, invisible light (infrared, ultraviolet, X-rays, etc.), ultrasound, or barometric pressure</w:t>
      </w:r>
      <w:r w:rsidRPr="00E610A4">
        <w:t>.”</w:t>
      </w:r>
    </w:p>
    <w:p w:rsidR="00E762AE" w:rsidRDefault="00E762AE" w:rsidP="00E762AE">
      <w:pPr>
        <w:pStyle w:val="berschrift2"/>
      </w:pPr>
      <w:bookmarkStart w:id="21" w:name="_Toc470026261"/>
      <w:r>
        <w:t>Design Patterns</w:t>
      </w:r>
      <w:bookmarkEnd w:id="21"/>
    </w:p>
    <w:p w:rsidR="00E762AE" w:rsidRDefault="00E762AE" w:rsidP="00E762AE">
      <w:pPr>
        <w:pStyle w:val="berschrift3"/>
      </w:pPr>
      <w:bookmarkStart w:id="22" w:name="_Toc470026262"/>
      <w:proofErr w:type="spellStart"/>
      <w:r>
        <w:t>Overview</w:t>
      </w:r>
      <w:bookmarkEnd w:id="22"/>
      <w:proofErr w:type="spellEnd"/>
    </w:p>
    <w:p w:rsidR="00FB37D4" w:rsidRDefault="00BB151A" w:rsidP="00FB37D4">
      <w:pPr>
        <w:pStyle w:val="StandardErstzeileneinzug"/>
        <w:rPr>
          <w:lang w:val="de-DE"/>
        </w:rPr>
      </w:pPr>
      <w:r>
        <w:fldChar w:fldCharType="begin" w:fldLock="1"/>
      </w:r>
      <w:r>
        <w:rPr>
          <w:lang w:val="de-DE"/>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BB151A">
        <w:rPr>
          <w:noProof/>
          <w:lang w:val="de-DE"/>
        </w:rPr>
        <w:t>(McGee, 2007)</w:t>
      </w:r>
      <w:r>
        <w:fldChar w:fldCharType="end"/>
      </w:r>
      <w:r w:rsidRPr="00BB151A">
        <w:rPr>
          <w:lang w:val="de-DE"/>
        </w:rPr>
        <w:t xml:space="preserve">: Führt Patterns zurück auf Architektur, </w:t>
      </w:r>
      <w:r>
        <w:rPr>
          <w:lang w:val="de-DE"/>
        </w:rPr>
        <w:t>Christopher Alexander speziell</w:t>
      </w:r>
    </w:p>
    <w:p w:rsidR="00635BB5" w:rsidRDefault="00635BB5" w:rsidP="00635BB5">
      <w:pPr>
        <w:pStyle w:val="StandardErstzeileneinzug"/>
        <w:ind w:firstLine="0"/>
      </w:pPr>
      <w:r w:rsidRPr="00635BB5">
        <w:lastRenderedPageBreak/>
        <w:t xml:space="preserve">Ibid: “Such Patterns are </w:t>
      </w:r>
      <w:r w:rsidRPr="00635BB5">
        <w:rPr>
          <w:b/>
          <w:bCs/>
        </w:rPr>
        <w:t>precise but flexible design rules</w:t>
      </w:r>
      <w:r w:rsidRPr="00635BB5">
        <w:t xml:space="preserve"> that express a relationship between particular design contexts, forces (psychological, social, or structural constraints), and desired (“positive” or good) features.”</w:t>
      </w:r>
    </w:p>
    <w:p w:rsidR="00D83568" w:rsidRDefault="00D83568" w:rsidP="00635BB5">
      <w:pPr>
        <w:pStyle w:val="StandardErstzeileneinzug"/>
        <w:ind w:firstLine="0"/>
      </w:pPr>
      <w:r>
        <w:t xml:space="preserve">Ibid: </w:t>
      </w:r>
      <w:r w:rsidRPr="00D83568">
        <w:t xml:space="preserve">“More importantly, there is very little in the literature – beyond Alexander’s initial sketch [2]) – about the process of identifying and articulating the information necessary for a well-formulated Pattern. There seems to be an unspoken assumption that this is a social process of trial and error. Thus, </w:t>
      </w:r>
      <w:r w:rsidRPr="00D83568">
        <w:rPr>
          <w:b/>
          <w:bCs/>
        </w:rPr>
        <w:t>there is very little in the way of proposals for particular tools or guidelines for creating and refining the content of a Pattern.</w:t>
      </w:r>
      <w:r w:rsidRPr="00D83568">
        <w:t>”</w:t>
      </w:r>
    </w:p>
    <w:p w:rsidR="00D83568" w:rsidRPr="00D83568" w:rsidRDefault="00D83568" w:rsidP="00D83568">
      <w:pPr>
        <w:pStyle w:val="StandardErstzeileneinzug"/>
        <w:ind w:firstLine="0"/>
      </w:pPr>
      <w:r>
        <w:t xml:space="preserve">Ibid: </w:t>
      </w:r>
      <w:r w:rsidRPr="00D83568">
        <w:t>“</w:t>
      </w:r>
      <w:r w:rsidRPr="00D83568">
        <w:rPr>
          <w:b/>
          <w:bCs/>
        </w:rPr>
        <w:t>[</w:t>
      </w:r>
      <w:proofErr w:type="spellStart"/>
      <w:r w:rsidRPr="00D83568">
        <w:rPr>
          <w:b/>
          <w:bCs/>
        </w:rPr>
        <w:t>Björk</w:t>
      </w:r>
      <w:proofErr w:type="spellEnd"/>
      <w:r w:rsidRPr="00D83568">
        <w:rPr>
          <w:b/>
          <w:bCs/>
        </w:rPr>
        <w:t xml:space="preserve"> and </w:t>
      </w:r>
      <w:proofErr w:type="spellStart"/>
      <w:r w:rsidRPr="00D83568">
        <w:rPr>
          <w:b/>
          <w:bCs/>
        </w:rPr>
        <w:t>Holopainen</w:t>
      </w:r>
      <w:proofErr w:type="spellEnd"/>
      <w:r w:rsidRPr="00D83568">
        <w:rPr>
          <w:b/>
          <w:bCs/>
        </w:rPr>
        <w:t>]</w:t>
      </w:r>
      <w:r w:rsidRPr="00D83568">
        <w:t xml:space="preserve"> explicitly claim that one potential function for their Patterns is “idea generation.” (...) their model of design Patterns differs from the typical “best practice” model (...) for Bjork and </w:t>
      </w:r>
      <w:proofErr w:type="spellStart"/>
      <w:r w:rsidRPr="00D83568">
        <w:t>Holopainen</w:t>
      </w:r>
      <w:proofErr w:type="spellEnd"/>
      <w:r w:rsidRPr="00D83568">
        <w:t xml:space="preserve">, “game design Patterns are semiformal interdependent descriptions of commonly recurring parts of the design of a game that concern gameplay” [4]. (...) Specifically, their game design Patterns are largely </w:t>
      </w:r>
      <w:r w:rsidRPr="00D83568">
        <w:rPr>
          <w:b/>
          <w:bCs/>
        </w:rPr>
        <w:t>descriptive rather than prescriptive</w:t>
      </w:r>
      <w:r w:rsidRPr="00D83568">
        <w:t xml:space="preserve"> (or rule-like).”</w:t>
      </w:r>
    </w:p>
    <w:p w:rsidR="00D83568" w:rsidRPr="00D83568" w:rsidRDefault="00D83568" w:rsidP="00635BB5">
      <w:pPr>
        <w:pStyle w:val="StandardErstzeileneinzug"/>
        <w:ind w:firstLine="0"/>
      </w:pPr>
    </w:p>
    <w:p w:rsidR="00BB151A" w:rsidRDefault="00BB151A" w:rsidP="00FB37D4">
      <w:pPr>
        <w:pStyle w:val="StandardErstzeileneinzug"/>
      </w:pPr>
      <w:r>
        <w:rPr>
          <w:lang w:val="de-DE"/>
        </w:rPr>
        <w:fldChar w:fldCharType="begin" w:fldLock="1"/>
      </w:r>
      <w:r w:rsidR="009E58BC">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BB151A">
        <w:rPr>
          <w:noProof/>
        </w:rPr>
        <w:t>(Wetzel, 2013)</w:t>
      </w:r>
      <w:r>
        <w:rPr>
          <w:lang w:val="de-DE"/>
        </w:rPr>
        <w:fldChar w:fldCharType="end"/>
      </w:r>
      <w:r w:rsidRPr="00BB151A">
        <w:t>: “</w:t>
      </w:r>
      <w:r w:rsidRPr="00BB151A">
        <w:rPr>
          <w:b/>
          <w:bCs/>
        </w:rPr>
        <w:t>Design patterns</w:t>
      </w:r>
      <w:r w:rsidRPr="00BB151A">
        <w:t xml:space="preserve"> were first introduced for the use in architectural and city planning contexts [1, 2]. These design patterns ranged from large-scale ideas about how to develop towns and cities in a country to setting-up lively neighborhoods and all the way down to minute details of room construction. Together they formed a pattern language aimed at offering insights and guidelines into how to design for everyday use as well as offering a common ground and vocabulary for discussion.”</w:t>
      </w:r>
    </w:p>
    <w:p w:rsidR="009E58BC" w:rsidRPr="001179E2" w:rsidRDefault="001179E2" w:rsidP="009E58BC">
      <w:pPr>
        <w:pStyle w:val="StandardErstzeileneinzug"/>
        <w:rPr>
          <w:lang w:val="de-DE"/>
        </w:rPr>
      </w:pPr>
      <w:r>
        <w:fldChar w:fldCharType="begin" w:fldLock="1"/>
      </w:r>
      <w:r w:rsidRPr="001179E2">
        <w:rPr>
          <w:lang w:val="de-DE"/>
        </w:rPr>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lang w:val="de-DE"/>
        </w:rPr>
        <w:t>(Kreimeier, 2002)</w:t>
      </w:r>
      <w:r>
        <w:fldChar w:fldCharType="end"/>
      </w:r>
      <w:r w:rsidRPr="001179E2">
        <w:rPr>
          <w:lang w:val="de-DE"/>
        </w:rPr>
        <w:t xml:space="preserve"> -&gt; </w:t>
      </w:r>
      <w:r w:rsidR="009E58BC" w:rsidRPr="001179E2">
        <w:rPr>
          <w:lang w:val="de-DE"/>
        </w:rPr>
        <w:t xml:space="preserve">Björk &amp; </w:t>
      </w:r>
      <w:proofErr w:type="spellStart"/>
      <w:r w:rsidR="009E58BC" w:rsidRPr="001179E2">
        <w:rPr>
          <w:lang w:val="de-DE"/>
        </w:rPr>
        <w:t>Holopainen</w:t>
      </w:r>
      <w:proofErr w:type="spellEnd"/>
    </w:p>
    <w:p w:rsidR="001179E2" w:rsidRDefault="001179E2" w:rsidP="009E58BC">
      <w:pPr>
        <w:pStyle w:val="StandardErstzeileneinzug"/>
        <w:rPr>
          <w:bCs/>
        </w:rPr>
      </w:pPr>
      <w:r>
        <w:fldChar w:fldCharType="begin" w:fldLock="1"/>
      </w:r>
      <w:r w:rsidR="002C5C78">
        <w:instrText>ADDIN CSL_CITATION { "citationItems" : [ { "id" : "ITEM-1", "itemData" : { "URL" : "http://www.gamasutra.com/view/feature/4261/the_case_for", "accessed" : { "date-parts" : [ [ "2016", "12", "14" ] ] }, "author" : [ { "dropping-particle" : "", "family" : "Kreimeier", "given" : "Bernd", "non-dropping-particle" : "", "parse-names" : false, "suffix" : "" } ], "container-title" : "Gamasutra", "id" : "ITEM-1", "issued" : { "date-parts" : [ [ "2002" ] ] }, "title" : "The Case For Game Design Patterns", "type" : "webpage" }, "uris" : [ "http://www.mendeley.com/documents/?uuid=fd1b94e2-9f45-373d-b6d3-4b6e32490b5d" ] } ], "mendeley" : { "formattedCitation" : "(Kreimeier, 2002)", "plainTextFormattedCitation" : "(Kreimeier, 2002)", "previouslyFormattedCitation" : "(Kreimeier, 2002)" }, "properties" : { "noteIndex" : 0 }, "schema" : "https://github.com/citation-style-language/schema/raw/master/csl-citation.json" }</w:instrText>
      </w:r>
      <w:r>
        <w:fldChar w:fldCharType="separate"/>
      </w:r>
      <w:r w:rsidRPr="001179E2">
        <w:rPr>
          <w:noProof/>
        </w:rPr>
        <w:t>(Kreimeier, 2002)</w:t>
      </w:r>
      <w:r>
        <w:fldChar w:fldCharType="end"/>
      </w:r>
      <w:r>
        <w:t xml:space="preserve">: (Game design) patterns </w:t>
      </w:r>
      <w:proofErr w:type="spellStart"/>
      <w:proofErr w:type="gramStart"/>
      <w:r>
        <w:t>als</w:t>
      </w:r>
      <w:proofErr w:type="spellEnd"/>
      <w:proofErr w:type="gramEnd"/>
      <w:r>
        <w:t xml:space="preserve"> “</w:t>
      </w:r>
      <w:r w:rsidRPr="001179E2">
        <w:rPr>
          <w:b/>
          <w:bCs/>
        </w:rPr>
        <w:t>a shared vocabulary to name the objects and structures we are creating and shaping, and a set of rules to express how these building blocks fit together.</w:t>
      </w:r>
      <w:r>
        <w:rPr>
          <w:bCs/>
        </w:rPr>
        <w:t>”</w:t>
      </w:r>
    </w:p>
    <w:p w:rsidR="001179E2" w:rsidRPr="001179E2" w:rsidRDefault="001179E2" w:rsidP="001179E2">
      <w:pPr>
        <w:pStyle w:val="StandardErstzeileneinzug"/>
        <w:ind w:firstLine="0"/>
      </w:pPr>
      <w:r>
        <w:rPr>
          <w:bCs/>
        </w:rPr>
        <w:t xml:space="preserve">Ibid: </w:t>
      </w:r>
      <w:proofErr w:type="spellStart"/>
      <w:r>
        <w:rPr>
          <w:bCs/>
        </w:rPr>
        <w:t>Funktionen</w:t>
      </w:r>
      <w:proofErr w:type="spellEnd"/>
      <w:r>
        <w:rPr>
          <w:bCs/>
        </w:rPr>
        <w:t>: Communicate, document, analyze</w:t>
      </w:r>
    </w:p>
    <w:p w:rsidR="00D026F3" w:rsidRDefault="009E58BC" w:rsidP="00D026F3">
      <w:pPr>
        <w:pStyle w:val="StandardErstzeileneinzug"/>
      </w:pPr>
      <w:r>
        <w:fldChar w:fldCharType="begin" w:fldLock="1"/>
      </w:r>
      <w:r w:rsidR="00D026F3" w:rsidRPr="001179E2">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1179E2">
        <w:rPr>
          <w:noProof/>
        </w:rPr>
        <w:t>(Wetzel, 2013)</w:t>
      </w:r>
      <w:r>
        <w:fldChar w:fldCharType="end"/>
      </w:r>
      <w:r w:rsidRPr="001179E2">
        <w:t>: “</w:t>
      </w:r>
      <w:r w:rsidRPr="001179E2">
        <w:rPr>
          <w:b/>
          <w:bCs/>
        </w:rPr>
        <w:t>In game design</w:t>
      </w:r>
      <w:r w:rsidRPr="001179E2">
        <w:t xml:space="preserve"> (often focused on video game design) patterns have also been proposed [22] and also quite intensively covered [6]. </w:t>
      </w:r>
      <w:r w:rsidRPr="009E58BC">
        <w:t>In contrast to software and architecture patterns, these game design patterns follow less of a strict problem-solution approach but rather describe identified game mechanics, their uses, occurrences and consequences.</w:t>
      </w:r>
      <w:r>
        <w:t>”</w:t>
      </w:r>
    </w:p>
    <w:p w:rsidR="009E58BC" w:rsidRPr="001546CC" w:rsidRDefault="009E58BC" w:rsidP="009E58BC">
      <w:pPr>
        <w:pStyle w:val="StandardErstzeileneinzug"/>
      </w:pPr>
      <w:r>
        <w:fldChar w:fldCharType="begin" w:fldLock="1"/>
      </w:r>
      <w:r w:rsidRPr="001546CC">
        <w:instrText>ADDIN CSL_CITATION { "citationItems" : [ { "id" : "ITEM-1", "itemData" : { "abstract" : "We report how new types of games can be created using the possibilities of embedded computing, sensors, new output devices and ad-hoc wireless networks while keeping characteristics from traditional non-computerized games. Applying both a technological and use-oriented research approach, we identified a number of new interaction acts made possible by the new technology. These are described using game mechanics, a concept developed by the game design community. The identified mechanics, together with examples of games using them, are described as well as the benefits and limitations of using the game mechanic concept.", "author" : [ { "dropping-particle" : "", "family" : "Lundgren", "given" : "Sus", "non-dropping-particle" : "", "parse-names" : false, "suffix" : "" }, { "dropping-particle" : "", "family" : "Bj\u00f6rk", "given" : "Staffan", "non-dropping-particle" : "", "parse-names" : false, "suffix" : "" } ], "container-title" : "Proceedings of TIDSE '03", "id" : "ITEM-1", "issued" : { "date-parts" : [ [ "2003" ] ] }, "title" : "Game Mechanics: Describing Computer-Augmented Games in Terms of Interaction", "type" : "paper-conference" }, "uris" : [ "http://www.mendeley.com/documents/?uuid=44c0e6e8-0e80-31ac-89b8-7b4c303195f7" ] } ], "mendeley" : { "formattedCitation" : "(Lundgren &amp; Bj\u00f6rk, 2003)", "plainTextFormattedCitation" : "(Lundgren &amp; Bj\u00f6rk, 2003)", "previouslyFormattedCitation" : "(Lundgren &amp; Bj\u00f6rk, 2003)" }, "properties" : { "noteIndex" : 0 }, "schema" : "https://github.com/citation-style-language/schema/raw/master/csl-citation.json" }</w:instrText>
      </w:r>
      <w:r>
        <w:fldChar w:fldCharType="separate"/>
      </w:r>
      <w:r w:rsidRPr="001546CC">
        <w:rPr>
          <w:noProof/>
        </w:rPr>
        <w:t>(Lundgren &amp; Björk, 2003)</w:t>
      </w:r>
      <w:r>
        <w:fldChar w:fldCharType="end"/>
      </w:r>
      <w:r w:rsidRPr="001546CC">
        <w:t xml:space="preserve">: Game mechanics </w:t>
      </w:r>
      <w:proofErr w:type="spellStart"/>
      <w:proofErr w:type="gramStart"/>
      <w:r w:rsidRPr="001546CC">
        <w:t>als</w:t>
      </w:r>
      <w:proofErr w:type="spellEnd"/>
      <w:proofErr w:type="gramEnd"/>
      <w:r w:rsidRPr="001546CC">
        <w:t xml:space="preserve"> </w:t>
      </w:r>
      <w:proofErr w:type="spellStart"/>
      <w:r w:rsidRPr="001546CC">
        <w:t>sehr</w:t>
      </w:r>
      <w:proofErr w:type="spellEnd"/>
      <w:r w:rsidRPr="001546CC">
        <w:t xml:space="preserve"> </w:t>
      </w:r>
      <w:proofErr w:type="spellStart"/>
      <w:r w:rsidRPr="001546CC">
        <w:t>ähnliches</w:t>
      </w:r>
      <w:proofErr w:type="spellEnd"/>
      <w:r w:rsidRPr="001546CC">
        <w:t xml:space="preserve"> </w:t>
      </w:r>
      <w:proofErr w:type="spellStart"/>
      <w:r w:rsidRPr="001546CC">
        <w:t>Gebiet</w:t>
      </w:r>
      <w:proofErr w:type="spellEnd"/>
      <w:r w:rsidRPr="001546CC">
        <w:t xml:space="preserve">, </w:t>
      </w:r>
      <w:proofErr w:type="spellStart"/>
      <w:r w:rsidRPr="001546CC">
        <w:t>schwach</w:t>
      </w:r>
      <w:proofErr w:type="spellEnd"/>
      <w:r w:rsidRPr="001546CC">
        <w:t xml:space="preserve"> </w:t>
      </w:r>
      <w:proofErr w:type="spellStart"/>
      <w:r w:rsidRPr="001546CC">
        <w:t>definiert</w:t>
      </w:r>
      <w:proofErr w:type="spellEnd"/>
      <w:r w:rsidR="00B17E4B" w:rsidRPr="001546CC">
        <w:t>: “a concept developed by the game design community.”</w:t>
      </w:r>
    </w:p>
    <w:p w:rsidR="00B17E4B" w:rsidRDefault="00B17E4B" w:rsidP="00B17E4B">
      <w:pPr>
        <w:pStyle w:val="StandardErstzeileneinzug"/>
        <w:ind w:firstLine="0"/>
      </w:pPr>
      <w:r>
        <w:t xml:space="preserve">Ibid: </w:t>
      </w:r>
      <w:r w:rsidRPr="00B17E4B">
        <w:t xml:space="preserve">“A </w:t>
      </w:r>
      <w:r w:rsidRPr="00B17E4B">
        <w:rPr>
          <w:b/>
          <w:bCs/>
        </w:rPr>
        <w:t>game mechanic</w:t>
      </w:r>
      <w:r w:rsidRPr="00B17E4B">
        <w:t xml:space="preserve"> is simply any part of the rule system of a game that covers one, and only one, possible kind of interaction that takes place during the game, be it general or specific. A game may consist of several mechanics, and a mechanic may be a part of many games.”</w:t>
      </w:r>
    </w:p>
    <w:p w:rsidR="00B17E4B" w:rsidRDefault="00B17E4B" w:rsidP="00B17E4B">
      <w:pPr>
        <w:pStyle w:val="StandardErstzeileneinzug"/>
        <w:ind w:firstLine="0"/>
      </w:pPr>
      <w:r>
        <w:lastRenderedPageBreak/>
        <w:t xml:space="preserve">Ibid: </w:t>
      </w:r>
      <w:r w:rsidRPr="00B17E4B">
        <w:t xml:space="preserve">“Computer game designers also frequently use </w:t>
      </w:r>
      <w:r w:rsidRPr="00B17E4B">
        <w:rPr>
          <w:b/>
        </w:rPr>
        <w:t>mechanics</w:t>
      </w:r>
      <w:r w:rsidRPr="00B17E4B">
        <w:t xml:space="preserve">, or sometimes its </w:t>
      </w:r>
      <w:r w:rsidRPr="00B17E4B">
        <w:rPr>
          <w:b/>
        </w:rPr>
        <w:t>equivalent mechanism</w:t>
      </w:r>
      <w:r w:rsidRPr="00B17E4B">
        <w:t xml:space="preserve">, but the meaning of the term </w:t>
      </w:r>
      <w:r w:rsidRPr="00B17E4B">
        <w:rPr>
          <w:b/>
        </w:rPr>
        <w:t>does not seem to have been strictly defined</w:t>
      </w:r>
      <w:r w:rsidRPr="00B17E4B">
        <w:t xml:space="preserve"> within this area – it can be used both in the same way it is used for board games and within technical programming contexts; </w:t>
      </w:r>
      <w:r w:rsidRPr="00B17E4B">
        <w:rPr>
          <w:b/>
        </w:rPr>
        <w:t>overall it seems to be used in its most general sense</w:t>
      </w:r>
      <w:r w:rsidRPr="00B17E4B">
        <w:t>.”</w:t>
      </w:r>
    </w:p>
    <w:p w:rsidR="00B17E4B" w:rsidRDefault="00B17E4B" w:rsidP="00B17E4B">
      <w:pPr>
        <w:pStyle w:val="StandardErstzeileneinzug"/>
        <w:ind w:firstLine="0"/>
      </w:pPr>
      <w:r>
        <w:t xml:space="preserve">Ibid: </w:t>
      </w:r>
      <w:r w:rsidRPr="00B17E4B">
        <w:t xml:space="preserve">“Mechanics can be regarded as </w:t>
      </w:r>
      <w:r w:rsidRPr="00B17E4B">
        <w:rPr>
          <w:b/>
        </w:rPr>
        <w:t>a way to summarize game rules</w:t>
      </w:r>
      <w:r w:rsidRPr="00B17E4B">
        <w:t xml:space="preserve">, and are often used to categorize games, e.g. a “trading game” or a “bidding game”. However, mechanics often have </w:t>
      </w:r>
      <w:r w:rsidRPr="00B17E4B">
        <w:rPr>
          <w:b/>
        </w:rPr>
        <w:t>effects not explicitly described</w:t>
      </w:r>
      <w:r w:rsidRPr="00B17E4B">
        <w:t>, typically how they affect the experience of the game and the interaction between players.”</w:t>
      </w:r>
    </w:p>
    <w:p w:rsidR="00B17E4B" w:rsidRDefault="00B17E4B" w:rsidP="00B17E4B">
      <w:pPr>
        <w:pStyle w:val="StandardErstzeileneinzug"/>
        <w:ind w:firstLine="0"/>
      </w:pPr>
      <w:r>
        <w:t xml:space="preserve">Ibid: </w:t>
      </w:r>
      <w:r w:rsidRPr="00B17E4B">
        <w:t>“Where mechanics describe solutions, patterns denominate problems, methods and solutions.”</w:t>
      </w:r>
    </w:p>
    <w:p w:rsidR="00B17E4B" w:rsidRPr="00B17E4B" w:rsidRDefault="00B17E4B" w:rsidP="00B17E4B">
      <w:pPr>
        <w:pStyle w:val="StandardErstzeileneinzug"/>
        <w:ind w:firstLine="0"/>
      </w:pPr>
      <w:r>
        <w:t xml:space="preserve">Ibid: </w:t>
      </w:r>
      <w:r w:rsidRPr="00B17E4B">
        <w:t xml:space="preserve">“However, the </w:t>
      </w:r>
      <w:r w:rsidRPr="00B17E4B">
        <w:rPr>
          <w:b/>
        </w:rPr>
        <w:t>non-academic origin of mechanics</w:t>
      </w:r>
      <w:r w:rsidRPr="00B17E4B">
        <w:t xml:space="preserve"> was found to have caused some weaknesses; they were </w:t>
      </w:r>
      <w:r w:rsidRPr="00B17E4B">
        <w:rPr>
          <w:b/>
        </w:rPr>
        <w:t>neither precisely defined nor put in relation to each other</w:t>
      </w:r>
      <w:r w:rsidRPr="00B17E4B">
        <w:t xml:space="preserve"> in a structured fashion.”</w:t>
      </w:r>
    </w:p>
    <w:p w:rsidR="009E58BC" w:rsidRDefault="00D026F3" w:rsidP="009E58BC">
      <w:pPr>
        <w:pStyle w:val="StandardErstzeileneinzug"/>
      </w:pPr>
      <w:r>
        <w:rPr>
          <w:lang w:val="de-DE"/>
        </w:rPr>
        <w:fldChar w:fldCharType="begin" w:fldLock="1"/>
      </w:r>
      <w:r w:rsidR="00153E9B">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rPr>
          <w:lang w:val="de-DE"/>
        </w:rPr>
        <w:fldChar w:fldCharType="separate"/>
      </w:r>
      <w:r w:rsidRPr="00D026F3">
        <w:rPr>
          <w:noProof/>
        </w:rPr>
        <w:t>(Wetzel, 2013)</w:t>
      </w:r>
      <w:r>
        <w:rPr>
          <w:lang w:val="de-DE"/>
        </w:rPr>
        <w:fldChar w:fldCharType="end"/>
      </w:r>
      <w:r w:rsidRPr="00D026F3">
        <w:t>: “In summary, these are the core goals of typical pattern languages: Communication (discussion/collaboration), Analysis (representation/standardization), Creativity (outlining/planning), and Improvement (problem solving/prevention).”</w:t>
      </w:r>
    </w:p>
    <w:p w:rsidR="00D026F3" w:rsidRDefault="00153E9B" w:rsidP="00D026F3">
      <w:pPr>
        <w:pStyle w:val="StandardErstzeileneinzug"/>
        <w:ind w:firstLine="0"/>
        <w:rPr>
          <w:b/>
          <w:bCs/>
        </w:rPr>
      </w:pPr>
      <w:r>
        <w:rPr>
          <w:bCs/>
        </w:rPr>
        <w:t xml:space="preserve">Ibid: </w:t>
      </w:r>
      <w:r w:rsidR="00D026F3" w:rsidRPr="00D026F3">
        <w:rPr>
          <w:b/>
          <w:bCs/>
        </w:rPr>
        <w:t>“Furthermore they all put the pattern into context with other patterns and talk about their relations to each other.”</w:t>
      </w:r>
    </w:p>
    <w:p w:rsidR="00153E9B" w:rsidRDefault="00153E9B" w:rsidP="00153E9B">
      <w:pPr>
        <w:pStyle w:val="StandardErstzeileneinzug"/>
        <w:ind w:firstLine="0"/>
      </w:pPr>
      <w:r w:rsidRPr="00153E9B">
        <w:t>Ibid: “In order for something to qualify as a pattern, it has to have been applied in several examples already. Otherwise one might argue that it does not constitute a real pattern.</w:t>
      </w:r>
      <w:r>
        <w:t>”</w:t>
      </w:r>
    </w:p>
    <w:p w:rsidR="00153E9B" w:rsidRPr="00153E9B" w:rsidRDefault="00153E9B" w:rsidP="00153E9B">
      <w:pPr>
        <w:pStyle w:val="StandardErstzeileneinzug"/>
        <w:numPr>
          <w:ilvl w:val="0"/>
          <w:numId w:val="3"/>
        </w:numPr>
      </w:pPr>
      <w:r w:rsidRPr="00153E9B">
        <w:t>emergent patterns, established patterns and hidden patterns</w:t>
      </w:r>
    </w:p>
    <w:p w:rsidR="00E762AE" w:rsidRDefault="00E762AE" w:rsidP="00E762AE">
      <w:pPr>
        <w:pStyle w:val="berschrift3"/>
        <w:rPr>
          <w:lang w:val="en-US"/>
        </w:rPr>
      </w:pPr>
      <w:bookmarkStart w:id="23" w:name="_Toc470026263"/>
      <w:r w:rsidRPr="00E762AE">
        <w:rPr>
          <w:lang w:val="en-US"/>
        </w:rPr>
        <w:t>Patterns for Augmented Reality and Augmented Reality Games</w:t>
      </w:r>
      <w:bookmarkEnd w:id="23"/>
    </w:p>
    <w:p w:rsidR="00BC5397" w:rsidRDefault="00BC5397" w:rsidP="00BC5397">
      <w:pPr>
        <w:pStyle w:val="StandardErstzeileneinzug"/>
      </w:pP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BC5397">
        <w:rPr>
          <w:noProof/>
          <w:lang w:val="de-DE"/>
        </w:rPr>
        <w:t>(Specht et al., 2011)</w:t>
      </w:r>
      <w:r>
        <w:fldChar w:fldCharType="end"/>
      </w:r>
      <w:r w:rsidRPr="00BC5397">
        <w:rPr>
          <w:lang w:val="de-DE"/>
        </w:rPr>
        <w:t xml:space="preserve">: </w:t>
      </w:r>
      <w:r>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fldChar w:fldCharType="separate"/>
      </w:r>
      <w:r w:rsidRPr="003A3C59">
        <w:rPr>
          <w:noProof/>
          <w:lang w:val="de-DE"/>
        </w:rPr>
        <w:t>(Specht et al., 2011)</w:t>
      </w:r>
      <w:r>
        <w:fldChar w:fldCharType="end"/>
      </w:r>
      <w:r w:rsidRPr="003A3C59">
        <w:rPr>
          <w:lang w:val="de-DE"/>
        </w:rPr>
        <w:t xml:space="preserve">: </w:t>
      </w:r>
      <w:r w:rsidRPr="003A3C59">
        <w:fldChar w:fldCharType="begin" w:fldLock="1"/>
      </w:r>
      <w:r w:rsidR="008A02DF">
        <w:rPr>
          <w:lang w:val="de-DE"/>
        </w:rPr>
        <w:instrText>ADDIN CSL_CITATION { "citationItems" : [ { "id" : "ITEM-1", "itemData" : { "abstract" : "This article discusses technological developments and applications of mobile augmented reality (AR) and their application in learning. Augmented reality interaction design patterns are introduced and educational patterns for supporting certain learning objectives with AR approaches are discussed. The article then identifies several dimensions of a user context identified with sensors contained in mobile devices and used for the contextualization of learning experiences. Finally, an AR game concept, \u201cLocatory\u201d, is presented that combines a game logic with collaborative game play and personalized mobile augmented reality visualization.", "author" : [ { "dropping-particle" : "", "family" : "Specht", "given" : "Marcus", "non-dropping-particle" : "", "parse-names" : false, "suffix" : "" }, { "dropping-particle" : "", "family" : "Ternier", "given" : "Stefaan", "non-dropping-particle" : "", "parse-names" : false, "suffix" : "" }, { "dropping-particle" : "", "family" : "Greller", "given" : "Wolfgang", "non-dropping-particle" : "", "parse-names" : false, "suffix" : "" } ], "container-title" : "Journal of the Research Center for Educational Technology (RCET)", "id" : "ITEM-1", "issue" : "1", "issued" : { "date-parts" : [ [ "2011" ] ] }, "page" : "117-127", "title" : "Dimensions of Mobile Augmented Reality for Learning: A First Inventory", "type" : "article-journal", "volume" : "7" }, "uris" : [ "http://www.mendeley.com/documents/?uuid=4eabcc66-9e6e-3ed8-9ee2-23553c2fdc68" ] } ], "mendeley" : { "formattedCitation" : "(Specht et al., 2011)", "plainTextFormattedCitation" : "(Specht et al., 2011)", "previouslyFormattedCitation" : "(Specht et al., 2011)" }, "properties" : { "noteIndex" : 0 }, "schema" : "https://github.com/citation-style-language/schema/raw/master/csl-citation.json" }</w:instrText>
      </w:r>
      <w:r w:rsidRPr="003A3C59">
        <w:fldChar w:fldCharType="separate"/>
      </w:r>
      <w:r w:rsidRPr="00BC5397">
        <w:rPr>
          <w:noProof/>
        </w:rPr>
        <w:t>(Specht et al., 2011)</w:t>
      </w:r>
      <w:r w:rsidRPr="003A3C59">
        <w:fldChar w:fldCharType="end"/>
      </w:r>
      <w:r w:rsidRPr="00BC5397">
        <w:t xml:space="preserve">: “A HUD is the </w:t>
      </w:r>
      <w:r w:rsidRPr="00BC5397">
        <w:rPr>
          <w:b/>
          <w:bCs/>
        </w:rPr>
        <w:t>oldest AR interaction pattern</w:t>
      </w:r>
      <w:r w:rsidRPr="00BC5397">
        <w:t xml:space="preserve"> and was introduced in the 1950s. </w:t>
      </w:r>
      <w:r w:rsidRPr="003A3C59">
        <w:t xml:space="preserve">Using a HUD in the cockpit </w:t>
      </w:r>
      <w:proofErr w:type="gramStart"/>
      <w:r w:rsidRPr="003A3C59">
        <w:t>of a fighter-jet, pilots</w:t>
      </w:r>
      <w:proofErr w:type="gramEnd"/>
      <w:r w:rsidRPr="003A3C59">
        <w:t xml:space="preserve"> can read information without having to move their eyes to a special instrument panel.”</w:t>
      </w:r>
    </w:p>
    <w:p w:rsidR="000C3B05" w:rsidRPr="000C3B05" w:rsidRDefault="00AB3572" w:rsidP="000C3B05">
      <w:pPr>
        <w:pStyle w:val="StandardErstzeileneinzug"/>
        <w:rPr>
          <w:lang w:val="de-DE"/>
        </w:rPr>
      </w:pPr>
      <w:r>
        <w:fldChar w:fldCharType="begin" w:fldLock="1"/>
      </w:r>
      <w:r w:rsidR="000C3B05">
        <w:rPr>
          <w:lang w:val="de-DE"/>
        </w:rPr>
        <w:instrText>ADDIN CSL_CITATION { "citationItems" : [ { "id" : "ITEM-1", "itemData" : { "abstract" : "This paper presents a review of practical research papers on augmented reality games for learning. The study evaluates how these games may impact motivation (affective learning outcomes) and knowledge gain (cognitive learning outcomes). For the analysis, we use game design patterns for mobile games and Bloom's taxonomy of educational objectives. Our study results substantiate the generally assumed motivational potential of augmented reality games. Also, they indicate that augmented reality games may have the potential to bring about cognitive learning outcomes.", "author" : [ { "dropping-particle" : "", "family" : "Schmitz", "given" : "Birgit", "non-dropping-particle" : "", "parse-names" : false, "suffix" : "" }, { "dropping-particle" : "", "family" : "Specht", "given" : "Marcus", "non-dropping-particle" : "", "parse-names" : false, "suffix" : "" }, { "dropping-particle" : "", "family" : "Klemke", "given" : "Roland", "non-dropping-particle" : "", "parse-names" : false, "suffix" : "" } ], "container-title" : "Proceedings of the 11th World Conference on Mobile and Contextual Learning 2012", "editor" : [ { "dropping-particle" : "", "family" : "Specht", "given" : "Marcus", "non-dropping-particle" : "", "parse-names" : false, "suffix" : "" }, { "dropping-particle" : "", "family" : "Multisilta", "given" : "J", "non-dropping-particle" : "", "parse-names" : false, "suffix" : "" }, { "dropping-particle" : "", "family" : "Sharples", "given" : "M", "non-dropping-particle" : "", "parse-names" : false, "suffix" : "" } ], "id" : "ITEM-1", "issued" : { "date-parts" : [ [ "2012" ] ] }, "page" : "140-147", "title" : "An Analysis of the Educational Potential of Augmented Reality Games for Learning", "type" : "paper-conference" }, "uris" : [ "http://www.mendeley.com/documents/?uuid=d5405358-09b0-37f0-8f89-ab09e2b9b83d" ] } ], "mendeley" : { "formattedCitation" : "(Schmitz et al., 2012)", "plainTextFormattedCitation" : "(Schmitz et al., 2012)", "previouslyFormattedCitation" : "(Schmitz et al., 2012)" }, "properties" : { "noteIndex" : 0 }, "schema" : "https://github.com/citation-style-language/schema/raw/master/csl-citation.json" }</w:instrText>
      </w:r>
      <w:r>
        <w:fldChar w:fldCharType="separate"/>
      </w:r>
      <w:r w:rsidRPr="000C3B05">
        <w:rPr>
          <w:noProof/>
          <w:lang w:val="de-DE"/>
        </w:rPr>
        <w:t>(Schmitz et al., 2012)</w:t>
      </w:r>
      <w:r>
        <w:fldChar w:fldCharType="end"/>
      </w:r>
      <w:r w:rsidRPr="000C3B05">
        <w:rPr>
          <w:lang w:val="de-DE"/>
        </w:rPr>
        <w:t xml:space="preserve"> wendet Game Design Patterns für Mobile Games (Wiederum basierend auf Björk &amp; </w:t>
      </w:r>
      <w:proofErr w:type="spellStart"/>
      <w:r w:rsidRPr="000C3B05">
        <w:rPr>
          <w:lang w:val="de-DE"/>
        </w:rPr>
        <w:t>Holopainen</w:t>
      </w:r>
      <w:proofErr w:type="spellEnd"/>
      <w:r w:rsidRPr="000C3B05">
        <w:rPr>
          <w:lang w:val="de-DE"/>
        </w:rPr>
        <w:t>) auf (Educati</w:t>
      </w:r>
      <w:r w:rsidR="000C3B05" w:rsidRPr="000C3B05">
        <w:rPr>
          <w:lang w:val="de-DE"/>
        </w:rPr>
        <w:t xml:space="preserve">onal) AR Games an, untersuchen deren Wirkung </w:t>
      </w:r>
      <w:r w:rsidR="000C3B05">
        <w:rPr>
          <w:lang w:val="de-DE"/>
        </w:rPr>
        <w:t xml:space="preserve">in AR </w:t>
      </w:r>
      <w:proofErr w:type="spellStart"/>
      <w:r w:rsidR="000C3B05">
        <w:rPr>
          <w:lang w:val="de-DE"/>
        </w:rPr>
        <w:t>learning</w:t>
      </w:r>
      <w:proofErr w:type="spellEnd"/>
      <w:r w:rsidR="000C3B05">
        <w:rPr>
          <w:lang w:val="de-DE"/>
        </w:rPr>
        <w:t xml:space="preserve"> </w:t>
      </w:r>
      <w:proofErr w:type="spellStart"/>
      <w:r w:rsidR="000C3B05">
        <w:rPr>
          <w:lang w:val="de-DE"/>
        </w:rPr>
        <w:t>games</w:t>
      </w:r>
      <w:proofErr w:type="spellEnd"/>
      <w:r w:rsidR="000C3B05">
        <w:rPr>
          <w:lang w:val="de-DE"/>
        </w:rPr>
        <w:t xml:space="preserve"> </w:t>
      </w:r>
      <w:r w:rsidR="000C3B05" w:rsidRPr="000C3B05">
        <w:rPr>
          <w:lang w:val="de-DE"/>
        </w:rPr>
        <w:t>- Mot</w:t>
      </w:r>
      <w:r w:rsidR="000C3B05">
        <w:rPr>
          <w:lang w:val="de-DE"/>
        </w:rPr>
        <w:t xml:space="preserve">ivational </w:t>
      </w:r>
      <w:proofErr w:type="spellStart"/>
      <w:r w:rsidR="000C3B05">
        <w:rPr>
          <w:lang w:val="de-DE"/>
        </w:rPr>
        <w:t>effects</w:t>
      </w:r>
      <w:proofErr w:type="spellEnd"/>
      <w:r w:rsidR="000C3B05">
        <w:rPr>
          <w:lang w:val="de-DE"/>
        </w:rPr>
        <w:t xml:space="preserve">, </w:t>
      </w:r>
      <w:proofErr w:type="spellStart"/>
      <w:r w:rsidR="000C3B05" w:rsidRPr="000C3B05">
        <w:rPr>
          <w:lang w:val="de-DE"/>
        </w:rPr>
        <w:t>cognitive</w:t>
      </w:r>
      <w:proofErr w:type="spellEnd"/>
      <w:r w:rsidR="000C3B05" w:rsidRPr="000C3B05">
        <w:rPr>
          <w:lang w:val="de-DE"/>
        </w:rPr>
        <w:t xml:space="preserve"> </w:t>
      </w:r>
      <w:proofErr w:type="spellStart"/>
      <w:r w:rsidR="000C3B05" w:rsidRPr="000C3B05">
        <w:rPr>
          <w:lang w:val="de-DE"/>
        </w:rPr>
        <w:t>effects</w:t>
      </w:r>
      <w:proofErr w:type="spellEnd"/>
      <w:r w:rsidR="000C3B05" w:rsidRPr="000C3B05">
        <w:rPr>
          <w:lang w:val="de-DE"/>
        </w:rPr>
        <w:t>.</w:t>
      </w:r>
    </w:p>
    <w:p w:rsidR="00AB3572" w:rsidRDefault="00AB3572" w:rsidP="000C3B05">
      <w:pPr>
        <w:pStyle w:val="StandardErstzeileneinzug"/>
        <w:ind w:firstLine="0"/>
        <w:rPr>
          <w:lang w:val="de-DE"/>
        </w:rPr>
      </w:pPr>
      <w:r w:rsidRPr="00AB3572">
        <w:t xml:space="preserve">“The pattern </w:t>
      </w:r>
      <w:r w:rsidRPr="00AB3572">
        <w:rPr>
          <w:b/>
          <w:bCs/>
        </w:rPr>
        <w:t>Roleplaying</w:t>
      </w:r>
      <w:r w:rsidRPr="00AB3572">
        <w:t xml:space="preserve"> is not part of the revised list by </w:t>
      </w:r>
      <w:proofErr w:type="spellStart"/>
      <w:r w:rsidRPr="00AB3572">
        <w:t>Davidsson</w:t>
      </w:r>
      <w:proofErr w:type="spellEnd"/>
      <w:r w:rsidRPr="00AB3572">
        <w:t xml:space="preserve"> et al. (2004). It is part of the original list of Game Design Patterns provided by </w:t>
      </w:r>
      <w:proofErr w:type="spellStart"/>
      <w:r w:rsidRPr="00AB3572">
        <w:t>Björk</w:t>
      </w:r>
      <w:proofErr w:type="spellEnd"/>
      <w:r w:rsidRPr="00AB3572">
        <w:t xml:space="preserve"> and </w:t>
      </w:r>
      <w:proofErr w:type="spellStart"/>
      <w:r w:rsidRPr="00AB3572">
        <w:t>Holopainen</w:t>
      </w:r>
      <w:proofErr w:type="spellEnd"/>
      <w:r w:rsidRPr="00AB3572">
        <w:t xml:space="preserve"> (2004). However, the pattern seems to be </w:t>
      </w:r>
      <w:r w:rsidRPr="00AB3572">
        <w:rPr>
          <w:b/>
          <w:bCs/>
        </w:rPr>
        <w:t>highly relevant</w:t>
      </w:r>
      <w:r w:rsidRPr="00AB3572">
        <w:t xml:space="preserve"> for the design of AR learning games. </w:t>
      </w:r>
      <w:proofErr w:type="spellStart"/>
      <w:r w:rsidRPr="00AB3572">
        <w:rPr>
          <w:lang w:val="de-DE"/>
        </w:rPr>
        <w:t>We</w:t>
      </w:r>
      <w:proofErr w:type="spellEnd"/>
      <w:r w:rsidRPr="00AB3572">
        <w:rPr>
          <w:lang w:val="de-DE"/>
        </w:rPr>
        <w:t xml:space="preserve"> </w:t>
      </w:r>
      <w:proofErr w:type="spellStart"/>
      <w:r w:rsidRPr="00AB3572">
        <w:rPr>
          <w:lang w:val="de-DE"/>
        </w:rPr>
        <w:t>therefore</w:t>
      </w:r>
      <w:proofErr w:type="spellEnd"/>
      <w:r w:rsidRPr="00AB3572">
        <w:rPr>
          <w:lang w:val="de-DE"/>
        </w:rPr>
        <w:t xml:space="preserve"> </w:t>
      </w:r>
      <w:proofErr w:type="spellStart"/>
      <w:r w:rsidRPr="00AB3572">
        <w:rPr>
          <w:lang w:val="de-DE"/>
        </w:rPr>
        <w:t>included</w:t>
      </w:r>
      <w:proofErr w:type="spellEnd"/>
      <w:r w:rsidRPr="00AB3572">
        <w:rPr>
          <w:lang w:val="de-DE"/>
        </w:rPr>
        <w:t xml:space="preserve"> </w:t>
      </w:r>
      <w:proofErr w:type="spellStart"/>
      <w:r w:rsidRPr="00AB3572">
        <w:rPr>
          <w:lang w:val="de-DE"/>
        </w:rPr>
        <w:t>it</w:t>
      </w:r>
      <w:proofErr w:type="spellEnd"/>
      <w:r w:rsidRPr="00AB3572">
        <w:rPr>
          <w:lang w:val="de-DE"/>
        </w:rPr>
        <w:t xml:space="preserve"> in </w:t>
      </w:r>
      <w:proofErr w:type="spellStart"/>
      <w:r w:rsidRPr="00AB3572">
        <w:rPr>
          <w:lang w:val="de-DE"/>
        </w:rPr>
        <w:t>the</w:t>
      </w:r>
      <w:proofErr w:type="spellEnd"/>
      <w:r w:rsidRPr="00AB3572">
        <w:rPr>
          <w:lang w:val="de-DE"/>
        </w:rPr>
        <w:t xml:space="preserve"> </w:t>
      </w:r>
      <w:proofErr w:type="spellStart"/>
      <w:r w:rsidRPr="00AB3572">
        <w:rPr>
          <w:lang w:val="de-DE"/>
        </w:rPr>
        <w:t>study</w:t>
      </w:r>
      <w:proofErr w:type="spellEnd"/>
      <w:r w:rsidRPr="00AB3572">
        <w:rPr>
          <w:lang w:val="de-DE"/>
        </w:rPr>
        <w:t>.”</w:t>
      </w:r>
    </w:p>
    <w:p w:rsidR="000C3B05" w:rsidRDefault="000C3B05" w:rsidP="000C3B05">
      <w:pPr>
        <w:pStyle w:val="StandardErstzeileneinzug"/>
      </w:pPr>
      <w:r>
        <w:fldChar w:fldCharType="begin" w:fldLock="1"/>
      </w:r>
      <w:r w:rsidR="0088735E">
        <w:instrText>ADDIN CSL_CITATION { "citationItems" : [ { "id" : "ITEM-1", "itemData" : { "abstract" : "In this article the use of augmented reality with a smartphone for fieldwork of Cultural Sciences students is discussed based on two pilots in Florence. A tool named ARLearn developed to support different learning in different contexts using the multimedia capabilities and location based service on smartphones. In the pilots assignments were given in spoken messages and students collected notes by recording their own voice and taking pictures of artifacts in Florence. The use of the tool for fieldwork helped students with systematical collection of data for their essay. The educational design and ARLearn toolkit is developed further to enable individual fieldwork students and other educational scenarios.", "author" : [ { "dropping-particle" : "", "family" : "Ternier", "given" : "Stefaan", "non-dropping-particle" : "", "parse-names" : false, "suffix" : "" }, { "dropping-particle" : "", "family" : "Vries", "given" : "Fred", "non-dropping-particle" : "De", "parse-names" : false, "suffix" : "" }, { "dropping-particle" : "", "family" : "B\u00f6rner", "given" : "Dirk", "non-dropping-particle" : "", "parse-names" : false, "suffix" : "" }, { "dropping-particle" : "", "family" : "Specht", "given" : "Marcus", "non-dropping-particle" : "", "parse-names" : false, "suffix" : "" } ], "container-title" : "Software Engineering and Formal Methods - Proceedings of 10th International Conference, SEFM 2012", "editor" : [ { "dropping-particle" : "", "family" : "Eleftherakis", "given" : "G", "non-dropping-particle" : "", "parse-names" : false, "suffix" : "" }, { "dropping-particle" : "", "family" : "Hinchey", "given" : "M", "non-dropping-particle" : "", "parse-names" : false, "suffix" : "" }, { "dropping-particle" : "", "family" : "Holcombe", "given" : "M", "non-dropping-particle" : "", "parse-names" : false, "suffix" : "" } ], "id" : "ITEM-1", "issued" : { "date-parts" : [ [ "2012" ] ] }, "page" : "367-379", "publisher" : "Springer", "title" : "Mobile augmented reality with audio, supporting fieldwork of Cultural Sciences students in Florence", "type" : "paper-conference" }, "uris" : [ "http://www.mendeley.com/documents/?uuid=452e00c0-576f-3c2c-a801-e94151486318" ] } ], "mendeley" : { "formattedCitation" : "(Ternier, De Vries, et al., 2012)", "plainTextFormattedCitation" : "(Ternier, De Vries, et al., 2012)", "previouslyFormattedCitation" : "(Ternier, De Vries, et al., 2012)" }, "properties" : { "noteIndex" : 0 }, "schema" : "https://github.com/citation-style-language/schema/raw/master/csl-citation.json" }</w:instrText>
      </w:r>
      <w:r>
        <w:fldChar w:fldCharType="separate"/>
      </w:r>
      <w:r w:rsidRPr="000C3B05">
        <w:rPr>
          <w:noProof/>
        </w:rPr>
        <w:t>(Ternier, De Vries, et al., 2012)</w:t>
      </w:r>
      <w:r>
        <w:fldChar w:fldCharType="end"/>
      </w:r>
      <w:r>
        <w:t xml:space="preserve">: </w:t>
      </w:r>
      <w:r w:rsidRPr="000C3B05">
        <w:t xml:space="preserve">“Augmented reality browsers like </w:t>
      </w:r>
      <w:proofErr w:type="spellStart"/>
      <w:r w:rsidRPr="000C3B05">
        <w:t>Layar</w:t>
      </w:r>
      <w:proofErr w:type="spellEnd"/>
      <w:r w:rsidRPr="000C3B05">
        <w:t xml:space="preserve"> and </w:t>
      </w:r>
      <w:proofErr w:type="spellStart"/>
      <w:r w:rsidRPr="000C3B05">
        <w:t>Wikitude</w:t>
      </w:r>
      <w:proofErr w:type="spellEnd"/>
      <w:r w:rsidRPr="000C3B05">
        <w:t xml:space="preserve"> support filtering dependent on the sensors available on the mobile device. These browsers have implemented a Point </w:t>
      </w:r>
      <w:proofErr w:type="gramStart"/>
      <w:r w:rsidRPr="000C3B05">
        <w:t>Of</w:t>
      </w:r>
      <w:proofErr w:type="gramEnd"/>
      <w:r w:rsidRPr="000C3B05">
        <w:t xml:space="preserve"> Interest (POI) browsing interaction pattern, delivering the same experience for every user.”</w:t>
      </w:r>
    </w:p>
    <w:p w:rsidR="00E76C7D" w:rsidRPr="00B17E4B" w:rsidRDefault="00A06F74" w:rsidP="00A06F74">
      <w:pPr>
        <w:pStyle w:val="StandardErstzeileneinzug"/>
      </w:pPr>
      <w:r>
        <w:rPr>
          <w:lang w:val="de-DE"/>
        </w:rPr>
        <w:lastRenderedPageBreak/>
        <w:fldChar w:fldCharType="begin" w:fldLock="1"/>
      </w:r>
      <w:r w:rsidR="00744417">
        <w:rPr>
          <w:lang w:val="de-DE"/>
        </w:rPr>
        <w:instrText>ADDIN CSL_CITATION { "citationItems" : [ { "id" : "ITEM-1", "itemData" : { "DOI" : "10.1007/978-3-319-25684-9_20", "ISBN" : "978-3-319-25683-2", "author" : [ { "dropping-particle" : "", "family" : "Antonaci", "given" : "Alessandra", "non-dropping-particle" : "", "parse-names" : false, "suffix" : "" }, { "dropping-particle" : "", "family" : "Klemke", "given" : "Roland", "non-dropping-particle" : "", "parse-names" : false, "suffix" : "" }, { "dropping-particle" : "", "family" : "Specht", "given" : "Marcus", "non-dropping-particle" : "", "parse-names" : false, "suffix" : "" } ], "container-title" : "The Mobile Learning Voyage - From Small Ripples to Massive Open Waters", "id" : "ITEM-1", "issued" : { "date-parts" : [ [ "2015" ] ] }, "page" : "273-282", "title" : "Towards Design Patterns for Augmented Reality Serious Games", "type" : "chapter" }, "uris" : [ "http://www.mendeley.com/documents/?uuid=4f761f2c-2cdb-36ed-94f8-624c3fc47464" ] } ], "mendeley" : { "formattedCitation" : "(Antonaci et al., 2015)", "plainTextFormattedCitation" : "(Antonaci et al., 2015)", "previouslyFormattedCitation" : "(Antonaci et al., 2015)" }, "properties" : { "noteIndex" : 0 }, "schema" : "https://github.com/citation-style-language/schema/raw/master/csl-citation.json" }</w:instrText>
      </w:r>
      <w:r>
        <w:rPr>
          <w:lang w:val="de-DE"/>
        </w:rPr>
        <w:fldChar w:fldCharType="separate"/>
      </w:r>
      <w:r w:rsidR="00E76C7D" w:rsidRPr="00E76C7D">
        <w:rPr>
          <w:noProof/>
          <w:lang w:val="de-DE"/>
        </w:rPr>
        <w:t>(Antonaci et al., 2015)</w:t>
      </w:r>
      <w:r>
        <w:rPr>
          <w:lang w:val="de-DE"/>
        </w:rPr>
        <w:fldChar w:fldCharType="end"/>
      </w:r>
      <w:r w:rsidRPr="00E76C7D">
        <w:rPr>
          <w:lang w:val="de-DE"/>
        </w:rPr>
        <w:t xml:space="preserve">: </w:t>
      </w:r>
      <w:r w:rsidR="00E76C7D" w:rsidRPr="00E76C7D">
        <w:rPr>
          <w:lang w:val="de-DE"/>
        </w:rPr>
        <w:t xml:space="preserve">Ansatz für Patterns für AR </w:t>
      </w:r>
      <w:proofErr w:type="spellStart"/>
      <w:r w:rsidR="00E76C7D" w:rsidRPr="00E76C7D">
        <w:rPr>
          <w:lang w:val="de-DE"/>
        </w:rPr>
        <w:t>Serious</w:t>
      </w:r>
      <w:proofErr w:type="spellEnd"/>
      <w:r w:rsidR="00E76C7D" w:rsidRPr="00E76C7D">
        <w:rPr>
          <w:lang w:val="de-DE"/>
        </w:rPr>
        <w:t xml:space="preserve"> Games. </w:t>
      </w:r>
      <w:proofErr w:type="spellStart"/>
      <w:proofErr w:type="gramStart"/>
      <w:r w:rsidR="00E76C7D" w:rsidRPr="00B17E4B">
        <w:t>Verweist</w:t>
      </w:r>
      <w:proofErr w:type="spellEnd"/>
      <w:r w:rsidR="00E76C7D" w:rsidRPr="00B17E4B">
        <w:t xml:space="preserve"> auf </w:t>
      </w:r>
      <w:proofErr w:type="spellStart"/>
      <w:r w:rsidR="00E76C7D" w:rsidRPr="00B17E4B">
        <w:t>Björk</w:t>
      </w:r>
      <w:proofErr w:type="spellEnd"/>
      <w:r w:rsidR="00E76C7D" w:rsidRPr="00B17E4B">
        <w:t xml:space="preserve"> &amp; </w:t>
      </w:r>
      <w:proofErr w:type="spellStart"/>
      <w:r w:rsidR="00E76C7D" w:rsidRPr="00B17E4B">
        <w:t>Holopainen</w:t>
      </w:r>
      <w:proofErr w:type="spellEnd"/>
      <w:r w:rsidR="00E76C7D" w:rsidRPr="00B17E4B">
        <w:t>.</w:t>
      </w:r>
      <w:proofErr w:type="gramEnd"/>
    </w:p>
    <w:p w:rsidR="00A06F74" w:rsidRDefault="00A06F74" w:rsidP="00E76C7D">
      <w:pPr>
        <w:pStyle w:val="StandardErstzeileneinzug"/>
        <w:ind w:firstLine="0"/>
      </w:pPr>
      <w:r w:rsidRPr="0051022F">
        <w:t>“Below some design patterns already identified by the authors of this paper, which take advantage of AR potential, are listed:</w:t>
      </w:r>
    </w:p>
    <w:p w:rsidR="00A06F74" w:rsidRDefault="00A06F74" w:rsidP="00A06F74">
      <w:pPr>
        <w:pStyle w:val="StandardErstzeileneinzug"/>
      </w:pPr>
      <w:r w:rsidRPr="0051022F">
        <w:t>• Localization: adding information related to the user’s position and orientation;</w:t>
      </w:r>
    </w:p>
    <w:p w:rsidR="00A06F74" w:rsidRDefault="00A06F74" w:rsidP="00A06F74">
      <w:pPr>
        <w:pStyle w:val="StandardErstzeileneinzug"/>
      </w:pPr>
      <w:r w:rsidRPr="0051022F">
        <w:t>• Video recording and view sharing: sharing the user’s view with another user or an expert;</w:t>
      </w:r>
    </w:p>
    <w:p w:rsidR="00A06F74" w:rsidRDefault="00A06F74" w:rsidP="00A06F74">
      <w:pPr>
        <w:pStyle w:val="StandardErstzeileneinzug"/>
      </w:pPr>
      <w:r w:rsidRPr="0051022F">
        <w:t>• Synchronous communication: using communication features while performing a task;</w:t>
      </w:r>
    </w:p>
    <w:p w:rsidR="00A06F74" w:rsidRDefault="00A06F74" w:rsidP="00A06F74">
      <w:pPr>
        <w:pStyle w:val="StandardErstzeileneinzug"/>
      </w:pPr>
      <w:r w:rsidRPr="0051022F">
        <w:t>• Contextualization: enriching the current view by providing contextual information (e.g. distance to specific points);</w:t>
      </w:r>
    </w:p>
    <w:p w:rsidR="00A06F74" w:rsidRDefault="00A06F74" w:rsidP="00A06F74">
      <w:pPr>
        <w:pStyle w:val="StandardErstzeileneinzug"/>
      </w:pPr>
      <w:r w:rsidRPr="0051022F">
        <w:t>• Object recognition: enhancing or enriching an object in the field of vision of the user;</w:t>
      </w:r>
    </w:p>
    <w:p w:rsidR="00E76C7D" w:rsidRDefault="00E76C7D" w:rsidP="00E76C7D">
      <w:pPr>
        <w:pStyle w:val="StandardErstzeileneinzug"/>
      </w:pPr>
      <w:r>
        <w:fldChar w:fldCharType="begin" w:fldLock="1"/>
      </w:r>
      <w:r w:rsidR="00744417">
        <w:instrText>ADDIN CSL_CITATION { "citationItems" : [ { "id" : "ITEM-1", "itemData" : { "abstract" : "This paper proposes a design pattern language applicable to mobile mixed reality games. While on the one hand the language covers direct game mechanics and therefore game design considerations, it also aims to provide similar for other aspects of mobile mixed reality games, namely authoring, content creation, interfaces, orchestration as well as testing and logging. Eleven patterns based on these aspects are described in more detail.", "author" : [ { "dropping-particle" : "", "family" : "Wetzel", "given" : "Richard", "non-dropping-particle" : "", "parse-names" : false, "suffix" : "" } ], "container-title" : "Foundations of Digital Games", "id" : "ITEM-1", "issued" : { "date-parts" : [ [ "2013" ] ] }, "title" : "A Case for Design Patterns supporting the Development of Mobile Mixed Reality Games", "type" : "article-journal" }, "uris" : [ "http://www.mendeley.com/documents/?uuid=5d6eca59-ad19-3dea-9415-86f5e3a3495f" ] } ], "mendeley" : { "formattedCitation" : "(Wetzel, 2013)", "plainTextFormattedCitation" : "(Wetzel, 2013)", "previouslyFormattedCitation" : "(Wetzel, 2013)" }, "properties" : { "noteIndex" : 0 }, "schema" : "https://github.com/citation-style-language/schema/raw/master/csl-citation.json" }</w:instrText>
      </w:r>
      <w:r>
        <w:fldChar w:fldCharType="separate"/>
      </w:r>
      <w:r w:rsidRPr="00E76C7D">
        <w:rPr>
          <w:noProof/>
        </w:rPr>
        <w:t>(Wetzel, 2013)</w:t>
      </w:r>
      <w:r>
        <w:fldChar w:fldCharType="end"/>
      </w:r>
      <w:r w:rsidRPr="00BB151A">
        <w:t xml:space="preserve">: Patterns </w:t>
      </w:r>
      <w:proofErr w:type="spellStart"/>
      <w:r w:rsidRPr="00BB151A">
        <w:t>für</w:t>
      </w:r>
      <w:proofErr w:type="spellEnd"/>
      <w:r w:rsidRPr="00BB151A">
        <w:t xml:space="preserve"> Mobile Mixed Reality Games</w:t>
      </w:r>
      <w:r w:rsidR="00BB151A" w:rsidRPr="00BB151A">
        <w:t xml:space="preserve">. </w:t>
      </w:r>
      <w:r w:rsidR="00BB151A">
        <w:t>“</w:t>
      </w:r>
      <w:r w:rsidR="00BB151A" w:rsidRPr="00BB151A">
        <w:t xml:space="preserve">While on the one hand the language covers direct </w:t>
      </w:r>
      <w:r w:rsidR="00BB151A" w:rsidRPr="00BB151A">
        <w:rPr>
          <w:b/>
        </w:rPr>
        <w:t>game mechanics</w:t>
      </w:r>
      <w:r w:rsidR="00BB151A" w:rsidRPr="00BB151A">
        <w:t xml:space="preserve"> and therefore game design considerations, it also aims to provide similar for other aspects of mobile mixed reality games, namely authoring, content creation, interfaces, orchestration as well as testing and logging.</w:t>
      </w:r>
      <w:r w:rsidR="00BB151A">
        <w:t>”</w:t>
      </w:r>
    </w:p>
    <w:p w:rsidR="00153E9B" w:rsidRDefault="00153E9B" w:rsidP="00153E9B">
      <w:pPr>
        <w:pStyle w:val="StandardErstzeileneinzug"/>
        <w:ind w:firstLine="0"/>
      </w:pPr>
      <w:r>
        <w:t xml:space="preserve">Ibid: </w:t>
      </w:r>
      <w:r w:rsidRPr="00153E9B">
        <w:t xml:space="preserve">“After considering the components of other established pattern languages, the following structure is proposed as a pattern language for MMRGs: Name, Categories, Problem, Solution, Examples, Description, Effects, </w:t>
      </w:r>
      <w:proofErr w:type="gramStart"/>
      <w:r w:rsidRPr="00153E9B">
        <w:t>Connections</w:t>
      </w:r>
      <w:proofErr w:type="gramEnd"/>
      <w:r w:rsidRPr="00153E9B">
        <w:t>.”</w:t>
      </w:r>
    </w:p>
    <w:p w:rsidR="00DD7835" w:rsidRPr="001179E2" w:rsidRDefault="00C712DB" w:rsidP="001179E2">
      <w:pPr>
        <w:pStyle w:val="StandardErstzeileneinzug"/>
      </w:pPr>
      <w:r>
        <w:fldChar w:fldCharType="begin" w:fldLock="1"/>
      </w:r>
      <w:r w:rsidR="001179E2">
        <w:rPr>
          <w:lang w:val="de-DE"/>
        </w:rPr>
        <w:instrText>ADDIN CSL_CITATION { "citationItems" : [ { "id" : "ITEM-1", "itemData" : { "abstract" : "The growing popularity of augmented reality (AR) games in both a research and more recently commercial context has led for a need to take a closer look at design related issues which impact on player experience. While issues relating to this area have been considered, to date most of the emphasis has been on the technology aspects. Furthermore it is almost always assumed that the augmented reality element in itself will provide a sufficient experience for the player. This has led to a need to evaluate what makes a successful augmented reality game. In this paper we present a set of design guidelines which are drawn from experiences of three mixed reality games. The guidelines provide specific guidance on relationships between real and virtual space, social interaction, use of AR technologies, maintaining consistent themes and implicitly address higher level aspects such as presence within a particular augmented reality place.", "author" : [ { "dropping-particle" : "", "family" : "Wetzel", "given" : "Richard", "non-dropping-particle" : "", "parse-names" : false, "suffix" : "" }, { "dropping-particle" : "", "family" : "Mccall", "given" : "Rod", "non-dropping-particle" : "", "parse-names" : false, "suffix" : "" }, { "dropping-particle" : "", "family" : "Braun", "given" : "Anne-Kathrin", "non-dropping-particle" : "", "parse-names" : false, "suffix" : "" }, { "dropping-particle" : "", "family" : "Broll", "given" : "Wolfgang", "non-dropping-particle" : "", "parse-names" : false, "suffix" : "" } ], "container-title" : "Proceedings of the 2008 Conference on Future Play: Research, Play, Share", "id" : "ITEM-1", "issued" : { "date-parts" : [ [ "2008" ] ] }, "page" : "173-180", "title" : "Guidelines for Designing Augmented Reality Games", "type" : "paper-conference" }, "uris" : [ "http://www.mendeley.com/documents/?uuid=8f03209e-6758-37bb-bbd4-299e8f69f285" ] } ], "mendeley" : { "formattedCitation" : "(Wetzel et al., 2008)", "plainTextFormattedCitation" : "(Wetzel et al., 2008)", "previouslyFormattedCitation" : "(Wetzel et al., 2008)" }, "properties" : { "noteIndex" : 0 }, "schema" : "https://github.com/citation-style-language/schema/raw/master/csl-citation.json" }</w:instrText>
      </w:r>
      <w:r>
        <w:fldChar w:fldCharType="separate"/>
      </w:r>
      <w:r w:rsidRPr="0065400B">
        <w:rPr>
          <w:noProof/>
          <w:lang w:val="de-DE"/>
        </w:rPr>
        <w:t>(Wetzel et al., 2008)</w:t>
      </w:r>
      <w:r>
        <w:fldChar w:fldCharType="end"/>
      </w:r>
      <w:r w:rsidRPr="0065400B">
        <w:rPr>
          <w:lang w:val="de-DE"/>
        </w:rPr>
        <w:t xml:space="preserve">: Benutzt damals nicht den Begriff Pattern, hat aber </w:t>
      </w:r>
      <w:r w:rsidR="0065400B">
        <w:rPr>
          <w:lang w:val="de-DE"/>
        </w:rPr>
        <w:t xml:space="preserve">Guidelines </w:t>
      </w:r>
      <w:proofErr w:type="spellStart"/>
      <w:r w:rsidR="0065400B">
        <w:rPr>
          <w:lang w:val="de-DE"/>
        </w:rPr>
        <w:t>for</w:t>
      </w:r>
      <w:proofErr w:type="spellEnd"/>
      <w:r w:rsidR="0065400B">
        <w:rPr>
          <w:lang w:val="de-DE"/>
        </w:rPr>
        <w:t xml:space="preserve"> </w:t>
      </w:r>
      <w:proofErr w:type="spellStart"/>
      <w:r w:rsidR="0065400B">
        <w:rPr>
          <w:lang w:val="de-DE"/>
        </w:rPr>
        <w:t>Designing</w:t>
      </w:r>
      <w:proofErr w:type="spellEnd"/>
      <w:r w:rsidR="0065400B">
        <w:rPr>
          <w:lang w:val="de-DE"/>
        </w:rPr>
        <w:t xml:space="preserve"> </w:t>
      </w:r>
      <w:proofErr w:type="spellStart"/>
      <w:r w:rsidR="0065400B">
        <w:rPr>
          <w:lang w:val="de-DE"/>
        </w:rPr>
        <w:t>Augmented</w:t>
      </w:r>
      <w:proofErr w:type="spellEnd"/>
      <w:r w:rsidR="0065400B">
        <w:rPr>
          <w:lang w:val="de-DE"/>
        </w:rPr>
        <w:t xml:space="preserve"> Reality Games erstellt</w:t>
      </w:r>
      <w:r w:rsidR="001179E2">
        <w:rPr>
          <w:lang w:val="de-DE"/>
        </w:rPr>
        <w:t xml:space="preserve">, die sehr ähnlich sind. </w:t>
      </w:r>
      <w:proofErr w:type="gramStart"/>
      <w:r w:rsidR="001179E2" w:rsidRPr="007C676F">
        <w:t xml:space="preserve">“While issues relating to this area have been considered, </w:t>
      </w:r>
      <w:r w:rsidR="001179E2" w:rsidRPr="007C676F">
        <w:rPr>
          <w:b/>
          <w:bCs/>
        </w:rPr>
        <w:t>to date most of the emphasis has been on the technology aspects</w:t>
      </w:r>
      <w:r w:rsidR="001179E2" w:rsidRPr="007C676F">
        <w:t>.</w:t>
      </w:r>
      <w:proofErr w:type="gramEnd"/>
      <w:r w:rsidR="001179E2" w:rsidRPr="007C676F">
        <w:t xml:space="preserve"> Furthermore it is almost always assumed that the augmented reality element in itself will provide a sufficient experience for the player. This has led to a need to evaluate what makes a successful augmented reality game.”</w:t>
      </w:r>
    </w:p>
    <w:p w:rsidR="004C3BA7" w:rsidRDefault="00DD7835" w:rsidP="004C3BA7">
      <w:pPr>
        <w:pStyle w:val="StandardErstzeileneinzug"/>
        <w:numPr>
          <w:ilvl w:val="0"/>
          <w:numId w:val="2"/>
        </w:numPr>
      </w:pPr>
      <w:r w:rsidRPr="004C3BA7">
        <w:t>Experiences First, Technology Second</w:t>
      </w:r>
    </w:p>
    <w:p w:rsidR="004C3BA7" w:rsidRDefault="00DD7835" w:rsidP="004C3BA7">
      <w:pPr>
        <w:pStyle w:val="StandardErstzeileneinzug"/>
        <w:numPr>
          <w:ilvl w:val="0"/>
          <w:numId w:val="2"/>
        </w:numPr>
      </w:pPr>
      <w:r w:rsidRPr="004C3BA7">
        <w:t>Stick to the theme</w:t>
      </w:r>
    </w:p>
    <w:p w:rsidR="004C3BA7" w:rsidRDefault="00DD7835" w:rsidP="004C3BA7">
      <w:pPr>
        <w:pStyle w:val="StandardErstzeileneinzug"/>
        <w:numPr>
          <w:ilvl w:val="0"/>
          <w:numId w:val="2"/>
        </w:numPr>
      </w:pPr>
      <w:r w:rsidRPr="004C3BA7">
        <w:t>Do not stay digital</w:t>
      </w:r>
    </w:p>
    <w:p w:rsidR="004C3BA7" w:rsidRDefault="00DD7835" w:rsidP="004C3BA7">
      <w:pPr>
        <w:pStyle w:val="StandardErstzeileneinzug"/>
        <w:numPr>
          <w:ilvl w:val="0"/>
          <w:numId w:val="2"/>
        </w:numPr>
      </w:pPr>
      <w:r w:rsidRPr="004C3BA7">
        <w:t>Use the Real Environment</w:t>
      </w:r>
    </w:p>
    <w:p w:rsidR="004C3BA7" w:rsidRDefault="00DD7835" w:rsidP="004C3BA7">
      <w:pPr>
        <w:pStyle w:val="StandardErstzeileneinzug"/>
        <w:numPr>
          <w:ilvl w:val="0"/>
          <w:numId w:val="2"/>
        </w:numPr>
      </w:pPr>
      <w:r w:rsidRPr="004C3BA7">
        <w:t>Keep it simple</w:t>
      </w:r>
    </w:p>
    <w:p w:rsidR="004C3BA7" w:rsidRDefault="00DD7835" w:rsidP="004C3BA7">
      <w:pPr>
        <w:pStyle w:val="StandardErstzeileneinzug"/>
        <w:numPr>
          <w:ilvl w:val="0"/>
          <w:numId w:val="2"/>
        </w:numPr>
      </w:pPr>
      <w:r w:rsidRPr="004C3BA7">
        <w:t>Create Sharable Experiences</w:t>
      </w:r>
    </w:p>
    <w:p w:rsidR="004C3BA7" w:rsidRDefault="00DD7835" w:rsidP="004C3BA7">
      <w:pPr>
        <w:pStyle w:val="StandardErstzeileneinzug"/>
        <w:numPr>
          <w:ilvl w:val="0"/>
          <w:numId w:val="2"/>
        </w:numPr>
      </w:pPr>
      <w:r w:rsidRPr="004C3BA7">
        <w:t>Use Various Social Elements</w:t>
      </w:r>
    </w:p>
    <w:p w:rsidR="004C3BA7" w:rsidRDefault="00DD7835" w:rsidP="004C3BA7">
      <w:pPr>
        <w:pStyle w:val="StandardErstzeileneinzug"/>
        <w:numPr>
          <w:ilvl w:val="0"/>
          <w:numId w:val="2"/>
        </w:numPr>
      </w:pPr>
      <w:r w:rsidRPr="004C3BA7">
        <w:t>Show Reality</w:t>
      </w:r>
    </w:p>
    <w:p w:rsidR="004C3BA7" w:rsidRDefault="00DD7835" w:rsidP="004C3BA7">
      <w:pPr>
        <w:pStyle w:val="StandardErstzeileneinzug"/>
        <w:numPr>
          <w:ilvl w:val="0"/>
          <w:numId w:val="2"/>
        </w:numPr>
      </w:pPr>
      <w:r w:rsidRPr="004C3BA7">
        <w:t>Turn weaknesses into strengths</w:t>
      </w:r>
    </w:p>
    <w:p w:rsidR="004C3BA7" w:rsidRDefault="00DD7835" w:rsidP="004C3BA7">
      <w:pPr>
        <w:pStyle w:val="StandardErstzeileneinzug"/>
        <w:numPr>
          <w:ilvl w:val="0"/>
          <w:numId w:val="2"/>
        </w:numPr>
      </w:pPr>
      <w:r w:rsidRPr="004C3BA7">
        <w:t>Do not just convert</w:t>
      </w:r>
    </w:p>
    <w:p w:rsidR="004C3BA7" w:rsidRDefault="00DD7835" w:rsidP="004C3BA7">
      <w:pPr>
        <w:pStyle w:val="StandardErstzeileneinzug"/>
        <w:numPr>
          <w:ilvl w:val="0"/>
          <w:numId w:val="2"/>
        </w:numPr>
      </w:pPr>
      <w:r w:rsidRPr="004C3BA7">
        <w:t>Create meaningful content</w:t>
      </w:r>
    </w:p>
    <w:p w:rsidR="00DD7835" w:rsidRDefault="00DD7835" w:rsidP="004C3BA7">
      <w:pPr>
        <w:pStyle w:val="StandardErstzeileneinzug"/>
        <w:numPr>
          <w:ilvl w:val="0"/>
          <w:numId w:val="2"/>
        </w:numPr>
      </w:pPr>
      <w:r w:rsidRPr="004C3BA7">
        <w:t>Choose your tracking wisely</w:t>
      </w:r>
    </w:p>
    <w:p w:rsidR="00A848B8" w:rsidRPr="00A848B8" w:rsidRDefault="00A848B8" w:rsidP="00A848B8">
      <w:pPr>
        <w:pStyle w:val="StandardErstzeileneinzug"/>
        <w:numPr>
          <w:ilvl w:val="0"/>
          <w:numId w:val="15"/>
        </w:numPr>
        <w:rPr>
          <w:i/>
          <w:iCs/>
          <w:lang w:val="de-DE"/>
        </w:rPr>
      </w:pPr>
      <w:r>
        <w:fldChar w:fldCharType="begin" w:fldLock="1"/>
      </w:r>
      <w:r>
        <w:instrText>ADDIN CSL_CITATION { "citationItems" : [ { "id" : "ITEM-1", "itemData" : { "URL" : "http://www.uxmatters.com/mt/archives/2009/08/inside-out-interaction-design-for-augmented-reality.php", "accessed" : { "date-parts" : [ [ "2016", "12", "19" ] ] }, "author" : [ { "dropping-particle" : "", "family" : "Lamantia", "given" : "Joe", "non-dropping-particle" : "", "parse-names" : false, "suffix" : "" } ], "id" : "ITEM-1", "issued" : { "date-parts" : [ [ "2009" ] ] }, "title" : "Inside Out: Interaction Design for Augmented Reality", "type" : "webpage" }, "uris" : [ "http://www.mendeley.com/documents/?uuid=2ee8d70a-a9d2-30b9-9cd6-43bc01857dab" ] } ], "mendeley" : { "formattedCitation" : "(Lamantia, 2009)", "plainTextFormattedCitation" : "(Lamantia, 2009)", "previouslyFormattedCitation" : "(Lamantia, 2009)" }, "properties" : { "noteIndex" : 0 }, "schema" : "https://github.com/citation-style-language/schema/raw/master/csl-citation.json" }</w:instrText>
      </w:r>
      <w:r>
        <w:fldChar w:fldCharType="separate"/>
      </w:r>
      <w:r w:rsidRPr="00A848B8">
        <w:rPr>
          <w:noProof/>
        </w:rPr>
        <w:t>(Lamantia, 2009)</w:t>
      </w:r>
      <w:r>
        <w:fldChar w:fldCharType="end"/>
      </w:r>
      <w:r>
        <w:t xml:space="preserve">: </w:t>
      </w:r>
      <w:r w:rsidRPr="00A848B8">
        <w:rPr>
          <w:i/>
          <w:iCs/>
          <w:lang w:val="de-DE"/>
        </w:rPr>
        <w:t>Interaction Patterns:</w:t>
      </w:r>
    </w:p>
    <w:p w:rsidR="00A848B8" w:rsidRPr="00A848B8" w:rsidRDefault="00A848B8" w:rsidP="00A848B8">
      <w:pPr>
        <w:pStyle w:val="StandardErstzeileneinzug"/>
        <w:numPr>
          <w:ilvl w:val="1"/>
          <w:numId w:val="16"/>
        </w:numPr>
      </w:pPr>
      <w:r w:rsidRPr="00A848B8">
        <w:rPr>
          <w:b/>
          <w:bCs/>
          <w:i/>
          <w:iCs/>
        </w:rPr>
        <w:t>Head-Up Display</w:t>
      </w:r>
      <w:r w:rsidRPr="00A848B8">
        <w:t xml:space="preserve"> (Fixed point of view)</w:t>
      </w:r>
    </w:p>
    <w:p w:rsidR="00A848B8" w:rsidRPr="00A848B8" w:rsidRDefault="00A848B8" w:rsidP="00A848B8">
      <w:pPr>
        <w:pStyle w:val="StandardErstzeileneinzug"/>
        <w:numPr>
          <w:ilvl w:val="1"/>
          <w:numId w:val="16"/>
        </w:numPr>
        <w:rPr>
          <w:lang w:val="de-DE"/>
        </w:rPr>
      </w:pPr>
      <w:r w:rsidRPr="00A848B8">
        <w:rPr>
          <w:b/>
          <w:bCs/>
          <w:i/>
          <w:iCs/>
        </w:rPr>
        <w:lastRenderedPageBreak/>
        <w:t>Tricorder</w:t>
      </w:r>
      <w:r w:rsidRPr="00A848B8">
        <w:t xml:space="preserve"> (“adds pieces of information to an existing real-world experience, representing them directly within the combined, augmented-reality, or mixed-reality experience.”) </w:t>
      </w:r>
      <w:r w:rsidRPr="00A848B8">
        <w:rPr>
          <w:lang w:val="de-DE"/>
        </w:rPr>
        <w:t>(“</w:t>
      </w:r>
      <w:proofErr w:type="spellStart"/>
      <w:r w:rsidRPr="00A848B8">
        <w:rPr>
          <w:lang w:val="de-DE"/>
        </w:rPr>
        <w:t>requires</w:t>
      </w:r>
      <w:proofErr w:type="spellEnd"/>
      <w:r w:rsidRPr="00A848B8">
        <w:rPr>
          <w:lang w:val="de-DE"/>
        </w:rPr>
        <w:t xml:space="preserve"> an </w:t>
      </w:r>
      <w:proofErr w:type="spellStart"/>
      <w:r w:rsidRPr="00A848B8">
        <w:rPr>
          <w:lang w:val="de-DE"/>
        </w:rPr>
        <w:t>external</w:t>
      </w:r>
      <w:proofErr w:type="spellEnd"/>
      <w:r w:rsidRPr="00A848B8">
        <w:rPr>
          <w:lang w:val="de-DE"/>
        </w:rPr>
        <w:t xml:space="preserve"> </w:t>
      </w:r>
      <w:proofErr w:type="spellStart"/>
      <w:r w:rsidRPr="00A848B8">
        <w:rPr>
          <w:lang w:val="de-DE"/>
        </w:rPr>
        <w:t>device</w:t>
      </w:r>
      <w:proofErr w:type="spellEnd"/>
      <w:r w:rsidRPr="00A848B8">
        <w:rPr>
          <w:lang w:val="de-DE"/>
        </w:rPr>
        <w:t>”)</w:t>
      </w:r>
    </w:p>
    <w:p w:rsidR="00A848B8" w:rsidRPr="00A848B8" w:rsidRDefault="00A848B8" w:rsidP="00A848B8">
      <w:pPr>
        <w:pStyle w:val="StandardErstzeileneinzug"/>
        <w:numPr>
          <w:ilvl w:val="1"/>
          <w:numId w:val="16"/>
        </w:numPr>
        <w:rPr>
          <w:b/>
          <w:bCs/>
          <w:i/>
          <w:iCs/>
        </w:rPr>
      </w:pPr>
      <w:proofErr w:type="spellStart"/>
      <w:r w:rsidRPr="00A848B8">
        <w:rPr>
          <w:b/>
          <w:bCs/>
          <w:i/>
          <w:iCs/>
        </w:rPr>
        <w:t>Holochess</w:t>
      </w:r>
      <w:proofErr w:type="spellEnd"/>
      <w:r w:rsidRPr="00A848B8">
        <w:rPr>
          <w:b/>
          <w:bCs/>
          <w:i/>
          <w:iCs/>
        </w:rPr>
        <w:t xml:space="preserve"> </w:t>
      </w:r>
      <w:r w:rsidRPr="00A848B8">
        <w:t>(“adds new and wholly virtual objects directly into the augmented experience”)</w:t>
      </w:r>
    </w:p>
    <w:p w:rsidR="00A848B8" w:rsidRPr="00A848B8" w:rsidRDefault="00A848B8" w:rsidP="00A848B8">
      <w:pPr>
        <w:pStyle w:val="StandardErstzeileneinzug"/>
        <w:numPr>
          <w:ilvl w:val="1"/>
          <w:numId w:val="16"/>
        </w:numPr>
      </w:pPr>
      <w:r w:rsidRPr="00A848B8">
        <w:rPr>
          <w:b/>
          <w:bCs/>
          <w:i/>
          <w:iCs/>
        </w:rPr>
        <w:t>X-Ray Vision</w:t>
      </w:r>
      <w:r w:rsidRPr="00A848B8">
        <w:t xml:space="preserve"> (“simulates seeing beneath the surface of objects, people, or places, showing their internal structure or contents.”)</w:t>
      </w:r>
    </w:p>
    <w:p w:rsidR="00A848B8" w:rsidRPr="00A848B8" w:rsidRDefault="00A848B8" w:rsidP="00A848B8">
      <w:pPr>
        <w:pStyle w:val="StandardErstzeileneinzug"/>
      </w:pPr>
    </w:p>
    <w:p w:rsidR="00C4539F" w:rsidRDefault="00C4539F" w:rsidP="00C4539F">
      <w:pPr>
        <w:pStyle w:val="berschrift1"/>
        <w:rPr>
          <w:lang w:val="en-US"/>
        </w:rPr>
      </w:pPr>
      <w:bookmarkStart w:id="24" w:name="_Toc470026264"/>
      <w:r w:rsidRPr="00C4539F">
        <w:rPr>
          <w:lang w:val="en-US"/>
        </w:rPr>
        <w:t xml:space="preserve">Development of a framework for sensor-supported </w:t>
      </w:r>
      <w:proofErr w:type="gramStart"/>
      <w:r>
        <w:rPr>
          <w:lang w:val="en-US"/>
        </w:rPr>
        <w:t>augmented</w:t>
      </w:r>
      <w:proofErr w:type="gramEnd"/>
      <w:r>
        <w:rPr>
          <w:lang w:val="en-US"/>
        </w:rPr>
        <w:t xml:space="preserve"> reality games</w:t>
      </w:r>
      <w:bookmarkEnd w:id="24"/>
    </w:p>
    <w:p w:rsidR="00D37F6F" w:rsidRDefault="00D37F6F" w:rsidP="00D37F6F">
      <w:pPr>
        <w:pStyle w:val="berschrift2"/>
        <w:rPr>
          <w:lang w:val="en-US"/>
        </w:rPr>
      </w:pPr>
      <w:r>
        <w:rPr>
          <w:lang w:val="en-US"/>
        </w:rPr>
        <w:t>Conception</w:t>
      </w:r>
    </w:p>
    <w:p w:rsidR="00D37F6F" w:rsidRPr="00D37F6F" w:rsidRDefault="00D37F6F" w:rsidP="00D37F6F">
      <w:pPr>
        <w:rPr>
          <w:lang w:val="en-US"/>
        </w:rPr>
      </w:pPr>
      <w:r>
        <w:rPr>
          <w:lang w:val="en-US"/>
        </w:rPr>
        <w:fldChar w:fldCharType="begin" w:fldLock="1"/>
      </w:r>
      <w:r>
        <w:rPr>
          <w:lang w:val="en-US"/>
        </w:rP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rPr>
          <w:lang w:val="en-US"/>
        </w:rPr>
        <w:fldChar w:fldCharType="separate"/>
      </w:r>
      <w:r w:rsidRPr="00D37F6F">
        <w:rPr>
          <w:noProof/>
          <w:lang w:val="en-US"/>
        </w:rPr>
        <w:t>(McGee, 2007)</w:t>
      </w:r>
      <w:r>
        <w:rPr>
          <w:lang w:val="en-US"/>
        </w:rPr>
        <w:fldChar w:fldCharType="end"/>
      </w:r>
      <w:r>
        <w:rPr>
          <w:lang w:val="en-US"/>
        </w:rPr>
        <w:t xml:space="preserve">: </w:t>
      </w:r>
      <w:r w:rsidRPr="00D37F6F">
        <w:rPr>
          <w:lang w:val="en-US"/>
        </w:rPr>
        <w:t xml:space="preserve">“General characteristics of patterns”: </w:t>
      </w:r>
    </w:p>
    <w:p w:rsidR="00D37F6F" w:rsidRDefault="00D37F6F" w:rsidP="00D37F6F">
      <w:pPr>
        <w:pStyle w:val="StandardErstzeileneinzug"/>
        <w:numPr>
          <w:ilvl w:val="0"/>
          <w:numId w:val="2"/>
        </w:numPr>
      </w:pPr>
      <w:r w:rsidRPr="00D37F6F">
        <w:t>Operational and precise</w:t>
      </w:r>
    </w:p>
    <w:p w:rsidR="00D37F6F" w:rsidRDefault="00D37F6F" w:rsidP="00D37F6F">
      <w:pPr>
        <w:pStyle w:val="StandardErstzeileneinzug"/>
        <w:numPr>
          <w:ilvl w:val="0"/>
          <w:numId w:val="2"/>
        </w:numPr>
      </w:pPr>
      <w:r w:rsidRPr="00D37F6F">
        <w:t>Positive</w:t>
      </w:r>
    </w:p>
    <w:p w:rsidR="00D37F6F" w:rsidRDefault="00D37F6F" w:rsidP="00D37F6F">
      <w:pPr>
        <w:pStyle w:val="StandardErstzeileneinzug"/>
        <w:numPr>
          <w:ilvl w:val="0"/>
          <w:numId w:val="2"/>
        </w:numPr>
      </w:pPr>
      <w:proofErr w:type="spellStart"/>
      <w:r w:rsidRPr="00D37F6F">
        <w:t>Flexible</w:t>
      </w:r>
    </w:p>
    <w:p w:rsidR="00D37F6F" w:rsidRDefault="00D37F6F" w:rsidP="00D37F6F">
      <w:pPr>
        <w:pStyle w:val="StandardErstzeileneinzug"/>
        <w:numPr>
          <w:ilvl w:val="0"/>
          <w:numId w:val="2"/>
        </w:numPr>
      </w:pPr>
      <w:proofErr w:type="spellEnd"/>
      <w:r w:rsidRPr="00D37F6F">
        <w:t>Debatable (the Pattern is clear enough to criticize)</w:t>
      </w:r>
    </w:p>
    <w:p w:rsidR="00D37F6F" w:rsidRDefault="00D37F6F" w:rsidP="00D37F6F">
      <w:pPr>
        <w:pStyle w:val="StandardErstzeileneinzug"/>
        <w:numPr>
          <w:ilvl w:val="0"/>
          <w:numId w:val="2"/>
        </w:numPr>
      </w:pPr>
      <w:r w:rsidRPr="00D37F6F">
        <w:t>Testable</w:t>
      </w:r>
    </w:p>
    <w:p w:rsidR="00D37F6F" w:rsidRPr="00D37F6F" w:rsidRDefault="00D37F6F" w:rsidP="00D37F6F">
      <w:pPr>
        <w:pStyle w:val="StandardErstzeileneinzug"/>
        <w:numPr>
          <w:ilvl w:val="0"/>
          <w:numId w:val="2"/>
        </w:numPr>
      </w:pPr>
      <w:r w:rsidRPr="00D37F6F">
        <w:t>End-user oriented</w:t>
      </w:r>
    </w:p>
    <w:p w:rsidR="00D37F6F" w:rsidRDefault="00D37F6F" w:rsidP="00D37F6F">
      <w:pPr>
        <w:pStyle w:val="StandardErstzeileneinzug"/>
      </w:pPr>
      <w:r>
        <w:fldChar w:fldCharType="begin" w:fldLock="1"/>
      </w:r>
      <w:r>
        <w:instrText>ADDIN CSL_CITATION { "citationItems" : [ { "id" : "ITEM-1", "itemData" : { "abstract" : "How can we help people design well-formed and innovative games? The design Patterns of Christopher Alexander is one methodology that has been proposed to assist in the de-sign of well-formed artifacts. However, most work on game-design Patterns to date has opted either for \" best practice \" style Patterns \u2013 or for an alternative model of Patterns to support game innovation. This paper describes initial work to develop materials to help developers identify and formu-late \" best practice \" game design Patterns \u2013 and to use the resulting Patterns as part of creating innovative games.", "author" : [ { "dropping-particle" : "", "family" : "McGee", "given" : "Kevin", "non-dropping-particle" : "", "parse-names" : false, "suffix" : "" } ], "container-title" : "Proceedings of the 4th Australasian conference on Interactive entertainment", "id" : "ITEM-1", "issued" : { "date-parts" : [ [ "2007" ] ] }, "publisher" : "RMIT University", "title" : "Patterns and Computer Game Design Innovation", "type" : "paper-conference" }, "uris" : [ "http://www.mendeley.com/documents/?uuid=50160196-7253-366c-a919-cad3b76e59b3" ] } ], "mendeley" : { "formattedCitation" : "(McGee, 2007)", "plainTextFormattedCitation" : "(McGee, 2007)", "previouslyFormattedCitation" : "(McGee, 2007)" }, "properties" : { "noteIndex" : 0 }, "schema" : "https://github.com/citation-style-language/schema/raw/master/csl-citation.json" }</w:instrText>
      </w:r>
      <w:r>
        <w:fldChar w:fldCharType="separate"/>
      </w:r>
      <w:r w:rsidRPr="00D37F6F">
        <w:rPr>
          <w:noProof/>
        </w:rPr>
        <w:t>(McGee, 2007)</w:t>
      </w:r>
      <w:r>
        <w:fldChar w:fldCharType="end"/>
      </w:r>
      <w:r>
        <w:t xml:space="preserve">: </w:t>
      </w:r>
      <w:r w:rsidRPr="00D37F6F">
        <w:t>“How do we create new Patterns? The main method sketched by Alexander is roughly as follows. Start by noticing an architectural situation where one feels good. Now, try to identify something architectural that contributes to this good feeling: try to articulate it in the form of an architectural relationship that can clearly be present (or not) in a structure. (...) Once one feels one has identified such a Feature, work to identify the conflicting Forces it resolves. Finally, identify the Context in which it is relevant (...). Finally, test the Pattern empirically by investigating the reaction people have to structures that manifest the Pattern versus those that do not.”</w:t>
      </w:r>
    </w:p>
    <w:p w:rsidR="00D37F6F" w:rsidRPr="00D37F6F" w:rsidRDefault="00D37F6F" w:rsidP="00D37F6F">
      <w:pPr>
        <w:pStyle w:val="StandardErstzeileneinzug"/>
        <w:ind w:firstLine="0"/>
      </w:pPr>
      <w:r>
        <w:t xml:space="preserve">Ibid: </w:t>
      </w:r>
      <w:proofErr w:type="spellStart"/>
      <w:r w:rsidRPr="00D37F6F">
        <w:rPr>
          <w:b/>
          <w:bCs/>
          <w:i/>
          <w:iCs/>
        </w:rPr>
        <w:t>Grundgerüst</w:t>
      </w:r>
      <w:proofErr w:type="spellEnd"/>
      <w:r w:rsidRPr="00D37F6F">
        <w:rPr>
          <w:b/>
          <w:bCs/>
          <w:i/>
          <w:iCs/>
        </w:rPr>
        <w:t xml:space="preserve">: Name, Forces, </w:t>
      </w:r>
      <w:proofErr w:type="gramStart"/>
      <w:r w:rsidRPr="00D37F6F">
        <w:rPr>
          <w:b/>
          <w:bCs/>
          <w:i/>
          <w:iCs/>
        </w:rPr>
        <w:t>Feature</w:t>
      </w:r>
      <w:proofErr w:type="gramEnd"/>
    </w:p>
    <w:p w:rsidR="00FE68DC" w:rsidRDefault="00FE68DC" w:rsidP="00FE68DC">
      <w:pPr>
        <w:pStyle w:val="berschrift1"/>
        <w:rPr>
          <w:lang w:val="en-US"/>
        </w:rPr>
      </w:pPr>
      <w:bookmarkStart w:id="25" w:name="_Toc470026265"/>
      <w:r>
        <w:rPr>
          <w:lang w:val="en-US"/>
        </w:rPr>
        <w:t>References</w:t>
      </w:r>
      <w:bookmarkEnd w:id="25"/>
    </w:p>
    <w:p w:rsidR="00A848B8" w:rsidRPr="00A848B8" w:rsidRDefault="006B7192" w:rsidP="00A848B8">
      <w:pPr>
        <w:widowControl w:val="0"/>
        <w:autoSpaceDE w:val="0"/>
        <w:autoSpaceDN w:val="0"/>
        <w:adjustRightInd w:val="0"/>
        <w:ind w:left="480" w:hanging="480"/>
        <w:rPr>
          <w:noProof/>
          <w:szCs w:val="24"/>
        </w:rPr>
      </w:pPr>
      <w:r>
        <w:rPr>
          <w:lang w:val="en-US"/>
        </w:rPr>
        <w:fldChar w:fldCharType="begin" w:fldLock="1"/>
      </w:r>
      <w:r w:rsidRPr="00873C1B">
        <w:rPr>
          <w:lang w:val="es-ES_tradnl"/>
        </w:rPr>
        <w:instrText xml:space="preserve">ADDIN Mendeley Bibliography CSL_BIBLIOGRAPHY </w:instrText>
      </w:r>
      <w:r>
        <w:rPr>
          <w:lang w:val="en-US"/>
        </w:rPr>
        <w:fldChar w:fldCharType="separate"/>
      </w:r>
      <w:r w:rsidR="00A848B8" w:rsidRPr="00A848B8">
        <w:rPr>
          <w:noProof/>
          <w:szCs w:val="24"/>
        </w:rPr>
        <w:t xml:space="preserve">Antonaci, A., Klemke, R., &amp; Specht, M. (2015). Towards Design Patterns for Augmented Reality Serious Games. In </w:t>
      </w:r>
      <w:r w:rsidR="00A848B8" w:rsidRPr="00A848B8">
        <w:rPr>
          <w:i/>
          <w:iCs/>
          <w:noProof/>
          <w:szCs w:val="24"/>
        </w:rPr>
        <w:t>The Mobile Learning Voyage - From Small Ripples to Massive Open Waters</w:t>
      </w:r>
      <w:r w:rsidR="00A848B8" w:rsidRPr="00A848B8">
        <w:rPr>
          <w:noProof/>
          <w:szCs w:val="24"/>
        </w:rPr>
        <w:t xml:space="preserve"> (pp. 273–282). https://doi.org/10.1007/978-3-319-25684-9_20</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Azuma, R. T. (1997). A Survey of Augmented Reality. </w:t>
      </w:r>
      <w:r w:rsidRPr="00A848B8">
        <w:rPr>
          <w:i/>
          <w:iCs/>
          <w:noProof/>
          <w:szCs w:val="24"/>
        </w:rPr>
        <w:t>Presence: Teleoperators and Virtual Environments</w:t>
      </w:r>
      <w:r w:rsidRPr="00A848B8">
        <w:rPr>
          <w:noProof/>
          <w:szCs w:val="24"/>
        </w:rPr>
        <w:t xml:space="preserve">, </w:t>
      </w:r>
      <w:r w:rsidRPr="00A848B8">
        <w:rPr>
          <w:i/>
          <w:iCs/>
          <w:noProof/>
          <w:szCs w:val="24"/>
        </w:rPr>
        <w:t>6</w:t>
      </w:r>
      <w:r w:rsidRPr="00A848B8">
        <w:rPr>
          <w:noProof/>
          <w:szCs w:val="24"/>
        </w:rPr>
        <w:t xml:space="preserve">(4), 355–385. Retrieved from </w:t>
      </w:r>
      <w:r w:rsidRPr="00A848B8">
        <w:rPr>
          <w:noProof/>
          <w:szCs w:val="24"/>
        </w:rPr>
        <w:lastRenderedPageBreak/>
        <w:t>http://www.dca.fee.unicamp.br/~leopini/DISCIPLINAS/IA369T-22014/Seminarios-entregues/Grupos-Visualização/Visualizacao-Gr-LuisPattam-paperdeapoio-1.pdf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Azuma, R. T., Baillot, Y., Behringer, R., Feiner, S., Julier, S., &amp; MacIntyre, B. (2001). Recent advances in augmented reality. </w:t>
      </w:r>
      <w:r w:rsidRPr="00A848B8">
        <w:rPr>
          <w:i/>
          <w:iCs/>
          <w:noProof/>
          <w:szCs w:val="24"/>
        </w:rPr>
        <w:t>IEEE Computer Graphics and Applications</w:t>
      </w:r>
      <w:r w:rsidRPr="00A848B8">
        <w:rPr>
          <w:noProof/>
          <w:szCs w:val="24"/>
        </w:rPr>
        <w:t xml:space="preserve">, </w:t>
      </w:r>
      <w:r w:rsidRPr="00A848B8">
        <w:rPr>
          <w:i/>
          <w:iCs/>
          <w:noProof/>
          <w:szCs w:val="24"/>
        </w:rPr>
        <w:t>21</w:t>
      </w:r>
      <w:r w:rsidRPr="00A848B8">
        <w:rPr>
          <w:noProof/>
          <w:szCs w:val="24"/>
        </w:rPr>
        <w:t>(6), 34–47. https://doi.org/10.4061/2011/908468</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Bauer, S., Wasza, J., Haase, S., Marosi, N., &amp; Hornegger, J. (2011). Multi-modal Surface Registration for Markerless Initial Patient Setup in Radiation Therapy using Microsoft’s Kinect Sensor. In </w:t>
      </w:r>
      <w:r w:rsidRPr="00A848B8">
        <w:rPr>
          <w:i/>
          <w:iCs/>
          <w:noProof/>
          <w:szCs w:val="24"/>
        </w:rPr>
        <w:t>Proc. IEEE Workshop on Consumer Depth Cameras for Computer Vision (CDC4CV)</w:t>
      </w:r>
      <w:r w:rsidRPr="00A848B8">
        <w:rPr>
          <w:noProof/>
          <w:szCs w:val="24"/>
        </w:rPr>
        <w:t xml:space="preserve"> (pp. 1175–1181). IEEE Press. Retrieved from http://www5.informatik.uni-erlangen.de/Forschung/Publikationen/2011/Bauer11-MSR.pdf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Benko, H., Holz, C., Sinclair, M., &amp; Ofek, E. (2016). NormalTouch and TextureTouch : High-fidelity 3D Haptic Shape Rendering on Handheld Virtual Reality Controllers. In </w:t>
      </w:r>
      <w:r w:rsidRPr="00A848B8">
        <w:rPr>
          <w:i/>
          <w:iCs/>
          <w:noProof/>
          <w:szCs w:val="24"/>
        </w:rPr>
        <w:t>Proceedings of the 29th Annual Symposium on User Interface Software and Technology</w:t>
      </w:r>
      <w:r w:rsidRPr="00A848B8">
        <w:rPr>
          <w:noProof/>
          <w:szCs w:val="24"/>
        </w:rPr>
        <w:t xml:space="preserve"> (pp. 717–728). ACM. https://doi.org/10.1145/2984511.2984526</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Bower, M., Howe, C., McCredie, N., Robinson, A., &amp; Grover, D. (2014). Augmented Reality in education – cases, places and potentials. </w:t>
      </w:r>
      <w:r w:rsidRPr="00A848B8">
        <w:rPr>
          <w:i/>
          <w:iCs/>
          <w:noProof/>
          <w:szCs w:val="24"/>
        </w:rPr>
        <w:t>Educational Media International</w:t>
      </w:r>
      <w:r w:rsidRPr="00A848B8">
        <w:rPr>
          <w:noProof/>
          <w:szCs w:val="24"/>
        </w:rPr>
        <w:t xml:space="preserve">, </w:t>
      </w:r>
      <w:r w:rsidRPr="00A848B8">
        <w:rPr>
          <w:i/>
          <w:iCs/>
          <w:noProof/>
          <w:szCs w:val="24"/>
        </w:rPr>
        <w:t>51</w:t>
      </w:r>
      <w:r w:rsidRPr="00A848B8">
        <w:rPr>
          <w:noProof/>
          <w:szCs w:val="24"/>
        </w:rPr>
        <w:t>(1), 1–15. https://doi.org/10.1080/09523987.2014.889400</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Brown, E., &amp; Cairns, P. (2004). A Grounded Investigation of Game Immersion. In </w:t>
      </w:r>
      <w:r w:rsidRPr="00A848B8">
        <w:rPr>
          <w:i/>
          <w:iCs/>
          <w:noProof/>
          <w:szCs w:val="24"/>
        </w:rPr>
        <w:t>CHI’04 extended abstracts on Human factors in computing systems</w:t>
      </w:r>
      <w:r w:rsidRPr="00A848B8">
        <w:rPr>
          <w:noProof/>
          <w:szCs w:val="24"/>
        </w:rPr>
        <w:t xml:space="preserve"> (pp. 1297–1300). ACM. Retrieved from http://complexworld.pbworks.com/f/Brown+and+Cairns+(2004).pdf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Chandler, D., &amp; Munday, R. (2011). A Dictionary of Media and Communication. Oxford University Press. https://doi.org/10.1093/acref/9780199568758.001.0001</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Dede, C. (2009). Immersive Interfaces for Engagement and Learning. </w:t>
      </w:r>
      <w:r w:rsidRPr="00A848B8">
        <w:rPr>
          <w:i/>
          <w:iCs/>
          <w:noProof/>
          <w:szCs w:val="24"/>
        </w:rPr>
        <w:t>Science</w:t>
      </w:r>
      <w:r w:rsidRPr="00A848B8">
        <w:rPr>
          <w:noProof/>
          <w:szCs w:val="24"/>
        </w:rPr>
        <w:t xml:space="preserve">, </w:t>
      </w:r>
      <w:r w:rsidRPr="00A848B8">
        <w:rPr>
          <w:i/>
          <w:iCs/>
          <w:noProof/>
          <w:szCs w:val="24"/>
        </w:rPr>
        <w:t>323</w:t>
      </w:r>
      <w:r w:rsidRPr="00A848B8">
        <w:rPr>
          <w:noProof/>
          <w:szCs w:val="24"/>
        </w:rPr>
        <w:t>(5910), 66–69. Retrieved from https://pdfs.semanticscholar.org/844a/742b416bf914c3e22e6a0c3d9f7f1d58a185.pdf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Dunleavy, M. (2014). Design Principles for Augmented Reality Learning. </w:t>
      </w:r>
      <w:r w:rsidRPr="00A848B8">
        <w:rPr>
          <w:i/>
          <w:iCs/>
          <w:noProof/>
          <w:szCs w:val="24"/>
        </w:rPr>
        <w:t>TechTrends</w:t>
      </w:r>
      <w:r w:rsidRPr="00A848B8">
        <w:rPr>
          <w:noProof/>
          <w:szCs w:val="24"/>
        </w:rPr>
        <w:t xml:space="preserve">, </w:t>
      </w:r>
      <w:r w:rsidRPr="00A848B8">
        <w:rPr>
          <w:i/>
          <w:iCs/>
          <w:noProof/>
          <w:szCs w:val="24"/>
        </w:rPr>
        <w:t>58</w:t>
      </w:r>
      <w:r w:rsidRPr="00A848B8">
        <w:rPr>
          <w:noProof/>
          <w:szCs w:val="24"/>
        </w:rPr>
        <w:t>(1), 28–34. https://doi.org/10.1007/s11528-013-0717-2</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Dunleavy, M., Dede, C., &amp; Mitchell, R. (2009). Affordances and limitations of immersive participatory augmented reality simulations for teaching and learning. </w:t>
      </w:r>
      <w:r w:rsidRPr="00A848B8">
        <w:rPr>
          <w:i/>
          <w:iCs/>
          <w:noProof/>
          <w:szCs w:val="24"/>
        </w:rPr>
        <w:t>Journal of Science Education and Technology</w:t>
      </w:r>
      <w:r w:rsidRPr="00A848B8">
        <w:rPr>
          <w:noProof/>
          <w:szCs w:val="24"/>
        </w:rPr>
        <w:t xml:space="preserve">, </w:t>
      </w:r>
      <w:r w:rsidRPr="00A848B8">
        <w:rPr>
          <w:i/>
          <w:iCs/>
          <w:noProof/>
          <w:szCs w:val="24"/>
        </w:rPr>
        <w:t>18</w:t>
      </w:r>
      <w:r w:rsidRPr="00A848B8">
        <w:rPr>
          <w:noProof/>
          <w:szCs w:val="24"/>
        </w:rPr>
        <w:t>(1), 7–22. https://doi.org/10.1007/s10956-008-9119-1</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Durlach, N. I., &amp; Mavor, A. S. (Eds.). (1995). </w:t>
      </w:r>
      <w:r w:rsidRPr="00A848B8">
        <w:rPr>
          <w:i/>
          <w:iCs/>
          <w:noProof/>
          <w:szCs w:val="24"/>
        </w:rPr>
        <w:t>Virtual reality : scientific and technological challenges</w:t>
      </w:r>
      <w:r w:rsidRPr="00A848B8">
        <w:rPr>
          <w:noProof/>
          <w:szCs w:val="24"/>
        </w:rPr>
        <w:t>. Washington: National Academy Press. https://doi.org/10.17226/4761</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Feiner, S., MacIntyre, B., Höllerer, T., &amp; Webster, A. (1997). A Touring Machine: Prototyping 3D Mobile Augmented Reality Systems for Exploring the Urban Environment. </w:t>
      </w:r>
      <w:r w:rsidRPr="00A848B8">
        <w:rPr>
          <w:i/>
          <w:iCs/>
          <w:noProof/>
          <w:szCs w:val="24"/>
        </w:rPr>
        <w:t>Personal Technologies</w:t>
      </w:r>
      <w:r w:rsidRPr="00A848B8">
        <w:rPr>
          <w:noProof/>
          <w:szCs w:val="24"/>
        </w:rPr>
        <w:t xml:space="preserve">, </w:t>
      </w:r>
      <w:r w:rsidRPr="00A848B8">
        <w:rPr>
          <w:i/>
          <w:iCs/>
          <w:noProof/>
          <w:szCs w:val="24"/>
        </w:rPr>
        <w:t>1</w:t>
      </w:r>
      <w:r w:rsidRPr="00A848B8">
        <w:rPr>
          <w:noProof/>
          <w:szCs w:val="24"/>
        </w:rPr>
        <w:t>(4), 208–217. Retrieved from https://www.researchgate.net/profile/Blair_Macintyre/publication/221240775_A_Touring_Machine_Prototyping_3D_Mobile_Augmented_Reality_Systems_for_Exploring_the_Ur</w:t>
      </w:r>
      <w:r w:rsidRPr="00A848B8">
        <w:rPr>
          <w:noProof/>
          <w:szCs w:val="24"/>
        </w:rPr>
        <w:lastRenderedPageBreak/>
        <w:t>ban_Environment/links/0f31753c5290d35949000000.pdf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FitzGerald, E., Ferguson, R., Adams, A., Gaved, M., Mor, Y., &amp; Thomas, R. (2013). Augmented reality and mobile learning: the state of the art. </w:t>
      </w:r>
      <w:r w:rsidRPr="00A848B8">
        <w:rPr>
          <w:i/>
          <w:iCs/>
          <w:noProof/>
          <w:szCs w:val="24"/>
        </w:rPr>
        <w:t>International Journal of Mobile and Blended Learning</w:t>
      </w:r>
      <w:r w:rsidRPr="00A848B8">
        <w:rPr>
          <w:noProof/>
          <w:szCs w:val="24"/>
        </w:rPr>
        <w:t xml:space="preserve">, </w:t>
      </w:r>
      <w:r w:rsidRPr="00A848B8">
        <w:rPr>
          <w:i/>
          <w:iCs/>
          <w:noProof/>
          <w:szCs w:val="24"/>
        </w:rPr>
        <w:t>5</w:t>
      </w:r>
      <w:r w:rsidRPr="00A848B8">
        <w:rPr>
          <w:noProof/>
          <w:szCs w:val="24"/>
        </w:rPr>
        <w:t>(4), 43–58. Retrieved from http://oro.open.ac.uk/38386/8/__userdata_documents4_ctb44_Desktop_FitzGerald paper-IJMBL 5%284%29.pdf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Furmanski, C., Azuma, R. T., &amp; Daily, M. (2002). Augmented-reality visualizations guided by cognition: Perceptual heuristics for combining visible and obscured information. In </w:t>
      </w:r>
      <w:r w:rsidRPr="00A848B8">
        <w:rPr>
          <w:i/>
          <w:iCs/>
          <w:noProof/>
          <w:szCs w:val="24"/>
        </w:rPr>
        <w:t>Proceedings of the International Symposium on Mixed and Augmented Reality (ISMAR’02)</w:t>
      </w:r>
      <w:r w:rsidRPr="00A848B8">
        <w:rPr>
          <w:noProof/>
          <w:szCs w:val="24"/>
        </w:rPr>
        <w:t>. IEEE. https://doi.org/10.1109/ISMAR.2002.1115091</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Hol, J. D., Schön, T. B., Gustafsson, F., &amp; Slycke, P. J. (2006). Sensor Fusion for Augmented Reality. In </w:t>
      </w:r>
      <w:r w:rsidRPr="00A848B8">
        <w:rPr>
          <w:i/>
          <w:iCs/>
          <w:noProof/>
          <w:szCs w:val="24"/>
        </w:rPr>
        <w:t>2006 9th International Conference on Information Fusion</w:t>
      </w:r>
      <w:r w:rsidRPr="00A848B8">
        <w:rPr>
          <w:noProof/>
          <w:szCs w:val="24"/>
        </w:rPr>
        <w:t xml:space="preserve"> (pp. 1–6). IEEE. https://doi.org/10.1109/ICIF.2006.301604</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Ishii, H., Wisneski, C., Orbanes, J., Chun, B., &amp; Paradiso, J. (1999). PingPongPlus: design of an athletic-tangible interface for computer-supported cooperative play. In </w:t>
      </w:r>
      <w:r w:rsidRPr="00A848B8">
        <w:rPr>
          <w:i/>
          <w:iCs/>
          <w:noProof/>
          <w:szCs w:val="24"/>
        </w:rPr>
        <w:t>Proceedings of the SIGCHI conference on Human factors in computing systems</w:t>
      </w:r>
      <w:r w:rsidRPr="00A848B8">
        <w:rPr>
          <w:noProof/>
          <w:szCs w:val="24"/>
        </w:rPr>
        <w:t>. ACM. https://doi.org/http://doi.acm.org/10.1145/302979.303115</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Johnson, D. M., &amp; Wiles, J. (2003). Effective Affective User Interface Design in Games. </w:t>
      </w:r>
      <w:r w:rsidRPr="00A848B8">
        <w:rPr>
          <w:i/>
          <w:iCs/>
          <w:noProof/>
          <w:szCs w:val="24"/>
        </w:rPr>
        <w:t>Ergonomics</w:t>
      </w:r>
      <w:r w:rsidRPr="00A848B8">
        <w:rPr>
          <w:noProof/>
          <w:szCs w:val="24"/>
        </w:rPr>
        <w:t xml:space="preserve">, </w:t>
      </w:r>
      <w:r w:rsidRPr="00A848B8">
        <w:rPr>
          <w:i/>
          <w:iCs/>
          <w:noProof/>
          <w:szCs w:val="24"/>
        </w:rPr>
        <w:t>46</w:t>
      </w:r>
      <w:r w:rsidRPr="00A848B8">
        <w:rPr>
          <w:noProof/>
          <w:szCs w:val="24"/>
        </w:rPr>
        <w:t>(13/14), 1332–1345. Retrieved from http://eprints.qut.edu.au/6693/1/6693.pdf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Johnson, L., Adams Becker, S., Cummins, M., Estrada, V., Freeman, A., &amp; Hall, C. (2016). </w:t>
      </w:r>
      <w:r w:rsidRPr="00A848B8">
        <w:rPr>
          <w:i/>
          <w:iCs/>
          <w:noProof/>
          <w:szCs w:val="24"/>
        </w:rPr>
        <w:t>NMC Horizon Report: 2016 Higher Education Edition.</w:t>
      </w:r>
      <w:r w:rsidRPr="00A848B8">
        <w:rPr>
          <w:noProof/>
          <w:szCs w:val="24"/>
        </w:rPr>
        <w:t xml:space="preserve"> Austin, Texas: The New Media Consortium. Retrieved from http://cdn.nmc.org/media/2016-nmc-horizon-report-he-EN.pdf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Johnson, L., Smith, R., Willis, H., Levine, A., &amp; Haywood, K. (2011). </w:t>
      </w:r>
      <w:r w:rsidRPr="00A848B8">
        <w:rPr>
          <w:i/>
          <w:iCs/>
          <w:noProof/>
          <w:szCs w:val="24"/>
        </w:rPr>
        <w:t>The 2011 Horizon Report</w:t>
      </w:r>
      <w:r w:rsidRPr="00A848B8">
        <w:rPr>
          <w:noProof/>
          <w:szCs w:val="24"/>
        </w:rPr>
        <w:t>. Austin, Texas: The New Media Consortium. Retrieved from http://www.nmc.org/pdf/2011-Horizon-Report.pdf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Julier, S., Lanzagorta, M., Baillot, Y., Rosenblum, L., Feiner, S., Höllerer, T., &amp; Sestito, S. (2000). Information filtering for mobile augmented reality. In </w:t>
      </w:r>
      <w:r w:rsidRPr="00A848B8">
        <w:rPr>
          <w:i/>
          <w:iCs/>
          <w:noProof/>
          <w:szCs w:val="24"/>
        </w:rPr>
        <w:t>Proceedings - IEEE and ACM International Symposium on Augmented Reality, ISAR 2000</w:t>
      </w:r>
      <w:r w:rsidRPr="00A848B8">
        <w:rPr>
          <w:noProof/>
          <w:szCs w:val="24"/>
        </w:rPr>
        <w:t xml:space="preserve"> (pp. 3–11). IEEE. https://doi.org/10.1109/ISAR.2000.880917</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Kreimeier, B. (2002). The Case For Game Design Patterns. Retrieved December 14, 2016, from http://www.gamasutra.com/view/feature/4261/the_case_for</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Kruijff, E., Swan II, J. E., &amp; Feiner, S. (2010). Perceptual Issues in Augmented Reality Revisited. Retrieved from http://www.icg.tu-graz.ac.at/Members/kruijff/perceptual_issues_AR.pdf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Lamantia, J. (2009). Inside Out: Interaction Design for Augmented Reality. Retrieved </w:t>
      </w:r>
      <w:r w:rsidRPr="00A848B8">
        <w:rPr>
          <w:noProof/>
          <w:szCs w:val="24"/>
        </w:rPr>
        <w:lastRenderedPageBreak/>
        <w:t>December 19, 2016, from http://www.uxmatters.com/mt/archives/2009/08/inside-out-interaction-design-for-augmented-reality.php</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Luckin, R., &amp; Stanton Fraser, D. (2011). Limitless or pointless?: An Evaluation of Augmented Reality Technology in the School and Home. </w:t>
      </w:r>
      <w:r w:rsidRPr="00A848B8">
        <w:rPr>
          <w:i/>
          <w:iCs/>
          <w:noProof/>
          <w:szCs w:val="24"/>
        </w:rPr>
        <w:t>International Journal of Technology Enhanced Learning</w:t>
      </w:r>
      <w:r w:rsidRPr="00A848B8">
        <w:rPr>
          <w:noProof/>
          <w:szCs w:val="24"/>
        </w:rPr>
        <w:t xml:space="preserve">, </w:t>
      </w:r>
      <w:r w:rsidRPr="00A848B8">
        <w:rPr>
          <w:i/>
          <w:iCs/>
          <w:noProof/>
          <w:szCs w:val="24"/>
        </w:rPr>
        <w:t>3</w:t>
      </w:r>
      <w:r w:rsidRPr="00A848B8">
        <w:rPr>
          <w:noProof/>
          <w:szCs w:val="24"/>
        </w:rPr>
        <w:t>(5), 510–524. Retrieved from https://www.researchgate.net/profile/Rosemary_Luckin/publication/262287243_Limitless_or_pointless_An_evaluation_of_augmented_reality_technology_in_the_school_and_home/links/5481c4a40cf2792435d8878d.pdf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Lundgren, S., &amp; Björk, S. (2003). Game Mechanics: Describing Computer-Augmented Games in Terms of Interaction. In </w:t>
      </w:r>
      <w:r w:rsidRPr="00A848B8">
        <w:rPr>
          <w:i/>
          <w:iCs/>
          <w:noProof/>
          <w:szCs w:val="24"/>
        </w:rPr>
        <w:t>Proceedings of TIDSE ’03</w:t>
      </w:r>
      <w:r w:rsidRPr="00A848B8">
        <w:rPr>
          <w:noProof/>
          <w:szCs w:val="24"/>
        </w:rPr>
        <w:t>. Retrieved from http://www.cse.chalmers.se/research/group/idc/publication/pdf/lundgren_bjork_game_mechanics.pdf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McGee, K. (2007). Patterns and Computer Game Design Innovation. In </w:t>
      </w:r>
      <w:r w:rsidRPr="00A848B8">
        <w:rPr>
          <w:i/>
          <w:iCs/>
          <w:noProof/>
          <w:szCs w:val="24"/>
        </w:rPr>
        <w:t>Proceedings of the 4th Australasian conference on Interactive entertainment</w:t>
      </w:r>
      <w:r w:rsidRPr="00A848B8">
        <w:rPr>
          <w:noProof/>
          <w:szCs w:val="24"/>
        </w:rPr>
        <w:t>. RMIT University. Retrieved from http://citeseerx.ist.psu.edu/viewdoc/download?doi=10.1.1.90.29&amp;rep=rep1&amp;type=pdf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Milgram, P., &amp; Kishino, F. (1994). Taxonomy of mixed reality visual displays. </w:t>
      </w:r>
      <w:r w:rsidRPr="00A848B8">
        <w:rPr>
          <w:i/>
          <w:iCs/>
          <w:noProof/>
          <w:szCs w:val="24"/>
        </w:rPr>
        <w:t>IEICE Transactions on Information and Systems</w:t>
      </w:r>
      <w:r w:rsidRPr="00A848B8">
        <w:rPr>
          <w:noProof/>
          <w:szCs w:val="24"/>
        </w:rPr>
        <w:t xml:space="preserve">, </w:t>
      </w:r>
      <w:r w:rsidRPr="00A848B8">
        <w:rPr>
          <w:i/>
          <w:iCs/>
          <w:noProof/>
          <w:szCs w:val="24"/>
        </w:rPr>
        <w:t>77</w:t>
      </w:r>
      <w:r w:rsidRPr="00A848B8">
        <w:rPr>
          <w:noProof/>
          <w:szCs w:val="24"/>
        </w:rPr>
        <w:t>(12), 1321–1329. https://doi.org/10.1.1.102.4646</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Munnerley, D., Bacon, M., Wilson, A., Steele, J., Hedberg, J., &amp; Fitzgerald, R. (2012). Confronting an augmented reality. </w:t>
      </w:r>
      <w:r w:rsidRPr="00A848B8">
        <w:rPr>
          <w:i/>
          <w:iCs/>
          <w:noProof/>
          <w:szCs w:val="24"/>
        </w:rPr>
        <w:t>Research in Lerning Technology</w:t>
      </w:r>
      <w:r w:rsidRPr="00A848B8">
        <w:rPr>
          <w:noProof/>
          <w:szCs w:val="24"/>
        </w:rPr>
        <w:t xml:space="preserve">, </w:t>
      </w:r>
      <w:r w:rsidRPr="00A848B8">
        <w:rPr>
          <w:i/>
          <w:iCs/>
          <w:noProof/>
          <w:szCs w:val="24"/>
        </w:rPr>
        <w:t>20</w:t>
      </w:r>
      <w:r w:rsidRPr="00A848B8">
        <w:rPr>
          <w:noProof/>
          <w:szCs w:val="24"/>
        </w:rPr>
        <w:t>, 39–48. https://doi.org/10.3402/rlt.v20i0.19189</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Nilsson, S., Johansson, B., &amp; Jönsson, A. (2009). Using AR to support cross-organisational collaboration in dynamic tasks. In </w:t>
      </w:r>
      <w:r w:rsidRPr="00A848B8">
        <w:rPr>
          <w:i/>
          <w:iCs/>
          <w:noProof/>
          <w:szCs w:val="24"/>
        </w:rPr>
        <w:t>In Proceedings of the 8th IEEE International Symposium on Mixed and Augmented Reality, ISMAR</w:t>
      </w:r>
      <w:r w:rsidRPr="00A848B8">
        <w:rPr>
          <w:noProof/>
          <w:szCs w:val="24"/>
        </w:rPr>
        <w:t xml:space="preserve"> (pp. 3–12). Washington, DC: IEEE Computer Society. https://doi.org/10.1109/ISMAR.2009.5336522</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Papagiannakis, G., Singh, G., &amp; Magnenat-Thalmann, N. (2008). A survey of mobile and wireless technologies for augmented reality systems. </w:t>
      </w:r>
      <w:r w:rsidRPr="00A848B8">
        <w:rPr>
          <w:i/>
          <w:iCs/>
          <w:noProof/>
          <w:szCs w:val="24"/>
        </w:rPr>
        <w:t>Computer Animation and Virtual Worlds</w:t>
      </w:r>
      <w:r w:rsidRPr="00A848B8">
        <w:rPr>
          <w:noProof/>
          <w:szCs w:val="24"/>
        </w:rPr>
        <w:t xml:space="preserve">, </w:t>
      </w:r>
      <w:r w:rsidRPr="00A848B8">
        <w:rPr>
          <w:i/>
          <w:iCs/>
          <w:noProof/>
          <w:szCs w:val="24"/>
        </w:rPr>
        <w:t>19</w:t>
      </w:r>
      <w:r w:rsidRPr="00A848B8">
        <w:rPr>
          <w:noProof/>
          <w:szCs w:val="24"/>
        </w:rPr>
        <w:t>(1), 3–22. Retrieved from http://calhoun.nps.edu/bitstream/handle/10945/41253/Singh_d912f5075af50e0812_2008.pdf?sequence=1</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Radu, I. (2014). Augmented reality in education: a meta-review and cross-media analysis. </w:t>
      </w:r>
      <w:r w:rsidRPr="00A848B8">
        <w:rPr>
          <w:i/>
          <w:iCs/>
          <w:noProof/>
          <w:szCs w:val="24"/>
        </w:rPr>
        <w:t>Personal and Ubiquitous Computing</w:t>
      </w:r>
      <w:r w:rsidRPr="00A848B8">
        <w:rPr>
          <w:noProof/>
          <w:szCs w:val="24"/>
        </w:rPr>
        <w:t xml:space="preserve">, </w:t>
      </w:r>
      <w:r w:rsidRPr="00A848B8">
        <w:rPr>
          <w:i/>
          <w:iCs/>
          <w:noProof/>
          <w:szCs w:val="24"/>
        </w:rPr>
        <w:t>18</w:t>
      </w:r>
      <w:r w:rsidRPr="00A848B8">
        <w:rPr>
          <w:noProof/>
          <w:szCs w:val="24"/>
        </w:rPr>
        <w:t>(6), 1533–1543. https://doi.org/10.1007/s00779-013-0747-y</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Rahman, M. M., Mitobe, K., Suzuki, M., Takano, C., &amp; Yoshimura, N. (2011). Analysis of dexterous finger movement for piano education using motion capture system. </w:t>
      </w:r>
      <w:r w:rsidRPr="00A848B8">
        <w:rPr>
          <w:i/>
          <w:iCs/>
          <w:noProof/>
          <w:szCs w:val="24"/>
        </w:rPr>
        <w:t>International Journal of Science and Technology Education Research</w:t>
      </w:r>
      <w:r w:rsidRPr="00A848B8">
        <w:rPr>
          <w:noProof/>
          <w:szCs w:val="24"/>
        </w:rPr>
        <w:t xml:space="preserve">, </w:t>
      </w:r>
      <w:r w:rsidRPr="00A848B8">
        <w:rPr>
          <w:i/>
          <w:iCs/>
          <w:noProof/>
          <w:szCs w:val="24"/>
        </w:rPr>
        <w:t>2</w:t>
      </w:r>
      <w:r w:rsidRPr="00A848B8">
        <w:rPr>
          <w:noProof/>
          <w:szCs w:val="24"/>
        </w:rPr>
        <w:t>(2), 22–31. Retrieved from http://www.academicjournals.org/journal/IJSTER/article-full-text-</w:t>
      </w:r>
      <w:r w:rsidRPr="00A848B8">
        <w:rPr>
          <w:noProof/>
          <w:szCs w:val="24"/>
        </w:rPr>
        <w:lastRenderedPageBreak/>
        <w:t>pdf/802984F2917</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Robinett, W. (1992). Synthetic experience: a proposed taxonomy. </w:t>
      </w:r>
      <w:r w:rsidRPr="00A848B8">
        <w:rPr>
          <w:i/>
          <w:iCs/>
          <w:noProof/>
          <w:szCs w:val="24"/>
        </w:rPr>
        <w:t>Presence: Teleoperators and Virtual Environments</w:t>
      </w:r>
      <w:r w:rsidRPr="00A848B8">
        <w:rPr>
          <w:noProof/>
          <w:szCs w:val="24"/>
        </w:rPr>
        <w:t xml:space="preserve">, </w:t>
      </w:r>
      <w:r w:rsidRPr="00A848B8">
        <w:rPr>
          <w:i/>
          <w:iCs/>
          <w:noProof/>
          <w:szCs w:val="24"/>
        </w:rPr>
        <w:t>1</w:t>
      </w:r>
      <w:r w:rsidRPr="00A848B8">
        <w:rPr>
          <w:noProof/>
          <w:szCs w:val="24"/>
        </w:rPr>
        <w:t>(2), 229–247.</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Schall, G., Wagner, D., Reitmayr, G., Taichmann, E., Wieser, M., Schmalstieg, D., &amp; Hofmann-Wellenhof, B. (2009). Global Pose Estimation using Multi-Sensor Fusion for Outdoor Augmented Reality. In </w:t>
      </w:r>
      <w:r w:rsidRPr="00A848B8">
        <w:rPr>
          <w:i/>
          <w:iCs/>
          <w:noProof/>
          <w:szCs w:val="24"/>
        </w:rPr>
        <w:t>Proceedings of the 2009 8th IEEE International Symposium on Mixed and Augmented Reality</w:t>
      </w:r>
      <w:r w:rsidRPr="00A848B8">
        <w:rPr>
          <w:noProof/>
          <w:szCs w:val="24"/>
        </w:rPr>
        <w:t xml:space="preserve"> (pp. 153–162). Retrieved from http://citeseerx.ist.psu.edu/viewdoc/download?doi=10.1.1.156.6860&amp;rep=rep1&amp;type=pdf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Schmitz, B., Specht, M., &amp; Klemke, R. (2012). An Analysis of the Educational Potential of Augmented Reality Games for Learning. In M. Specht, J. Multisilta, &amp; M. Sharples (Eds.), </w:t>
      </w:r>
      <w:r w:rsidRPr="00A848B8">
        <w:rPr>
          <w:i/>
          <w:iCs/>
          <w:noProof/>
          <w:szCs w:val="24"/>
        </w:rPr>
        <w:t>Proceedings of the 11th World Conference on Mobile and Contextual Learning 2012</w:t>
      </w:r>
      <w:r w:rsidRPr="00A848B8">
        <w:rPr>
          <w:noProof/>
          <w:szCs w:val="24"/>
        </w:rPr>
        <w:t xml:space="preserve"> (pp. 140–147). Retrieved from http://dspace.ou.nl/handle/1820/4790</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Sharma, P., Wild, F., Klemke, R., Helin, K., &amp; Azam, T. (2016). </w:t>
      </w:r>
      <w:r w:rsidRPr="00A848B8">
        <w:rPr>
          <w:i/>
          <w:iCs/>
          <w:noProof/>
          <w:szCs w:val="24"/>
        </w:rPr>
        <w:t>D3.1 Requirement analysis and sensor specifications – First version</w:t>
      </w:r>
      <w:r w:rsidRPr="00A848B8">
        <w:rPr>
          <w:noProof/>
          <w:szCs w:val="24"/>
        </w:rPr>
        <w:t>. (F. Wild &amp; P. Sharma, Eds.).</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Sheridan, T. B. (1992). Musings on Telepresence and Virtual Presence. </w:t>
      </w:r>
      <w:r w:rsidRPr="00A848B8">
        <w:rPr>
          <w:i/>
          <w:iCs/>
          <w:noProof/>
          <w:szCs w:val="24"/>
        </w:rPr>
        <w:t>Presence: Teleoperators and Virtual Environments</w:t>
      </w:r>
      <w:r w:rsidRPr="00A848B8">
        <w:rPr>
          <w:noProof/>
          <w:szCs w:val="24"/>
        </w:rPr>
        <w:t xml:space="preserve">, </w:t>
      </w:r>
      <w:r w:rsidRPr="00A848B8">
        <w:rPr>
          <w:i/>
          <w:iCs/>
          <w:noProof/>
          <w:szCs w:val="24"/>
        </w:rPr>
        <w:t>1</w:t>
      </w:r>
      <w:r w:rsidRPr="00A848B8">
        <w:rPr>
          <w:noProof/>
          <w:szCs w:val="24"/>
        </w:rPr>
        <w:t>(1), 120–126.</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Soga, M., Nishino, T., &amp; Taki, H. (2011). Proposal and development of motion navigator enabling learners to observe expert’s motion from expert’s viewpoint by augmented reality. In A. König, A. Dengel, K. Hinkelmann, K. Kise, R. J. Howlett, &amp; L. C. Jain (Eds.), </w:t>
      </w:r>
      <w:r w:rsidRPr="00A848B8">
        <w:rPr>
          <w:i/>
          <w:iCs/>
          <w:noProof/>
          <w:szCs w:val="24"/>
        </w:rPr>
        <w:t>Knowledge-Based and Intelligent Information and Engineering Systems, Part III</w:t>
      </w:r>
      <w:r w:rsidRPr="00A848B8">
        <w:rPr>
          <w:noProof/>
          <w:szCs w:val="24"/>
        </w:rPr>
        <w:t xml:space="preserve"> (pp. 40–48). Springer Berlin Heidelberg. https://doi.org/10.1007/978-3-642-23854-3</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Specht, M., Ternier, S., &amp; Greller, W. (2011). Dimensions of Mobile Augmented Reality for Learning: A First Inventory. </w:t>
      </w:r>
      <w:r w:rsidRPr="00A848B8">
        <w:rPr>
          <w:i/>
          <w:iCs/>
          <w:noProof/>
          <w:szCs w:val="24"/>
        </w:rPr>
        <w:t>Journal of the Research Center for Educational Technology (RCET)</w:t>
      </w:r>
      <w:r w:rsidRPr="00A848B8">
        <w:rPr>
          <w:noProof/>
          <w:szCs w:val="24"/>
        </w:rPr>
        <w:t xml:space="preserve">, </w:t>
      </w:r>
      <w:r w:rsidRPr="00A848B8">
        <w:rPr>
          <w:i/>
          <w:iCs/>
          <w:noProof/>
          <w:szCs w:val="24"/>
        </w:rPr>
        <w:t>7</w:t>
      </w:r>
      <w:r w:rsidRPr="00A848B8">
        <w:rPr>
          <w:noProof/>
          <w:szCs w:val="24"/>
        </w:rPr>
        <w:t>(1), 117–127. Retrieved from http://rcetj.org/index.php/rcetj/article/viewFile/151/241</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Sutherland, I. E. (1968). A head-mounted three dimensional display. In </w:t>
      </w:r>
      <w:r w:rsidRPr="00A848B8">
        <w:rPr>
          <w:i/>
          <w:iCs/>
          <w:noProof/>
          <w:szCs w:val="24"/>
        </w:rPr>
        <w:t>Proceedings of the December 9-11, 1968, fall joint computer conference, part I</w:t>
      </w:r>
      <w:r w:rsidRPr="00A848B8">
        <w:rPr>
          <w:noProof/>
          <w:szCs w:val="24"/>
        </w:rPr>
        <w:t xml:space="preserve"> (pp. 757–764). https://doi.org/10.1145/1476589.1476686</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Tang, A., Owen, C., Biocca, F. A., &amp; Mou, W. (2002). Experimental Evaluation of Augmented Reality in Object Assembly Task. In </w:t>
      </w:r>
      <w:r w:rsidRPr="00A848B8">
        <w:rPr>
          <w:i/>
          <w:iCs/>
          <w:noProof/>
          <w:szCs w:val="24"/>
        </w:rPr>
        <w:t>ISMAR ’02: Proceedings of the 1st International Symposium on Mixed and Augmented Reality</w:t>
      </w:r>
      <w:r w:rsidRPr="00A848B8">
        <w:rPr>
          <w:noProof/>
          <w:szCs w:val="24"/>
        </w:rPr>
        <w:t xml:space="preserve"> (p. 265). Washington, DC, USA: IEEE Computer Society. Retrieved from http://www.academia.edu/download/32483785/17810265.pdf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Ternier, S., De Vries, F., Börner, D., &amp; Specht, M. (2012). Mobile augmented reality with audio, supporting fieldwork of Cultural Sciences students in Florence. In G. Eleftherakis, M. Hinchey, &amp; M. Holcombe (Eds.), </w:t>
      </w:r>
      <w:r w:rsidRPr="00A848B8">
        <w:rPr>
          <w:i/>
          <w:iCs/>
          <w:noProof/>
          <w:szCs w:val="24"/>
        </w:rPr>
        <w:t>Software Engineering and Formal Methods - Proceedings of 10th International Conference, SEFM 2012</w:t>
      </w:r>
      <w:r w:rsidRPr="00A848B8">
        <w:rPr>
          <w:noProof/>
          <w:szCs w:val="24"/>
        </w:rPr>
        <w:t xml:space="preserve"> (pp. 367–379). Springer. </w:t>
      </w:r>
      <w:r w:rsidRPr="00A848B8">
        <w:rPr>
          <w:noProof/>
          <w:szCs w:val="24"/>
        </w:rPr>
        <w:lastRenderedPageBreak/>
        <w:t>Retrieved from http://dspace.ou.nl/handle/1820/5034</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Ternier, S., Klemke, R., Kalz, M., van Ulzen, P., &amp; Specht, M. (2012). ARLearn: Augmented reality meets augmented virtuality. </w:t>
      </w:r>
      <w:r w:rsidRPr="00A848B8">
        <w:rPr>
          <w:i/>
          <w:iCs/>
          <w:noProof/>
          <w:szCs w:val="24"/>
        </w:rPr>
        <w:t>Journal of Universal Computer Science</w:t>
      </w:r>
      <w:r w:rsidRPr="00A848B8">
        <w:rPr>
          <w:noProof/>
          <w:szCs w:val="24"/>
        </w:rPr>
        <w:t xml:space="preserve">, </w:t>
      </w:r>
      <w:r w:rsidRPr="00A848B8">
        <w:rPr>
          <w:i/>
          <w:iCs/>
          <w:noProof/>
          <w:szCs w:val="24"/>
        </w:rPr>
        <w:t>18</w:t>
      </w:r>
      <w:r w:rsidRPr="00A848B8">
        <w:rPr>
          <w:noProof/>
          <w:szCs w:val="24"/>
        </w:rPr>
        <w:t>(15), 2143–2164. https://doi.org/10.3217/jucs-018-15-2143</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Wetzel, R. (2013). A Case for Design Patterns supporting the Development of Mobile Mixed Reality Games. </w:t>
      </w:r>
      <w:r w:rsidRPr="00A848B8">
        <w:rPr>
          <w:i/>
          <w:iCs/>
          <w:noProof/>
          <w:szCs w:val="24"/>
        </w:rPr>
        <w:t>Foundations of Digital Games</w:t>
      </w:r>
      <w:r w:rsidRPr="00A848B8">
        <w:rPr>
          <w:noProof/>
          <w:szCs w:val="24"/>
        </w:rPr>
        <w:t>. Retrieved from http://www.fdg2013.org/program/workshops/papers/DPG2013/b6-wetzel.pdf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Wetzel, R., Mccall, R., Braun, A.-K., &amp; Broll, W. (2008). Guidelines for Designing Augmented Reality Games. In </w:t>
      </w:r>
      <w:r w:rsidRPr="00A848B8">
        <w:rPr>
          <w:i/>
          <w:iCs/>
          <w:noProof/>
          <w:szCs w:val="24"/>
        </w:rPr>
        <w:t>Proceedings of the 2008 Conference on Future Play: Research, Play, Share</w:t>
      </w:r>
      <w:r w:rsidRPr="00A848B8">
        <w:rPr>
          <w:noProof/>
          <w:szCs w:val="24"/>
        </w:rPr>
        <w:t xml:space="preserve"> (pp. 173–180). Retrieved from http://eprints.lincoln.ac.uk/24599/1/Wetzel et al. - 2008 - Guidelines for designing augmented reality games.pdf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Xu, Z., Xiang, C., Wen-Hui, W., Ji-Hai, Y., Lantz, V., &amp; Kong-Qiao, W. (2009). Hand Gesture Recognition and Virtual Game Control Based on 3D Accelerometer and EMG Sensors. In </w:t>
      </w:r>
      <w:r w:rsidRPr="00A848B8">
        <w:rPr>
          <w:i/>
          <w:iCs/>
          <w:noProof/>
          <w:szCs w:val="24"/>
        </w:rPr>
        <w:t>Proceedings of the 14th international conference on Intelligent user interfaces</w:t>
      </w:r>
      <w:r w:rsidRPr="00A848B8">
        <w:rPr>
          <w:noProof/>
          <w:szCs w:val="24"/>
        </w:rPr>
        <w:t xml:space="preserve"> (pp. 401–406). ACM. Retrieved from https://pdfs.semanticscholar.org/6878/79899cb5c520970fd76eaca8b79e4aee820d.pdf</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Yamabe, T., &amp; Nakajima, T. (2013). Playful training with augmented reality games: Case studies towards reality-oriented system design. </w:t>
      </w:r>
      <w:r w:rsidRPr="00A848B8">
        <w:rPr>
          <w:i/>
          <w:iCs/>
          <w:noProof/>
          <w:szCs w:val="24"/>
        </w:rPr>
        <w:t>Multimedia Tools and Applications</w:t>
      </w:r>
      <w:r w:rsidRPr="00A848B8">
        <w:rPr>
          <w:noProof/>
          <w:szCs w:val="24"/>
        </w:rPr>
        <w:t xml:space="preserve">, </w:t>
      </w:r>
      <w:r w:rsidRPr="00A848B8">
        <w:rPr>
          <w:i/>
          <w:iCs/>
          <w:noProof/>
          <w:szCs w:val="24"/>
        </w:rPr>
        <w:t>62</w:t>
      </w:r>
      <w:r w:rsidRPr="00A848B8">
        <w:rPr>
          <w:noProof/>
          <w:szCs w:val="24"/>
        </w:rPr>
        <w:t>(1), 259–286. https://doi.org/10.1007/s11042-011-0979-7</w:t>
      </w:r>
    </w:p>
    <w:p w:rsidR="00A848B8" w:rsidRPr="00A848B8" w:rsidRDefault="00A848B8" w:rsidP="00A848B8">
      <w:pPr>
        <w:widowControl w:val="0"/>
        <w:autoSpaceDE w:val="0"/>
        <w:autoSpaceDN w:val="0"/>
        <w:adjustRightInd w:val="0"/>
        <w:ind w:left="480" w:hanging="480"/>
        <w:rPr>
          <w:noProof/>
          <w:szCs w:val="24"/>
        </w:rPr>
      </w:pPr>
      <w:r w:rsidRPr="00A848B8">
        <w:rPr>
          <w:noProof/>
          <w:szCs w:val="24"/>
        </w:rPr>
        <w:t xml:space="preserve">You, S., &amp; Neumann, U. (2001). </w:t>
      </w:r>
      <w:r w:rsidRPr="00A848B8">
        <w:rPr>
          <w:i/>
          <w:iCs/>
          <w:noProof/>
          <w:szCs w:val="24"/>
        </w:rPr>
        <w:t>Fusion of Vision and Gyro Tracking for Robust Augmented Reality Registration</w:t>
      </w:r>
      <w:r w:rsidRPr="00A848B8">
        <w:rPr>
          <w:noProof/>
          <w:szCs w:val="24"/>
        </w:rPr>
        <w:t>. Retrieved from https://trac.v2.nl/export/5432/andres/Documentation/INS Kalman/fusion of vision and gyro tracking for AR.pdf</w:t>
      </w:r>
    </w:p>
    <w:p w:rsidR="00A848B8" w:rsidRPr="00A848B8" w:rsidRDefault="00A848B8" w:rsidP="00A848B8">
      <w:pPr>
        <w:widowControl w:val="0"/>
        <w:autoSpaceDE w:val="0"/>
        <w:autoSpaceDN w:val="0"/>
        <w:adjustRightInd w:val="0"/>
        <w:ind w:left="480" w:hanging="480"/>
        <w:rPr>
          <w:noProof/>
        </w:rPr>
      </w:pPr>
      <w:r w:rsidRPr="00A848B8">
        <w:rPr>
          <w:noProof/>
          <w:szCs w:val="24"/>
        </w:rPr>
        <w:t xml:space="preserve">Zhang, Z. (2012). Microsoft Kinect Sensor and Its Effect. </w:t>
      </w:r>
      <w:r w:rsidRPr="00A848B8">
        <w:rPr>
          <w:i/>
          <w:iCs/>
          <w:noProof/>
          <w:szCs w:val="24"/>
        </w:rPr>
        <w:t>IEEE Multimedia</w:t>
      </w:r>
      <w:r w:rsidRPr="00A848B8">
        <w:rPr>
          <w:noProof/>
          <w:szCs w:val="24"/>
        </w:rPr>
        <w:t xml:space="preserve">, </w:t>
      </w:r>
      <w:r w:rsidRPr="00A848B8">
        <w:rPr>
          <w:i/>
          <w:iCs/>
          <w:noProof/>
          <w:szCs w:val="24"/>
        </w:rPr>
        <w:t>19</w:t>
      </w:r>
      <w:r w:rsidRPr="00A848B8">
        <w:rPr>
          <w:noProof/>
          <w:szCs w:val="24"/>
        </w:rPr>
        <w:t>(2), 4–10. Retrieved from https://www.researchgate.net/profile/Zhengyou_Zhang/publication/254058710_Microsoft_Kinect_Sensor_and_Its_Effect/links/00b7d53ab783285cdb000000.pdf</w:t>
      </w:r>
    </w:p>
    <w:p w:rsidR="00FE68DC" w:rsidRPr="00FE68DC" w:rsidRDefault="006B7192" w:rsidP="00A848B8">
      <w:pPr>
        <w:widowControl w:val="0"/>
        <w:autoSpaceDE w:val="0"/>
        <w:autoSpaceDN w:val="0"/>
        <w:adjustRightInd w:val="0"/>
        <w:ind w:left="480" w:hanging="480"/>
        <w:rPr>
          <w:lang w:val="en-US"/>
        </w:rPr>
      </w:pPr>
      <w:r>
        <w:rPr>
          <w:lang w:val="en-US"/>
        </w:rPr>
        <w:fldChar w:fldCharType="end"/>
      </w:r>
    </w:p>
    <w:p w:rsidR="00933C8E" w:rsidRPr="00D837CE" w:rsidRDefault="00C4539F" w:rsidP="00933C8E">
      <w:pPr>
        <w:pStyle w:val="berschrift1"/>
        <w:rPr>
          <w:color w:val="000000" w:themeColor="text1"/>
        </w:rPr>
      </w:pPr>
      <w:bookmarkStart w:id="26" w:name="_Toc470026266"/>
      <w:proofErr w:type="spellStart"/>
      <w:r>
        <w:rPr>
          <w:color w:val="000000" w:themeColor="text1"/>
        </w:rPr>
        <w:t>Declaration</w:t>
      </w:r>
      <w:proofErr w:type="spellEnd"/>
      <w:r>
        <w:rPr>
          <w:color w:val="000000" w:themeColor="text1"/>
        </w:rPr>
        <w:t xml:space="preserve"> </w:t>
      </w:r>
      <w:proofErr w:type="spellStart"/>
      <w:r>
        <w:rPr>
          <w:color w:val="000000" w:themeColor="text1"/>
        </w:rPr>
        <w:t>of</w:t>
      </w:r>
      <w:proofErr w:type="spellEnd"/>
      <w:r>
        <w:rPr>
          <w:color w:val="000000" w:themeColor="text1"/>
        </w:rPr>
        <w:t xml:space="preserve"> </w:t>
      </w:r>
      <w:proofErr w:type="spellStart"/>
      <w:r>
        <w:rPr>
          <w:color w:val="000000" w:themeColor="text1"/>
        </w:rPr>
        <w:t>authenticity</w:t>
      </w:r>
      <w:bookmarkEnd w:id="26"/>
      <w:proofErr w:type="spellEnd"/>
    </w:p>
    <w:p w:rsidR="00CE140A" w:rsidRPr="00413F86" w:rsidRDefault="00B9740B" w:rsidP="00B9740B">
      <w:pPr>
        <w:pStyle w:val="berschrift1"/>
        <w:rPr>
          <w:lang w:val="en-US"/>
        </w:rPr>
      </w:pPr>
      <w:bookmarkStart w:id="27" w:name="_Toc470026267"/>
      <w:r>
        <w:rPr>
          <w:lang w:val="en-US"/>
        </w:rPr>
        <w:t>Appendix</w:t>
      </w:r>
      <w:bookmarkEnd w:id="27"/>
    </w:p>
    <w:sectPr w:rsidR="00CE140A" w:rsidRPr="00413F86">
      <w:headerReference w:type="even" r:id="rId12"/>
      <w:headerReference w:type="default" r:id="rId13"/>
      <w:pgSz w:w="11907" w:h="16834" w:code="9"/>
      <w:pgMar w:top="1701" w:right="1134" w:bottom="1134" w:left="1134" w:header="720" w:footer="720" w:gutter="1134"/>
      <w:cols w:space="720"/>
      <w:titlePg/>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0842B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7B5E" w:rsidRDefault="00547B5E">
      <w:r>
        <w:separator/>
      </w:r>
    </w:p>
  </w:endnote>
  <w:endnote w:type="continuationSeparator" w:id="0">
    <w:p w:rsidR="00547B5E" w:rsidRDefault="00547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7B5E" w:rsidRDefault="00547B5E">
      <w:r>
        <w:separator/>
      </w:r>
    </w:p>
  </w:footnote>
  <w:footnote w:type="continuationSeparator" w:id="0">
    <w:p w:rsidR="00547B5E" w:rsidRDefault="00547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6CC" w:rsidRDefault="001546CC">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1546CC" w:rsidRDefault="001546C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46CC" w:rsidRDefault="001546CC">
    <w:pPr>
      <w:pStyle w:val="Kopf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separate"/>
    </w:r>
    <w:r w:rsidR="00A848B8">
      <w:rPr>
        <w:rStyle w:val="Seitenzahl"/>
        <w:noProof/>
      </w:rPr>
      <w:t>17</w:t>
    </w:r>
    <w:r>
      <w:rPr>
        <w:rStyle w:val="Seitenzahl"/>
      </w:rPr>
      <w:fldChar w:fldCharType="end"/>
    </w:r>
  </w:p>
  <w:p w:rsidR="001546CC" w:rsidRDefault="001546C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2pt;height:12pt;visibility:visible;mso-wrap-style:square" o:bullet="t">
        <v:imagedata r:id="rId1" o:title=""/>
      </v:shape>
    </w:pict>
  </w:numPicBullet>
  <w:abstractNum w:abstractNumId="0">
    <w:nsid w:val="05467F9B"/>
    <w:multiLevelType w:val="multilevel"/>
    <w:tmpl w:val="5C1C06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872CD"/>
    <w:multiLevelType w:val="multilevel"/>
    <w:tmpl w:val="E2C65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B75783"/>
    <w:multiLevelType w:val="multilevel"/>
    <w:tmpl w:val="F364E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440427"/>
    <w:multiLevelType w:val="hybridMultilevel"/>
    <w:tmpl w:val="BF825574"/>
    <w:lvl w:ilvl="0" w:tplc="164A9CA4">
      <w:numFmt w:val="bullet"/>
      <w:lvlText w:val="-"/>
      <w:lvlJc w:val="left"/>
      <w:pPr>
        <w:ind w:left="644" w:hanging="360"/>
      </w:pPr>
      <w:rPr>
        <w:rFonts w:ascii="Times New Roman" w:eastAsia="Times New Roma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4">
    <w:nsid w:val="27DF5266"/>
    <w:multiLevelType w:val="multilevel"/>
    <w:tmpl w:val="B3D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95053E"/>
    <w:multiLevelType w:val="multilevel"/>
    <w:tmpl w:val="A1326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5F4631"/>
    <w:multiLevelType w:val="multilevel"/>
    <w:tmpl w:val="3828B3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B43D3C"/>
    <w:multiLevelType w:val="multilevel"/>
    <w:tmpl w:val="EAC6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935BE2"/>
    <w:multiLevelType w:val="hybridMultilevel"/>
    <w:tmpl w:val="944A8738"/>
    <w:lvl w:ilvl="0" w:tplc="E3049430">
      <w:numFmt w:val="bullet"/>
      <w:lvlText w:val=""/>
      <w:lvlJc w:val="left"/>
      <w:pPr>
        <w:ind w:left="644" w:hanging="360"/>
      </w:pPr>
      <w:rPr>
        <w:rFonts w:ascii="Wingdings" w:eastAsia="Times New Roman" w:hAnsi="Wingdings"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9">
    <w:nsid w:val="46B96EA2"/>
    <w:multiLevelType w:val="multilevel"/>
    <w:tmpl w:val="FA0E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16662F"/>
    <w:multiLevelType w:val="multilevel"/>
    <w:tmpl w:val="BEE0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530419"/>
    <w:multiLevelType w:val="multilevel"/>
    <w:tmpl w:val="7F2407D6"/>
    <w:lvl w:ilvl="0">
      <w:start w:val="1"/>
      <w:numFmt w:val="decimal"/>
      <w:pStyle w:val="berschrift1"/>
      <w:lvlText w:val="%1"/>
      <w:lvlJc w:val="left"/>
      <w:pPr>
        <w:tabs>
          <w:tab w:val="num" w:pos="432"/>
        </w:tabs>
        <w:ind w:left="432" w:hanging="432"/>
      </w:pPr>
      <w:rPr>
        <w:rFonts w:hint="default"/>
        <w:lang w:val="en-US"/>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1429"/>
        </w:tabs>
        <w:ind w:left="1429" w:hanging="720"/>
      </w:pPr>
      <w:rPr>
        <w:rFonts w:hint="default"/>
        <w:lang w:val="en-US"/>
      </w:rPr>
    </w:lvl>
    <w:lvl w:ilvl="3">
      <w:start w:val="1"/>
      <w:numFmt w:val="decimal"/>
      <w:pStyle w:val="berschrift4"/>
      <w:lvlText w:val="%1.%2.%3.%4"/>
      <w:lvlJc w:val="left"/>
      <w:pPr>
        <w:tabs>
          <w:tab w:val="num" w:pos="864"/>
        </w:tabs>
        <w:ind w:left="864" w:hanging="864"/>
      </w:pPr>
      <w:rPr>
        <w:rFonts w:hint="default"/>
        <w:lang w:val="de-DE"/>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2">
    <w:nsid w:val="75255EAF"/>
    <w:multiLevelType w:val="multilevel"/>
    <w:tmpl w:val="5062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8"/>
  </w:num>
  <w:num w:numId="4">
    <w:abstractNumId w:val="1"/>
  </w:num>
  <w:num w:numId="5">
    <w:abstractNumId w:val="1"/>
    <w:lvlOverride w:ilvl="1">
      <w:lvl w:ilvl="1">
        <w:numFmt w:val="bullet"/>
        <w:lvlText w:val=""/>
        <w:lvlJc w:val="left"/>
        <w:pPr>
          <w:tabs>
            <w:tab w:val="num" w:pos="1440"/>
          </w:tabs>
          <w:ind w:left="1440" w:hanging="360"/>
        </w:pPr>
        <w:rPr>
          <w:rFonts w:ascii="Symbol" w:hAnsi="Symbol" w:hint="default"/>
          <w:sz w:val="20"/>
        </w:rPr>
      </w:lvl>
    </w:lvlOverride>
  </w:num>
  <w:num w:numId="6">
    <w:abstractNumId w:val="12"/>
  </w:num>
  <w:num w:numId="7">
    <w:abstractNumId w:val="12"/>
    <w:lvlOverride w:ilvl="1">
      <w:lvl w:ilvl="1">
        <w:numFmt w:val="bullet"/>
        <w:lvlText w:val=""/>
        <w:lvlJc w:val="left"/>
        <w:pPr>
          <w:tabs>
            <w:tab w:val="num" w:pos="1440"/>
          </w:tabs>
          <w:ind w:left="1440" w:hanging="360"/>
        </w:pPr>
        <w:rPr>
          <w:rFonts w:ascii="Symbol" w:hAnsi="Symbol" w:hint="default"/>
          <w:sz w:val="20"/>
        </w:rPr>
      </w:lvl>
    </w:lvlOverride>
  </w:num>
  <w:num w:numId="8">
    <w:abstractNumId w:val="4"/>
  </w:num>
  <w:num w:numId="9">
    <w:abstractNumId w:val="0"/>
    <w:lvlOverride w:ilvl="1">
      <w:lvl w:ilvl="1">
        <w:numFmt w:val="bullet"/>
        <w:lvlText w:val=""/>
        <w:lvlJc w:val="left"/>
        <w:pPr>
          <w:tabs>
            <w:tab w:val="num" w:pos="1440"/>
          </w:tabs>
          <w:ind w:left="1440" w:hanging="360"/>
        </w:pPr>
        <w:rPr>
          <w:rFonts w:ascii="Symbol" w:hAnsi="Symbol" w:hint="default"/>
          <w:sz w:val="20"/>
        </w:rPr>
      </w:lvl>
    </w:lvlOverride>
  </w:num>
  <w:num w:numId="10">
    <w:abstractNumId w:val="10"/>
  </w:num>
  <w:num w:numId="11">
    <w:abstractNumId w:val="9"/>
  </w:num>
  <w:num w:numId="12">
    <w:abstractNumId w:val="7"/>
  </w:num>
  <w:num w:numId="13">
    <w:abstractNumId w:val="2"/>
  </w:num>
  <w:num w:numId="14">
    <w:abstractNumId w:val="2"/>
    <w:lvlOverride w:ilvl="1">
      <w:lvl w:ilvl="1">
        <w:numFmt w:val="bullet"/>
        <w:lvlText w:val=""/>
        <w:lvlJc w:val="left"/>
        <w:pPr>
          <w:tabs>
            <w:tab w:val="num" w:pos="1440"/>
          </w:tabs>
          <w:ind w:left="1440" w:hanging="360"/>
        </w:pPr>
        <w:rPr>
          <w:rFonts w:ascii="Symbol" w:hAnsi="Symbol" w:hint="default"/>
          <w:sz w:val="20"/>
        </w:rPr>
      </w:lvl>
    </w:lvlOverride>
  </w:num>
  <w:num w:numId="15">
    <w:abstractNumId w:val="6"/>
  </w:num>
  <w:num w:numId="16">
    <w:abstractNumId w:val="6"/>
    <w:lvlOverride w:ilvl="1">
      <w:lvl w:ilvl="1">
        <w:numFmt w:val="bullet"/>
        <w:lvlText w:val=""/>
        <w:lvlJc w:val="left"/>
        <w:pPr>
          <w:tabs>
            <w:tab w:val="num" w:pos="1440"/>
          </w:tabs>
          <w:ind w:left="1440" w:hanging="360"/>
        </w:pPr>
        <w:rPr>
          <w:rFonts w:ascii="Symbol" w:hAnsi="Symbol" w:hint="default"/>
          <w:sz w:val="20"/>
        </w:rPr>
      </w:lvl>
    </w:lvlOverride>
  </w:num>
  <w:num w:numId="17">
    <w:abstractNumId w:val="5"/>
  </w:num>
  <w:num w:numId="18">
    <w:abstractNumId w:val="5"/>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C38"/>
    <w:rsid w:val="0000725C"/>
    <w:rsid w:val="0001080F"/>
    <w:rsid w:val="00027FDF"/>
    <w:rsid w:val="000300B9"/>
    <w:rsid w:val="000341F8"/>
    <w:rsid w:val="000342D3"/>
    <w:rsid w:val="00035563"/>
    <w:rsid w:val="00035707"/>
    <w:rsid w:val="000371F7"/>
    <w:rsid w:val="00047D87"/>
    <w:rsid w:val="00050B62"/>
    <w:rsid w:val="000522D6"/>
    <w:rsid w:val="000546D4"/>
    <w:rsid w:val="00056243"/>
    <w:rsid w:val="0005645C"/>
    <w:rsid w:val="000600AF"/>
    <w:rsid w:val="00066427"/>
    <w:rsid w:val="00066653"/>
    <w:rsid w:val="0007220E"/>
    <w:rsid w:val="0007556B"/>
    <w:rsid w:val="00083360"/>
    <w:rsid w:val="0008628C"/>
    <w:rsid w:val="0009532E"/>
    <w:rsid w:val="000A255A"/>
    <w:rsid w:val="000A5B8C"/>
    <w:rsid w:val="000A6530"/>
    <w:rsid w:val="000A6775"/>
    <w:rsid w:val="000A7144"/>
    <w:rsid w:val="000A7304"/>
    <w:rsid w:val="000B174E"/>
    <w:rsid w:val="000B3A17"/>
    <w:rsid w:val="000B5FF7"/>
    <w:rsid w:val="000C3B05"/>
    <w:rsid w:val="000C600D"/>
    <w:rsid w:val="000C64CC"/>
    <w:rsid w:val="000D20DD"/>
    <w:rsid w:val="000D2AD1"/>
    <w:rsid w:val="000D35EE"/>
    <w:rsid w:val="000D4BBE"/>
    <w:rsid w:val="000D4F46"/>
    <w:rsid w:val="000D65C8"/>
    <w:rsid w:val="000E6263"/>
    <w:rsid w:val="000E720A"/>
    <w:rsid w:val="000F6C54"/>
    <w:rsid w:val="00102062"/>
    <w:rsid w:val="00102438"/>
    <w:rsid w:val="00103D56"/>
    <w:rsid w:val="00105473"/>
    <w:rsid w:val="00105D92"/>
    <w:rsid w:val="001070E4"/>
    <w:rsid w:val="001164FE"/>
    <w:rsid w:val="001179E2"/>
    <w:rsid w:val="001219E1"/>
    <w:rsid w:val="00123AB0"/>
    <w:rsid w:val="00132E76"/>
    <w:rsid w:val="001356AE"/>
    <w:rsid w:val="00136657"/>
    <w:rsid w:val="00140823"/>
    <w:rsid w:val="00141EFF"/>
    <w:rsid w:val="0014236C"/>
    <w:rsid w:val="00142887"/>
    <w:rsid w:val="00144098"/>
    <w:rsid w:val="00144C28"/>
    <w:rsid w:val="0015117B"/>
    <w:rsid w:val="00151E33"/>
    <w:rsid w:val="001526EC"/>
    <w:rsid w:val="00153E9B"/>
    <w:rsid w:val="001546CC"/>
    <w:rsid w:val="00155014"/>
    <w:rsid w:val="001565AA"/>
    <w:rsid w:val="0015787A"/>
    <w:rsid w:val="00162B9C"/>
    <w:rsid w:val="0016773E"/>
    <w:rsid w:val="0017024A"/>
    <w:rsid w:val="00170264"/>
    <w:rsid w:val="00170F44"/>
    <w:rsid w:val="00171405"/>
    <w:rsid w:val="0017287B"/>
    <w:rsid w:val="001736C1"/>
    <w:rsid w:val="00177AFD"/>
    <w:rsid w:val="00181980"/>
    <w:rsid w:val="00190344"/>
    <w:rsid w:val="0019049B"/>
    <w:rsid w:val="00195BB1"/>
    <w:rsid w:val="00197CBA"/>
    <w:rsid w:val="00197F70"/>
    <w:rsid w:val="001A2A8D"/>
    <w:rsid w:val="001A693B"/>
    <w:rsid w:val="001B093C"/>
    <w:rsid w:val="001B1B51"/>
    <w:rsid w:val="001B2C8F"/>
    <w:rsid w:val="001B4866"/>
    <w:rsid w:val="001B4F38"/>
    <w:rsid w:val="001B5ADD"/>
    <w:rsid w:val="001B5FB2"/>
    <w:rsid w:val="001C3EAD"/>
    <w:rsid w:val="001C7016"/>
    <w:rsid w:val="001C7376"/>
    <w:rsid w:val="001C76ED"/>
    <w:rsid w:val="001D3529"/>
    <w:rsid w:val="001D7DF5"/>
    <w:rsid w:val="001E0AB9"/>
    <w:rsid w:val="001E0FE3"/>
    <w:rsid w:val="001E3DD0"/>
    <w:rsid w:val="001F1812"/>
    <w:rsid w:val="001F2E01"/>
    <w:rsid w:val="001F7D33"/>
    <w:rsid w:val="00201B09"/>
    <w:rsid w:val="00214511"/>
    <w:rsid w:val="00216FC9"/>
    <w:rsid w:val="002201C3"/>
    <w:rsid w:val="00220709"/>
    <w:rsid w:val="0022228D"/>
    <w:rsid w:val="00230DB6"/>
    <w:rsid w:val="0023107D"/>
    <w:rsid w:val="002319D6"/>
    <w:rsid w:val="002335DB"/>
    <w:rsid w:val="00236B75"/>
    <w:rsid w:val="00237D33"/>
    <w:rsid w:val="00240689"/>
    <w:rsid w:val="00243BD0"/>
    <w:rsid w:val="00250408"/>
    <w:rsid w:val="00254588"/>
    <w:rsid w:val="00254BA4"/>
    <w:rsid w:val="00256C7E"/>
    <w:rsid w:val="00257711"/>
    <w:rsid w:val="002624CE"/>
    <w:rsid w:val="002658A9"/>
    <w:rsid w:val="00265F65"/>
    <w:rsid w:val="002668FD"/>
    <w:rsid w:val="00271359"/>
    <w:rsid w:val="0027486F"/>
    <w:rsid w:val="002760E0"/>
    <w:rsid w:val="002811C6"/>
    <w:rsid w:val="00282579"/>
    <w:rsid w:val="00283EB4"/>
    <w:rsid w:val="00285A25"/>
    <w:rsid w:val="002909EF"/>
    <w:rsid w:val="00294ECB"/>
    <w:rsid w:val="00295A64"/>
    <w:rsid w:val="00296472"/>
    <w:rsid w:val="002A0D50"/>
    <w:rsid w:val="002A152D"/>
    <w:rsid w:val="002A266D"/>
    <w:rsid w:val="002A3DD5"/>
    <w:rsid w:val="002A410A"/>
    <w:rsid w:val="002A532D"/>
    <w:rsid w:val="002A6024"/>
    <w:rsid w:val="002A6F92"/>
    <w:rsid w:val="002B234A"/>
    <w:rsid w:val="002B2D27"/>
    <w:rsid w:val="002B386F"/>
    <w:rsid w:val="002B5F24"/>
    <w:rsid w:val="002C0519"/>
    <w:rsid w:val="002C1F0A"/>
    <w:rsid w:val="002C2349"/>
    <w:rsid w:val="002C5C78"/>
    <w:rsid w:val="002C7EB9"/>
    <w:rsid w:val="002D29BB"/>
    <w:rsid w:val="002D4E8C"/>
    <w:rsid w:val="002E5C4C"/>
    <w:rsid w:val="002F1A90"/>
    <w:rsid w:val="002F6413"/>
    <w:rsid w:val="003005DA"/>
    <w:rsid w:val="00304D3A"/>
    <w:rsid w:val="00311802"/>
    <w:rsid w:val="00313742"/>
    <w:rsid w:val="0031563A"/>
    <w:rsid w:val="00324D74"/>
    <w:rsid w:val="00326E04"/>
    <w:rsid w:val="00327817"/>
    <w:rsid w:val="00334512"/>
    <w:rsid w:val="0033699F"/>
    <w:rsid w:val="00342621"/>
    <w:rsid w:val="0034750E"/>
    <w:rsid w:val="00355DA3"/>
    <w:rsid w:val="003562C2"/>
    <w:rsid w:val="003565EF"/>
    <w:rsid w:val="003574BB"/>
    <w:rsid w:val="003677B0"/>
    <w:rsid w:val="003742A1"/>
    <w:rsid w:val="00375381"/>
    <w:rsid w:val="00375932"/>
    <w:rsid w:val="0037614C"/>
    <w:rsid w:val="003762A2"/>
    <w:rsid w:val="00383335"/>
    <w:rsid w:val="0038385B"/>
    <w:rsid w:val="00383E1A"/>
    <w:rsid w:val="00385CDD"/>
    <w:rsid w:val="00386720"/>
    <w:rsid w:val="00392DE5"/>
    <w:rsid w:val="00393299"/>
    <w:rsid w:val="00393784"/>
    <w:rsid w:val="00396450"/>
    <w:rsid w:val="003A27AA"/>
    <w:rsid w:val="003A2EC6"/>
    <w:rsid w:val="003A3C59"/>
    <w:rsid w:val="003B5037"/>
    <w:rsid w:val="003B76BB"/>
    <w:rsid w:val="003C240E"/>
    <w:rsid w:val="003C37EE"/>
    <w:rsid w:val="003C3893"/>
    <w:rsid w:val="003C4B9A"/>
    <w:rsid w:val="003C5B39"/>
    <w:rsid w:val="003E1ADB"/>
    <w:rsid w:val="003E63F8"/>
    <w:rsid w:val="003F213B"/>
    <w:rsid w:val="003F3FD4"/>
    <w:rsid w:val="003F44D6"/>
    <w:rsid w:val="003F60FB"/>
    <w:rsid w:val="003F698F"/>
    <w:rsid w:val="00401242"/>
    <w:rsid w:val="00402950"/>
    <w:rsid w:val="004031CC"/>
    <w:rsid w:val="00407BC0"/>
    <w:rsid w:val="004105BC"/>
    <w:rsid w:val="00413F86"/>
    <w:rsid w:val="0041510F"/>
    <w:rsid w:val="00420BBB"/>
    <w:rsid w:val="00420C29"/>
    <w:rsid w:val="00422DFD"/>
    <w:rsid w:val="00425D61"/>
    <w:rsid w:val="0042653B"/>
    <w:rsid w:val="00427593"/>
    <w:rsid w:val="00430CA4"/>
    <w:rsid w:val="00432C09"/>
    <w:rsid w:val="00432CB4"/>
    <w:rsid w:val="00433AB3"/>
    <w:rsid w:val="00437CFE"/>
    <w:rsid w:val="0044065F"/>
    <w:rsid w:val="00450A24"/>
    <w:rsid w:val="0045779C"/>
    <w:rsid w:val="00463244"/>
    <w:rsid w:val="00465FD4"/>
    <w:rsid w:val="004674F2"/>
    <w:rsid w:val="00475F9E"/>
    <w:rsid w:val="004841E4"/>
    <w:rsid w:val="00484AF9"/>
    <w:rsid w:val="00490589"/>
    <w:rsid w:val="00494EEF"/>
    <w:rsid w:val="004959D8"/>
    <w:rsid w:val="004A0BD1"/>
    <w:rsid w:val="004B2174"/>
    <w:rsid w:val="004B5020"/>
    <w:rsid w:val="004B5551"/>
    <w:rsid w:val="004B5BEA"/>
    <w:rsid w:val="004C3BA7"/>
    <w:rsid w:val="004D1A4F"/>
    <w:rsid w:val="004D4AB4"/>
    <w:rsid w:val="004D788B"/>
    <w:rsid w:val="004E06D1"/>
    <w:rsid w:val="004E24E8"/>
    <w:rsid w:val="004E2E0B"/>
    <w:rsid w:val="004E3CA3"/>
    <w:rsid w:val="004E465F"/>
    <w:rsid w:val="004E4BD8"/>
    <w:rsid w:val="004E77F0"/>
    <w:rsid w:val="004E7915"/>
    <w:rsid w:val="004F1829"/>
    <w:rsid w:val="00500405"/>
    <w:rsid w:val="0050186F"/>
    <w:rsid w:val="0050265A"/>
    <w:rsid w:val="00502CAA"/>
    <w:rsid w:val="00506C8C"/>
    <w:rsid w:val="005075BE"/>
    <w:rsid w:val="00510130"/>
    <w:rsid w:val="0051022F"/>
    <w:rsid w:val="00513909"/>
    <w:rsid w:val="00515BB7"/>
    <w:rsid w:val="00524AD2"/>
    <w:rsid w:val="00525645"/>
    <w:rsid w:val="00525C02"/>
    <w:rsid w:val="00525E7F"/>
    <w:rsid w:val="00532D8A"/>
    <w:rsid w:val="00540616"/>
    <w:rsid w:val="005425E1"/>
    <w:rsid w:val="0054272A"/>
    <w:rsid w:val="00543F66"/>
    <w:rsid w:val="00546267"/>
    <w:rsid w:val="00547B5E"/>
    <w:rsid w:val="00550EFF"/>
    <w:rsid w:val="005551EA"/>
    <w:rsid w:val="00555A01"/>
    <w:rsid w:val="005602E0"/>
    <w:rsid w:val="005617F6"/>
    <w:rsid w:val="00576202"/>
    <w:rsid w:val="00577017"/>
    <w:rsid w:val="00582DDB"/>
    <w:rsid w:val="00587CB8"/>
    <w:rsid w:val="00587CC4"/>
    <w:rsid w:val="005965B4"/>
    <w:rsid w:val="005A09F0"/>
    <w:rsid w:val="005A0C11"/>
    <w:rsid w:val="005A1A9E"/>
    <w:rsid w:val="005A25DF"/>
    <w:rsid w:val="005A3F81"/>
    <w:rsid w:val="005A4E19"/>
    <w:rsid w:val="005A598C"/>
    <w:rsid w:val="005A5F89"/>
    <w:rsid w:val="005B0ADB"/>
    <w:rsid w:val="005B0DFB"/>
    <w:rsid w:val="005B15A2"/>
    <w:rsid w:val="005B358A"/>
    <w:rsid w:val="005B714E"/>
    <w:rsid w:val="005C4AC1"/>
    <w:rsid w:val="005C784B"/>
    <w:rsid w:val="005D73E6"/>
    <w:rsid w:val="005E00E0"/>
    <w:rsid w:val="005E0866"/>
    <w:rsid w:val="005E430F"/>
    <w:rsid w:val="005E5E2F"/>
    <w:rsid w:val="005E73F4"/>
    <w:rsid w:val="005E7664"/>
    <w:rsid w:val="005F05C4"/>
    <w:rsid w:val="005F37A8"/>
    <w:rsid w:val="0060479C"/>
    <w:rsid w:val="006057F9"/>
    <w:rsid w:val="00605967"/>
    <w:rsid w:val="00610FB2"/>
    <w:rsid w:val="00612D33"/>
    <w:rsid w:val="006142AF"/>
    <w:rsid w:val="006161D0"/>
    <w:rsid w:val="006207C1"/>
    <w:rsid w:val="00623C73"/>
    <w:rsid w:val="0062449E"/>
    <w:rsid w:val="00626C38"/>
    <w:rsid w:val="00627150"/>
    <w:rsid w:val="00634E62"/>
    <w:rsid w:val="00635BB5"/>
    <w:rsid w:val="00636EB4"/>
    <w:rsid w:val="00641856"/>
    <w:rsid w:val="00641BC2"/>
    <w:rsid w:val="006430AD"/>
    <w:rsid w:val="00646EC6"/>
    <w:rsid w:val="006524DA"/>
    <w:rsid w:val="00653A7F"/>
    <w:rsid w:val="0065400B"/>
    <w:rsid w:val="00654C44"/>
    <w:rsid w:val="00655424"/>
    <w:rsid w:val="0065653B"/>
    <w:rsid w:val="0065718E"/>
    <w:rsid w:val="00660442"/>
    <w:rsid w:val="0066147F"/>
    <w:rsid w:val="006626D0"/>
    <w:rsid w:val="00672C21"/>
    <w:rsid w:val="0067309E"/>
    <w:rsid w:val="00676B3D"/>
    <w:rsid w:val="006808CE"/>
    <w:rsid w:val="0068174A"/>
    <w:rsid w:val="0068296A"/>
    <w:rsid w:val="00685F3C"/>
    <w:rsid w:val="00690F12"/>
    <w:rsid w:val="0069245A"/>
    <w:rsid w:val="00697141"/>
    <w:rsid w:val="00697659"/>
    <w:rsid w:val="00697875"/>
    <w:rsid w:val="006A059A"/>
    <w:rsid w:val="006A1B57"/>
    <w:rsid w:val="006A208B"/>
    <w:rsid w:val="006A4AC6"/>
    <w:rsid w:val="006A72C0"/>
    <w:rsid w:val="006B2020"/>
    <w:rsid w:val="006B3C9A"/>
    <w:rsid w:val="006B6208"/>
    <w:rsid w:val="006B7192"/>
    <w:rsid w:val="006C1C5A"/>
    <w:rsid w:val="006C2848"/>
    <w:rsid w:val="006C3B03"/>
    <w:rsid w:val="006C705A"/>
    <w:rsid w:val="006C7164"/>
    <w:rsid w:val="006C7333"/>
    <w:rsid w:val="006C774F"/>
    <w:rsid w:val="006D536D"/>
    <w:rsid w:val="006D6123"/>
    <w:rsid w:val="006D799D"/>
    <w:rsid w:val="006D7BC1"/>
    <w:rsid w:val="006E09ED"/>
    <w:rsid w:val="006E1C09"/>
    <w:rsid w:val="006F0DFF"/>
    <w:rsid w:val="006F692A"/>
    <w:rsid w:val="00701663"/>
    <w:rsid w:val="007053B6"/>
    <w:rsid w:val="0071521B"/>
    <w:rsid w:val="00715C77"/>
    <w:rsid w:val="007176BE"/>
    <w:rsid w:val="007208B9"/>
    <w:rsid w:val="007277A8"/>
    <w:rsid w:val="0072788A"/>
    <w:rsid w:val="0073319C"/>
    <w:rsid w:val="007346D5"/>
    <w:rsid w:val="007406DB"/>
    <w:rsid w:val="0074178C"/>
    <w:rsid w:val="0074353A"/>
    <w:rsid w:val="00744417"/>
    <w:rsid w:val="007473E3"/>
    <w:rsid w:val="00754655"/>
    <w:rsid w:val="00755BB4"/>
    <w:rsid w:val="00767327"/>
    <w:rsid w:val="007726FC"/>
    <w:rsid w:val="00774CF3"/>
    <w:rsid w:val="00780D31"/>
    <w:rsid w:val="00783476"/>
    <w:rsid w:val="00783AA8"/>
    <w:rsid w:val="00790866"/>
    <w:rsid w:val="007952DA"/>
    <w:rsid w:val="00795AE2"/>
    <w:rsid w:val="00795FCE"/>
    <w:rsid w:val="0079615A"/>
    <w:rsid w:val="007969D5"/>
    <w:rsid w:val="007A2303"/>
    <w:rsid w:val="007A54A9"/>
    <w:rsid w:val="007A596A"/>
    <w:rsid w:val="007A5D8A"/>
    <w:rsid w:val="007B2958"/>
    <w:rsid w:val="007B7FB0"/>
    <w:rsid w:val="007C21E0"/>
    <w:rsid w:val="007C5A5E"/>
    <w:rsid w:val="007C676F"/>
    <w:rsid w:val="007D7DB3"/>
    <w:rsid w:val="007E25B6"/>
    <w:rsid w:val="007E36E9"/>
    <w:rsid w:val="007F2D40"/>
    <w:rsid w:val="007F703B"/>
    <w:rsid w:val="00801569"/>
    <w:rsid w:val="008018E6"/>
    <w:rsid w:val="00803586"/>
    <w:rsid w:val="00803E4C"/>
    <w:rsid w:val="008055EE"/>
    <w:rsid w:val="00805D19"/>
    <w:rsid w:val="00806AD3"/>
    <w:rsid w:val="00813297"/>
    <w:rsid w:val="00814681"/>
    <w:rsid w:val="00817337"/>
    <w:rsid w:val="00824D40"/>
    <w:rsid w:val="008270CC"/>
    <w:rsid w:val="00830BB4"/>
    <w:rsid w:val="00831D2C"/>
    <w:rsid w:val="00832E6A"/>
    <w:rsid w:val="00833DA8"/>
    <w:rsid w:val="00836A53"/>
    <w:rsid w:val="008405C0"/>
    <w:rsid w:val="00842229"/>
    <w:rsid w:val="0084371D"/>
    <w:rsid w:val="00843F94"/>
    <w:rsid w:val="008513FF"/>
    <w:rsid w:val="00854286"/>
    <w:rsid w:val="008562D2"/>
    <w:rsid w:val="00861051"/>
    <w:rsid w:val="00861336"/>
    <w:rsid w:val="008639AE"/>
    <w:rsid w:val="00863A00"/>
    <w:rsid w:val="008734F6"/>
    <w:rsid w:val="00873C1B"/>
    <w:rsid w:val="00877967"/>
    <w:rsid w:val="00883D76"/>
    <w:rsid w:val="00884F4E"/>
    <w:rsid w:val="00885F91"/>
    <w:rsid w:val="00886C08"/>
    <w:rsid w:val="0088735E"/>
    <w:rsid w:val="0089155E"/>
    <w:rsid w:val="008950DA"/>
    <w:rsid w:val="0089625D"/>
    <w:rsid w:val="008971B2"/>
    <w:rsid w:val="008A02DF"/>
    <w:rsid w:val="008A4B74"/>
    <w:rsid w:val="008A7F6C"/>
    <w:rsid w:val="008B0C8D"/>
    <w:rsid w:val="008B246B"/>
    <w:rsid w:val="008B4B86"/>
    <w:rsid w:val="008B4E19"/>
    <w:rsid w:val="008B512D"/>
    <w:rsid w:val="008C3213"/>
    <w:rsid w:val="008C624A"/>
    <w:rsid w:val="008D3921"/>
    <w:rsid w:val="008D40A6"/>
    <w:rsid w:val="008D4F8D"/>
    <w:rsid w:val="008D6E60"/>
    <w:rsid w:val="008E0655"/>
    <w:rsid w:val="008E0D8C"/>
    <w:rsid w:val="008E3038"/>
    <w:rsid w:val="008E4E58"/>
    <w:rsid w:val="008E7C14"/>
    <w:rsid w:val="008F127E"/>
    <w:rsid w:val="008F428D"/>
    <w:rsid w:val="008F62DF"/>
    <w:rsid w:val="00900408"/>
    <w:rsid w:val="009043E5"/>
    <w:rsid w:val="0090595B"/>
    <w:rsid w:val="00907606"/>
    <w:rsid w:val="009135E1"/>
    <w:rsid w:val="00921457"/>
    <w:rsid w:val="00921A2E"/>
    <w:rsid w:val="00922848"/>
    <w:rsid w:val="009246FE"/>
    <w:rsid w:val="00926345"/>
    <w:rsid w:val="0093242C"/>
    <w:rsid w:val="00932955"/>
    <w:rsid w:val="00932A4A"/>
    <w:rsid w:val="00933B13"/>
    <w:rsid w:val="00933C8E"/>
    <w:rsid w:val="0094158C"/>
    <w:rsid w:val="00943CFB"/>
    <w:rsid w:val="00947F95"/>
    <w:rsid w:val="009524F6"/>
    <w:rsid w:val="00953B1C"/>
    <w:rsid w:val="00954587"/>
    <w:rsid w:val="00956824"/>
    <w:rsid w:val="00957020"/>
    <w:rsid w:val="00957B46"/>
    <w:rsid w:val="0096039C"/>
    <w:rsid w:val="009658FF"/>
    <w:rsid w:val="009659D9"/>
    <w:rsid w:val="00970308"/>
    <w:rsid w:val="00971773"/>
    <w:rsid w:val="009718EB"/>
    <w:rsid w:val="009736DF"/>
    <w:rsid w:val="0097466D"/>
    <w:rsid w:val="009779A3"/>
    <w:rsid w:val="00980AD9"/>
    <w:rsid w:val="00980FD5"/>
    <w:rsid w:val="00985C09"/>
    <w:rsid w:val="009874D2"/>
    <w:rsid w:val="009902FC"/>
    <w:rsid w:val="0099112B"/>
    <w:rsid w:val="0099193B"/>
    <w:rsid w:val="009927EB"/>
    <w:rsid w:val="009A225A"/>
    <w:rsid w:val="009A30E2"/>
    <w:rsid w:val="009A5CDD"/>
    <w:rsid w:val="009B41E3"/>
    <w:rsid w:val="009C0952"/>
    <w:rsid w:val="009C0E11"/>
    <w:rsid w:val="009C793A"/>
    <w:rsid w:val="009D15BC"/>
    <w:rsid w:val="009D16C2"/>
    <w:rsid w:val="009D1832"/>
    <w:rsid w:val="009D2E30"/>
    <w:rsid w:val="009D7A62"/>
    <w:rsid w:val="009E2222"/>
    <w:rsid w:val="009E2F1D"/>
    <w:rsid w:val="009E3F73"/>
    <w:rsid w:val="009E4BC6"/>
    <w:rsid w:val="009E58BC"/>
    <w:rsid w:val="009F16C5"/>
    <w:rsid w:val="009F25BD"/>
    <w:rsid w:val="00A0073C"/>
    <w:rsid w:val="00A00A59"/>
    <w:rsid w:val="00A00EAE"/>
    <w:rsid w:val="00A02423"/>
    <w:rsid w:val="00A024C6"/>
    <w:rsid w:val="00A068EA"/>
    <w:rsid w:val="00A06F74"/>
    <w:rsid w:val="00A11010"/>
    <w:rsid w:val="00A12D64"/>
    <w:rsid w:val="00A26BA9"/>
    <w:rsid w:val="00A30697"/>
    <w:rsid w:val="00A34510"/>
    <w:rsid w:val="00A360DE"/>
    <w:rsid w:val="00A40465"/>
    <w:rsid w:val="00A407A8"/>
    <w:rsid w:val="00A4126D"/>
    <w:rsid w:val="00A4170F"/>
    <w:rsid w:val="00A43644"/>
    <w:rsid w:val="00A45B5E"/>
    <w:rsid w:val="00A47009"/>
    <w:rsid w:val="00A50415"/>
    <w:rsid w:val="00A50914"/>
    <w:rsid w:val="00A51483"/>
    <w:rsid w:val="00A5166D"/>
    <w:rsid w:val="00A55628"/>
    <w:rsid w:val="00A55959"/>
    <w:rsid w:val="00A56FBE"/>
    <w:rsid w:val="00A60626"/>
    <w:rsid w:val="00A61232"/>
    <w:rsid w:val="00A6488F"/>
    <w:rsid w:val="00A65EAC"/>
    <w:rsid w:val="00A7196D"/>
    <w:rsid w:val="00A71B56"/>
    <w:rsid w:val="00A74089"/>
    <w:rsid w:val="00A82108"/>
    <w:rsid w:val="00A82DA1"/>
    <w:rsid w:val="00A82E0B"/>
    <w:rsid w:val="00A848B8"/>
    <w:rsid w:val="00A85AD2"/>
    <w:rsid w:val="00A86050"/>
    <w:rsid w:val="00A8764B"/>
    <w:rsid w:val="00A87C36"/>
    <w:rsid w:val="00A905AA"/>
    <w:rsid w:val="00A90F55"/>
    <w:rsid w:val="00A91A49"/>
    <w:rsid w:val="00A93188"/>
    <w:rsid w:val="00A962C9"/>
    <w:rsid w:val="00A97C9A"/>
    <w:rsid w:val="00AA00E9"/>
    <w:rsid w:val="00AA1C61"/>
    <w:rsid w:val="00AA251E"/>
    <w:rsid w:val="00AA3451"/>
    <w:rsid w:val="00AA3B87"/>
    <w:rsid w:val="00AA42C7"/>
    <w:rsid w:val="00AB052B"/>
    <w:rsid w:val="00AB0643"/>
    <w:rsid w:val="00AB1286"/>
    <w:rsid w:val="00AB3572"/>
    <w:rsid w:val="00AB4412"/>
    <w:rsid w:val="00AB584F"/>
    <w:rsid w:val="00AB74FD"/>
    <w:rsid w:val="00AC045C"/>
    <w:rsid w:val="00AC08A1"/>
    <w:rsid w:val="00AC224E"/>
    <w:rsid w:val="00AC3530"/>
    <w:rsid w:val="00AD1BE0"/>
    <w:rsid w:val="00AD1D50"/>
    <w:rsid w:val="00AD39F1"/>
    <w:rsid w:val="00AD5217"/>
    <w:rsid w:val="00AD7630"/>
    <w:rsid w:val="00AE6563"/>
    <w:rsid w:val="00AE6DF8"/>
    <w:rsid w:val="00AE73CA"/>
    <w:rsid w:val="00B0082D"/>
    <w:rsid w:val="00B009A7"/>
    <w:rsid w:val="00B01CBA"/>
    <w:rsid w:val="00B03563"/>
    <w:rsid w:val="00B03D2C"/>
    <w:rsid w:val="00B0633C"/>
    <w:rsid w:val="00B12DAD"/>
    <w:rsid w:val="00B13028"/>
    <w:rsid w:val="00B14EC3"/>
    <w:rsid w:val="00B17E4B"/>
    <w:rsid w:val="00B17EF7"/>
    <w:rsid w:val="00B20DEB"/>
    <w:rsid w:val="00B238C1"/>
    <w:rsid w:val="00B24973"/>
    <w:rsid w:val="00B30690"/>
    <w:rsid w:val="00B344D6"/>
    <w:rsid w:val="00B42162"/>
    <w:rsid w:val="00B42848"/>
    <w:rsid w:val="00B51396"/>
    <w:rsid w:val="00B60F3D"/>
    <w:rsid w:val="00B62C35"/>
    <w:rsid w:val="00B6374A"/>
    <w:rsid w:val="00B65539"/>
    <w:rsid w:val="00B66000"/>
    <w:rsid w:val="00B700AF"/>
    <w:rsid w:val="00B71626"/>
    <w:rsid w:val="00B75D22"/>
    <w:rsid w:val="00B809BD"/>
    <w:rsid w:val="00B80BAF"/>
    <w:rsid w:val="00B8132E"/>
    <w:rsid w:val="00B83B57"/>
    <w:rsid w:val="00B86BDA"/>
    <w:rsid w:val="00B94559"/>
    <w:rsid w:val="00B94732"/>
    <w:rsid w:val="00B955FC"/>
    <w:rsid w:val="00B96E6D"/>
    <w:rsid w:val="00B9740B"/>
    <w:rsid w:val="00BA16D8"/>
    <w:rsid w:val="00BA2B77"/>
    <w:rsid w:val="00BA334A"/>
    <w:rsid w:val="00BA74DA"/>
    <w:rsid w:val="00BA7FB3"/>
    <w:rsid w:val="00BB151A"/>
    <w:rsid w:val="00BB7785"/>
    <w:rsid w:val="00BC1375"/>
    <w:rsid w:val="00BC3112"/>
    <w:rsid w:val="00BC35C3"/>
    <w:rsid w:val="00BC4887"/>
    <w:rsid w:val="00BC5397"/>
    <w:rsid w:val="00BD20A7"/>
    <w:rsid w:val="00BD5140"/>
    <w:rsid w:val="00BD5384"/>
    <w:rsid w:val="00BD6110"/>
    <w:rsid w:val="00BE06EF"/>
    <w:rsid w:val="00BE3060"/>
    <w:rsid w:val="00BE6C90"/>
    <w:rsid w:val="00BE75BD"/>
    <w:rsid w:val="00BF2DDA"/>
    <w:rsid w:val="00BF4AF8"/>
    <w:rsid w:val="00BF5B4F"/>
    <w:rsid w:val="00C01E23"/>
    <w:rsid w:val="00C025C7"/>
    <w:rsid w:val="00C04245"/>
    <w:rsid w:val="00C11F06"/>
    <w:rsid w:val="00C1475A"/>
    <w:rsid w:val="00C1766D"/>
    <w:rsid w:val="00C24ACC"/>
    <w:rsid w:val="00C31039"/>
    <w:rsid w:val="00C3685B"/>
    <w:rsid w:val="00C37349"/>
    <w:rsid w:val="00C435DF"/>
    <w:rsid w:val="00C43637"/>
    <w:rsid w:val="00C44A9B"/>
    <w:rsid w:val="00C4539F"/>
    <w:rsid w:val="00C45FA2"/>
    <w:rsid w:val="00C50026"/>
    <w:rsid w:val="00C552BB"/>
    <w:rsid w:val="00C55805"/>
    <w:rsid w:val="00C55CC0"/>
    <w:rsid w:val="00C570E4"/>
    <w:rsid w:val="00C57B40"/>
    <w:rsid w:val="00C57BC1"/>
    <w:rsid w:val="00C62A8F"/>
    <w:rsid w:val="00C63A79"/>
    <w:rsid w:val="00C64013"/>
    <w:rsid w:val="00C709C1"/>
    <w:rsid w:val="00C712DB"/>
    <w:rsid w:val="00C732DA"/>
    <w:rsid w:val="00C75C83"/>
    <w:rsid w:val="00C763F5"/>
    <w:rsid w:val="00C7689C"/>
    <w:rsid w:val="00C8011A"/>
    <w:rsid w:val="00C80979"/>
    <w:rsid w:val="00C84A0F"/>
    <w:rsid w:val="00C84FEB"/>
    <w:rsid w:val="00C93D94"/>
    <w:rsid w:val="00C96511"/>
    <w:rsid w:val="00C97316"/>
    <w:rsid w:val="00CA4044"/>
    <w:rsid w:val="00CB151E"/>
    <w:rsid w:val="00CB6F23"/>
    <w:rsid w:val="00CB7833"/>
    <w:rsid w:val="00CC0D72"/>
    <w:rsid w:val="00CC1172"/>
    <w:rsid w:val="00CC22EF"/>
    <w:rsid w:val="00CC54D8"/>
    <w:rsid w:val="00CC64DC"/>
    <w:rsid w:val="00CC66F7"/>
    <w:rsid w:val="00CC77C2"/>
    <w:rsid w:val="00CD2E97"/>
    <w:rsid w:val="00CE0456"/>
    <w:rsid w:val="00CE140A"/>
    <w:rsid w:val="00CE1AAF"/>
    <w:rsid w:val="00CE48B7"/>
    <w:rsid w:val="00CF0B7E"/>
    <w:rsid w:val="00CF2F9E"/>
    <w:rsid w:val="00CF32BB"/>
    <w:rsid w:val="00D005F8"/>
    <w:rsid w:val="00D026F3"/>
    <w:rsid w:val="00D03E98"/>
    <w:rsid w:val="00D05ABD"/>
    <w:rsid w:val="00D10CE8"/>
    <w:rsid w:val="00D1644C"/>
    <w:rsid w:val="00D207CE"/>
    <w:rsid w:val="00D227DD"/>
    <w:rsid w:val="00D25013"/>
    <w:rsid w:val="00D36B41"/>
    <w:rsid w:val="00D37F6F"/>
    <w:rsid w:val="00D461D9"/>
    <w:rsid w:val="00D51A6F"/>
    <w:rsid w:val="00D54746"/>
    <w:rsid w:val="00D54888"/>
    <w:rsid w:val="00D60ADC"/>
    <w:rsid w:val="00D62371"/>
    <w:rsid w:val="00D6381C"/>
    <w:rsid w:val="00D665A7"/>
    <w:rsid w:val="00D7032C"/>
    <w:rsid w:val="00D70783"/>
    <w:rsid w:val="00D70FF6"/>
    <w:rsid w:val="00D77F82"/>
    <w:rsid w:val="00D814BC"/>
    <w:rsid w:val="00D83568"/>
    <w:rsid w:val="00D837CE"/>
    <w:rsid w:val="00D838DE"/>
    <w:rsid w:val="00D939CF"/>
    <w:rsid w:val="00D939F0"/>
    <w:rsid w:val="00D948C3"/>
    <w:rsid w:val="00D95DEB"/>
    <w:rsid w:val="00DA0C1C"/>
    <w:rsid w:val="00DA5151"/>
    <w:rsid w:val="00DB32B9"/>
    <w:rsid w:val="00DB4521"/>
    <w:rsid w:val="00DB72F7"/>
    <w:rsid w:val="00DC1386"/>
    <w:rsid w:val="00DC45BE"/>
    <w:rsid w:val="00DC61F5"/>
    <w:rsid w:val="00DC70D4"/>
    <w:rsid w:val="00DD0329"/>
    <w:rsid w:val="00DD26B4"/>
    <w:rsid w:val="00DD6B31"/>
    <w:rsid w:val="00DD6E76"/>
    <w:rsid w:val="00DD7835"/>
    <w:rsid w:val="00DE19E7"/>
    <w:rsid w:val="00DE24CE"/>
    <w:rsid w:val="00DE6509"/>
    <w:rsid w:val="00DF1245"/>
    <w:rsid w:val="00DF1559"/>
    <w:rsid w:val="00DF3BB2"/>
    <w:rsid w:val="00DF451F"/>
    <w:rsid w:val="00DF7ECE"/>
    <w:rsid w:val="00DF7FE3"/>
    <w:rsid w:val="00E00E90"/>
    <w:rsid w:val="00E05709"/>
    <w:rsid w:val="00E11536"/>
    <w:rsid w:val="00E1512B"/>
    <w:rsid w:val="00E2010B"/>
    <w:rsid w:val="00E238D9"/>
    <w:rsid w:val="00E2583E"/>
    <w:rsid w:val="00E33E66"/>
    <w:rsid w:val="00E40D90"/>
    <w:rsid w:val="00E42A9F"/>
    <w:rsid w:val="00E44205"/>
    <w:rsid w:val="00E53175"/>
    <w:rsid w:val="00E610A4"/>
    <w:rsid w:val="00E61C73"/>
    <w:rsid w:val="00E71028"/>
    <w:rsid w:val="00E7235E"/>
    <w:rsid w:val="00E762AE"/>
    <w:rsid w:val="00E76431"/>
    <w:rsid w:val="00E76C7D"/>
    <w:rsid w:val="00E76D4C"/>
    <w:rsid w:val="00E8148B"/>
    <w:rsid w:val="00E828AA"/>
    <w:rsid w:val="00E847D4"/>
    <w:rsid w:val="00E859B2"/>
    <w:rsid w:val="00E93955"/>
    <w:rsid w:val="00EA35CC"/>
    <w:rsid w:val="00EA437A"/>
    <w:rsid w:val="00EA7CCC"/>
    <w:rsid w:val="00EA7FE8"/>
    <w:rsid w:val="00EB014C"/>
    <w:rsid w:val="00EB04C1"/>
    <w:rsid w:val="00EB09FA"/>
    <w:rsid w:val="00EB1491"/>
    <w:rsid w:val="00EB671F"/>
    <w:rsid w:val="00EB6EC0"/>
    <w:rsid w:val="00EC0352"/>
    <w:rsid w:val="00EC07CE"/>
    <w:rsid w:val="00EC08EA"/>
    <w:rsid w:val="00EC0B78"/>
    <w:rsid w:val="00EC3E77"/>
    <w:rsid w:val="00EC6B07"/>
    <w:rsid w:val="00ED21BC"/>
    <w:rsid w:val="00ED6DFF"/>
    <w:rsid w:val="00ED70D8"/>
    <w:rsid w:val="00ED782C"/>
    <w:rsid w:val="00ED7D35"/>
    <w:rsid w:val="00EE0ECE"/>
    <w:rsid w:val="00EE417E"/>
    <w:rsid w:val="00EE5843"/>
    <w:rsid w:val="00EF0BCD"/>
    <w:rsid w:val="00EF2554"/>
    <w:rsid w:val="00EF2845"/>
    <w:rsid w:val="00EF3A7F"/>
    <w:rsid w:val="00EF40A7"/>
    <w:rsid w:val="00EF462B"/>
    <w:rsid w:val="00F0070D"/>
    <w:rsid w:val="00F03CB4"/>
    <w:rsid w:val="00F125FF"/>
    <w:rsid w:val="00F20A7C"/>
    <w:rsid w:val="00F23384"/>
    <w:rsid w:val="00F2497D"/>
    <w:rsid w:val="00F25D9A"/>
    <w:rsid w:val="00F267FD"/>
    <w:rsid w:val="00F308A6"/>
    <w:rsid w:val="00F35A24"/>
    <w:rsid w:val="00F4101D"/>
    <w:rsid w:val="00F41666"/>
    <w:rsid w:val="00F42729"/>
    <w:rsid w:val="00F45C89"/>
    <w:rsid w:val="00F52603"/>
    <w:rsid w:val="00F57265"/>
    <w:rsid w:val="00F64396"/>
    <w:rsid w:val="00F67CA1"/>
    <w:rsid w:val="00F67CED"/>
    <w:rsid w:val="00F70E52"/>
    <w:rsid w:val="00F747FA"/>
    <w:rsid w:val="00F7718E"/>
    <w:rsid w:val="00F8030E"/>
    <w:rsid w:val="00F8102B"/>
    <w:rsid w:val="00F87A89"/>
    <w:rsid w:val="00F93657"/>
    <w:rsid w:val="00F93ACB"/>
    <w:rsid w:val="00F946E3"/>
    <w:rsid w:val="00FA06B6"/>
    <w:rsid w:val="00FA16B1"/>
    <w:rsid w:val="00FA19D7"/>
    <w:rsid w:val="00FA3901"/>
    <w:rsid w:val="00FA4C82"/>
    <w:rsid w:val="00FA7912"/>
    <w:rsid w:val="00FB37D4"/>
    <w:rsid w:val="00FB4155"/>
    <w:rsid w:val="00FB43FA"/>
    <w:rsid w:val="00FB5058"/>
    <w:rsid w:val="00FB6BA8"/>
    <w:rsid w:val="00FC1DCD"/>
    <w:rsid w:val="00FC216C"/>
    <w:rsid w:val="00FD1A36"/>
    <w:rsid w:val="00FD327E"/>
    <w:rsid w:val="00FD5995"/>
    <w:rsid w:val="00FD65E3"/>
    <w:rsid w:val="00FD765C"/>
    <w:rsid w:val="00FE0E41"/>
    <w:rsid w:val="00FE2E88"/>
    <w:rsid w:val="00FE4B49"/>
    <w:rsid w:val="00FE68DC"/>
    <w:rsid w:val="00FF21AA"/>
    <w:rsid w:val="00FF3529"/>
    <w:rsid w:val="00FF52D5"/>
    <w:rsid w:val="00FF5A2D"/>
    <w:rsid w:val="00FF5BA1"/>
    <w:rsid w:val="00FF5F8B"/>
    <w:rsid w:val="00FF7C6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7E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4539F"/>
    <w:pPr>
      <w:spacing w:line="360" w:lineRule="auto"/>
      <w:jc w:val="both"/>
    </w:pPr>
    <w:rPr>
      <w:sz w:val="22"/>
    </w:rPr>
  </w:style>
  <w:style w:type="paragraph" w:styleId="berschrift1">
    <w:name w:val="heading 1"/>
    <w:basedOn w:val="Standard"/>
    <w:next w:val="Standard"/>
    <w:qFormat/>
    <w:rsid w:val="00C4539F"/>
    <w:pPr>
      <w:keepNext/>
      <w:numPr>
        <w:numId w:val="1"/>
      </w:numPr>
      <w:spacing w:before="240" w:after="60"/>
      <w:outlineLvl w:val="0"/>
    </w:pPr>
    <w:rPr>
      <w:rFonts w:cs="Arial"/>
      <w:b/>
      <w:bCs/>
      <w:kern w:val="32"/>
      <w:sz w:val="32"/>
      <w:szCs w:val="32"/>
    </w:rPr>
  </w:style>
  <w:style w:type="paragraph" w:styleId="berschrift2">
    <w:name w:val="heading 2"/>
    <w:basedOn w:val="Standard"/>
    <w:next w:val="Standard"/>
    <w:qFormat/>
    <w:rsid w:val="00C4539F"/>
    <w:pPr>
      <w:keepNext/>
      <w:numPr>
        <w:ilvl w:val="1"/>
        <w:numId w:val="1"/>
      </w:numPr>
      <w:spacing w:before="240" w:after="60"/>
      <w:outlineLvl w:val="1"/>
    </w:pPr>
    <w:rPr>
      <w:rFonts w:cs="Arial"/>
      <w:b/>
      <w:bCs/>
      <w:i/>
      <w:iCs/>
      <w:sz w:val="28"/>
      <w:szCs w:val="28"/>
    </w:rPr>
  </w:style>
  <w:style w:type="paragraph" w:styleId="berschrift3">
    <w:name w:val="heading 3"/>
    <w:basedOn w:val="Standard"/>
    <w:next w:val="Standard"/>
    <w:qFormat/>
    <w:rsid w:val="00C4539F"/>
    <w:pPr>
      <w:keepNext/>
      <w:numPr>
        <w:ilvl w:val="2"/>
        <w:numId w:val="1"/>
      </w:numPr>
      <w:spacing w:before="240" w:after="60"/>
      <w:outlineLvl w:val="2"/>
    </w:pPr>
    <w:rPr>
      <w:rFonts w:cs="Arial"/>
      <w:b/>
      <w:bCs/>
      <w:sz w:val="26"/>
      <w:szCs w:val="26"/>
    </w:rPr>
  </w:style>
  <w:style w:type="paragraph" w:styleId="berschrift4">
    <w:name w:val="heading 4"/>
    <w:basedOn w:val="Standard"/>
    <w:next w:val="Standard"/>
    <w:qFormat/>
    <w:rsid w:val="00EB04C1"/>
    <w:pPr>
      <w:keepNext/>
      <w:numPr>
        <w:ilvl w:val="3"/>
        <w:numId w:val="1"/>
      </w:numPr>
      <w:spacing w:before="240" w:after="60"/>
      <w:outlineLvl w:val="3"/>
    </w:pPr>
    <w:rPr>
      <w:b/>
      <w:bCs/>
      <w:sz w:val="28"/>
      <w:szCs w:val="28"/>
    </w:rPr>
  </w:style>
  <w:style w:type="paragraph" w:styleId="berschrift5">
    <w:name w:val="heading 5"/>
    <w:basedOn w:val="Standard"/>
    <w:next w:val="Standard"/>
    <w:qFormat/>
    <w:rsid w:val="00C4539F"/>
    <w:pPr>
      <w:numPr>
        <w:ilvl w:val="4"/>
        <w:numId w:val="1"/>
      </w:numPr>
      <w:spacing w:before="240" w:after="60"/>
      <w:outlineLvl w:val="4"/>
    </w:pPr>
    <w:rPr>
      <w:b/>
      <w:bCs/>
      <w:i/>
      <w:iCs/>
      <w:sz w:val="26"/>
      <w:szCs w:val="26"/>
    </w:rPr>
  </w:style>
  <w:style w:type="paragraph" w:styleId="berschrift6">
    <w:name w:val="heading 6"/>
    <w:basedOn w:val="Standard"/>
    <w:next w:val="Standard"/>
    <w:qFormat/>
    <w:rsid w:val="00EB04C1"/>
    <w:pPr>
      <w:numPr>
        <w:ilvl w:val="5"/>
        <w:numId w:val="1"/>
      </w:numPr>
      <w:spacing w:before="240" w:after="60"/>
      <w:outlineLvl w:val="5"/>
    </w:pPr>
    <w:rPr>
      <w:b/>
      <w:bCs/>
      <w:szCs w:val="22"/>
    </w:rPr>
  </w:style>
  <w:style w:type="paragraph" w:styleId="berschrift7">
    <w:name w:val="heading 7"/>
    <w:basedOn w:val="Standard"/>
    <w:next w:val="Standard"/>
    <w:qFormat/>
    <w:rsid w:val="00EB04C1"/>
    <w:pPr>
      <w:numPr>
        <w:ilvl w:val="6"/>
        <w:numId w:val="1"/>
      </w:numPr>
      <w:spacing w:before="240" w:after="60"/>
      <w:outlineLvl w:val="6"/>
    </w:pPr>
    <w:rPr>
      <w:sz w:val="24"/>
      <w:szCs w:val="24"/>
    </w:rPr>
  </w:style>
  <w:style w:type="paragraph" w:styleId="berschrift8">
    <w:name w:val="heading 8"/>
    <w:basedOn w:val="Standard"/>
    <w:next w:val="Standard"/>
    <w:qFormat/>
    <w:rsid w:val="00EB04C1"/>
    <w:pPr>
      <w:numPr>
        <w:ilvl w:val="7"/>
        <w:numId w:val="1"/>
      </w:numPr>
      <w:spacing w:before="240" w:after="60"/>
      <w:outlineLvl w:val="7"/>
    </w:pPr>
    <w:rPr>
      <w:i/>
      <w:iCs/>
      <w:sz w:val="24"/>
      <w:szCs w:val="24"/>
    </w:rPr>
  </w:style>
  <w:style w:type="paragraph" w:styleId="berschrift9">
    <w:name w:val="heading 9"/>
    <w:basedOn w:val="Standard"/>
    <w:next w:val="Standard"/>
    <w:qFormat/>
    <w:rsid w:val="00EB04C1"/>
    <w:pPr>
      <w:numPr>
        <w:ilvl w:val="8"/>
        <w:numId w:val="1"/>
      </w:numPr>
      <w:spacing w:before="240" w:after="60"/>
      <w:outlineLvl w:val="8"/>
    </w:pPr>
    <w:rPr>
      <w:rFonts w:cs="Arial"/>
      <w:szCs w:val="2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Kopfzeile">
    <w:name w:val="header"/>
    <w:basedOn w:val="Standard"/>
    <w:pPr>
      <w:tabs>
        <w:tab w:val="center" w:pos="4536"/>
        <w:tab w:val="right" w:pos="9072"/>
      </w:tabs>
    </w:pPr>
  </w:style>
  <w:style w:type="paragraph" w:styleId="Verzeichnis1">
    <w:name w:val="toc 1"/>
    <w:basedOn w:val="Standard"/>
    <w:next w:val="Standard"/>
    <w:autoRedefine/>
    <w:uiPriority w:val="39"/>
  </w:style>
  <w:style w:type="character" w:styleId="Seitenzahl">
    <w:name w:val="page number"/>
    <w:basedOn w:val="Absatz-Standardschriftart"/>
  </w:style>
  <w:style w:type="paragraph" w:styleId="Verzeichnis2">
    <w:name w:val="toc 2"/>
    <w:basedOn w:val="Standard"/>
    <w:next w:val="Standard"/>
    <w:autoRedefine/>
    <w:uiPriority w:val="39"/>
    <w:pPr>
      <w:ind w:left="220"/>
    </w:pPr>
  </w:style>
  <w:style w:type="paragraph" w:styleId="Verzeichnis3">
    <w:name w:val="toc 3"/>
    <w:basedOn w:val="Standard"/>
    <w:next w:val="Standard"/>
    <w:autoRedefine/>
    <w:uiPriority w:val="39"/>
    <w:pPr>
      <w:ind w:left="440"/>
    </w:pPr>
  </w:style>
  <w:style w:type="paragraph" w:customStyle="1" w:styleId="Zitatlang">
    <w:name w:val="Zitat (lang)"/>
    <w:basedOn w:val="Standard"/>
    <w:pPr>
      <w:spacing w:before="120" w:after="120" w:line="240" w:lineRule="auto"/>
      <w:ind w:leftChars="331" w:left="567"/>
    </w:pPr>
    <w:rPr>
      <w:sz w:val="18"/>
    </w:rPr>
  </w:style>
  <w:style w:type="character" w:styleId="Hyperlink">
    <w:name w:val="Hyperlink"/>
    <w:rsid w:val="0073319C"/>
    <w:rPr>
      <w:color w:val="0000FF"/>
      <w:u w:val="single"/>
    </w:rPr>
  </w:style>
  <w:style w:type="character" w:styleId="Platzhaltertext">
    <w:name w:val="Placeholder Text"/>
    <w:basedOn w:val="Absatz-Standardschriftart"/>
    <w:uiPriority w:val="99"/>
    <w:semiHidden/>
    <w:rsid w:val="00475F9E"/>
    <w:rPr>
      <w:color w:val="808080"/>
    </w:rPr>
  </w:style>
  <w:style w:type="paragraph" w:styleId="Sprechblasentext">
    <w:name w:val="Balloon Text"/>
    <w:basedOn w:val="Standard"/>
    <w:link w:val="SprechblasentextZchn"/>
    <w:rsid w:val="00475F9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475F9E"/>
    <w:rPr>
      <w:rFonts w:ascii="Tahoma" w:hAnsi="Tahoma" w:cs="Tahoma"/>
      <w:sz w:val="16"/>
      <w:szCs w:val="16"/>
    </w:rPr>
  </w:style>
  <w:style w:type="table" w:styleId="Tabellenraster">
    <w:name w:val="Table Grid"/>
    <w:basedOn w:val="NormaleTabelle"/>
    <w:rsid w:val="00A412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4">
    <w:name w:val="toc 4"/>
    <w:basedOn w:val="Standard"/>
    <w:next w:val="Standard"/>
    <w:autoRedefine/>
    <w:uiPriority w:val="39"/>
    <w:rsid w:val="00FC1DCD"/>
    <w:pPr>
      <w:spacing w:after="100"/>
      <w:ind w:left="660"/>
    </w:pPr>
  </w:style>
  <w:style w:type="character" w:customStyle="1" w:styleId="cite">
    <w:name w:val="cite"/>
    <w:basedOn w:val="Absatz-Standardschriftart"/>
    <w:rsid w:val="00E40D90"/>
  </w:style>
  <w:style w:type="character" w:styleId="BesuchterHyperlink">
    <w:name w:val="FollowedHyperlink"/>
    <w:basedOn w:val="Absatz-Standardschriftart"/>
    <w:rsid w:val="00E40D90"/>
    <w:rPr>
      <w:color w:val="800080" w:themeColor="followedHyperlink"/>
      <w:u w:val="single"/>
    </w:rPr>
  </w:style>
  <w:style w:type="paragraph" w:styleId="Zitat">
    <w:name w:val="Quote"/>
    <w:basedOn w:val="Standard"/>
    <w:next w:val="Standard"/>
    <w:link w:val="ZitatZchn"/>
    <w:uiPriority w:val="29"/>
    <w:qFormat/>
    <w:rsid w:val="007C5A5E"/>
    <w:rPr>
      <w:i/>
      <w:iCs/>
      <w:color w:val="000000" w:themeColor="text1"/>
    </w:rPr>
  </w:style>
  <w:style w:type="character" w:customStyle="1" w:styleId="ZitatZchn">
    <w:name w:val="Zitat Zchn"/>
    <w:basedOn w:val="Absatz-Standardschriftart"/>
    <w:link w:val="Zitat"/>
    <w:uiPriority w:val="29"/>
    <w:rsid w:val="007C5A5E"/>
    <w:rPr>
      <w:rFonts w:ascii="Arial" w:hAnsi="Arial"/>
      <w:i/>
      <w:iCs/>
      <w:color w:val="000000" w:themeColor="text1"/>
      <w:sz w:val="22"/>
    </w:rPr>
  </w:style>
  <w:style w:type="paragraph" w:customStyle="1" w:styleId="Default">
    <w:name w:val="Default"/>
    <w:rsid w:val="007D7DB3"/>
    <w:pPr>
      <w:autoSpaceDE w:val="0"/>
      <w:autoSpaceDN w:val="0"/>
      <w:adjustRightInd w:val="0"/>
    </w:pPr>
    <w:rPr>
      <w:rFonts w:ascii="Arial" w:hAnsi="Arial" w:cs="Arial"/>
      <w:color w:val="000000"/>
      <w:sz w:val="24"/>
      <w:szCs w:val="24"/>
    </w:rPr>
  </w:style>
  <w:style w:type="paragraph" w:customStyle="1" w:styleId="Text">
    <w:name w:val="Text"/>
    <w:basedOn w:val="Default"/>
    <w:next w:val="Default"/>
    <w:uiPriority w:val="99"/>
    <w:rsid w:val="007D7DB3"/>
    <w:rPr>
      <w:color w:val="auto"/>
    </w:rPr>
  </w:style>
  <w:style w:type="character" w:customStyle="1" w:styleId="apple-converted-space">
    <w:name w:val="apple-converted-space"/>
    <w:basedOn w:val="Absatz-Standardschriftart"/>
    <w:rsid w:val="00D70783"/>
  </w:style>
  <w:style w:type="character" w:styleId="Hervorhebung">
    <w:name w:val="Emphasis"/>
    <w:basedOn w:val="Absatz-Standardschriftart"/>
    <w:uiPriority w:val="20"/>
    <w:qFormat/>
    <w:rsid w:val="00D70783"/>
    <w:rPr>
      <w:i/>
      <w:iCs/>
    </w:rPr>
  </w:style>
  <w:style w:type="paragraph" w:styleId="Endnotentext">
    <w:name w:val="endnote text"/>
    <w:basedOn w:val="Standard"/>
    <w:link w:val="EndnotentextZchn"/>
    <w:rsid w:val="00E44205"/>
    <w:pPr>
      <w:spacing w:line="240" w:lineRule="auto"/>
    </w:pPr>
    <w:rPr>
      <w:sz w:val="20"/>
    </w:rPr>
  </w:style>
  <w:style w:type="character" w:customStyle="1" w:styleId="EndnotentextZchn">
    <w:name w:val="Endnotentext Zchn"/>
    <w:basedOn w:val="Absatz-Standardschriftart"/>
    <w:link w:val="Endnotentext"/>
    <w:rsid w:val="00E44205"/>
    <w:rPr>
      <w:rFonts w:ascii="Arial" w:hAnsi="Arial"/>
    </w:rPr>
  </w:style>
  <w:style w:type="character" w:styleId="Endnotenzeichen">
    <w:name w:val="endnote reference"/>
    <w:basedOn w:val="Absatz-Standardschriftart"/>
    <w:rsid w:val="00E44205"/>
    <w:rPr>
      <w:vertAlign w:val="superscript"/>
    </w:rPr>
  </w:style>
  <w:style w:type="paragraph" w:styleId="StandardWeb">
    <w:name w:val="Normal (Web)"/>
    <w:basedOn w:val="Standard"/>
    <w:uiPriority w:val="99"/>
    <w:unhideWhenUsed/>
    <w:rsid w:val="008B0C8D"/>
    <w:pPr>
      <w:spacing w:before="100" w:beforeAutospacing="1" w:after="100" w:afterAutospacing="1" w:line="240" w:lineRule="auto"/>
      <w:jc w:val="left"/>
    </w:pPr>
    <w:rPr>
      <w:sz w:val="24"/>
      <w:szCs w:val="24"/>
    </w:rPr>
  </w:style>
  <w:style w:type="paragraph" w:styleId="Listenabsatz">
    <w:name w:val="List Paragraph"/>
    <w:basedOn w:val="Standard"/>
    <w:uiPriority w:val="34"/>
    <w:qFormat/>
    <w:rsid w:val="00985C09"/>
    <w:pPr>
      <w:ind w:left="720"/>
      <w:contextualSpacing/>
    </w:pPr>
  </w:style>
  <w:style w:type="character" w:styleId="Kommentarzeichen">
    <w:name w:val="annotation reference"/>
    <w:basedOn w:val="Absatz-Standardschriftart"/>
    <w:semiHidden/>
    <w:unhideWhenUsed/>
    <w:rsid w:val="00430CA4"/>
    <w:rPr>
      <w:sz w:val="16"/>
      <w:szCs w:val="16"/>
    </w:rPr>
  </w:style>
  <w:style w:type="paragraph" w:styleId="Kommentartext">
    <w:name w:val="annotation text"/>
    <w:basedOn w:val="Standard"/>
    <w:link w:val="KommentartextZchn"/>
    <w:unhideWhenUsed/>
    <w:rsid w:val="00430CA4"/>
    <w:pPr>
      <w:spacing w:line="240" w:lineRule="auto"/>
    </w:pPr>
    <w:rPr>
      <w:sz w:val="20"/>
    </w:rPr>
  </w:style>
  <w:style w:type="character" w:customStyle="1" w:styleId="KommentartextZchn">
    <w:name w:val="Kommentartext Zchn"/>
    <w:basedOn w:val="Absatz-Standardschriftart"/>
    <w:link w:val="Kommentartext"/>
    <w:rsid w:val="00430CA4"/>
    <w:rPr>
      <w:rFonts w:ascii="Arial" w:hAnsi="Arial"/>
    </w:rPr>
  </w:style>
  <w:style w:type="paragraph" w:styleId="Kommentarthema">
    <w:name w:val="annotation subject"/>
    <w:basedOn w:val="Kommentartext"/>
    <w:next w:val="Kommentartext"/>
    <w:link w:val="KommentarthemaZchn"/>
    <w:semiHidden/>
    <w:unhideWhenUsed/>
    <w:rsid w:val="00430CA4"/>
    <w:rPr>
      <w:b/>
      <w:bCs/>
    </w:rPr>
  </w:style>
  <w:style w:type="character" w:customStyle="1" w:styleId="KommentarthemaZchn">
    <w:name w:val="Kommentarthema Zchn"/>
    <w:basedOn w:val="KommentartextZchn"/>
    <w:link w:val="Kommentarthema"/>
    <w:semiHidden/>
    <w:rsid w:val="00430CA4"/>
    <w:rPr>
      <w:rFonts w:ascii="Arial" w:hAnsi="Arial"/>
      <w:b/>
      <w:bCs/>
    </w:rPr>
  </w:style>
  <w:style w:type="paragraph" w:styleId="Fuzeile">
    <w:name w:val="footer"/>
    <w:basedOn w:val="Standard"/>
    <w:link w:val="FuzeileZchn"/>
    <w:unhideWhenUsed/>
    <w:rsid w:val="00AD1BE0"/>
    <w:pPr>
      <w:tabs>
        <w:tab w:val="center" w:pos="4536"/>
        <w:tab w:val="right" w:pos="9072"/>
      </w:tabs>
      <w:spacing w:line="240" w:lineRule="auto"/>
    </w:pPr>
  </w:style>
  <w:style w:type="character" w:customStyle="1" w:styleId="FuzeileZchn">
    <w:name w:val="Fußzeile Zchn"/>
    <w:basedOn w:val="Absatz-Standardschriftart"/>
    <w:link w:val="Fuzeile"/>
    <w:rsid w:val="00AD1BE0"/>
    <w:rPr>
      <w:rFonts w:ascii="Arial" w:hAnsi="Arial"/>
      <w:sz w:val="22"/>
    </w:rPr>
  </w:style>
  <w:style w:type="paragraph" w:customStyle="1" w:styleId="StandardErstzeileneinzug">
    <w:name w:val="Standard Erstzeileneinzug"/>
    <w:basedOn w:val="Standard"/>
    <w:link w:val="StandardErstzeileneinzugZchn"/>
    <w:qFormat/>
    <w:rsid w:val="00334512"/>
    <w:pPr>
      <w:ind w:firstLine="284"/>
    </w:pPr>
    <w:rPr>
      <w:lang w:val="en-US"/>
    </w:rPr>
  </w:style>
  <w:style w:type="character" w:customStyle="1" w:styleId="StandardErstzeileneinzugZchn">
    <w:name w:val="Standard Erstzeileneinzug Zchn"/>
    <w:basedOn w:val="Absatz-Standardschriftart"/>
    <w:link w:val="StandardErstzeileneinzug"/>
    <w:rsid w:val="00334512"/>
    <w:rPr>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73756">
      <w:bodyDiv w:val="1"/>
      <w:marLeft w:val="0"/>
      <w:marRight w:val="0"/>
      <w:marTop w:val="0"/>
      <w:marBottom w:val="0"/>
      <w:divBdr>
        <w:top w:val="none" w:sz="0" w:space="0" w:color="auto"/>
        <w:left w:val="none" w:sz="0" w:space="0" w:color="auto"/>
        <w:bottom w:val="none" w:sz="0" w:space="0" w:color="auto"/>
        <w:right w:val="none" w:sz="0" w:space="0" w:color="auto"/>
      </w:divBdr>
    </w:div>
    <w:div w:id="94326035">
      <w:bodyDiv w:val="1"/>
      <w:marLeft w:val="0"/>
      <w:marRight w:val="0"/>
      <w:marTop w:val="0"/>
      <w:marBottom w:val="0"/>
      <w:divBdr>
        <w:top w:val="none" w:sz="0" w:space="0" w:color="auto"/>
        <w:left w:val="none" w:sz="0" w:space="0" w:color="auto"/>
        <w:bottom w:val="none" w:sz="0" w:space="0" w:color="auto"/>
        <w:right w:val="none" w:sz="0" w:space="0" w:color="auto"/>
      </w:divBdr>
    </w:div>
    <w:div w:id="99878066">
      <w:bodyDiv w:val="1"/>
      <w:marLeft w:val="0"/>
      <w:marRight w:val="0"/>
      <w:marTop w:val="0"/>
      <w:marBottom w:val="0"/>
      <w:divBdr>
        <w:top w:val="none" w:sz="0" w:space="0" w:color="auto"/>
        <w:left w:val="none" w:sz="0" w:space="0" w:color="auto"/>
        <w:bottom w:val="none" w:sz="0" w:space="0" w:color="auto"/>
        <w:right w:val="none" w:sz="0" w:space="0" w:color="auto"/>
      </w:divBdr>
    </w:div>
    <w:div w:id="105929445">
      <w:bodyDiv w:val="1"/>
      <w:marLeft w:val="0"/>
      <w:marRight w:val="0"/>
      <w:marTop w:val="0"/>
      <w:marBottom w:val="0"/>
      <w:divBdr>
        <w:top w:val="none" w:sz="0" w:space="0" w:color="auto"/>
        <w:left w:val="none" w:sz="0" w:space="0" w:color="auto"/>
        <w:bottom w:val="none" w:sz="0" w:space="0" w:color="auto"/>
        <w:right w:val="none" w:sz="0" w:space="0" w:color="auto"/>
      </w:divBdr>
      <w:divsChild>
        <w:div w:id="1646734943">
          <w:marLeft w:val="720"/>
          <w:marRight w:val="0"/>
          <w:marTop w:val="0"/>
          <w:marBottom w:val="0"/>
          <w:divBdr>
            <w:top w:val="none" w:sz="0" w:space="0" w:color="auto"/>
            <w:left w:val="none" w:sz="0" w:space="0" w:color="auto"/>
            <w:bottom w:val="none" w:sz="0" w:space="0" w:color="auto"/>
            <w:right w:val="none" w:sz="0" w:space="0" w:color="auto"/>
          </w:divBdr>
        </w:div>
      </w:divsChild>
    </w:div>
    <w:div w:id="125898310">
      <w:bodyDiv w:val="1"/>
      <w:marLeft w:val="0"/>
      <w:marRight w:val="0"/>
      <w:marTop w:val="0"/>
      <w:marBottom w:val="0"/>
      <w:divBdr>
        <w:top w:val="none" w:sz="0" w:space="0" w:color="auto"/>
        <w:left w:val="none" w:sz="0" w:space="0" w:color="auto"/>
        <w:bottom w:val="none" w:sz="0" w:space="0" w:color="auto"/>
        <w:right w:val="none" w:sz="0" w:space="0" w:color="auto"/>
      </w:divBdr>
    </w:div>
    <w:div w:id="132988680">
      <w:bodyDiv w:val="1"/>
      <w:marLeft w:val="0"/>
      <w:marRight w:val="0"/>
      <w:marTop w:val="0"/>
      <w:marBottom w:val="0"/>
      <w:divBdr>
        <w:top w:val="none" w:sz="0" w:space="0" w:color="auto"/>
        <w:left w:val="none" w:sz="0" w:space="0" w:color="auto"/>
        <w:bottom w:val="none" w:sz="0" w:space="0" w:color="auto"/>
        <w:right w:val="none" w:sz="0" w:space="0" w:color="auto"/>
      </w:divBdr>
    </w:div>
    <w:div w:id="137967201">
      <w:bodyDiv w:val="1"/>
      <w:marLeft w:val="0"/>
      <w:marRight w:val="0"/>
      <w:marTop w:val="0"/>
      <w:marBottom w:val="0"/>
      <w:divBdr>
        <w:top w:val="none" w:sz="0" w:space="0" w:color="auto"/>
        <w:left w:val="none" w:sz="0" w:space="0" w:color="auto"/>
        <w:bottom w:val="none" w:sz="0" w:space="0" w:color="auto"/>
        <w:right w:val="none" w:sz="0" w:space="0" w:color="auto"/>
      </w:divBdr>
    </w:div>
    <w:div w:id="147795401">
      <w:bodyDiv w:val="1"/>
      <w:marLeft w:val="0"/>
      <w:marRight w:val="0"/>
      <w:marTop w:val="0"/>
      <w:marBottom w:val="0"/>
      <w:divBdr>
        <w:top w:val="none" w:sz="0" w:space="0" w:color="auto"/>
        <w:left w:val="none" w:sz="0" w:space="0" w:color="auto"/>
        <w:bottom w:val="none" w:sz="0" w:space="0" w:color="auto"/>
        <w:right w:val="none" w:sz="0" w:space="0" w:color="auto"/>
      </w:divBdr>
    </w:div>
    <w:div w:id="206990297">
      <w:bodyDiv w:val="1"/>
      <w:marLeft w:val="0"/>
      <w:marRight w:val="0"/>
      <w:marTop w:val="0"/>
      <w:marBottom w:val="0"/>
      <w:divBdr>
        <w:top w:val="none" w:sz="0" w:space="0" w:color="auto"/>
        <w:left w:val="none" w:sz="0" w:space="0" w:color="auto"/>
        <w:bottom w:val="none" w:sz="0" w:space="0" w:color="auto"/>
        <w:right w:val="none" w:sz="0" w:space="0" w:color="auto"/>
      </w:divBdr>
    </w:div>
    <w:div w:id="214705211">
      <w:bodyDiv w:val="1"/>
      <w:marLeft w:val="0"/>
      <w:marRight w:val="0"/>
      <w:marTop w:val="0"/>
      <w:marBottom w:val="0"/>
      <w:divBdr>
        <w:top w:val="none" w:sz="0" w:space="0" w:color="auto"/>
        <w:left w:val="none" w:sz="0" w:space="0" w:color="auto"/>
        <w:bottom w:val="none" w:sz="0" w:space="0" w:color="auto"/>
        <w:right w:val="none" w:sz="0" w:space="0" w:color="auto"/>
      </w:divBdr>
    </w:div>
    <w:div w:id="218640626">
      <w:bodyDiv w:val="1"/>
      <w:marLeft w:val="0"/>
      <w:marRight w:val="0"/>
      <w:marTop w:val="0"/>
      <w:marBottom w:val="0"/>
      <w:divBdr>
        <w:top w:val="none" w:sz="0" w:space="0" w:color="auto"/>
        <w:left w:val="none" w:sz="0" w:space="0" w:color="auto"/>
        <w:bottom w:val="none" w:sz="0" w:space="0" w:color="auto"/>
        <w:right w:val="none" w:sz="0" w:space="0" w:color="auto"/>
      </w:divBdr>
    </w:div>
    <w:div w:id="236987084">
      <w:bodyDiv w:val="1"/>
      <w:marLeft w:val="0"/>
      <w:marRight w:val="0"/>
      <w:marTop w:val="0"/>
      <w:marBottom w:val="0"/>
      <w:divBdr>
        <w:top w:val="none" w:sz="0" w:space="0" w:color="auto"/>
        <w:left w:val="none" w:sz="0" w:space="0" w:color="auto"/>
        <w:bottom w:val="none" w:sz="0" w:space="0" w:color="auto"/>
        <w:right w:val="none" w:sz="0" w:space="0" w:color="auto"/>
      </w:divBdr>
    </w:div>
    <w:div w:id="284313750">
      <w:bodyDiv w:val="1"/>
      <w:marLeft w:val="0"/>
      <w:marRight w:val="0"/>
      <w:marTop w:val="0"/>
      <w:marBottom w:val="0"/>
      <w:divBdr>
        <w:top w:val="none" w:sz="0" w:space="0" w:color="auto"/>
        <w:left w:val="none" w:sz="0" w:space="0" w:color="auto"/>
        <w:bottom w:val="none" w:sz="0" w:space="0" w:color="auto"/>
        <w:right w:val="none" w:sz="0" w:space="0" w:color="auto"/>
      </w:divBdr>
    </w:div>
    <w:div w:id="313721869">
      <w:bodyDiv w:val="1"/>
      <w:marLeft w:val="0"/>
      <w:marRight w:val="0"/>
      <w:marTop w:val="0"/>
      <w:marBottom w:val="0"/>
      <w:divBdr>
        <w:top w:val="none" w:sz="0" w:space="0" w:color="auto"/>
        <w:left w:val="none" w:sz="0" w:space="0" w:color="auto"/>
        <w:bottom w:val="none" w:sz="0" w:space="0" w:color="auto"/>
        <w:right w:val="none" w:sz="0" w:space="0" w:color="auto"/>
      </w:divBdr>
    </w:div>
    <w:div w:id="357197168">
      <w:bodyDiv w:val="1"/>
      <w:marLeft w:val="0"/>
      <w:marRight w:val="0"/>
      <w:marTop w:val="0"/>
      <w:marBottom w:val="0"/>
      <w:divBdr>
        <w:top w:val="none" w:sz="0" w:space="0" w:color="auto"/>
        <w:left w:val="none" w:sz="0" w:space="0" w:color="auto"/>
        <w:bottom w:val="none" w:sz="0" w:space="0" w:color="auto"/>
        <w:right w:val="none" w:sz="0" w:space="0" w:color="auto"/>
      </w:divBdr>
    </w:div>
    <w:div w:id="433407284">
      <w:bodyDiv w:val="1"/>
      <w:marLeft w:val="0"/>
      <w:marRight w:val="0"/>
      <w:marTop w:val="0"/>
      <w:marBottom w:val="0"/>
      <w:divBdr>
        <w:top w:val="none" w:sz="0" w:space="0" w:color="auto"/>
        <w:left w:val="none" w:sz="0" w:space="0" w:color="auto"/>
        <w:bottom w:val="none" w:sz="0" w:space="0" w:color="auto"/>
        <w:right w:val="none" w:sz="0" w:space="0" w:color="auto"/>
      </w:divBdr>
    </w:div>
    <w:div w:id="441849142">
      <w:bodyDiv w:val="1"/>
      <w:marLeft w:val="0"/>
      <w:marRight w:val="0"/>
      <w:marTop w:val="0"/>
      <w:marBottom w:val="0"/>
      <w:divBdr>
        <w:top w:val="none" w:sz="0" w:space="0" w:color="auto"/>
        <w:left w:val="none" w:sz="0" w:space="0" w:color="auto"/>
        <w:bottom w:val="none" w:sz="0" w:space="0" w:color="auto"/>
        <w:right w:val="none" w:sz="0" w:space="0" w:color="auto"/>
      </w:divBdr>
    </w:div>
    <w:div w:id="488985942">
      <w:bodyDiv w:val="1"/>
      <w:marLeft w:val="0"/>
      <w:marRight w:val="0"/>
      <w:marTop w:val="0"/>
      <w:marBottom w:val="0"/>
      <w:divBdr>
        <w:top w:val="none" w:sz="0" w:space="0" w:color="auto"/>
        <w:left w:val="none" w:sz="0" w:space="0" w:color="auto"/>
        <w:bottom w:val="none" w:sz="0" w:space="0" w:color="auto"/>
        <w:right w:val="none" w:sz="0" w:space="0" w:color="auto"/>
      </w:divBdr>
    </w:div>
    <w:div w:id="580410358">
      <w:bodyDiv w:val="1"/>
      <w:marLeft w:val="0"/>
      <w:marRight w:val="0"/>
      <w:marTop w:val="0"/>
      <w:marBottom w:val="0"/>
      <w:divBdr>
        <w:top w:val="none" w:sz="0" w:space="0" w:color="auto"/>
        <w:left w:val="none" w:sz="0" w:space="0" w:color="auto"/>
        <w:bottom w:val="none" w:sz="0" w:space="0" w:color="auto"/>
        <w:right w:val="none" w:sz="0" w:space="0" w:color="auto"/>
      </w:divBdr>
    </w:div>
    <w:div w:id="644507189">
      <w:bodyDiv w:val="1"/>
      <w:marLeft w:val="0"/>
      <w:marRight w:val="0"/>
      <w:marTop w:val="0"/>
      <w:marBottom w:val="0"/>
      <w:divBdr>
        <w:top w:val="none" w:sz="0" w:space="0" w:color="auto"/>
        <w:left w:val="none" w:sz="0" w:space="0" w:color="auto"/>
        <w:bottom w:val="none" w:sz="0" w:space="0" w:color="auto"/>
        <w:right w:val="none" w:sz="0" w:space="0" w:color="auto"/>
      </w:divBdr>
    </w:div>
    <w:div w:id="667371238">
      <w:bodyDiv w:val="1"/>
      <w:marLeft w:val="0"/>
      <w:marRight w:val="0"/>
      <w:marTop w:val="0"/>
      <w:marBottom w:val="0"/>
      <w:divBdr>
        <w:top w:val="none" w:sz="0" w:space="0" w:color="auto"/>
        <w:left w:val="none" w:sz="0" w:space="0" w:color="auto"/>
        <w:bottom w:val="none" w:sz="0" w:space="0" w:color="auto"/>
        <w:right w:val="none" w:sz="0" w:space="0" w:color="auto"/>
      </w:divBdr>
    </w:div>
    <w:div w:id="692809302">
      <w:bodyDiv w:val="1"/>
      <w:marLeft w:val="0"/>
      <w:marRight w:val="0"/>
      <w:marTop w:val="0"/>
      <w:marBottom w:val="0"/>
      <w:divBdr>
        <w:top w:val="none" w:sz="0" w:space="0" w:color="auto"/>
        <w:left w:val="none" w:sz="0" w:space="0" w:color="auto"/>
        <w:bottom w:val="none" w:sz="0" w:space="0" w:color="auto"/>
        <w:right w:val="none" w:sz="0" w:space="0" w:color="auto"/>
      </w:divBdr>
    </w:div>
    <w:div w:id="764569944">
      <w:bodyDiv w:val="1"/>
      <w:marLeft w:val="0"/>
      <w:marRight w:val="0"/>
      <w:marTop w:val="0"/>
      <w:marBottom w:val="0"/>
      <w:divBdr>
        <w:top w:val="none" w:sz="0" w:space="0" w:color="auto"/>
        <w:left w:val="none" w:sz="0" w:space="0" w:color="auto"/>
        <w:bottom w:val="none" w:sz="0" w:space="0" w:color="auto"/>
        <w:right w:val="none" w:sz="0" w:space="0" w:color="auto"/>
      </w:divBdr>
    </w:div>
    <w:div w:id="818958970">
      <w:bodyDiv w:val="1"/>
      <w:marLeft w:val="0"/>
      <w:marRight w:val="0"/>
      <w:marTop w:val="0"/>
      <w:marBottom w:val="0"/>
      <w:divBdr>
        <w:top w:val="none" w:sz="0" w:space="0" w:color="auto"/>
        <w:left w:val="none" w:sz="0" w:space="0" w:color="auto"/>
        <w:bottom w:val="none" w:sz="0" w:space="0" w:color="auto"/>
        <w:right w:val="none" w:sz="0" w:space="0" w:color="auto"/>
      </w:divBdr>
    </w:div>
    <w:div w:id="847982139">
      <w:bodyDiv w:val="1"/>
      <w:marLeft w:val="0"/>
      <w:marRight w:val="0"/>
      <w:marTop w:val="0"/>
      <w:marBottom w:val="0"/>
      <w:divBdr>
        <w:top w:val="none" w:sz="0" w:space="0" w:color="auto"/>
        <w:left w:val="none" w:sz="0" w:space="0" w:color="auto"/>
        <w:bottom w:val="none" w:sz="0" w:space="0" w:color="auto"/>
        <w:right w:val="none" w:sz="0" w:space="0" w:color="auto"/>
      </w:divBdr>
    </w:div>
    <w:div w:id="870530497">
      <w:bodyDiv w:val="1"/>
      <w:marLeft w:val="0"/>
      <w:marRight w:val="0"/>
      <w:marTop w:val="0"/>
      <w:marBottom w:val="0"/>
      <w:divBdr>
        <w:top w:val="none" w:sz="0" w:space="0" w:color="auto"/>
        <w:left w:val="none" w:sz="0" w:space="0" w:color="auto"/>
        <w:bottom w:val="none" w:sz="0" w:space="0" w:color="auto"/>
        <w:right w:val="none" w:sz="0" w:space="0" w:color="auto"/>
      </w:divBdr>
    </w:div>
    <w:div w:id="919487050">
      <w:bodyDiv w:val="1"/>
      <w:marLeft w:val="0"/>
      <w:marRight w:val="0"/>
      <w:marTop w:val="0"/>
      <w:marBottom w:val="0"/>
      <w:divBdr>
        <w:top w:val="none" w:sz="0" w:space="0" w:color="auto"/>
        <w:left w:val="none" w:sz="0" w:space="0" w:color="auto"/>
        <w:bottom w:val="none" w:sz="0" w:space="0" w:color="auto"/>
        <w:right w:val="none" w:sz="0" w:space="0" w:color="auto"/>
      </w:divBdr>
    </w:div>
    <w:div w:id="933706042">
      <w:bodyDiv w:val="1"/>
      <w:marLeft w:val="0"/>
      <w:marRight w:val="0"/>
      <w:marTop w:val="0"/>
      <w:marBottom w:val="0"/>
      <w:divBdr>
        <w:top w:val="none" w:sz="0" w:space="0" w:color="auto"/>
        <w:left w:val="none" w:sz="0" w:space="0" w:color="auto"/>
        <w:bottom w:val="none" w:sz="0" w:space="0" w:color="auto"/>
        <w:right w:val="none" w:sz="0" w:space="0" w:color="auto"/>
      </w:divBdr>
    </w:div>
    <w:div w:id="955407902">
      <w:bodyDiv w:val="1"/>
      <w:marLeft w:val="0"/>
      <w:marRight w:val="0"/>
      <w:marTop w:val="0"/>
      <w:marBottom w:val="0"/>
      <w:divBdr>
        <w:top w:val="none" w:sz="0" w:space="0" w:color="auto"/>
        <w:left w:val="none" w:sz="0" w:space="0" w:color="auto"/>
        <w:bottom w:val="none" w:sz="0" w:space="0" w:color="auto"/>
        <w:right w:val="none" w:sz="0" w:space="0" w:color="auto"/>
      </w:divBdr>
    </w:div>
    <w:div w:id="967664688">
      <w:bodyDiv w:val="1"/>
      <w:marLeft w:val="0"/>
      <w:marRight w:val="0"/>
      <w:marTop w:val="0"/>
      <w:marBottom w:val="0"/>
      <w:divBdr>
        <w:top w:val="none" w:sz="0" w:space="0" w:color="auto"/>
        <w:left w:val="none" w:sz="0" w:space="0" w:color="auto"/>
        <w:bottom w:val="none" w:sz="0" w:space="0" w:color="auto"/>
        <w:right w:val="none" w:sz="0" w:space="0" w:color="auto"/>
      </w:divBdr>
    </w:div>
    <w:div w:id="1005475780">
      <w:bodyDiv w:val="1"/>
      <w:marLeft w:val="0"/>
      <w:marRight w:val="0"/>
      <w:marTop w:val="0"/>
      <w:marBottom w:val="0"/>
      <w:divBdr>
        <w:top w:val="none" w:sz="0" w:space="0" w:color="auto"/>
        <w:left w:val="none" w:sz="0" w:space="0" w:color="auto"/>
        <w:bottom w:val="none" w:sz="0" w:space="0" w:color="auto"/>
        <w:right w:val="none" w:sz="0" w:space="0" w:color="auto"/>
      </w:divBdr>
      <w:divsChild>
        <w:div w:id="1423064693">
          <w:marLeft w:val="720"/>
          <w:marRight w:val="0"/>
          <w:marTop w:val="0"/>
          <w:marBottom w:val="0"/>
          <w:divBdr>
            <w:top w:val="none" w:sz="0" w:space="0" w:color="auto"/>
            <w:left w:val="none" w:sz="0" w:space="0" w:color="auto"/>
            <w:bottom w:val="none" w:sz="0" w:space="0" w:color="auto"/>
            <w:right w:val="none" w:sz="0" w:space="0" w:color="auto"/>
          </w:divBdr>
        </w:div>
      </w:divsChild>
    </w:div>
    <w:div w:id="1057584903">
      <w:bodyDiv w:val="1"/>
      <w:marLeft w:val="0"/>
      <w:marRight w:val="0"/>
      <w:marTop w:val="0"/>
      <w:marBottom w:val="0"/>
      <w:divBdr>
        <w:top w:val="none" w:sz="0" w:space="0" w:color="auto"/>
        <w:left w:val="none" w:sz="0" w:space="0" w:color="auto"/>
        <w:bottom w:val="none" w:sz="0" w:space="0" w:color="auto"/>
        <w:right w:val="none" w:sz="0" w:space="0" w:color="auto"/>
      </w:divBdr>
    </w:div>
    <w:div w:id="1119908121">
      <w:bodyDiv w:val="1"/>
      <w:marLeft w:val="0"/>
      <w:marRight w:val="0"/>
      <w:marTop w:val="0"/>
      <w:marBottom w:val="0"/>
      <w:divBdr>
        <w:top w:val="none" w:sz="0" w:space="0" w:color="auto"/>
        <w:left w:val="none" w:sz="0" w:space="0" w:color="auto"/>
        <w:bottom w:val="none" w:sz="0" w:space="0" w:color="auto"/>
        <w:right w:val="none" w:sz="0" w:space="0" w:color="auto"/>
      </w:divBdr>
    </w:div>
    <w:div w:id="1121649600">
      <w:bodyDiv w:val="1"/>
      <w:marLeft w:val="0"/>
      <w:marRight w:val="0"/>
      <w:marTop w:val="0"/>
      <w:marBottom w:val="0"/>
      <w:divBdr>
        <w:top w:val="none" w:sz="0" w:space="0" w:color="auto"/>
        <w:left w:val="none" w:sz="0" w:space="0" w:color="auto"/>
        <w:bottom w:val="none" w:sz="0" w:space="0" w:color="auto"/>
        <w:right w:val="none" w:sz="0" w:space="0" w:color="auto"/>
      </w:divBdr>
    </w:div>
    <w:div w:id="1139422912">
      <w:bodyDiv w:val="1"/>
      <w:marLeft w:val="0"/>
      <w:marRight w:val="0"/>
      <w:marTop w:val="0"/>
      <w:marBottom w:val="0"/>
      <w:divBdr>
        <w:top w:val="none" w:sz="0" w:space="0" w:color="auto"/>
        <w:left w:val="none" w:sz="0" w:space="0" w:color="auto"/>
        <w:bottom w:val="none" w:sz="0" w:space="0" w:color="auto"/>
        <w:right w:val="none" w:sz="0" w:space="0" w:color="auto"/>
      </w:divBdr>
    </w:div>
    <w:div w:id="1158955420">
      <w:bodyDiv w:val="1"/>
      <w:marLeft w:val="0"/>
      <w:marRight w:val="0"/>
      <w:marTop w:val="0"/>
      <w:marBottom w:val="0"/>
      <w:divBdr>
        <w:top w:val="none" w:sz="0" w:space="0" w:color="auto"/>
        <w:left w:val="none" w:sz="0" w:space="0" w:color="auto"/>
        <w:bottom w:val="none" w:sz="0" w:space="0" w:color="auto"/>
        <w:right w:val="none" w:sz="0" w:space="0" w:color="auto"/>
      </w:divBdr>
    </w:div>
    <w:div w:id="1202937031">
      <w:bodyDiv w:val="1"/>
      <w:marLeft w:val="0"/>
      <w:marRight w:val="0"/>
      <w:marTop w:val="0"/>
      <w:marBottom w:val="0"/>
      <w:divBdr>
        <w:top w:val="none" w:sz="0" w:space="0" w:color="auto"/>
        <w:left w:val="none" w:sz="0" w:space="0" w:color="auto"/>
        <w:bottom w:val="none" w:sz="0" w:space="0" w:color="auto"/>
        <w:right w:val="none" w:sz="0" w:space="0" w:color="auto"/>
      </w:divBdr>
    </w:div>
    <w:div w:id="1367176421">
      <w:bodyDiv w:val="1"/>
      <w:marLeft w:val="0"/>
      <w:marRight w:val="0"/>
      <w:marTop w:val="0"/>
      <w:marBottom w:val="0"/>
      <w:divBdr>
        <w:top w:val="none" w:sz="0" w:space="0" w:color="auto"/>
        <w:left w:val="none" w:sz="0" w:space="0" w:color="auto"/>
        <w:bottom w:val="none" w:sz="0" w:space="0" w:color="auto"/>
        <w:right w:val="none" w:sz="0" w:space="0" w:color="auto"/>
      </w:divBdr>
    </w:div>
    <w:div w:id="1371108311">
      <w:bodyDiv w:val="1"/>
      <w:marLeft w:val="0"/>
      <w:marRight w:val="0"/>
      <w:marTop w:val="0"/>
      <w:marBottom w:val="0"/>
      <w:divBdr>
        <w:top w:val="none" w:sz="0" w:space="0" w:color="auto"/>
        <w:left w:val="none" w:sz="0" w:space="0" w:color="auto"/>
        <w:bottom w:val="none" w:sz="0" w:space="0" w:color="auto"/>
        <w:right w:val="none" w:sz="0" w:space="0" w:color="auto"/>
      </w:divBdr>
    </w:div>
    <w:div w:id="1439256688">
      <w:bodyDiv w:val="1"/>
      <w:marLeft w:val="0"/>
      <w:marRight w:val="0"/>
      <w:marTop w:val="0"/>
      <w:marBottom w:val="0"/>
      <w:divBdr>
        <w:top w:val="none" w:sz="0" w:space="0" w:color="auto"/>
        <w:left w:val="none" w:sz="0" w:space="0" w:color="auto"/>
        <w:bottom w:val="none" w:sz="0" w:space="0" w:color="auto"/>
        <w:right w:val="none" w:sz="0" w:space="0" w:color="auto"/>
      </w:divBdr>
    </w:div>
    <w:div w:id="1451901294">
      <w:bodyDiv w:val="1"/>
      <w:marLeft w:val="0"/>
      <w:marRight w:val="0"/>
      <w:marTop w:val="0"/>
      <w:marBottom w:val="0"/>
      <w:divBdr>
        <w:top w:val="none" w:sz="0" w:space="0" w:color="auto"/>
        <w:left w:val="none" w:sz="0" w:space="0" w:color="auto"/>
        <w:bottom w:val="none" w:sz="0" w:space="0" w:color="auto"/>
        <w:right w:val="none" w:sz="0" w:space="0" w:color="auto"/>
      </w:divBdr>
    </w:div>
    <w:div w:id="1470703018">
      <w:bodyDiv w:val="1"/>
      <w:marLeft w:val="0"/>
      <w:marRight w:val="0"/>
      <w:marTop w:val="0"/>
      <w:marBottom w:val="0"/>
      <w:divBdr>
        <w:top w:val="none" w:sz="0" w:space="0" w:color="auto"/>
        <w:left w:val="none" w:sz="0" w:space="0" w:color="auto"/>
        <w:bottom w:val="none" w:sz="0" w:space="0" w:color="auto"/>
        <w:right w:val="none" w:sz="0" w:space="0" w:color="auto"/>
      </w:divBdr>
    </w:div>
    <w:div w:id="1492483618">
      <w:bodyDiv w:val="1"/>
      <w:marLeft w:val="0"/>
      <w:marRight w:val="0"/>
      <w:marTop w:val="0"/>
      <w:marBottom w:val="0"/>
      <w:divBdr>
        <w:top w:val="none" w:sz="0" w:space="0" w:color="auto"/>
        <w:left w:val="none" w:sz="0" w:space="0" w:color="auto"/>
        <w:bottom w:val="none" w:sz="0" w:space="0" w:color="auto"/>
        <w:right w:val="none" w:sz="0" w:space="0" w:color="auto"/>
      </w:divBdr>
    </w:div>
    <w:div w:id="1522892608">
      <w:bodyDiv w:val="1"/>
      <w:marLeft w:val="0"/>
      <w:marRight w:val="0"/>
      <w:marTop w:val="0"/>
      <w:marBottom w:val="0"/>
      <w:divBdr>
        <w:top w:val="none" w:sz="0" w:space="0" w:color="auto"/>
        <w:left w:val="none" w:sz="0" w:space="0" w:color="auto"/>
        <w:bottom w:val="none" w:sz="0" w:space="0" w:color="auto"/>
        <w:right w:val="none" w:sz="0" w:space="0" w:color="auto"/>
      </w:divBdr>
    </w:div>
    <w:div w:id="1533112938">
      <w:bodyDiv w:val="1"/>
      <w:marLeft w:val="0"/>
      <w:marRight w:val="0"/>
      <w:marTop w:val="0"/>
      <w:marBottom w:val="0"/>
      <w:divBdr>
        <w:top w:val="none" w:sz="0" w:space="0" w:color="auto"/>
        <w:left w:val="none" w:sz="0" w:space="0" w:color="auto"/>
        <w:bottom w:val="none" w:sz="0" w:space="0" w:color="auto"/>
        <w:right w:val="none" w:sz="0" w:space="0" w:color="auto"/>
      </w:divBdr>
    </w:div>
    <w:div w:id="1538738050">
      <w:bodyDiv w:val="1"/>
      <w:marLeft w:val="0"/>
      <w:marRight w:val="0"/>
      <w:marTop w:val="0"/>
      <w:marBottom w:val="0"/>
      <w:divBdr>
        <w:top w:val="none" w:sz="0" w:space="0" w:color="auto"/>
        <w:left w:val="none" w:sz="0" w:space="0" w:color="auto"/>
        <w:bottom w:val="none" w:sz="0" w:space="0" w:color="auto"/>
        <w:right w:val="none" w:sz="0" w:space="0" w:color="auto"/>
      </w:divBdr>
    </w:div>
    <w:div w:id="1543597073">
      <w:bodyDiv w:val="1"/>
      <w:marLeft w:val="0"/>
      <w:marRight w:val="0"/>
      <w:marTop w:val="0"/>
      <w:marBottom w:val="0"/>
      <w:divBdr>
        <w:top w:val="none" w:sz="0" w:space="0" w:color="auto"/>
        <w:left w:val="none" w:sz="0" w:space="0" w:color="auto"/>
        <w:bottom w:val="none" w:sz="0" w:space="0" w:color="auto"/>
        <w:right w:val="none" w:sz="0" w:space="0" w:color="auto"/>
      </w:divBdr>
    </w:div>
    <w:div w:id="1584490988">
      <w:bodyDiv w:val="1"/>
      <w:marLeft w:val="0"/>
      <w:marRight w:val="0"/>
      <w:marTop w:val="0"/>
      <w:marBottom w:val="0"/>
      <w:divBdr>
        <w:top w:val="none" w:sz="0" w:space="0" w:color="auto"/>
        <w:left w:val="none" w:sz="0" w:space="0" w:color="auto"/>
        <w:bottom w:val="none" w:sz="0" w:space="0" w:color="auto"/>
        <w:right w:val="none" w:sz="0" w:space="0" w:color="auto"/>
      </w:divBdr>
    </w:div>
    <w:div w:id="1589735277">
      <w:bodyDiv w:val="1"/>
      <w:marLeft w:val="0"/>
      <w:marRight w:val="0"/>
      <w:marTop w:val="0"/>
      <w:marBottom w:val="0"/>
      <w:divBdr>
        <w:top w:val="none" w:sz="0" w:space="0" w:color="auto"/>
        <w:left w:val="none" w:sz="0" w:space="0" w:color="auto"/>
        <w:bottom w:val="none" w:sz="0" w:space="0" w:color="auto"/>
        <w:right w:val="none" w:sz="0" w:space="0" w:color="auto"/>
      </w:divBdr>
    </w:div>
    <w:div w:id="1595700690">
      <w:bodyDiv w:val="1"/>
      <w:marLeft w:val="0"/>
      <w:marRight w:val="0"/>
      <w:marTop w:val="0"/>
      <w:marBottom w:val="0"/>
      <w:divBdr>
        <w:top w:val="none" w:sz="0" w:space="0" w:color="auto"/>
        <w:left w:val="none" w:sz="0" w:space="0" w:color="auto"/>
        <w:bottom w:val="none" w:sz="0" w:space="0" w:color="auto"/>
        <w:right w:val="none" w:sz="0" w:space="0" w:color="auto"/>
      </w:divBdr>
    </w:div>
    <w:div w:id="1627929841">
      <w:bodyDiv w:val="1"/>
      <w:marLeft w:val="0"/>
      <w:marRight w:val="0"/>
      <w:marTop w:val="0"/>
      <w:marBottom w:val="0"/>
      <w:divBdr>
        <w:top w:val="none" w:sz="0" w:space="0" w:color="auto"/>
        <w:left w:val="none" w:sz="0" w:space="0" w:color="auto"/>
        <w:bottom w:val="none" w:sz="0" w:space="0" w:color="auto"/>
        <w:right w:val="none" w:sz="0" w:space="0" w:color="auto"/>
      </w:divBdr>
    </w:div>
    <w:div w:id="1680304516">
      <w:bodyDiv w:val="1"/>
      <w:marLeft w:val="0"/>
      <w:marRight w:val="0"/>
      <w:marTop w:val="0"/>
      <w:marBottom w:val="0"/>
      <w:divBdr>
        <w:top w:val="none" w:sz="0" w:space="0" w:color="auto"/>
        <w:left w:val="none" w:sz="0" w:space="0" w:color="auto"/>
        <w:bottom w:val="none" w:sz="0" w:space="0" w:color="auto"/>
        <w:right w:val="none" w:sz="0" w:space="0" w:color="auto"/>
      </w:divBdr>
    </w:div>
    <w:div w:id="1685593102">
      <w:bodyDiv w:val="1"/>
      <w:marLeft w:val="0"/>
      <w:marRight w:val="0"/>
      <w:marTop w:val="0"/>
      <w:marBottom w:val="0"/>
      <w:divBdr>
        <w:top w:val="none" w:sz="0" w:space="0" w:color="auto"/>
        <w:left w:val="none" w:sz="0" w:space="0" w:color="auto"/>
        <w:bottom w:val="none" w:sz="0" w:space="0" w:color="auto"/>
        <w:right w:val="none" w:sz="0" w:space="0" w:color="auto"/>
      </w:divBdr>
    </w:div>
    <w:div w:id="1743528363">
      <w:bodyDiv w:val="1"/>
      <w:marLeft w:val="0"/>
      <w:marRight w:val="0"/>
      <w:marTop w:val="0"/>
      <w:marBottom w:val="0"/>
      <w:divBdr>
        <w:top w:val="none" w:sz="0" w:space="0" w:color="auto"/>
        <w:left w:val="none" w:sz="0" w:space="0" w:color="auto"/>
        <w:bottom w:val="none" w:sz="0" w:space="0" w:color="auto"/>
        <w:right w:val="none" w:sz="0" w:space="0" w:color="auto"/>
      </w:divBdr>
    </w:div>
    <w:div w:id="1783450571">
      <w:bodyDiv w:val="1"/>
      <w:marLeft w:val="0"/>
      <w:marRight w:val="0"/>
      <w:marTop w:val="0"/>
      <w:marBottom w:val="0"/>
      <w:divBdr>
        <w:top w:val="none" w:sz="0" w:space="0" w:color="auto"/>
        <w:left w:val="none" w:sz="0" w:space="0" w:color="auto"/>
        <w:bottom w:val="none" w:sz="0" w:space="0" w:color="auto"/>
        <w:right w:val="none" w:sz="0" w:space="0" w:color="auto"/>
      </w:divBdr>
    </w:div>
    <w:div w:id="1851916648">
      <w:bodyDiv w:val="1"/>
      <w:marLeft w:val="0"/>
      <w:marRight w:val="0"/>
      <w:marTop w:val="0"/>
      <w:marBottom w:val="0"/>
      <w:divBdr>
        <w:top w:val="none" w:sz="0" w:space="0" w:color="auto"/>
        <w:left w:val="none" w:sz="0" w:space="0" w:color="auto"/>
        <w:bottom w:val="none" w:sz="0" w:space="0" w:color="auto"/>
        <w:right w:val="none" w:sz="0" w:space="0" w:color="auto"/>
      </w:divBdr>
    </w:div>
    <w:div w:id="1856308695">
      <w:bodyDiv w:val="1"/>
      <w:marLeft w:val="0"/>
      <w:marRight w:val="0"/>
      <w:marTop w:val="0"/>
      <w:marBottom w:val="0"/>
      <w:divBdr>
        <w:top w:val="none" w:sz="0" w:space="0" w:color="auto"/>
        <w:left w:val="none" w:sz="0" w:space="0" w:color="auto"/>
        <w:bottom w:val="none" w:sz="0" w:space="0" w:color="auto"/>
        <w:right w:val="none" w:sz="0" w:space="0" w:color="auto"/>
      </w:divBdr>
    </w:div>
    <w:div w:id="1873415028">
      <w:bodyDiv w:val="1"/>
      <w:marLeft w:val="0"/>
      <w:marRight w:val="0"/>
      <w:marTop w:val="0"/>
      <w:marBottom w:val="0"/>
      <w:divBdr>
        <w:top w:val="none" w:sz="0" w:space="0" w:color="auto"/>
        <w:left w:val="none" w:sz="0" w:space="0" w:color="auto"/>
        <w:bottom w:val="none" w:sz="0" w:space="0" w:color="auto"/>
        <w:right w:val="none" w:sz="0" w:space="0" w:color="auto"/>
      </w:divBdr>
    </w:div>
    <w:div w:id="1912427544">
      <w:bodyDiv w:val="1"/>
      <w:marLeft w:val="0"/>
      <w:marRight w:val="0"/>
      <w:marTop w:val="0"/>
      <w:marBottom w:val="0"/>
      <w:divBdr>
        <w:top w:val="none" w:sz="0" w:space="0" w:color="auto"/>
        <w:left w:val="none" w:sz="0" w:space="0" w:color="auto"/>
        <w:bottom w:val="none" w:sz="0" w:space="0" w:color="auto"/>
        <w:right w:val="none" w:sz="0" w:space="0" w:color="auto"/>
      </w:divBdr>
    </w:div>
    <w:div w:id="1921677024">
      <w:bodyDiv w:val="1"/>
      <w:marLeft w:val="0"/>
      <w:marRight w:val="0"/>
      <w:marTop w:val="0"/>
      <w:marBottom w:val="0"/>
      <w:divBdr>
        <w:top w:val="none" w:sz="0" w:space="0" w:color="auto"/>
        <w:left w:val="none" w:sz="0" w:space="0" w:color="auto"/>
        <w:bottom w:val="none" w:sz="0" w:space="0" w:color="auto"/>
        <w:right w:val="none" w:sz="0" w:space="0" w:color="auto"/>
      </w:divBdr>
    </w:div>
    <w:div w:id="2044595251">
      <w:bodyDiv w:val="1"/>
      <w:marLeft w:val="0"/>
      <w:marRight w:val="0"/>
      <w:marTop w:val="0"/>
      <w:marBottom w:val="0"/>
      <w:divBdr>
        <w:top w:val="none" w:sz="0" w:space="0" w:color="auto"/>
        <w:left w:val="none" w:sz="0" w:space="0" w:color="auto"/>
        <w:bottom w:val="none" w:sz="0" w:space="0" w:color="auto"/>
        <w:right w:val="none" w:sz="0" w:space="0" w:color="auto"/>
      </w:divBdr>
    </w:div>
    <w:div w:id="2051149251">
      <w:bodyDiv w:val="1"/>
      <w:marLeft w:val="0"/>
      <w:marRight w:val="0"/>
      <w:marTop w:val="0"/>
      <w:marBottom w:val="0"/>
      <w:divBdr>
        <w:top w:val="none" w:sz="0" w:space="0" w:color="auto"/>
        <w:left w:val="none" w:sz="0" w:space="0" w:color="auto"/>
        <w:bottom w:val="none" w:sz="0" w:space="0" w:color="auto"/>
        <w:right w:val="none" w:sz="0" w:space="0" w:color="auto"/>
      </w:divBdr>
    </w:div>
    <w:div w:id="2097285937">
      <w:bodyDiv w:val="1"/>
      <w:marLeft w:val="0"/>
      <w:marRight w:val="0"/>
      <w:marTop w:val="0"/>
      <w:marBottom w:val="0"/>
      <w:divBdr>
        <w:top w:val="none" w:sz="0" w:space="0" w:color="auto"/>
        <w:left w:val="none" w:sz="0" w:space="0" w:color="auto"/>
        <w:bottom w:val="none" w:sz="0" w:space="0" w:color="auto"/>
        <w:right w:val="none" w:sz="0" w:space="0" w:color="auto"/>
      </w:divBdr>
    </w:div>
    <w:div w:id="2102871603">
      <w:bodyDiv w:val="1"/>
      <w:marLeft w:val="0"/>
      <w:marRight w:val="0"/>
      <w:marTop w:val="0"/>
      <w:marBottom w:val="0"/>
      <w:divBdr>
        <w:top w:val="none" w:sz="0" w:space="0" w:color="auto"/>
        <w:left w:val="none" w:sz="0" w:space="0" w:color="auto"/>
        <w:bottom w:val="none" w:sz="0" w:space="0" w:color="auto"/>
        <w:right w:val="none" w:sz="0" w:space="0" w:color="auto"/>
      </w:divBdr>
    </w:div>
    <w:div w:id="21366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aperpile.com/c/ufunOV/Zawg"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paperpile.com/c/ufunOV/jxDQ" TargetMode="Externa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lix\AppData\Roaming\Microsoft\Templates\text.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1B04D5-0CDF-4AE7-9357-6150A1E4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text.dotx</Template>
  <TotalTime>0</TotalTime>
  <Pages>31</Pages>
  <Words>60150</Words>
  <Characters>356094</Characters>
  <Application>Microsoft Office Word</Application>
  <DocSecurity>0</DocSecurity>
  <Lines>6035</Lines>
  <Paragraphs>2668</Paragraphs>
  <ScaleCrop>false</ScaleCrop>
  <HeadingPairs>
    <vt:vector size="2" baseType="variant">
      <vt:variant>
        <vt:lpstr>Titel</vt:lpstr>
      </vt:variant>
      <vt:variant>
        <vt:i4>1</vt:i4>
      </vt:variant>
    </vt:vector>
  </HeadingPairs>
  <TitlesOfParts>
    <vt:vector size="1" baseType="lpstr">
      <vt:lpstr>Gliederung</vt:lpstr>
    </vt:vector>
  </TitlesOfParts>
  <Company>Microsoft</Company>
  <LinksUpToDate>false</LinksUpToDate>
  <CharactersWithSpaces>413576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creator>Felix</dc:creator>
  <cp:lastModifiedBy>Felix</cp:lastModifiedBy>
  <cp:revision>205</cp:revision>
  <cp:lastPrinted>2016-02-29T00:36:00Z</cp:lastPrinted>
  <dcterms:created xsi:type="dcterms:W3CDTF">2015-12-16T20:53:00Z</dcterms:created>
  <dcterms:modified xsi:type="dcterms:W3CDTF">2016-12-23T16:44:00Z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f2bd1f10-9bcc-3cb5-aabe-dde645cdd4b6</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