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05159E" w:rsidP="00612D33">
      <w:pPr>
        <w:spacing w:line="240" w:lineRule="auto"/>
        <w:jc w:val="right"/>
        <w:rPr>
          <w:sz w:val="28"/>
          <w:szCs w:val="28"/>
          <w:lang w:val="en-US"/>
        </w:rPr>
      </w:pPr>
      <w:r>
        <w:rPr>
          <w:sz w:val="28"/>
          <w:szCs w:val="28"/>
          <w:lang w:val="en-US"/>
        </w:rPr>
        <w:t>9</w:t>
      </w:r>
      <w:r w:rsidR="001525EF" w:rsidRPr="00FE4109">
        <w:rPr>
          <w:sz w:val="28"/>
          <w:szCs w:val="28"/>
          <w:vertAlign w:val="superscript"/>
          <w:lang w:val="en-US"/>
        </w:rPr>
        <w:t>th</w:t>
      </w:r>
      <w:r w:rsidR="001525EF" w:rsidRPr="00FE4109">
        <w:rPr>
          <w:sz w:val="28"/>
          <w:szCs w:val="28"/>
          <w:lang w:val="en-US"/>
        </w:rPr>
        <w:t xml:space="preserve"> February, </w:t>
      </w:r>
      <w:r w:rsidR="000522D6" w:rsidRPr="00FE4109">
        <w:rPr>
          <w:sz w:val="28"/>
          <w:szCs w:val="28"/>
          <w:lang w:val="en-US"/>
        </w:rPr>
        <w:t>201</w:t>
      </w:r>
      <w:r w:rsidR="001525EF"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Default="000522D6"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D201E6" w:rsidRPr="00D201E6" w:rsidRDefault="00D201E6" w:rsidP="00D201E6">
      <w:pPr>
        <w:spacing w:line="240" w:lineRule="auto"/>
        <w:jc w:val="center"/>
        <w:rPr>
          <w:color w:val="000000" w:themeColor="text1"/>
          <w:sz w:val="32"/>
          <w:szCs w:val="32"/>
          <w:lang w:val="en-US"/>
        </w:rPr>
      </w:pPr>
      <w:r w:rsidRPr="00D201E6">
        <w:rPr>
          <w:color w:val="000000" w:themeColor="text1"/>
          <w:sz w:val="32"/>
          <w:szCs w:val="32"/>
          <w:lang w:val="en-US"/>
        </w:rPr>
        <w:t>Bachelor Thesis</w:t>
      </w:r>
    </w:p>
    <w:p w:rsidR="00072499"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 xml:space="preserve">Submitted in Fulfillment of the Requirements for the Degree of </w:t>
      </w:r>
    </w:p>
    <w:p w:rsidR="00BA7FB3" w:rsidRPr="00D201E6"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Bachelor of Science in Game Design</w:t>
      </w:r>
    </w:p>
    <w:p w:rsidR="00CB151E" w:rsidRDefault="00CB151E"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 xml:space="preserve">Felix </w:t>
      </w:r>
      <w:proofErr w:type="spellStart"/>
      <w:r w:rsidRPr="00FE4109">
        <w:rPr>
          <w:color w:val="000000" w:themeColor="text1"/>
          <w:sz w:val="32"/>
          <w:szCs w:val="32"/>
          <w:lang w:val="en-US"/>
        </w:rPr>
        <w:t>Emmerich</w:t>
      </w:r>
      <w:proofErr w:type="spellEnd"/>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CB151E" w:rsidRPr="00FE4109" w:rsidRDefault="00CB151E" w:rsidP="00D201E6">
      <w:pPr>
        <w:spacing w:line="240" w:lineRule="auto"/>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 xml:space="preserve">Prof. Dr. Roland </w:t>
      </w:r>
      <w:proofErr w:type="spellStart"/>
      <w:r w:rsidR="000522D6" w:rsidRPr="00FE4109">
        <w:rPr>
          <w:color w:val="000000" w:themeColor="text1"/>
          <w:sz w:val="32"/>
          <w:szCs w:val="32"/>
          <w:lang w:val="en-US"/>
        </w:rPr>
        <w:t>Klemke</w:t>
      </w:r>
      <w:proofErr w:type="spellEnd"/>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 xml:space="preserve">Thomas </w:t>
      </w:r>
      <w:proofErr w:type="spellStart"/>
      <w:r w:rsidRPr="00FE4109">
        <w:rPr>
          <w:color w:val="000000" w:themeColor="text1"/>
          <w:sz w:val="32"/>
          <w:szCs w:val="32"/>
          <w:lang w:val="en-US"/>
        </w:rPr>
        <w:t>Hummes</w:t>
      </w:r>
      <w:proofErr w:type="spellEnd"/>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24559E" w:rsidRPr="0024559E"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24559E" w:rsidRPr="0024559E">
        <w:rPr>
          <w:noProof/>
          <w:lang w:val="en-US"/>
        </w:rPr>
        <w:t>1</w:t>
      </w:r>
      <w:r w:rsidR="0024559E" w:rsidRPr="0024559E">
        <w:rPr>
          <w:rFonts w:asciiTheme="minorHAnsi" w:eastAsiaTheme="minorEastAsia" w:hAnsiTheme="minorHAnsi" w:cstheme="minorBidi"/>
          <w:noProof/>
          <w:sz w:val="22"/>
          <w:szCs w:val="22"/>
          <w:lang w:val="en-US"/>
        </w:rPr>
        <w:tab/>
      </w:r>
      <w:r w:rsidR="0024559E" w:rsidRPr="0024559E">
        <w:rPr>
          <w:noProof/>
          <w:lang w:val="en-US"/>
        </w:rPr>
        <w:t>Background</w:t>
      </w:r>
      <w:r w:rsidR="0024559E" w:rsidRPr="0024559E">
        <w:rPr>
          <w:noProof/>
          <w:lang w:val="en-US"/>
        </w:rPr>
        <w:tab/>
      </w:r>
      <w:r w:rsidR="0024559E">
        <w:rPr>
          <w:noProof/>
        </w:rPr>
        <w:fldChar w:fldCharType="begin"/>
      </w:r>
      <w:r w:rsidR="0024559E" w:rsidRPr="0024559E">
        <w:rPr>
          <w:noProof/>
          <w:lang w:val="en-US"/>
        </w:rPr>
        <w:instrText xml:space="preserve"> PAGEREF _Toc474318895 \h </w:instrText>
      </w:r>
      <w:r w:rsidR="0024559E">
        <w:rPr>
          <w:noProof/>
        </w:rPr>
      </w:r>
      <w:r w:rsidR="0024559E">
        <w:rPr>
          <w:noProof/>
        </w:rPr>
        <w:fldChar w:fldCharType="separate"/>
      </w:r>
      <w:r w:rsidR="0024559E" w:rsidRPr="0024559E">
        <w:rPr>
          <w:noProof/>
          <w:lang w:val="en-US"/>
        </w:rPr>
        <w:t>5</w:t>
      </w:r>
      <w:r w:rsidR="0024559E">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1.1</w:t>
      </w:r>
      <w:r w:rsidRPr="0024559E">
        <w:rPr>
          <w:rFonts w:asciiTheme="minorHAnsi" w:eastAsiaTheme="minorEastAsia" w:hAnsiTheme="minorHAnsi" w:cstheme="minorBidi"/>
          <w:noProof/>
          <w:sz w:val="22"/>
          <w:szCs w:val="22"/>
          <w:lang w:val="en-US"/>
        </w:rPr>
        <w:tab/>
      </w:r>
      <w:r w:rsidRPr="00B82AF3">
        <w:rPr>
          <w:noProof/>
          <w:lang w:val="en-US"/>
        </w:rPr>
        <w:t>Introduction</w:t>
      </w:r>
      <w:r w:rsidRPr="0024559E">
        <w:rPr>
          <w:noProof/>
          <w:lang w:val="en-US"/>
        </w:rPr>
        <w:tab/>
      </w:r>
      <w:r>
        <w:rPr>
          <w:noProof/>
        </w:rPr>
        <w:fldChar w:fldCharType="begin"/>
      </w:r>
      <w:r w:rsidRPr="0024559E">
        <w:rPr>
          <w:noProof/>
          <w:lang w:val="en-US"/>
        </w:rPr>
        <w:instrText xml:space="preserve"> PAGEREF _Toc474318896 \h </w:instrText>
      </w:r>
      <w:r>
        <w:rPr>
          <w:noProof/>
        </w:rPr>
      </w:r>
      <w:r>
        <w:rPr>
          <w:noProof/>
        </w:rPr>
        <w:fldChar w:fldCharType="separate"/>
      </w:r>
      <w:r w:rsidRPr="0024559E">
        <w:rPr>
          <w:noProof/>
          <w:lang w:val="en-US"/>
        </w:rPr>
        <w:t>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1.2</w:t>
      </w:r>
      <w:r w:rsidRPr="0024559E">
        <w:rPr>
          <w:rFonts w:asciiTheme="minorHAnsi" w:eastAsiaTheme="minorEastAsia" w:hAnsiTheme="minorHAnsi" w:cstheme="minorBidi"/>
          <w:noProof/>
          <w:sz w:val="22"/>
          <w:szCs w:val="22"/>
          <w:lang w:val="en-US"/>
        </w:rPr>
        <w:tab/>
      </w:r>
      <w:r w:rsidRPr="00B82AF3">
        <w:rPr>
          <w:noProof/>
          <w:lang w:val="en-US"/>
        </w:rPr>
        <w:t>Motivation</w:t>
      </w:r>
      <w:r w:rsidRPr="0024559E">
        <w:rPr>
          <w:noProof/>
          <w:lang w:val="en-US"/>
        </w:rPr>
        <w:tab/>
      </w:r>
      <w:r>
        <w:rPr>
          <w:noProof/>
        </w:rPr>
        <w:fldChar w:fldCharType="begin"/>
      </w:r>
      <w:r w:rsidRPr="0024559E">
        <w:rPr>
          <w:noProof/>
          <w:lang w:val="en-US"/>
        </w:rPr>
        <w:instrText xml:space="preserve"> PAGEREF _Toc474318897 \h </w:instrText>
      </w:r>
      <w:r>
        <w:rPr>
          <w:noProof/>
        </w:rPr>
      </w:r>
      <w:r>
        <w:rPr>
          <w:noProof/>
        </w:rPr>
        <w:fldChar w:fldCharType="separate"/>
      </w:r>
      <w:r w:rsidRPr="0024559E">
        <w:rPr>
          <w:noProof/>
          <w:lang w:val="en-US"/>
        </w:rPr>
        <w:t>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1.3</w:t>
      </w:r>
      <w:r w:rsidRPr="0024559E">
        <w:rPr>
          <w:rFonts w:asciiTheme="minorHAnsi" w:eastAsiaTheme="minorEastAsia" w:hAnsiTheme="minorHAnsi" w:cstheme="minorBidi"/>
          <w:noProof/>
          <w:sz w:val="22"/>
          <w:szCs w:val="22"/>
          <w:lang w:val="en-US"/>
        </w:rPr>
        <w:tab/>
      </w:r>
      <w:r w:rsidRPr="00B82AF3">
        <w:rPr>
          <w:noProof/>
          <w:lang w:val="en-US"/>
        </w:rPr>
        <w:t>Related Work</w:t>
      </w:r>
      <w:r w:rsidRPr="0024559E">
        <w:rPr>
          <w:noProof/>
          <w:lang w:val="en-US"/>
        </w:rPr>
        <w:tab/>
      </w:r>
      <w:r>
        <w:rPr>
          <w:noProof/>
        </w:rPr>
        <w:fldChar w:fldCharType="begin"/>
      </w:r>
      <w:r w:rsidRPr="0024559E">
        <w:rPr>
          <w:noProof/>
          <w:lang w:val="en-US"/>
        </w:rPr>
        <w:instrText xml:space="preserve"> PAGEREF _Toc474318898 \h </w:instrText>
      </w:r>
      <w:r>
        <w:rPr>
          <w:noProof/>
        </w:rPr>
      </w:r>
      <w:r>
        <w:rPr>
          <w:noProof/>
        </w:rPr>
        <w:fldChar w:fldCharType="separate"/>
      </w:r>
      <w:r w:rsidRPr="0024559E">
        <w:rPr>
          <w:noProof/>
          <w:lang w:val="en-US"/>
        </w:rPr>
        <w:t>6</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2</w:t>
      </w:r>
      <w:r w:rsidRPr="0024559E">
        <w:rPr>
          <w:rFonts w:asciiTheme="minorHAnsi" w:eastAsiaTheme="minorEastAsia" w:hAnsiTheme="minorHAnsi" w:cstheme="minorBidi"/>
          <w:noProof/>
          <w:sz w:val="22"/>
          <w:szCs w:val="22"/>
          <w:lang w:val="en-US"/>
        </w:rPr>
        <w:tab/>
      </w:r>
      <w:r w:rsidRPr="0024559E">
        <w:rPr>
          <w:noProof/>
          <w:lang w:val="en-US"/>
        </w:rPr>
        <w:t>Literature Review</w:t>
      </w:r>
      <w:r w:rsidRPr="0024559E">
        <w:rPr>
          <w:noProof/>
          <w:lang w:val="en-US"/>
        </w:rPr>
        <w:tab/>
      </w:r>
      <w:r>
        <w:rPr>
          <w:noProof/>
        </w:rPr>
        <w:fldChar w:fldCharType="begin"/>
      </w:r>
      <w:r w:rsidRPr="0024559E">
        <w:rPr>
          <w:noProof/>
          <w:lang w:val="en-US"/>
        </w:rPr>
        <w:instrText xml:space="preserve"> PAGEREF _Toc474318899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2.1</w:t>
      </w:r>
      <w:r w:rsidRPr="0024559E">
        <w:rPr>
          <w:rFonts w:asciiTheme="minorHAnsi" w:eastAsiaTheme="minorEastAsia" w:hAnsiTheme="minorHAnsi" w:cstheme="minorBidi"/>
          <w:noProof/>
          <w:sz w:val="22"/>
          <w:szCs w:val="22"/>
          <w:lang w:val="en-US"/>
        </w:rPr>
        <w:tab/>
      </w:r>
      <w:r w:rsidRPr="00B82AF3">
        <w:rPr>
          <w:noProof/>
          <w:lang w:val="en-US"/>
        </w:rPr>
        <w:t>Augmented Reality</w:t>
      </w:r>
      <w:r w:rsidRPr="0024559E">
        <w:rPr>
          <w:noProof/>
          <w:lang w:val="en-US"/>
        </w:rPr>
        <w:tab/>
      </w:r>
      <w:r>
        <w:rPr>
          <w:noProof/>
        </w:rPr>
        <w:fldChar w:fldCharType="begin"/>
      </w:r>
      <w:r w:rsidRPr="0024559E">
        <w:rPr>
          <w:noProof/>
          <w:lang w:val="en-US"/>
        </w:rPr>
        <w:instrText xml:space="preserve"> PAGEREF _Toc474318900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2.1.1</w:t>
      </w:r>
      <w:r w:rsidRPr="0024559E">
        <w:rPr>
          <w:rFonts w:asciiTheme="minorHAnsi" w:eastAsiaTheme="minorEastAsia" w:hAnsiTheme="minorHAnsi" w:cstheme="minorBidi"/>
          <w:noProof/>
          <w:sz w:val="22"/>
          <w:szCs w:val="22"/>
          <w:lang w:val="en-US"/>
        </w:rPr>
        <w:tab/>
      </w:r>
      <w:r w:rsidRPr="0024559E">
        <w:rPr>
          <w:noProof/>
          <w:lang w:val="en-US"/>
        </w:rPr>
        <w:t>Definitions and classifications</w:t>
      </w:r>
      <w:r w:rsidRPr="0024559E">
        <w:rPr>
          <w:noProof/>
          <w:lang w:val="en-US"/>
        </w:rPr>
        <w:tab/>
      </w:r>
      <w:r>
        <w:rPr>
          <w:noProof/>
        </w:rPr>
        <w:fldChar w:fldCharType="begin"/>
      </w:r>
      <w:r w:rsidRPr="0024559E">
        <w:rPr>
          <w:noProof/>
          <w:lang w:val="en-US"/>
        </w:rPr>
        <w:instrText xml:space="preserve"> PAGEREF _Toc474318901 \h </w:instrText>
      </w:r>
      <w:r>
        <w:rPr>
          <w:noProof/>
        </w:rPr>
      </w:r>
      <w:r>
        <w:rPr>
          <w:noProof/>
        </w:rPr>
        <w:fldChar w:fldCharType="separate"/>
      </w:r>
      <w:r w:rsidRPr="0024559E">
        <w:rPr>
          <w:noProof/>
          <w:lang w:val="en-US"/>
        </w:rPr>
        <w:t>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2.1.2</w:t>
      </w:r>
      <w:r w:rsidRPr="0024559E">
        <w:rPr>
          <w:rFonts w:asciiTheme="minorHAnsi" w:eastAsiaTheme="minorEastAsia" w:hAnsiTheme="minorHAnsi" w:cstheme="minorBidi"/>
          <w:noProof/>
          <w:sz w:val="22"/>
          <w:szCs w:val="22"/>
          <w:lang w:val="en-US"/>
        </w:rPr>
        <w:tab/>
      </w:r>
      <w:r w:rsidRPr="0024559E">
        <w:rPr>
          <w:noProof/>
          <w:lang w:val="en-US"/>
        </w:rPr>
        <w:t>Approaches</w:t>
      </w:r>
      <w:r w:rsidRPr="0024559E">
        <w:rPr>
          <w:noProof/>
          <w:lang w:val="en-US"/>
        </w:rPr>
        <w:tab/>
      </w:r>
      <w:r>
        <w:rPr>
          <w:noProof/>
        </w:rPr>
        <w:fldChar w:fldCharType="begin"/>
      </w:r>
      <w:r w:rsidRPr="0024559E">
        <w:rPr>
          <w:noProof/>
          <w:lang w:val="en-US"/>
        </w:rPr>
        <w:instrText xml:space="preserve"> PAGEREF _Toc474318902 \h </w:instrText>
      </w:r>
      <w:r>
        <w:rPr>
          <w:noProof/>
        </w:rPr>
      </w:r>
      <w:r>
        <w:rPr>
          <w:noProof/>
        </w:rPr>
        <w:fldChar w:fldCharType="separate"/>
      </w:r>
      <w:r w:rsidRPr="0024559E">
        <w:rPr>
          <w:noProof/>
          <w:lang w:val="en-US"/>
        </w:rPr>
        <w:t>10</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2.1.2.1</w:t>
      </w:r>
      <w:r w:rsidRPr="0024559E">
        <w:rPr>
          <w:rFonts w:asciiTheme="minorHAnsi" w:eastAsiaTheme="minorEastAsia" w:hAnsiTheme="minorHAnsi" w:cstheme="minorBidi"/>
          <w:noProof/>
          <w:sz w:val="22"/>
          <w:szCs w:val="22"/>
          <w:lang w:val="en-US"/>
        </w:rPr>
        <w:tab/>
      </w:r>
      <w:r w:rsidRPr="0024559E">
        <w:rPr>
          <w:noProof/>
          <w:lang w:val="en-US"/>
        </w:rPr>
        <w:t>Augmentation basis</w:t>
      </w:r>
      <w:r w:rsidRPr="0024559E">
        <w:rPr>
          <w:noProof/>
          <w:lang w:val="en-US"/>
        </w:rPr>
        <w:tab/>
      </w:r>
      <w:r>
        <w:rPr>
          <w:noProof/>
        </w:rPr>
        <w:fldChar w:fldCharType="begin"/>
      </w:r>
      <w:r w:rsidRPr="0024559E">
        <w:rPr>
          <w:noProof/>
          <w:lang w:val="en-US"/>
        </w:rPr>
        <w:instrText xml:space="preserve"> PAGEREF _Toc474318903 \h </w:instrText>
      </w:r>
      <w:r>
        <w:rPr>
          <w:noProof/>
        </w:rPr>
      </w:r>
      <w:r>
        <w:rPr>
          <w:noProof/>
        </w:rPr>
        <w:fldChar w:fldCharType="separate"/>
      </w:r>
      <w:r w:rsidRPr="0024559E">
        <w:rPr>
          <w:noProof/>
          <w:lang w:val="en-US"/>
        </w:rPr>
        <w:t>10</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2.1.2.2</w:t>
      </w:r>
      <w:r w:rsidRPr="0024559E">
        <w:rPr>
          <w:rFonts w:asciiTheme="minorHAnsi" w:eastAsiaTheme="minorEastAsia" w:hAnsiTheme="minorHAnsi" w:cstheme="minorBidi"/>
          <w:noProof/>
          <w:sz w:val="22"/>
          <w:szCs w:val="22"/>
          <w:lang w:val="en-US"/>
        </w:rPr>
        <w:tab/>
      </w:r>
      <w:r w:rsidRPr="0024559E">
        <w:rPr>
          <w:noProof/>
          <w:lang w:val="en-US"/>
        </w:rPr>
        <w:t>Technology</w:t>
      </w:r>
      <w:r w:rsidRPr="0024559E">
        <w:rPr>
          <w:noProof/>
          <w:lang w:val="en-US"/>
        </w:rPr>
        <w:tab/>
      </w:r>
      <w:r>
        <w:rPr>
          <w:noProof/>
        </w:rPr>
        <w:fldChar w:fldCharType="begin"/>
      </w:r>
      <w:r w:rsidRPr="0024559E">
        <w:rPr>
          <w:noProof/>
          <w:lang w:val="en-US"/>
        </w:rPr>
        <w:instrText xml:space="preserve"> PAGEREF _Toc474318904 \h </w:instrText>
      </w:r>
      <w:r>
        <w:rPr>
          <w:noProof/>
        </w:rPr>
      </w:r>
      <w:r>
        <w:rPr>
          <w:noProof/>
        </w:rPr>
        <w:fldChar w:fldCharType="separate"/>
      </w:r>
      <w:r w:rsidRPr="0024559E">
        <w:rPr>
          <w:noProof/>
          <w:lang w:val="en-US"/>
        </w:rPr>
        <w:t>11</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2.1.3</w:t>
      </w:r>
      <w:r w:rsidRPr="0024559E">
        <w:rPr>
          <w:rFonts w:asciiTheme="minorHAnsi" w:eastAsiaTheme="minorEastAsia" w:hAnsiTheme="minorHAnsi" w:cstheme="minorBidi"/>
          <w:noProof/>
          <w:sz w:val="22"/>
          <w:szCs w:val="22"/>
          <w:lang w:val="en-US"/>
        </w:rPr>
        <w:tab/>
      </w:r>
      <w:r w:rsidRPr="0024559E">
        <w:rPr>
          <w:noProof/>
          <w:lang w:val="en-US"/>
        </w:rPr>
        <w:t>Applications</w:t>
      </w:r>
      <w:r w:rsidRPr="0024559E">
        <w:rPr>
          <w:noProof/>
          <w:lang w:val="en-US"/>
        </w:rPr>
        <w:tab/>
      </w:r>
      <w:r>
        <w:rPr>
          <w:noProof/>
        </w:rPr>
        <w:fldChar w:fldCharType="begin"/>
      </w:r>
      <w:r w:rsidRPr="0024559E">
        <w:rPr>
          <w:noProof/>
          <w:lang w:val="en-US"/>
        </w:rPr>
        <w:instrText xml:space="preserve"> PAGEREF _Toc474318905 \h </w:instrText>
      </w:r>
      <w:r>
        <w:rPr>
          <w:noProof/>
        </w:rPr>
      </w:r>
      <w:r>
        <w:rPr>
          <w:noProof/>
        </w:rPr>
        <w:fldChar w:fldCharType="separate"/>
      </w:r>
      <w:r w:rsidRPr="0024559E">
        <w:rPr>
          <w:noProof/>
          <w:lang w:val="en-US"/>
        </w:rPr>
        <w:t>13</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2.1.3.1</w:t>
      </w:r>
      <w:r w:rsidRPr="0024559E">
        <w:rPr>
          <w:rFonts w:asciiTheme="minorHAnsi" w:eastAsiaTheme="minorEastAsia" w:hAnsiTheme="minorHAnsi" w:cstheme="minorBidi"/>
          <w:noProof/>
          <w:sz w:val="22"/>
          <w:szCs w:val="22"/>
          <w:lang w:val="en-US"/>
        </w:rPr>
        <w:tab/>
      </w:r>
      <w:r w:rsidRPr="0024559E">
        <w:rPr>
          <w:noProof/>
          <w:lang w:val="en-US"/>
        </w:rPr>
        <w:t>Commercial</w:t>
      </w:r>
      <w:r w:rsidRPr="0024559E">
        <w:rPr>
          <w:noProof/>
          <w:lang w:val="en-US"/>
        </w:rPr>
        <w:tab/>
      </w:r>
      <w:r>
        <w:rPr>
          <w:noProof/>
        </w:rPr>
        <w:fldChar w:fldCharType="begin"/>
      </w:r>
      <w:r w:rsidRPr="0024559E">
        <w:rPr>
          <w:noProof/>
          <w:lang w:val="en-US"/>
        </w:rPr>
        <w:instrText xml:space="preserve"> PAGEREF _Toc474318906 \h </w:instrText>
      </w:r>
      <w:r>
        <w:rPr>
          <w:noProof/>
        </w:rPr>
      </w:r>
      <w:r>
        <w:rPr>
          <w:noProof/>
        </w:rPr>
        <w:fldChar w:fldCharType="separate"/>
      </w:r>
      <w:r w:rsidRPr="0024559E">
        <w:rPr>
          <w:noProof/>
          <w:lang w:val="en-US"/>
        </w:rPr>
        <w:t>13</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2.1.3.2</w:t>
      </w:r>
      <w:r w:rsidRPr="0024559E">
        <w:rPr>
          <w:rFonts w:asciiTheme="minorHAnsi" w:eastAsiaTheme="minorEastAsia" w:hAnsiTheme="minorHAnsi" w:cstheme="minorBidi"/>
          <w:noProof/>
          <w:sz w:val="22"/>
          <w:szCs w:val="22"/>
          <w:lang w:val="en-US"/>
        </w:rPr>
        <w:tab/>
      </w:r>
      <w:r w:rsidRPr="0024559E">
        <w:rPr>
          <w:noProof/>
          <w:lang w:val="en-US"/>
        </w:rPr>
        <w:t>Education and expertise transfer</w:t>
      </w:r>
      <w:r w:rsidRPr="0024559E">
        <w:rPr>
          <w:noProof/>
          <w:lang w:val="en-US"/>
        </w:rPr>
        <w:tab/>
      </w:r>
      <w:r>
        <w:rPr>
          <w:noProof/>
        </w:rPr>
        <w:fldChar w:fldCharType="begin"/>
      </w:r>
      <w:r w:rsidRPr="0024559E">
        <w:rPr>
          <w:noProof/>
          <w:lang w:val="en-US"/>
        </w:rPr>
        <w:instrText xml:space="preserve"> PAGEREF _Toc474318907 \h </w:instrText>
      </w:r>
      <w:r>
        <w:rPr>
          <w:noProof/>
        </w:rPr>
      </w:r>
      <w:r>
        <w:rPr>
          <w:noProof/>
        </w:rPr>
        <w:fldChar w:fldCharType="separate"/>
      </w:r>
      <w:r w:rsidRPr="0024559E">
        <w:rPr>
          <w:noProof/>
          <w:lang w:val="en-US"/>
        </w:rPr>
        <w:t>14</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2.1.3.3</w:t>
      </w:r>
      <w:r w:rsidRPr="0024559E">
        <w:rPr>
          <w:rFonts w:asciiTheme="minorHAnsi" w:eastAsiaTheme="minorEastAsia" w:hAnsiTheme="minorHAnsi" w:cstheme="minorBidi"/>
          <w:noProof/>
          <w:sz w:val="22"/>
          <w:szCs w:val="22"/>
          <w:lang w:val="en-US"/>
        </w:rPr>
        <w:tab/>
      </w:r>
      <w:r w:rsidRPr="0024559E">
        <w:rPr>
          <w:noProof/>
          <w:lang w:val="en-US"/>
        </w:rPr>
        <w:t>Augmented Reality games</w:t>
      </w:r>
      <w:r w:rsidRPr="0024559E">
        <w:rPr>
          <w:noProof/>
          <w:lang w:val="en-US"/>
        </w:rPr>
        <w:tab/>
      </w:r>
      <w:r>
        <w:rPr>
          <w:noProof/>
        </w:rPr>
        <w:fldChar w:fldCharType="begin"/>
      </w:r>
      <w:r w:rsidRPr="0024559E">
        <w:rPr>
          <w:noProof/>
          <w:lang w:val="en-US"/>
        </w:rPr>
        <w:instrText xml:space="preserve"> PAGEREF _Toc474318908 \h </w:instrText>
      </w:r>
      <w:r>
        <w:rPr>
          <w:noProof/>
        </w:rPr>
      </w:r>
      <w:r>
        <w:rPr>
          <w:noProof/>
        </w:rPr>
        <w:fldChar w:fldCharType="separate"/>
      </w:r>
      <w:r w:rsidRPr="0024559E">
        <w:rPr>
          <w:noProof/>
          <w:lang w:val="en-US"/>
        </w:rPr>
        <w:t>15</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2.1.4</w:t>
      </w:r>
      <w:r w:rsidRPr="0024559E">
        <w:rPr>
          <w:rFonts w:asciiTheme="minorHAnsi" w:eastAsiaTheme="minorEastAsia" w:hAnsiTheme="minorHAnsi" w:cstheme="minorBidi"/>
          <w:noProof/>
          <w:sz w:val="22"/>
          <w:szCs w:val="22"/>
          <w:lang w:val="en-US"/>
        </w:rPr>
        <w:tab/>
      </w:r>
      <w:r w:rsidRPr="0024559E">
        <w:rPr>
          <w:noProof/>
          <w:lang w:val="en-US"/>
        </w:rPr>
        <w:t>Outlook</w:t>
      </w:r>
      <w:r w:rsidRPr="0024559E">
        <w:rPr>
          <w:noProof/>
          <w:lang w:val="en-US"/>
        </w:rPr>
        <w:tab/>
      </w:r>
      <w:r>
        <w:rPr>
          <w:noProof/>
        </w:rPr>
        <w:fldChar w:fldCharType="begin"/>
      </w:r>
      <w:r w:rsidRPr="0024559E">
        <w:rPr>
          <w:noProof/>
          <w:lang w:val="en-US"/>
        </w:rPr>
        <w:instrText xml:space="preserve"> PAGEREF _Toc474318909 \h </w:instrText>
      </w:r>
      <w:r>
        <w:rPr>
          <w:noProof/>
        </w:rPr>
      </w:r>
      <w:r>
        <w:rPr>
          <w:noProof/>
        </w:rPr>
        <w:fldChar w:fldCharType="separate"/>
      </w:r>
      <w:r w:rsidRPr="0024559E">
        <w:rPr>
          <w:noProof/>
          <w:lang w:val="en-US"/>
        </w:rPr>
        <w:t>16</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2.1.4.1</w:t>
      </w:r>
      <w:r w:rsidRPr="0024559E">
        <w:rPr>
          <w:rFonts w:asciiTheme="minorHAnsi" w:eastAsiaTheme="minorEastAsia" w:hAnsiTheme="minorHAnsi" w:cstheme="minorBidi"/>
          <w:noProof/>
          <w:sz w:val="22"/>
          <w:szCs w:val="22"/>
          <w:lang w:val="en-US"/>
        </w:rPr>
        <w:tab/>
      </w:r>
      <w:r w:rsidRPr="0024559E">
        <w:rPr>
          <w:noProof/>
          <w:lang w:val="en-US"/>
        </w:rPr>
        <w:t>Possibilities</w:t>
      </w:r>
      <w:r w:rsidRPr="0024559E">
        <w:rPr>
          <w:noProof/>
          <w:lang w:val="en-US"/>
        </w:rPr>
        <w:tab/>
      </w:r>
      <w:r>
        <w:rPr>
          <w:noProof/>
        </w:rPr>
        <w:fldChar w:fldCharType="begin"/>
      </w:r>
      <w:r w:rsidRPr="0024559E">
        <w:rPr>
          <w:noProof/>
          <w:lang w:val="en-US"/>
        </w:rPr>
        <w:instrText xml:space="preserve"> PAGEREF _Toc474318910 \h </w:instrText>
      </w:r>
      <w:r>
        <w:rPr>
          <w:noProof/>
        </w:rPr>
      </w:r>
      <w:r>
        <w:rPr>
          <w:noProof/>
        </w:rPr>
        <w:fldChar w:fldCharType="separate"/>
      </w:r>
      <w:r w:rsidRPr="0024559E">
        <w:rPr>
          <w:noProof/>
          <w:lang w:val="en-US"/>
        </w:rPr>
        <w:t>16</w:t>
      </w:r>
      <w:r>
        <w:rPr>
          <w:noProof/>
        </w:rPr>
        <w:fldChar w:fldCharType="end"/>
      </w:r>
    </w:p>
    <w:p w:rsidR="0024559E" w:rsidRPr="0024559E" w:rsidRDefault="0024559E">
      <w:pPr>
        <w:pStyle w:val="Verzeichnis4"/>
        <w:tabs>
          <w:tab w:val="left" w:pos="1760"/>
          <w:tab w:val="right" w:leader="dot" w:pos="9061"/>
        </w:tabs>
        <w:rPr>
          <w:rFonts w:asciiTheme="minorHAnsi" w:eastAsiaTheme="minorEastAsia" w:hAnsiTheme="minorHAnsi" w:cstheme="minorBidi"/>
          <w:noProof/>
          <w:sz w:val="22"/>
          <w:szCs w:val="22"/>
          <w:lang w:val="en-US"/>
        </w:rPr>
      </w:pPr>
      <w:r w:rsidRPr="0024559E">
        <w:rPr>
          <w:noProof/>
          <w:lang w:val="en-US"/>
          <w:specVanish/>
        </w:rPr>
        <w:t>2.1.4.2</w:t>
      </w:r>
      <w:r w:rsidRPr="0024559E">
        <w:rPr>
          <w:rFonts w:asciiTheme="minorHAnsi" w:eastAsiaTheme="minorEastAsia" w:hAnsiTheme="minorHAnsi" w:cstheme="minorBidi"/>
          <w:noProof/>
          <w:sz w:val="22"/>
          <w:szCs w:val="22"/>
          <w:lang w:val="en-US"/>
        </w:rPr>
        <w:tab/>
      </w:r>
      <w:r w:rsidRPr="0024559E">
        <w:rPr>
          <w:noProof/>
          <w:lang w:val="en-US"/>
        </w:rPr>
        <w:t>Challenges</w:t>
      </w:r>
      <w:r w:rsidRPr="0024559E">
        <w:rPr>
          <w:noProof/>
          <w:lang w:val="en-US"/>
        </w:rPr>
        <w:tab/>
      </w:r>
      <w:r>
        <w:rPr>
          <w:noProof/>
        </w:rPr>
        <w:fldChar w:fldCharType="begin"/>
      </w:r>
      <w:r w:rsidRPr="0024559E">
        <w:rPr>
          <w:noProof/>
          <w:lang w:val="en-US"/>
        </w:rPr>
        <w:instrText xml:space="preserve"> PAGEREF _Toc474318911 \h </w:instrText>
      </w:r>
      <w:r>
        <w:rPr>
          <w:noProof/>
        </w:rPr>
      </w:r>
      <w:r>
        <w:rPr>
          <w:noProof/>
        </w:rPr>
        <w:fldChar w:fldCharType="separate"/>
      </w:r>
      <w:r w:rsidRPr="0024559E">
        <w:rPr>
          <w:noProof/>
          <w:lang w:val="en-US"/>
        </w:rPr>
        <w:t>17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2.2</w:t>
      </w:r>
      <w:r w:rsidRPr="0024559E">
        <w:rPr>
          <w:rFonts w:asciiTheme="minorHAnsi" w:eastAsiaTheme="minorEastAsia" w:hAnsiTheme="minorHAnsi" w:cstheme="minorBidi"/>
          <w:noProof/>
          <w:sz w:val="22"/>
          <w:szCs w:val="22"/>
          <w:lang w:val="en-US"/>
        </w:rPr>
        <w:tab/>
      </w:r>
      <w:r w:rsidRPr="00B82AF3">
        <w:rPr>
          <w:noProof/>
          <w:lang w:val="en-US"/>
        </w:rPr>
        <w:t>Sensors</w:t>
      </w:r>
      <w:r w:rsidRPr="0024559E">
        <w:rPr>
          <w:noProof/>
          <w:lang w:val="en-US"/>
        </w:rPr>
        <w:tab/>
      </w:r>
      <w:r>
        <w:rPr>
          <w:noProof/>
        </w:rPr>
        <w:fldChar w:fldCharType="begin"/>
      </w:r>
      <w:r w:rsidRPr="0024559E">
        <w:rPr>
          <w:noProof/>
          <w:lang w:val="en-US"/>
        </w:rPr>
        <w:instrText xml:space="preserve"> PAGEREF _Toc474318912 \h </w:instrText>
      </w:r>
      <w:r>
        <w:rPr>
          <w:noProof/>
        </w:rPr>
      </w:r>
      <w:r>
        <w:rPr>
          <w:noProof/>
        </w:rPr>
        <w:fldChar w:fldCharType="separate"/>
      </w:r>
      <w:r w:rsidRPr="0024559E">
        <w:rPr>
          <w:noProof/>
          <w:lang w:val="en-US"/>
        </w:rPr>
        <w:t>19</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2.2.1</w:t>
      </w:r>
      <w:r w:rsidRPr="0024559E">
        <w:rPr>
          <w:rFonts w:asciiTheme="minorHAnsi" w:eastAsiaTheme="minorEastAsia" w:hAnsiTheme="minorHAnsi" w:cstheme="minorBidi"/>
          <w:noProof/>
          <w:sz w:val="22"/>
          <w:szCs w:val="22"/>
          <w:lang w:val="en-US"/>
        </w:rPr>
        <w:tab/>
      </w:r>
      <w:r w:rsidRPr="0024559E">
        <w:rPr>
          <w:noProof/>
          <w:lang w:val="en-US"/>
        </w:rPr>
        <w:t>Sensors in games</w:t>
      </w:r>
      <w:r w:rsidRPr="0024559E">
        <w:rPr>
          <w:noProof/>
          <w:lang w:val="en-US"/>
        </w:rPr>
        <w:tab/>
      </w:r>
      <w:r>
        <w:rPr>
          <w:noProof/>
        </w:rPr>
        <w:fldChar w:fldCharType="begin"/>
      </w:r>
      <w:r w:rsidRPr="0024559E">
        <w:rPr>
          <w:noProof/>
          <w:lang w:val="en-US"/>
        </w:rPr>
        <w:instrText xml:space="preserve"> PAGEREF _Toc474318913 \h </w:instrText>
      </w:r>
      <w:r>
        <w:rPr>
          <w:noProof/>
        </w:rPr>
      </w:r>
      <w:r>
        <w:rPr>
          <w:noProof/>
        </w:rPr>
        <w:fldChar w:fldCharType="separate"/>
      </w:r>
      <w:r w:rsidRPr="0024559E">
        <w:rPr>
          <w:noProof/>
          <w:lang w:val="en-US"/>
        </w:rPr>
        <w:t>20</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2.2.2</w:t>
      </w:r>
      <w:r w:rsidRPr="0024559E">
        <w:rPr>
          <w:rFonts w:asciiTheme="minorHAnsi" w:eastAsiaTheme="minorEastAsia" w:hAnsiTheme="minorHAnsi" w:cstheme="minorBidi"/>
          <w:noProof/>
          <w:sz w:val="22"/>
          <w:szCs w:val="22"/>
          <w:lang w:val="en-US"/>
        </w:rPr>
        <w:tab/>
      </w:r>
      <w:r w:rsidRPr="0024559E">
        <w:rPr>
          <w:noProof/>
          <w:lang w:val="en-US"/>
        </w:rPr>
        <w:t>Sensors in Augmented Reality</w:t>
      </w:r>
      <w:r w:rsidRPr="0024559E">
        <w:rPr>
          <w:noProof/>
          <w:lang w:val="en-US"/>
        </w:rPr>
        <w:tab/>
      </w:r>
      <w:r>
        <w:rPr>
          <w:noProof/>
        </w:rPr>
        <w:fldChar w:fldCharType="begin"/>
      </w:r>
      <w:r w:rsidRPr="0024559E">
        <w:rPr>
          <w:noProof/>
          <w:lang w:val="en-US"/>
        </w:rPr>
        <w:instrText xml:space="preserve"> PAGEREF _Toc474318914 \h </w:instrText>
      </w:r>
      <w:r>
        <w:rPr>
          <w:noProof/>
        </w:rPr>
      </w:r>
      <w:r>
        <w:rPr>
          <w:noProof/>
        </w:rPr>
        <w:fldChar w:fldCharType="separate"/>
      </w:r>
      <w:r w:rsidRPr="0024559E">
        <w:rPr>
          <w:noProof/>
          <w:lang w:val="en-US"/>
        </w:rPr>
        <w:t>21</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2.3</w:t>
      </w:r>
      <w:r w:rsidRPr="0024559E">
        <w:rPr>
          <w:rFonts w:asciiTheme="minorHAnsi" w:eastAsiaTheme="minorEastAsia" w:hAnsiTheme="minorHAnsi" w:cstheme="minorBidi"/>
          <w:noProof/>
          <w:sz w:val="22"/>
          <w:szCs w:val="22"/>
          <w:lang w:val="en-US"/>
        </w:rPr>
        <w:tab/>
      </w:r>
      <w:r w:rsidRPr="00B82AF3">
        <w:rPr>
          <w:noProof/>
          <w:lang w:val="en-US"/>
        </w:rPr>
        <w:t>Design Patterns</w:t>
      </w:r>
      <w:r w:rsidRPr="0024559E">
        <w:rPr>
          <w:noProof/>
          <w:lang w:val="en-US"/>
        </w:rPr>
        <w:tab/>
      </w:r>
      <w:r>
        <w:rPr>
          <w:noProof/>
        </w:rPr>
        <w:fldChar w:fldCharType="begin"/>
      </w:r>
      <w:r w:rsidRPr="0024559E">
        <w:rPr>
          <w:noProof/>
          <w:lang w:val="en-US"/>
        </w:rPr>
        <w:instrText xml:space="preserve"> PAGEREF _Toc474318915 \h </w:instrText>
      </w:r>
      <w:r>
        <w:rPr>
          <w:noProof/>
        </w:rPr>
      </w:r>
      <w:r>
        <w:rPr>
          <w:noProof/>
        </w:rPr>
        <w:fldChar w:fldCharType="separate"/>
      </w:r>
      <w:r w:rsidRPr="0024559E">
        <w:rPr>
          <w:noProof/>
          <w:lang w:val="en-US"/>
        </w:rPr>
        <w:t>23</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2.3.1</w:t>
      </w:r>
      <w:r w:rsidRPr="0024559E">
        <w:rPr>
          <w:rFonts w:asciiTheme="minorHAnsi" w:eastAsiaTheme="minorEastAsia" w:hAnsiTheme="minorHAnsi" w:cstheme="minorBidi"/>
          <w:noProof/>
          <w:sz w:val="22"/>
          <w:szCs w:val="22"/>
          <w:lang w:val="en-US"/>
        </w:rPr>
        <w:tab/>
      </w:r>
      <w:r w:rsidRPr="0024559E">
        <w:rPr>
          <w:noProof/>
          <w:lang w:val="en-US"/>
        </w:rPr>
        <w:t>Patterns for games</w:t>
      </w:r>
      <w:r w:rsidRPr="0024559E">
        <w:rPr>
          <w:noProof/>
          <w:lang w:val="en-US"/>
        </w:rPr>
        <w:tab/>
      </w:r>
      <w:r>
        <w:rPr>
          <w:noProof/>
        </w:rPr>
        <w:fldChar w:fldCharType="begin"/>
      </w:r>
      <w:r w:rsidRPr="0024559E">
        <w:rPr>
          <w:noProof/>
          <w:lang w:val="en-US"/>
        </w:rPr>
        <w:instrText xml:space="preserve"> PAGEREF _Toc474318916 \h </w:instrText>
      </w:r>
      <w:r>
        <w:rPr>
          <w:noProof/>
        </w:rPr>
      </w:r>
      <w:r>
        <w:rPr>
          <w:noProof/>
        </w:rPr>
        <w:fldChar w:fldCharType="separate"/>
      </w:r>
      <w:r w:rsidRPr="0024559E">
        <w:rPr>
          <w:noProof/>
          <w:lang w:val="en-US"/>
        </w:rPr>
        <w:t>24</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2.3.2</w:t>
      </w:r>
      <w:r w:rsidRPr="0024559E">
        <w:rPr>
          <w:rFonts w:asciiTheme="minorHAnsi" w:eastAsiaTheme="minorEastAsia" w:hAnsiTheme="minorHAnsi" w:cstheme="minorBidi"/>
          <w:noProof/>
          <w:sz w:val="22"/>
          <w:szCs w:val="22"/>
          <w:lang w:val="en-US"/>
        </w:rPr>
        <w:tab/>
      </w:r>
      <w:r w:rsidRPr="0024559E">
        <w:rPr>
          <w:noProof/>
          <w:lang w:val="en-US"/>
        </w:rPr>
        <w:t>Patterns for Augmented Reality and Augmented Reality games</w:t>
      </w:r>
      <w:r w:rsidRPr="0024559E">
        <w:rPr>
          <w:noProof/>
          <w:lang w:val="en-US"/>
        </w:rPr>
        <w:tab/>
      </w:r>
      <w:r>
        <w:rPr>
          <w:noProof/>
        </w:rPr>
        <w:fldChar w:fldCharType="begin"/>
      </w:r>
      <w:r w:rsidRPr="0024559E">
        <w:rPr>
          <w:noProof/>
          <w:lang w:val="en-US"/>
        </w:rPr>
        <w:instrText xml:space="preserve"> PAGEREF _Toc474318917 \h </w:instrText>
      </w:r>
      <w:r>
        <w:rPr>
          <w:noProof/>
        </w:rPr>
      </w:r>
      <w:r>
        <w:rPr>
          <w:noProof/>
        </w:rPr>
        <w:fldChar w:fldCharType="separate"/>
      </w:r>
      <w:r w:rsidRPr="0024559E">
        <w:rPr>
          <w:noProof/>
          <w:lang w:val="en-US"/>
        </w:rPr>
        <w:t>25</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2.4</w:t>
      </w:r>
      <w:r w:rsidRPr="0024559E">
        <w:rPr>
          <w:rFonts w:asciiTheme="minorHAnsi" w:eastAsiaTheme="minorEastAsia" w:hAnsiTheme="minorHAnsi" w:cstheme="minorBidi"/>
          <w:noProof/>
          <w:sz w:val="22"/>
          <w:szCs w:val="22"/>
          <w:lang w:val="en-US"/>
        </w:rPr>
        <w:tab/>
      </w:r>
      <w:r w:rsidRPr="00B82AF3">
        <w:rPr>
          <w:noProof/>
          <w:lang w:val="en-US"/>
        </w:rPr>
        <w:t>Summary</w:t>
      </w:r>
      <w:r w:rsidRPr="0024559E">
        <w:rPr>
          <w:noProof/>
          <w:lang w:val="en-US"/>
        </w:rPr>
        <w:tab/>
      </w:r>
      <w:r>
        <w:rPr>
          <w:noProof/>
        </w:rPr>
        <w:fldChar w:fldCharType="begin"/>
      </w:r>
      <w:r w:rsidRPr="0024559E">
        <w:rPr>
          <w:noProof/>
          <w:lang w:val="en-US"/>
        </w:rPr>
        <w:instrText xml:space="preserve"> PAGEREF _Toc474318918 \h </w:instrText>
      </w:r>
      <w:r>
        <w:rPr>
          <w:noProof/>
        </w:rPr>
      </w:r>
      <w:r>
        <w:rPr>
          <w:noProof/>
        </w:rPr>
        <w:fldChar w:fldCharType="separate"/>
      </w:r>
      <w:r w:rsidRPr="0024559E">
        <w:rPr>
          <w:noProof/>
          <w:lang w:val="en-US"/>
        </w:rPr>
        <w:t>26</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3</w:t>
      </w:r>
      <w:r w:rsidRPr="0024559E">
        <w:rPr>
          <w:rFonts w:asciiTheme="minorHAnsi" w:eastAsiaTheme="minorEastAsia" w:hAnsiTheme="minorHAnsi" w:cstheme="minorBidi"/>
          <w:noProof/>
          <w:sz w:val="22"/>
          <w:szCs w:val="22"/>
          <w:lang w:val="en-US"/>
        </w:rPr>
        <w:tab/>
      </w:r>
      <w:r w:rsidRPr="0024559E">
        <w:rPr>
          <w:noProof/>
          <w:lang w:val="en-US"/>
        </w:rPr>
        <w:t>Development of a Framework for Sensor-supported Augmented Reality Games</w:t>
      </w:r>
      <w:r w:rsidRPr="0024559E">
        <w:rPr>
          <w:noProof/>
          <w:lang w:val="en-US"/>
        </w:rPr>
        <w:tab/>
      </w:r>
      <w:r>
        <w:rPr>
          <w:noProof/>
        </w:rPr>
        <w:fldChar w:fldCharType="begin"/>
      </w:r>
      <w:r w:rsidRPr="0024559E">
        <w:rPr>
          <w:noProof/>
          <w:lang w:val="en-US"/>
        </w:rPr>
        <w:instrText xml:space="preserve"> PAGEREF _Toc474318919 \h </w:instrText>
      </w:r>
      <w:r>
        <w:rPr>
          <w:noProof/>
        </w:rPr>
      </w:r>
      <w:r>
        <w:rPr>
          <w:noProof/>
        </w:rPr>
        <w:fldChar w:fldCharType="separate"/>
      </w:r>
      <w:r w:rsidRPr="0024559E">
        <w:rPr>
          <w:noProof/>
          <w:lang w:val="en-US"/>
        </w:rPr>
        <w:t>27</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3.1</w:t>
      </w:r>
      <w:r w:rsidRPr="0024559E">
        <w:rPr>
          <w:rFonts w:asciiTheme="minorHAnsi" w:eastAsiaTheme="minorEastAsia" w:hAnsiTheme="minorHAnsi" w:cstheme="minorBidi"/>
          <w:noProof/>
          <w:sz w:val="22"/>
          <w:szCs w:val="22"/>
          <w:lang w:val="en-US"/>
        </w:rPr>
        <w:tab/>
      </w:r>
      <w:r w:rsidRPr="00B82AF3">
        <w:rPr>
          <w:noProof/>
          <w:lang w:val="en-US"/>
        </w:rPr>
        <w:t>Conception</w:t>
      </w:r>
      <w:r w:rsidRPr="0024559E">
        <w:rPr>
          <w:noProof/>
          <w:lang w:val="en-US"/>
        </w:rPr>
        <w:tab/>
      </w:r>
      <w:r>
        <w:rPr>
          <w:noProof/>
        </w:rPr>
        <w:fldChar w:fldCharType="begin"/>
      </w:r>
      <w:r w:rsidRPr="0024559E">
        <w:rPr>
          <w:noProof/>
          <w:lang w:val="en-US"/>
        </w:rPr>
        <w:instrText xml:space="preserve"> PAGEREF _Toc474318920 \h </w:instrText>
      </w:r>
      <w:r>
        <w:rPr>
          <w:noProof/>
        </w:rPr>
      </w:r>
      <w:r>
        <w:rPr>
          <w:noProof/>
        </w:rPr>
        <w:fldChar w:fldCharType="separate"/>
      </w:r>
      <w:r w:rsidRPr="0024559E">
        <w:rPr>
          <w:noProof/>
          <w:lang w:val="en-US"/>
        </w:rPr>
        <w:t>27</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3.1.1</w:t>
      </w:r>
      <w:r w:rsidRPr="0024559E">
        <w:rPr>
          <w:rFonts w:asciiTheme="minorHAnsi" w:eastAsiaTheme="minorEastAsia" w:hAnsiTheme="minorHAnsi" w:cstheme="minorBidi"/>
          <w:noProof/>
          <w:sz w:val="22"/>
          <w:szCs w:val="22"/>
          <w:lang w:val="en-US"/>
        </w:rPr>
        <w:tab/>
      </w:r>
      <w:r w:rsidRPr="0024559E">
        <w:rPr>
          <w:noProof/>
          <w:lang w:val="en-US"/>
        </w:rPr>
        <w:t>Method</w:t>
      </w:r>
      <w:r w:rsidRPr="0024559E">
        <w:rPr>
          <w:noProof/>
          <w:lang w:val="en-US"/>
        </w:rPr>
        <w:tab/>
      </w:r>
      <w:r>
        <w:rPr>
          <w:noProof/>
        </w:rPr>
        <w:fldChar w:fldCharType="begin"/>
      </w:r>
      <w:r w:rsidRPr="0024559E">
        <w:rPr>
          <w:noProof/>
          <w:lang w:val="en-US"/>
        </w:rPr>
        <w:instrText xml:space="preserve"> PAGEREF _Toc474318921 \h </w:instrText>
      </w:r>
      <w:r>
        <w:rPr>
          <w:noProof/>
        </w:rPr>
      </w:r>
      <w:r>
        <w:rPr>
          <w:noProof/>
        </w:rPr>
        <w:fldChar w:fldCharType="separate"/>
      </w:r>
      <w:r w:rsidRPr="0024559E">
        <w:rPr>
          <w:noProof/>
          <w:lang w:val="en-US"/>
        </w:rPr>
        <w:t>28</w:t>
      </w:r>
      <w:r>
        <w:rPr>
          <w:noProof/>
        </w:rPr>
        <w:fldChar w:fldCharType="end"/>
      </w:r>
    </w:p>
    <w:p w:rsidR="0024559E" w:rsidRPr="0024559E" w:rsidRDefault="0024559E">
      <w:pPr>
        <w:pStyle w:val="Verzeichnis3"/>
        <w:tabs>
          <w:tab w:val="left" w:pos="1320"/>
          <w:tab w:val="right" w:leader="dot" w:pos="9061"/>
        </w:tabs>
        <w:rPr>
          <w:rFonts w:asciiTheme="minorHAnsi" w:eastAsiaTheme="minorEastAsia" w:hAnsiTheme="minorHAnsi" w:cstheme="minorBidi"/>
          <w:noProof/>
          <w:sz w:val="22"/>
          <w:szCs w:val="22"/>
          <w:lang w:val="en-US"/>
        </w:rPr>
      </w:pPr>
      <w:r w:rsidRPr="0024559E">
        <w:rPr>
          <w:noProof/>
          <w:lang w:val="en-US"/>
          <w:specVanish/>
        </w:rPr>
        <w:t>3.1.2</w:t>
      </w:r>
      <w:r w:rsidRPr="0024559E">
        <w:rPr>
          <w:rFonts w:asciiTheme="minorHAnsi" w:eastAsiaTheme="minorEastAsia" w:hAnsiTheme="minorHAnsi" w:cstheme="minorBidi"/>
          <w:noProof/>
          <w:sz w:val="22"/>
          <w:szCs w:val="22"/>
          <w:lang w:val="en-US"/>
        </w:rPr>
        <w:tab/>
      </w:r>
      <w:r w:rsidRPr="0024559E">
        <w:rPr>
          <w:noProof/>
          <w:lang w:val="en-US"/>
        </w:rPr>
        <w:t>Scope</w:t>
      </w:r>
      <w:r w:rsidRPr="0024559E">
        <w:rPr>
          <w:noProof/>
          <w:lang w:val="en-US"/>
        </w:rPr>
        <w:tab/>
      </w:r>
      <w:r>
        <w:rPr>
          <w:noProof/>
        </w:rPr>
        <w:fldChar w:fldCharType="begin"/>
      </w:r>
      <w:r w:rsidRPr="0024559E">
        <w:rPr>
          <w:noProof/>
          <w:lang w:val="en-US"/>
        </w:rPr>
        <w:instrText xml:space="preserve"> PAGEREF _Toc474318922 \h </w:instrText>
      </w:r>
      <w:r>
        <w:rPr>
          <w:noProof/>
        </w:rPr>
      </w:r>
      <w:r>
        <w:rPr>
          <w:noProof/>
        </w:rPr>
        <w:fldChar w:fldCharType="separate"/>
      </w:r>
      <w:r w:rsidRPr="0024559E">
        <w:rPr>
          <w:noProof/>
          <w:lang w:val="en-US"/>
        </w:rPr>
        <w:t>29</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3.2</w:t>
      </w:r>
      <w:r w:rsidRPr="0024559E">
        <w:rPr>
          <w:rFonts w:asciiTheme="minorHAnsi" w:eastAsiaTheme="minorEastAsia" w:hAnsiTheme="minorHAnsi" w:cstheme="minorBidi"/>
          <w:noProof/>
          <w:sz w:val="22"/>
          <w:szCs w:val="22"/>
          <w:lang w:val="en-US"/>
        </w:rPr>
        <w:tab/>
      </w:r>
      <w:r w:rsidRPr="00B82AF3">
        <w:rPr>
          <w:noProof/>
          <w:lang w:val="en-US"/>
        </w:rPr>
        <w:t>Patterns</w:t>
      </w:r>
      <w:r w:rsidRPr="0024559E">
        <w:rPr>
          <w:noProof/>
          <w:lang w:val="en-US"/>
        </w:rPr>
        <w:tab/>
      </w:r>
      <w:r>
        <w:rPr>
          <w:noProof/>
        </w:rPr>
        <w:fldChar w:fldCharType="begin"/>
      </w:r>
      <w:r w:rsidRPr="0024559E">
        <w:rPr>
          <w:noProof/>
          <w:lang w:val="en-US"/>
        </w:rPr>
        <w:instrText xml:space="preserve"> PAGEREF _Toc474318923 \h </w:instrText>
      </w:r>
      <w:r>
        <w:rPr>
          <w:noProof/>
        </w:rPr>
      </w:r>
      <w:r>
        <w:rPr>
          <w:noProof/>
        </w:rPr>
        <w:fldChar w:fldCharType="separate"/>
      </w:r>
      <w:r w:rsidRPr="0024559E">
        <w:rPr>
          <w:noProof/>
          <w:lang w:val="en-US"/>
        </w:rPr>
        <w:t>30</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3.3</w:t>
      </w:r>
      <w:r w:rsidRPr="0024559E">
        <w:rPr>
          <w:rFonts w:asciiTheme="minorHAnsi" w:eastAsiaTheme="minorEastAsia" w:hAnsiTheme="minorHAnsi" w:cstheme="minorBidi"/>
          <w:noProof/>
          <w:sz w:val="22"/>
          <w:szCs w:val="22"/>
          <w:lang w:val="en-US"/>
        </w:rPr>
        <w:tab/>
      </w:r>
      <w:r w:rsidRPr="00B82AF3">
        <w:rPr>
          <w:noProof/>
          <w:lang w:val="en-US"/>
        </w:rPr>
        <w:t>Implementation</w:t>
      </w:r>
      <w:r w:rsidRPr="0024559E">
        <w:rPr>
          <w:noProof/>
          <w:lang w:val="en-US"/>
        </w:rPr>
        <w:tab/>
      </w:r>
      <w:r>
        <w:rPr>
          <w:noProof/>
        </w:rPr>
        <w:fldChar w:fldCharType="begin"/>
      </w:r>
      <w:r w:rsidRPr="0024559E">
        <w:rPr>
          <w:noProof/>
          <w:lang w:val="en-US"/>
        </w:rPr>
        <w:instrText xml:space="preserve"> PAGEREF _Toc474318924 \h </w:instrText>
      </w:r>
      <w:r>
        <w:rPr>
          <w:noProof/>
        </w:rPr>
      </w:r>
      <w:r>
        <w:rPr>
          <w:noProof/>
        </w:rPr>
        <w:fldChar w:fldCharType="separate"/>
      </w:r>
      <w:r w:rsidRPr="0024559E">
        <w:rPr>
          <w:noProof/>
          <w:lang w:val="en-US"/>
        </w:rPr>
        <w:t>38</w:t>
      </w:r>
      <w:r>
        <w:rPr>
          <w:noProof/>
        </w:rPr>
        <w:fldChar w:fldCharType="end"/>
      </w:r>
    </w:p>
    <w:p w:rsidR="0024559E" w:rsidRPr="0024559E" w:rsidRDefault="0024559E">
      <w:pPr>
        <w:pStyle w:val="Verzeichnis2"/>
        <w:tabs>
          <w:tab w:val="left" w:pos="880"/>
          <w:tab w:val="right" w:leader="dot" w:pos="9061"/>
        </w:tabs>
        <w:rPr>
          <w:rFonts w:asciiTheme="minorHAnsi" w:eastAsiaTheme="minorEastAsia" w:hAnsiTheme="minorHAnsi" w:cstheme="minorBidi"/>
          <w:noProof/>
          <w:sz w:val="22"/>
          <w:szCs w:val="22"/>
          <w:lang w:val="en-US"/>
        </w:rPr>
      </w:pPr>
      <w:r w:rsidRPr="00B82AF3">
        <w:rPr>
          <w:noProof/>
          <w:lang w:val="en-US"/>
        </w:rPr>
        <w:t>3.4</w:t>
      </w:r>
      <w:r w:rsidRPr="0024559E">
        <w:rPr>
          <w:rFonts w:asciiTheme="minorHAnsi" w:eastAsiaTheme="minorEastAsia" w:hAnsiTheme="minorHAnsi" w:cstheme="minorBidi"/>
          <w:noProof/>
          <w:sz w:val="22"/>
          <w:szCs w:val="22"/>
          <w:lang w:val="en-US"/>
        </w:rPr>
        <w:tab/>
      </w:r>
      <w:r w:rsidRPr="00B82AF3">
        <w:rPr>
          <w:noProof/>
          <w:lang w:val="en-US"/>
        </w:rPr>
        <w:t>Results</w:t>
      </w:r>
      <w:r w:rsidRPr="0024559E">
        <w:rPr>
          <w:noProof/>
          <w:lang w:val="en-US"/>
        </w:rPr>
        <w:tab/>
      </w:r>
      <w:r>
        <w:rPr>
          <w:noProof/>
        </w:rPr>
        <w:fldChar w:fldCharType="begin"/>
      </w:r>
      <w:r w:rsidRPr="0024559E">
        <w:rPr>
          <w:noProof/>
          <w:lang w:val="en-US"/>
        </w:rPr>
        <w:instrText xml:space="preserve"> PAGEREF _Toc474318925 \h </w:instrText>
      </w:r>
      <w:r>
        <w:rPr>
          <w:noProof/>
        </w:rPr>
      </w:r>
      <w:r>
        <w:rPr>
          <w:noProof/>
        </w:rPr>
        <w:fldChar w:fldCharType="separate"/>
      </w:r>
      <w:r w:rsidRPr="0024559E">
        <w:rPr>
          <w:noProof/>
          <w:lang w:val="en-US"/>
        </w:rPr>
        <w:t>41</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lastRenderedPageBreak/>
        <w:t>4</w:t>
      </w:r>
      <w:r w:rsidRPr="0024559E">
        <w:rPr>
          <w:rFonts w:asciiTheme="minorHAnsi" w:eastAsiaTheme="minorEastAsia" w:hAnsiTheme="minorHAnsi" w:cstheme="minorBidi"/>
          <w:noProof/>
          <w:sz w:val="22"/>
          <w:szCs w:val="22"/>
          <w:lang w:val="en-US"/>
        </w:rPr>
        <w:tab/>
      </w:r>
      <w:r w:rsidRPr="0024559E">
        <w:rPr>
          <w:noProof/>
          <w:lang w:val="en-US"/>
        </w:rPr>
        <w:t>Conclusion</w:t>
      </w:r>
      <w:r w:rsidRPr="0024559E">
        <w:rPr>
          <w:noProof/>
          <w:lang w:val="en-US"/>
        </w:rPr>
        <w:tab/>
      </w:r>
      <w:r>
        <w:rPr>
          <w:noProof/>
        </w:rPr>
        <w:fldChar w:fldCharType="begin"/>
      </w:r>
      <w:r w:rsidRPr="0024559E">
        <w:rPr>
          <w:noProof/>
          <w:lang w:val="en-US"/>
        </w:rPr>
        <w:instrText xml:space="preserve"> PAGEREF _Toc474318926 \h </w:instrText>
      </w:r>
      <w:r>
        <w:rPr>
          <w:noProof/>
        </w:rPr>
      </w:r>
      <w:r>
        <w:rPr>
          <w:noProof/>
        </w:rPr>
        <w:fldChar w:fldCharType="separate"/>
      </w:r>
      <w:r w:rsidRPr="0024559E">
        <w:rPr>
          <w:noProof/>
          <w:lang w:val="en-US"/>
        </w:rPr>
        <w:t>42</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5</w:t>
      </w:r>
      <w:r w:rsidRPr="0024559E">
        <w:rPr>
          <w:rFonts w:asciiTheme="minorHAnsi" w:eastAsiaTheme="minorEastAsia" w:hAnsiTheme="minorHAnsi" w:cstheme="minorBidi"/>
          <w:noProof/>
          <w:sz w:val="22"/>
          <w:szCs w:val="22"/>
          <w:lang w:val="en-US"/>
        </w:rPr>
        <w:tab/>
      </w:r>
      <w:r w:rsidRPr="0024559E">
        <w:rPr>
          <w:noProof/>
          <w:lang w:val="en-US"/>
        </w:rPr>
        <w:t>References</w:t>
      </w:r>
      <w:r w:rsidRPr="0024559E">
        <w:rPr>
          <w:noProof/>
          <w:lang w:val="en-US"/>
        </w:rPr>
        <w:tab/>
      </w:r>
      <w:r>
        <w:rPr>
          <w:noProof/>
        </w:rPr>
        <w:fldChar w:fldCharType="begin"/>
      </w:r>
      <w:r w:rsidRPr="0024559E">
        <w:rPr>
          <w:noProof/>
          <w:lang w:val="en-US"/>
        </w:rPr>
        <w:instrText xml:space="preserve"> PAGEREF _Toc474318927 \h </w:instrText>
      </w:r>
      <w:r>
        <w:rPr>
          <w:noProof/>
        </w:rPr>
      </w:r>
      <w:r>
        <w:rPr>
          <w:noProof/>
        </w:rPr>
        <w:fldChar w:fldCharType="separate"/>
      </w:r>
      <w:r w:rsidRPr="0024559E">
        <w:rPr>
          <w:noProof/>
          <w:lang w:val="en-US"/>
        </w:rPr>
        <w:t>43</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specVanish/>
        </w:rPr>
        <w:t>6</w:t>
      </w:r>
      <w:r w:rsidRPr="0024559E">
        <w:rPr>
          <w:rFonts w:asciiTheme="minorHAnsi" w:eastAsiaTheme="minorEastAsia" w:hAnsiTheme="minorHAnsi" w:cstheme="minorBidi"/>
          <w:noProof/>
          <w:sz w:val="22"/>
          <w:szCs w:val="22"/>
          <w:lang w:val="en-US"/>
        </w:rPr>
        <w:tab/>
      </w:r>
      <w:r w:rsidRPr="0024559E">
        <w:rPr>
          <w:noProof/>
          <w:lang w:val="en-US"/>
        </w:rPr>
        <w:t>Appendix</w:t>
      </w:r>
      <w:r w:rsidRPr="0024559E">
        <w:rPr>
          <w:noProof/>
          <w:lang w:val="en-US"/>
        </w:rPr>
        <w:tab/>
      </w:r>
      <w:r>
        <w:rPr>
          <w:noProof/>
        </w:rPr>
        <w:fldChar w:fldCharType="begin"/>
      </w:r>
      <w:r w:rsidRPr="0024559E">
        <w:rPr>
          <w:noProof/>
          <w:lang w:val="en-US"/>
        </w:rPr>
        <w:instrText xml:space="preserve"> PAGEREF _Toc474318928 \h </w:instrText>
      </w:r>
      <w:r>
        <w:rPr>
          <w:noProof/>
        </w:rPr>
      </w:r>
      <w:r>
        <w:rPr>
          <w:noProof/>
        </w:rPr>
        <w:fldChar w:fldCharType="separate"/>
      </w:r>
      <w:r w:rsidRPr="0024559E">
        <w:rPr>
          <w:noProof/>
          <w:lang w:val="en-US"/>
        </w:rPr>
        <w:t>50</w:t>
      </w:r>
      <w:r>
        <w:rPr>
          <w:noProof/>
        </w:rPr>
        <w:fldChar w:fldCharType="end"/>
      </w:r>
    </w:p>
    <w:p w:rsidR="0024559E" w:rsidRPr="0024559E" w:rsidRDefault="0024559E">
      <w:pPr>
        <w:pStyle w:val="Verzeichnis1"/>
        <w:tabs>
          <w:tab w:val="left" w:pos="440"/>
          <w:tab w:val="right" w:leader="dot" w:pos="9061"/>
        </w:tabs>
        <w:rPr>
          <w:rFonts w:asciiTheme="minorHAnsi" w:eastAsiaTheme="minorEastAsia" w:hAnsiTheme="minorHAnsi" w:cstheme="minorBidi"/>
          <w:noProof/>
          <w:sz w:val="22"/>
          <w:szCs w:val="22"/>
          <w:lang w:val="en-US"/>
        </w:rPr>
      </w:pPr>
      <w:r w:rsidRPr="0024559E">
        <w:rPr>
          <w:noProof/>
          <w:lang w:val="en-US"/>
        </w:rPr>
        <w:t>7</w:t>
      </w:r>
      <w:r w:rsidRPr="0024559E">
        <w:rPr>
          <w:rFonts w:asciiTheme="minorHAnsi" w:eastAsiaTheme="minorEastAsia" w:hAnsiTheme="minorHAnsi" w:cstheme="minorBidi"/>
          <w:noProof/>
          <w:sz w:val="22"/>
          <w:szCs w:val="22"/>
          <w:lang w:val="en-US"/>
        </w:rPr>
        <w:tab/>
      </w:r>
      <w:r w:rsidRPr="0024559E">
        <w:rPr>
          <w:noProof/>
          <w:lang w:val="en-US"/>
        </w:rPr>
        <w:t>Declaration of authenticity</w:t>
      </w:r>
      <w:r w:rsidRPr="0024559E">
        <w:rPr>
          <w:noProof/>
          <w:lang w:val="en-US"/>
        </w:rPr>
        <w:tab/>
      </w:r>
      <w:r>
        <w:rPr>
          <w:noProof/>
        </w:rPr>
        <w:fldChar w:fldCharType="begin"/>
      </w:r>
      <w:r w:rsidRPr="0024559E">
        <w:rPr>
          <w:noProof/>
          <w:lang w:val="en-US"/>
        </w:rPr>
        <w:instrText xml:space="preserve"> PAGEREF _Toc474318929 \h </w:instrText>
      </w:r>
      <w:r>
        <w:rPr>
          <w:noProof/>
        </w:rPr>
      </w:r>
      <w:r>
        <w:rPr>
          <w:noProof/>
        </w:rPr>
        <w:fldChar w:fldCharType="separate"/>
      </w:r>
      <w:r w:rsidRPr="0024559E">
        <w:rPr>
          <w:noProof/>
          <w:lang w:val="en-US"/>
        </w:rPr>
        <w:t>53</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r w:rsidR="00966620">
        <w:br w:type="page"/>
      </w:r>
    </w:p>
    <w:p w:rsidR="000A6530" w:rsidRPr="00FE4109" w:rsidRDefault="00C4539F" w:rsidP="00BB35FF">
      <w:pPr>
        <w:pStyle w:val="berschrift1"/>
      </w:pPr>
      <w:bookmarkStart w:id="0" w:name="_Toc474318895"/>
      <w:r w:rsidRPr="00FE4109">
        <w:lastRenderedPageBreak/>
        <w:t>Background</w:t>
      </w:r>
      <w:bookmarkEnd w:id="0"/>
    </w:p>
    <w:p w:rsidR="00C4539F" w:rsidRPr="00FE4109" w:rsidRDefault="00C4539F" w:rsidP="00C4539F">
      <w:pPr>
        <w:pStyle w:val="berschrift2"/>
        <w:rPr>
          <w:lang w:val="en-US"/>
        </w:rPr>
      </w:pPr>
      <w:bookmarkStart w:id="1" w:name="_Toc47431889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535E31" w:rsidRDefault="001C76ED" w:rsidP="008405C0">
      <w:pPr>
        <w:pStyle w:val="StandardErstzeileneinzug"/>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xml:space="preserve">. In the second half, </w:t>
      </w:r>
      <w:r w:rsidR="000F3399">
        <w:t xml:space="preserve">the </w:t>
      </w:r>
      <w:r w:rsidR="000D4BBE" w:rsidRPr="00FE4109">
        <w:t>framework for sensor-supported Augmented Reality is conceived of and partially implemented in the Unity game engine for the Microsoft HoloLens.</w:t>
      </w:r>
      <w:r w:rsidR="004C4DA1">
        <w:t xml:space="preserve"> </w:t>
      </w:r>
    </w:p>
    <w:p w:rsidR="001C76ED" w:rsidRPr="00FE4109" w:rsidRDefault="004C4DA1" w:rsidP="008405C0">
      <w:pPr>
        <w:pStyle w:val="StandardErstzeileneinzug"/>
        <w:rPr>
          <w:sz w:val="20"/>
        </w:rPr>
      </w:pPr>
      <w:r>
        <w:t xml:space="preserve">The software implementation, in the form of a Unity </w:t>
      </w:r>
      <w:r w:rsidR="00535E31">
        <w:t xml:space="preserve">project, as well as </w:t>
      </w:r>
      <w:r>
        <w:t xml:space="preserve">a Visual Studio solution for each example, can be found on the </w:t>
      </w:r>
      <w:r w:rsidR="00535E31">
        <w:t>CD at the end of this paper.</w:t>
      </w:r>
    </w:p>
    <w:p w:rsidR="00C4539F" w:rsidRPr="00FE4109" w:rsidRDefault="00C4539F" w:rsidP="00C4539F">
      <w:pPr>
        <w:pStyle w:val="berschrift2"/>
        <w:rPr>
          <w:lang w:val="en-US"/>
        </w:rPr>
      </w:pPr>
      <w:bookmarkStart w:id="2" w:name="_Toc474318897"/>
      <w:r w:rsidRPr="00FE4109">
        <w:rPr>
          <w:lang w:val="en-US"/>
        </w:rPr>
        <w:t>Motivation</w:t>
      </w:r>
      <w:bookmarkEnd w:id="2"/>
    </w:p>
    <w:p w:rsidR="00F0070D" w:rsidRPr="00FE4109" w:rsidRDefault="002938FF" w:rsidP="0056096D">
      <w:pPr>
        <w:rPr>
          <w:lang w:val="en-US"/>
        </w:rPr>
      </w:pPr>
      <w:r>
        <w:rPr>
          <w:lang w:val="en-US"/>
        </w:rPr>
        <w:t xml:space="preserve">The present </w:t>
      </w:r>
      <w:r w:rsidR="008F40EF">
        <w:rPr>
          <w:lang w:val="en-US"/>
        </w:rPr>
        <w:t>thesis</w:t>
      </w:r>
      <w:r w:rsidR="00F0070D" w:rsidRPr="00FE4109">
        <w:rPr>
          <w:lang w:val="en-US"/>
        </w:rPr>
        <w:t xml:space="preserve"> </w:t>
      </w:r>
      <w:r w:rsidR="00B74239">
        <w:rPr>
          <w:lang w:val="en-US"/>
        </w:rPr>
        <w:t xml:space="preserve">is a continuation of </w:t>
      </w:r>
      <w:r w:rsidR="00F0070D"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8B01EB">
        <w:rPr>
          <w:lang w:val="en-US"/>
        </w:rPr>
        <w:instrText>ADDIN CSL_CITATION { "citationItems" : [ { "id" : "ITEM-1", "itemData" : { "URL" : "http://wekit.eu/", "accessed" : { "date-parts" : [ [ "2017", "2", "8"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412A50"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w:t>
      </w:r>
      <w:r w:rsidRPr="00FE4109">
        <w:lastRenderedPageBreak/>
        <w:t>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 xml:space="preserve">ata on movement or body posture. The response </w:t>
      </w:r>
      <w:r w:rsidR="008405C0" w:rsidRPr="00FE4109">
        <w:t xml:space="preserve">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4318898"/>
      <w:r w:rsidRPr="00FE4109">
        <w:rPr>
          <w:lang w:val="en-US"/>
        </w:rPr>
        <w:t>Related Work</w:t>
      </w:r>
      <w:bookmarkEnd w:id="3"/>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 xml:space="preserve">rested in the rise of </w:t>
      </w:r>
      <w:proofErr w:type="spellStart"/>
      <w:r w:rsidR="00721805" w:rsidRPr="00FE4109">
        <w:t>everyware</w:t>
      </w:r>
      <w:proofErr w:type="spellEnd"/>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412A50">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4318899"/>
      <w:r w:rsidRPr="00FE4109">
        <w:lastRenderedPageBreak/>
        <w:t>Literature R</w:t>
      </w:r>
      <w:r w:rsidR="00C4539F" w:rsidRPr="00FE4109">
        <w:t>eview</w:t>
      </w:r>
      <w:bookmarkEnd w:id="4"/>
    </w:p>
    <w:p w:rsidR="00354F43" w:rsidRPr="00FE4109" w:rsidRDefault="00354F43" w:rsidP="0056096D">
      <w:pPr>
        <w:rPr>
          <w:lang w:val="en-US"/>
        </w:rPr>
      </w:pPr>
      <w:r w:rsidRPr="00FE4109">
        <w:rPr>
          <w:lang w:val="en-US"/>
        </w:rPr>
        <w:t xml:space="preserve">This </w:t>
      </w:r>
      <w:r w:rsidR="000C1000">
        <w:rPr>
          <w:lang w:val="en-US"/>
        </w:rPr>
        <w:t>chapter</w:t>
      </w:r>
      <w:r w:rsidRPr="00FE4109">
        <w:rPr>
          <w:lang w:val="en-US"/>
        </w:rPr>
        <w:t xml:space="preserve">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0C1000" w:rsidP="00354F43">
      <w:pPr>
        <w:pStyle w:val="StandardErstzeileneinzug"/>
      </w:pPr>
      <w:r>
        <w:t>The chapter</w:t>
      </w:r>
      <w:r w:rsidR="00354F43" w:rsidRPr="00FE4109">
        <w:t xml:space="preserve"> does not attempt to present a comprehensive overview of any of its topics, as doing so would be out of its scope. It does however </w:t>
      </w:r>
      <w:r w:rsidR="00BF3301">
        <w:t>cite</w:t>
      </w:r>
      <w:r w:rsidR="00354F43" w:rsidRPr="00FE4109">
        <w:t xml:space="preserve"> papers that go more in-depth. </w:t>
      </w:r>
    </w:p>
    <w:p w:rsidR="00C4539F" w:rsidRPr="00FE4109" w:rsidRDefault="00C4539F" w:rsidP="00C4539F">
      <w:pPr>
        <w:pStyle w:val="berschrift2"/>
        <w:rPr>
          <w:lang w:val="en-US"/>
        </w:rPr>
      </w:pPr>
      <w:bookmarkStart w:id="5" w:name="_Toc47431890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 xml:space="preserve">“Augmented reality, a capability that has been around for decades, is shifting from what was once seen as a gimmick to a </w:t>
      </w:r>
      <w:proofErr w:type="spellStart"/>
      <w:r w:rsidR="0045779C" w:rsidRPr="00FE4109">
        <w:rPr>
          <w:lang w:val="en-US"/>
        </w:rPr>
        <w:t>bonafide</w:t>
      </w:r>
      <w:proofErr w:type="spellEnd"/>
      <w:r w:rsidR="0045779C" w:rsidRPr="00FE4109">
        <w:rPr>
          <w:lang w:val="en-US"/>
        </w:rPr>
        <w:t xml:space="preserv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0C1000" w:rsidP="00BE2D9B">
      <w:pPr>
        <w:pStyle w:val="StandardErstzeileneinzug"/>
      </w:pPr>
      <w:r>
        <w:t>The following sections</w:t>
      </w:r>
      <w:r w:rsidR="00551309" w:rsidRPr="00FE4109">
        <w:t xml:space="preserve">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431890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w:t>
      </w:r>
      <w:proofErr w:type="spellStart"/>
      <w:r w:rsidR="00551309" w:rsidRPr="00FE4109">
        <w:t>Caudell</w:t>
      </w:r>
      <w:proofErr w:type="spellEnd"/>
      <w:r w:rsidR="00551309" w:rsidRPr="00FE4109">
        <w:t xml:space="preserve">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proofErr w:type="spellStart"/>
      <w:r w:rsidR="00E55C94" w:rsidRPr="00FE4109">
        <w:t>V</w:t>
      </w:r>
      <w:r w:rsidRPr="00FE4109">
        <w:t>irtuality</w:t>
      </w:r>
      <w:proofErr w:type="spellEnd"/>
      <w:r w:rsidRPr="00FE4109">
        <w:t xml:space="preserve">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 xml:space="preserve">augmented </w:t>
      </w:r>
      <w:proofErr w:type="spellStart"/>
      <w:r w:rsidRPr="00FE4109">
        <w:rPr>
          <w:i/>
        </w:rPr>
        <w:t>virtuality</w:t>
      </w:r>
      <w:proofErr w:type="spellEnd"/>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093CFCFE" wp14:editId="03C24C75">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412A50">
        <w:rPr>
          <w:noProof/>
          <w:lang w:val="en-US"/>
        </w:rPr>
        <w:t>1</w:t>
      </w:r>
      <w:r w:rsidR="00EE4EF3" w:rsidRPr="00FE4109">
        <w:rPr>
          <w:lang w:val="en-US"/>
        </w:rPr>
        <w:fldChar w:fldCharType="end"/>
      </w:r>
      <w:r w:rsidRPr="00FE4109">
        <w:rPr>
          <w:lang w:val="en-US"/>
        </w:rPr>
        <w:t xml:space="preserve">: </w:t>
      </w:r>
      <w:proofErr w:type="spellStart"/>
      <w:r w:rsidRPr="00FE4109">
        <w:rPr>
          <w:lang w:val="en-US"/>
        </w:rPr>
        <w:t>Virtuality</w:t>
      </w:r>
      <w:proofErr w:type="spellEnd"/>
      <w:r w:rsidRPr="00FE4109">
        <w:rPr>
          <w:lang w:val="en-US"/>
        </w:rPr>
        <w:t xml:space="preserve">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w:t>
      </w:r>
      <w:proofErr w:type="spellStart"/>
      <w:r w:rsidR="008919F6">
        <w:rPr>
          <w:lang w:val="en-US"/>
        </w:rPr>
        <w:t>Kishino</w:t>
      </w:r>
      <w:proofErr w:type="spellEnd"/>
      <w:r w:rsidR="008919F6">
        <w:rPr>
          <w:lang w:val="en-US"/>
        </w:rPr>
        <w:t xml:space="preserve">,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w:t>
      </w:r>
      <w:proofErr w:type="spellStart"/>
      <w:r w:rsidR="004E1639" w:rsidRPr="00FE4109">
        <w:t>NormalTouch</w:t>
      </w:r>
      <w:proofErr w:type="spellEnd"/>
      <w:r w:rsidR="004E1639" w:rsidRPr="00FE4109">
        <w:t xml:space="preserve"> und </w:t>
      </w:r>
      <w:proofErr w:type="spellStart"/>
      <w:r w:rsidR="004E1639" w:rsidRPr="00FE4109">
        <w:t>TextureTouch</w:t>
      </w:r>
      <w:proofErr w:type="spellEnd"/>
      <w:r w:rsidR="004E1639" w:rsidRPr="00FE4109">
        <w:t>)</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8" w:name="_Toc47431890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412A50">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412A50">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412A50">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412A50">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4318903"/>
      <w:r w:rsidRPr="00FE4109">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w:t>
      </w:r>
      <w:proofErr w:type="spellStart"/>
      <w:r w:rsidRPr="00FE4109">
        <w:t>geolocated</w:t>
      </w:r>
      <w:proofErr w:type="spellEnd"/>
      <w:r w:rsidRPr="00FE4109">
        <w:t xml:space="preserve">,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B01EB">
        <w:instrText>ADDIN CSL_CITATION { "citationItems" : [ { "id" : "ITEM-1", "itemData" : { "URL" : "https://developer.microsoft.com/en-us/windows/holographic/spatial_mapping", "accessed" : { "date-parts" : [ [ "2017", "2", "8"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431890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412A50">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4318905"/>
      <w:r w:rsidRPr="00FE4109">
        <w:lastRenderedPageBreak/>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431890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 xml:space="preserve">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431890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001764E2">
        <w:fldChar w:fldCharType="begin" w:fldLock="1"/>
      </w:r>
      <w:r w:rsidR="001764E2">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"id" : "ITEM-3", "itemData" : { "DOI" : "10.1007/s00779-013-0747-y", "author" : [ { "dropping-particle" : "", "family" : "Radu", "given" : "Iulian", "non-dropping-particle" : "", "parse-names" : false, "suffix" : "" } ], "container-title" : "Personal and Ubiquitous Computing", "id" : "ITEM-3", "issue" : "6", "issued" : { "date-parts" : [ [ "2014" ] ] }, "page" : "1533-1543", "title" : "Augmented reality in education: a meta-review and cross-media analysis", "type" : "article-journal", "volume" : "18" }, "uris" : [ "http://www.mendeley.com/documents/?uuid=1ce63684-6e9f-3bbe-b663-0974b08f77cd" ] } ], "mendeley" : { "formattedCitation" : "(Bower et al., 2014; FitzGerald et al., 2013; Radu, 2014)", "plainTextFormattedCitation" : "(Bower et al., 2014; FitzGerald et al., 2013; Radu, 2014)", "previouslyFormattedCitation" : "(Bower et al., 2014; FitzGerald et al., 2013; Radu, 2014)" }, "properties" : { "noteIndex" : 0 }, "schema" : "https://github.com/citation-style-language/schema/raw/master/csl-citation.json" }</w:instrText>
      </w:r>
      <w:r w:rsidR="001764E2">
        <w:fldChar w:fldCharType="separate"/>
      </w:r>
      <w:r w:rsidR="001764E2" w:rsidRPr="001764E2">
        <w:rPr>
          <w:noProof/>
        </w:rPr>
        <w:t>(Bower et al., 2014; FitzGerald et al., 2013; Radu, 2014)</w:t>
      </w:r>
      <w:r w:rsidR="001764E2">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 xml:space="preserve">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M</w:t>
      </w:r>
      <w:r w:rsidR="001E7F85">
        <w:t xml:space="preserve">artin, </w:t>
      </w:r>
      <w:proofErr w:type="spellStart"/>
      <w:r w:rsidR="001E7F85">
        <w:t>Devane</w:t>
      </w:r>
      <w:proofErr w:type="spellEnd"/>
      <w:r w:rsidR="001E7F85">
        <w:t xml:space="preserv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0B508F">
        <w:t xml:space="preserve"> </w:t>
      </w:r>
      <w:r w:rsidR="000B508F" w:rsidRPr="00FE4109">
        <w:t>(pp. 1539-1540)</w:t>
      </w:r>
      <w:r w:rsidR="005B7526" w:rsidRPr="00FE4109">
        <w:t xml:space="preserve">: </w:t>
      </w:r>
    </w:p>
    <w:p w:rsidR="005B7526" w:rsidRPr="00FE4109" w:rsidRDefault="000B508F" w:rsidP="00415BA3">
      <w:pPr>
        <w:pStyle w:val="StandardErstzeileneinzug"/>
        <w:numPr>
          <w:ilvl w:val="0"/>
          <w:numId w:val="30"/>
        </w:numPr>
      </w:pPr>
      <w:r>
        <w:t>“</w:t>
      </w:r>
      <w:r w:rsidR="005B7526" w:rsidRPr="00FE4109">
        <w:t>Content is represented in novel ways</w:t>
      </w:r>
      <w:r>
        <w:t>”</w:t>
      </w:r>
      <w:r w:rsidR="00091BB9">
        <w:t>;</w:t>
      </w:r>
    </w:p>
    <w:p w:rsidR="005B7526" w:rsidRPr="00FE4109" w:rsidRDefault="000B508F" w:rsidP="00415BA3">
      <w:pPr>
        <w:pStyle w:val="StandardErstzeileneinzug"/>
        <w:numPr>
          <w:ilvl w:val="0"/>
          <w:numId w:val="30"/>
        </w:numPr>
      </w:pPr>
      <w:r>
        <w:lastRenderedPageBreak/>
        <w:t>“</w:t>
      </w:r>
      <w:r w:rsidR="005B7526" w:rsidRPr="00FE4109">
        <w:t>Multiple representations appear at the appropriate time/space</w:t>
      </w:r>
      <w:r>
        <w:t>”</w:t>
      </w:r>
      <w:r w:rsidR="005B7526" w:rsidRPr="00FE4109">
        <w:t xml:space="preserve"> (spatial/temporal contiguity effect)</w:t>
      </w:r>
      <w:r w:rsidR="00091BB9">
        <w:t>;</w:t>
      </w:r>
    </w:p>
    <w:p w:rsidR="005B7526" w:rsidRPr="00FE4109" w:rsidRDefault="000B508F" w:rsidP="00415BA3">
      <w:pPr>
        <w:pStyle w:val="StandardErstzeileneinzug"/>
        <w:numPr>
          <w:ilvl w:val="0"/>
          <w:numId w:val="30"/>
        </w:numPr>
      </w:pPr>
      <w:r>
        <w:t>“</w:t>
      </w:r>
      <w:r w:rsidR="005B7526" w:rsidRPr="00FE4109">
        <w:t>The learner is physically enacting the educational concepts</w:t>
      </w:r>
      <w:r>
        <w:t>”</w:t>
      </w:r>
      <w:r w:rsidR="005B7526" w:rsidRPr="00FE4109">
        <w:t xml:space="preserve">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Attention is directed to relevant content</w:t>
      </w:r>
      <w:r>
        <w:t>”</w:t>
      </w:r>
      <w:r w:rsidR="00091BB9">
        <w:t>;</w:t>
      </w:r>
    </w:p>
    <w:p w:rsidR="005B7526" w:rsidRPr="00FE4109" w:rsidRDefault="000B508F" w:rsidP="00415BA3">
      <w:pPr>
        <w:pStyle w:val="StandardErstzeileneinzug"/>
        <w:numPr>
          <w:ilvl w:val="0"/>
          <w:numId w:val="30"/>
        </w:numPr>
      </w:pPr>
      <w:r>
        <w:t>“</w:t>
      </w:r>
      <w:r w:rsidR="005B7526" w:rsidRPr="00FE4109">
        <w:t>The learner is i</w:t>
      </w:r>
      <w:r w:rsidR="00091BB9">
        <w:t>nteracting with a 3D simulation</w:t>
      </w:r>
      <w:r>
        <w:t>”</w:t>
      </w:r>
      <w:r w:rsidR="005B7526" w:rsidRPr="00FE4109">
        <w:t xml:space="preserve"> (“Digital simulations in general are effective tools because they allow students to experience phenomena that are impossible or infeasible t</w:t>
      </w:r>
      <w:r w:rsidR="00F13627" w:rsidRPr="00FE4109">
        <w:t>o experience otherwise . . .</w:t>
      </w:r>
      <w:r w:rsidR="005B7526" w:rsidRPr="00FE4109">
        <w:t>, they are dynamic and interactive allowing student contro</w:t>
      </w:r>
      <w:r w:rsidR="00F13627" w:rsidRPr="00FE4109">
        <w:t xml:space="preserve">l over the educational content </w:t>
      </w:r>
      <w:r w:rsidR="005B7526" w:rsidRPr="00FE4109">
        <w:t>.</w:t>
      </w:r>
      <w:r w:rsidR="00F13627" w:rsidRPr="00FE4109">
        <w:t xml:space="preserve"> </w:t>
      </w:r>
      <w:r w:rsidR="005B7526" w:rsidRPr="00FE4109">
        <w:t>.</w:t>
      </w:r>
      <w:r w:rsidR="00F13627" w:rsidRPr="00FE4109">
        <w:t xml:space="preserve"> .</w:t>
      </w:r>
      <w:r w:rsidR="005B7526" w:rsidRPr="00FE4109">
        <w:t>, and they scaffold</w:t>
      </w:r>
      <w:r w:rsidR="00091BB9">
        <w:t xml:space="preserve"> and assess user learning</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Interaction and collaboration are natural</w:t>
      </w:r>
      <w:r w:rsidR="006A40AA" w:rsidRPr="00FE4109">
        <w:t>.</w:t>
      </w:r>
      <w:r>
        <w:t>”</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431890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w:t>
      </w:r>
      <w:proofErr w:type="spellStart"/>
      <w:r w:rsidR="00DC66CB" w:rsidRPr="00FE4109">
        <w:rPr>
          <w:lang w:val="en-US"/>
        </w:rPr>
        <w:t>EyeToy</w:t>
      </w:r>
      <w:proofErr w:type="spellEnd"/>
      <w:r w:rsidR="00DC66CB" w:rsidRPr="00FE4109">
        <w:rPr>
          <w:lang w:val="en-US"/>
        </w:rPr>
        <w:t xml:space="preserve">,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proofErr w:type="spellStart"/>
      <w:r w:rsidRPr="00FE4109">
        <w:rPr>
          <w:i/>
        </w:rPr>
        <w:t>PingPongPlus</w:t>
      </w:r>
      <w:proofErr w:type="spellEnd"/>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proofErr w:type="spellStart"/>
      <w:r w:rsidR="00E50700" w:rsidRPr="00FE4109">
        <w:rPr>
          <w:i/>
        </w:rPr>
        <w:t>Locatory</w:t>
      </w:r>
      <w:proofErr w:type="spellEnd"/>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7834C0">
        <w:instrText>ADDIN CSL_CITATION { "citationItems" : [ { "id" : "ITEM-1", "itemData" : { "URL" : "http://www.polygon.com/2016/7/22/12258490/pokemon-go-itunes-record-apple-confirms", "accessed" : { "date-parts" : [ [ "2017", "2", "8"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4318909"/>
      <w:r w:rsidRPr="00FE4109">
        <w:t>Outlook</w:t>
      </w:r>
      <w:bookmarkEnd w:id="22"/>
    </w:p>
    <w:p w:rsidR="00AE55D3" w:rsidRPr="00FE4109" w:rsidRDefault="009C3093" w:rsidP="00AE55D3">
      <w:pPr>
        <w:rPr>
          <w:lang w:val="en-US"/>
        </w:rPr>
      </w:pPr>
      <w:r w:rsidRPr="00FE4109">
        <w:rPr>
          <w:lang w:val="en-US"/>
        </w:rPr>
        <w:t xml:space="preserve">. </w:t>
      </w:r>
      <w:r w:rsidR="000C1000">
        <w:rPr>
          <w:lang w:val="en-US"/>
        </w:rPr>
        <w:t>The following sections provide</w:t>
      </w:r>
      <w:r w:rsidR="00AE55D3" w:rsidRPr="00FE4109">
        <w:rPr>
          <w:lang w:val="en-US"/>
        </w:rPr>
        <w:t xml:space="preserve">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431891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t>
      </w:r>
      <w:proofErr w:type="spellStart"/>
      <w:r w:rsidR="00865790" w:rsidRPr="00FE4109">
        <w:t>Wijers</w:t>
      </w:r>
      <w:proofErr w:type="spellEnd"/>
      <w:r w:rsidR="00865790" w:rsidRPr="00FE4109">
        <w:t xml:space="preserve">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431891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 xml:space="preserve">echnological limitations, user interface </w:t>
      </w:r>
      <w:r w:rsidR="00A9115C">
        <w:rPr>
          <w:lang w:val="en-US"/>
        </w:rPr>
        <w:t xml:space="preserve">(UI) </w:t>
      </w:r>
      <w:r w:rsidR="00046233" w:rsidRPr="00FE4109">
        <w:rPr>
          <w:lang w:val="en-US"/>
        </w:rPr>
        <w:t>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xml:space="preserve">, calling such </w:t>
      </w:r>
      <w:proofErr w:type="spellStart"/>
      <w:r w:rsidR="00245051" w:rsidRPr="00FE4109">
        <w:t>intersensory</w:t>
      </w:r>
      <w:proofErr w:type="spellEnd"/>
      <w:r w:rsidR="00245051" w:rsidRPr="00FE4109">
        <w:t xml:space="preserve">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 xml:space="preserve">ne of the most frequently reported AR design challenges is preventing student cognitive overload during the experience (Dunleavy et al., 2009; </w:t>
      </w:r>
      <w:proofErr w:type="spellStart"/>
      <w:r w:rsidR="00150551" w:rsidRPr="00FE4109">
        <w:t>Klopfer</w:t>
      </w:r>
      <w:proofErr w:type="spellEnd"/>
      <w:r w:rsidR="00150551" w:rsidRPr="00FE4109">
        <w:t xml:space="preserve"> and Squire, 2008; Perry, </w:t>
      </w:r>
      <w:proofErr w:type="spellStart"/>
      <w:r w:rsidR="00150551" w:rsidRPr="00FE4109">
        <w:t>Klopfer</w:t>
      </w:r>
      <w:proofErr w:type="spellEnd"/>
      <w:r w:rsidR="00150551" w:rsidRPr="00FE4109">
        <w:t xml:space="preserve">, Norton, </w:t>
      </w:r>
      <w:proofErr w:type="spellStart"/>
      <w:r w:rsidR="00150551" w:rsidRPr="00FE4109">
        <w:t>Sutch</w:t>
      </w:r>
      <w:proofErr w:type="spellEnd"/>
      <w:r w:rsidR="00150551" w:rsidRPr="00FE4109">
        <w:t>,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proofErr w:type="spellStart"/>
      <w:r w:rsidR="00265E52">
        <w:t>Lamantia</w:t>
      </w:r>
      <w:proofErr w:type="spellEnd"/>
      <w:r w:rsidRPr="00FE4109">
        <w:t xml:space="preserve"> </w:t>
      </w:r>
      <w:r w:rsidR="00265E52">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"suppress-author" : 1, "uris" : [ "http://www.mendeley.com/documents/?uuid=2ee8d70a-a9d2-30b9-9cd6-43bc01857dab" ] } ], "mendeley" : { "formattedCitation" : "(2009)", "manualFormatting" : "(2009, \"Missing Patterns\")", "plainTextFormattedCitation" : "(2009)", "previouslyFormattedCitation" : "(2009)" }, "properties" : { "noteIndex" : 0 }, "schema" : "https://github.com/citation-style-language/schema/raw/master/csl-citation.json" }</w:instrText>
      </w:r>
      <w:r w:rsidR="00265E52">
        <w:fldChar w:fldCharType="separate"/>
      </w:r>
      <w:r w:rsidR="00265E52" w:rsidRPr="00265E52">
        <w:rPr>
          <w:noProof/>
        </w:rPr>
        <w:t>(2009</w:t>
      </w:r>
      <w:r w:rsidR="00265E52">
        <w:rPr>
          <w:noProof/>
        </w:rPr>
        <w:t>, "Missing Patterns"</w:t>
      </w:r>
      <w:r w:rsidR="00265E52" w:rsidRPr="00265E52">
        <w:rPr>
          <w:noProof/>
        </w:rPr>
        <w:t>)</w:t>
      </w:r>
      <w:r w:rsidR="00265E52">
        <w:fldChar w:fldCharType="end"/>
      </w:r>
      <w:r w:rsidR="00265E52">
        <w:t xml:space="preserve"> </w:t>
      </w:r>
      <w:r w:rsidRPr="00FE4109">
        <w:t xml:space="preserve">as one of the </w:t>
      </w:r>
      <w:r w:rsidR="00A70BA9" w:rsidRPr="00FE4109">
        <w:t>“</w:t>
      </w:r>
      <w:r w:rsidRPr="00FE4109">
        <w:t>gaps</w:t>
      </w:r>
      <w:r w:rsidR="00A70BA9" w:rsidRPr="00FE4109">
        <w:t xml:space="preserve"> in the interactions current AR experiences support</w:t>
      </w:r>
      <w:r w:rsidRPr="00FE4109">
        <w:t>.” The full list consists of</w:t>
      </w:r>
      <w:r w:rsidR="000964AB">
        <w:t>:</w:t>
      </w:r>
    </w:p>
    <w:p w:rsidR="00A70BA9" w:rsidRPr="00FE4109" w:rsidRDefault="000964AB" w:rsidP="00415BA3">
      <w:pPr>
        <w:pStyle w:val="StandardErstzeileneinzug"/>
        <w:numPr>
          <w:ilvl w:val="0"/>
          <w:numId w:val="31"/>
        </w:numPr>
      </w:pPr>
      <w:r>
        <w:t>“</w:t>
      </w:r>
      <w:r w:rsidR="00A70BA9" w:rsidRPr="00FE4109">
        <w:t>Loner</w:t>
      </w:r>
      <w:r>
        <w:t>”</w:t>
      </w:r>
      <w:r w:rsidR="00A70BA9" w:rsidRPr="00FE4109">
        <w:t xml:space="preserve"> (“</w:t>
      </w:r>
      <w:r w:rsidR="008135BD" w:rsidRPr="00FE4109">
        <w:t>R</w:t>
      </w:r>
      <w:r w:rsidR="00A70BA9" w:rsidRPr="00FE4109">
        <w:t>eliance on single-person, socially disconnected user experiences.”)</w:t>
      </w:r>
      <w:r w:rsidR="00E9720E">
        <w:t>;</w:t>
      </w:r>
    </w:p>
    <w:p w:rsidR="00A70BA9" w:rsidRPr="00FE4109" w:rsidRDefault="000964AB" w:rsidP="00415BA3">
      <w:pPr>
        <w:pStyle w:val="StandardErstzeileneinzug"/>
        <w:numPr>
          <w:ilvl w:val="0"/>
          <w:numId w:val="31"/>
        </w:numPr>
      </w:pPr>
      <w:r>
        <w:t>“</w:t>
      </w:r>
      <w:r w:rsidR="00A70BA9" w:rsidRPr="00FE4109">
        <w:t>Secondhand Smoke</w:t>
      </w:r>
      <w:r>
        <w:t>”</w:t>
      </w:r>
      <w:r w:rsidR="00A70BA9" w:rsidRPr="00FE4109">
        <w:t xml:space="preserve"> (“</w:t>
      </w:r>
      <w:r w:rsidR="008135BD" w:rsidRPr="00FE4109">
        <w:t>I</w:t>
      </w:r>
      <w:r w:rsidR="00A70BA9" w:rsidRPr="00FE4109">
        <w:t>ndirect experience of augmented reality</w:t>
      </w:r>
      <w:r w:rsidR="008135BD" w:rsidRPr="00FE4109">
        <w:t>.</w:t>
      </w:r>
      <w:r w:rsidR="00A70BA9" w:rsidRPr="00FE4109">
        <w:t>”)</w:t>
      </w:r>
      <w:r w:rsidR="00E9720E">
        <w:t>;</w:t>
      </w:r>
    </w:p>
    <w:p w:rsidR="00A70BA9" w:rsidRPr="00FE4109" w:rsidRDefault="000964AB" w:rsidP="00415BA3">
      <w:pPr>
        <w:pStyle w:val="StandardErstzeileneinzug"/>
        <w:numPr>
          <w:ilvl w:val="0"/>
          <w:numId w:val="31"/>
        </w:numPr>
      </w:pPr>
      <w:r>
        <w:t>“</w:t>
      </w:r>
      <w:r w:rsidR="00A70BA9" w:rsidRPr="00FE4109">
        <w:t xml:space="preserve">Pay No Attention to the Man </w:t>
      </w:r>
      <w:proofErr w:type="gramStart"/>
      <w:r w:rsidR="00A70BA9" w:rsidRPr="00FE4109">
        <w:t>Behind</w:t>
      </w:r>
      <w:proofErr w:type="gramEnd"/>
      <w:r w:rsidR="00A70BA9" w:rsidRPr="00FE4109">
        <w:t xml:space="preserve"> the Curtain</w:t>
      </w:r>
      <w:r w:rsidR="009A2E47">
        <w:t>”</w:t>
      </w:r>
      <w:r w:rsidR="00A70BA9" w:rsidRPr="00FE4109">
        <w:t xml:space="preserve"> (“AR experiences that identify people by face, marker, or RFID tag could severely challenge our ability to do ordinary things</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lastRenderedPageBreak/>
        <w:t>“</w:t>
      </w:r>
      <w:r w:rsidR="00A70BA9" w:rsidRPr="00FE4109">
        <w:t>The Invisible Man!</w:t>
      </w:r>
      <w:r>
        <w:t>”</w:t>
      </w:r>
      <w:r w:rsidR="00A70BA9" w:rsidRPr="00FE4109">
        <w:t xml:space="preserve"> (“AR experiences might take active measures to reinforce social mechanisms such as privacy or anonymity by actively altering the mixed-reality environment</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Tunnel Vision</w:t>
      </w:r>
      <w:r>
        <w:t>”</w:t>
      </w:r>
      <w:r w:rsidR="008135BD" w:rsidRPr="00FE4109">
        <w:t xml:space="preserve"> (“L</w:t>
      </w:r>
      <w:r w:rsidR="00A70BA9" w:rsidRPr="00FE4109">
        <w:t xml:space="preserve">imiting their ability to react to stimuli beyond their narrow, monocular </w:t>
      </w:r>
      <w:proofErr w:type="gramStart"/>
      <w:r w:rsidR="00A70BA9" w:rsidRPr="00FE4109">
        <w:t>view</w:t>
      </w:r>
      <w:proofErr w:type="gramEnd"/>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AR for AR’s Sake</w:t>
      </w:r>
      <w:r w:rsidR="00E9720E">
        <w:t>.</w:t>
      </w:r>
      <w:r>
        <w:t>”</w:t>
      </w:r>
      <w:r w:rsidR="008135BD" w:rsidRPr="00FE4109">
        <w:t xml:space="preserve"> (“D</w:t>
      </w:r>
      <w:r w:rsidR="00A70BA9" w:rsidRPr="00FE4109">
        <w:t>eveloping interaction patterns that address these everyday activities is essential</w:t>
      </w:r>
      <w:r w:rsidR="008135BD" w:rsidRPr="00FE4109">
        <w:t>.</w:t>
      </w:r>
      <w:r w:rsidR="00A70BA9" w:rsidRPr="00FE4109">
        <w:t>”)</w:t>
      </w:r>
    </w:p>
    <w:p w:rsidR="00FB4C1B" w:rsidRPr="00FE4109" w:rsidRDefault="00FB4C1B" w:rsidP="00FB4C1B">
      <w:pPr>
        <w:pStyle w:val="StandardErstzeileneinzug"/>
      </w:pPr>
      <w:r w:rsidRPr="00FE4109">
        <w:t xml:space="preserve">Generally, </w:t>
      </w:r>
      <w:proofErr w:type="spellStart"/>
      <w:r w:rsidR="003D61A2">
        <w:t>Radu</w:t>
      </w:r>
      <w:proofErr w:type="spellEnd"/>
      <w:r w:rsidRPr="00FE4109">
        <w:t xml:space="preserve"> </w:t>
      </w:r>
      <w:r w:rsidR="003D61A2">
        <w:fldChar w:fldCharType="begin" w:fldLock="1"/>
      </w:r>
      <w:r w:rsidR="00BE5FB3">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"1537", "suppress-author" : 1, "uris" : [ "http://www.mendeley.com/documents/?uuid=1ce63684-6e9f-3bbe-b663-0974b08f77cd" ] } ], "mendeley" : { "formattedCitation" : "(2014, p. 1537)", "plainTextFormattedCitation" : "(2014, p. 1537)", "previouslyFormattedCitation" : "(2014, p. 1537)" }, "properties" : { "noteIndex" : 0 }, "schema" : "https://github.com/citation-style-language/schema/raw/master/csl-citation.json" }</w:instrText>
      </w:r>
      <w:r w:rsidR="003D61A2">
        <w:fldChar w:fldCharType="separate"/>
      </w:r>
      <w:r w:rsidR="003D61A2" w:rsidRPr="003D61A2">
        <w:rPr>
          <w:noProof/>
        </w:rPr>
        <w:t>(2014, p. 1537)</w:t>
      </w:r>
      <w:r w:rsidR="003D61A2">
        <w:fldChar w:fldCharType="end"/>
      </w:r>
      <w:r w:rsidR="00F10898">
        <w:t xml:space="preserve"> </w:t>
      </w:r>
      <w:r w:rsidRPr="00FE4109">
        <w:t>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 xml:space="preserve">sers who are not aware exactly what data is being collected or who are wary of being tracked or targeted by companies which provide </w:t>
      </w:r>
      <w:proofErr w:type="spellStart"/>
      <w:r w:rsidR="006B257B" w:rsidRPr="00FE4109">
        <w:t>personal</w:t>
      </w:r>
      <w:r w:rsidR="00B15C3B" w:rsidRPr="00FE4109">
        <w:t>ised</w:t>
      </w:r>
      <w:proofErr w:type="spellEnd"/>
      <w:r w:rsidR="00B15C3B" w:rsidRPr="00FE4109">
        <w:t xml:space="preserve">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E5FB3">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6)",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BE5FB3">
        <w:rPr>
          <w:noProof/>
        </w:rPr>
        <w:t>, p. 6</w:t>
      </w:r>
      <w:r w:rsidR="00FB4C1B" w:rsidRPr="00FE4109">
        <w:rPr>
          <w:noProof/>
        </w:rPr>
        <w:t>)</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192166">
        <w:t>"</w:t>
      </w:r>
      <w:r w:rsidR="00FB4C1B" w:rsidRPr="00FE4109">
        <w:t>Reasonable expectations of privacy</w:t>
      </w:r>
      <w:r w:rsidR="00354BE8">
        <w:t>,</w:t>
      </w:r>
      <w:r w:rsidR="00192166">
        <w:t>”</w:t>
      </w:r>
      <w:r w:rsidR="00354BE8">
        <w:t xml:space="preserve"> </w:t>
      </w:r>
      <w:r w:rsidR="00192166">
        <w:t>“</w:t>
      </w:r>
      <w:r w:rsidR="00354BE8">
        <w:t>t</w:t>
      </w:r>
      <w:r w:rsidR="00FB4C1B" w:rsidRPr="00FE4109">
        <w:t>he third party doctrine</w:t>
      </w:r>
      <w:r w:rsidR="00354BE8">
        <w:t>,</w:t>
      </w:r>
      <w:r w:rsidR="00192166">
        <w:t>”</w:t>
      </w:r>
      <w:r w:rsidR="00354BE8">
        <w:t xml:space="preserve"> </w:t>
      </w:r>
      <w:r w:rsidR="00192166">
        <w:t>“</w:t>
      </w:r>
      <w:r w:rsidR="00354BE8">
        <w:t>f</w:t>
      </w:r>
      <w:r w:rsidR="00FB4C1B" w:rsidRPr="00FE4109">
        <w:t>ree speech</w:t>
      </w:r>
      <w:r w:rsidR="00354BE8">
        <w:t>,</w:t>
      </w:r>
      <w:r w:rsidR="00192166">
        <w:t>”</w:t>
      </w:r>
      <w:r w:rsidR="00354BE8">
        <w:t xml:space="preserve"> and </w:t>
      </w:r>
      <w:r w:rsidR="00192166">
        <w:t>“</w:t>
      </w:r>
      <w:r w:rsidR="00354BE8">
        <w:t>i</w:t>
      </w:r>
      <w:r w:rsidR="00FB4C1B" w:rsidRPr="00FE4109">
        <w:t>ntellectual property</w:t>
      </w:r>
      <w:r w:rsidR="00354BE8">
        <w:t>.</w:t>
      </w:r>
      <w:r w:rsidR="00192166">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431891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w:t>
      </w:r>
      <w:proofErr w:type="spellStart"/>
      <w:r w:rsidRPr="00FE4109">
        <w:rPr>
          <w:lang w:val="en-US"/>
        </w:rPr>
        <w:t>geolocated</w:t>
      </w:r>
      <w:proofErr w:type="spellEnd"/>
      <w:r w:rsidRPr="00FE4109">
        <w:rPr>
          <w:lang w:val="en-US"/>
        </w:rPr>
        <w:t xml:space="preserve">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8B01EB">
        <w:instrText>ADDIN CSL_CITATION { "citationItems" : [ { "id" : "ITEM-1", "itemData" : { "URL" : "https://www.merriam-webster.com/dictionary/sensor", "accessed" : { "date-parts" : [ [ "2017", "2", "8" ] ] }, "container-title" : "Merriam-Webster.com", "id" : "ITEM-1", "issued" : { "date-parts" : [ [ "2017" ] ] }, "title" : "Sensor", "type" : "webpage" }, "uris" : [ "http://www.mendeley.com/documents/?uuid=5bf4d608-c9be-3242-9c9a-e24952738c2c" ] } ], "mendeley" : { "formattedCitation" : "(\u201cSensor,\u201d 2017)", "plainTextFormattedCitation" : "(\u201cSensor,\u201d 2017)", "previouslyFormattedCitation" : "(\u201cSensor,\u201d 2017)" }, "properties" : { "noteIndex" : 0 }, "schema" : "https://github.com/citation-style-language/schema/raw/master/csl-citation.json" }</w:instrText>
      </w:r>
      <w:r w:rsidR="0093344C" w:rsidRPr="00FE4109">
        <w:fldChar w:fldCharType="separate"/>
      </w:r>
      <w:r w:rsidR="001B7C71" w:rsidRPr="001B7C71">
        <w:rPr>
          <w:noProof/>
        </w:rPr>
        <w:t>(“Sensor,” 2017)</w:t>
      </w:r>
      <w:r w:rsidR="0093344C" w:rsidRPr="00FE4109">
        <w:fldChar w:fldCharType="end"/>
      </w:r>
    </w:p>
    <w:p w:rsidR="00221AF6"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xml:space="preserve">, based on </w:t>
      </w:r>
      <w:proofErr w:type="spellStart"/>
      <w:r w:rsidR="00E3080D" w:rsidRPr="00FE4109">
        <w:t>measurands</w:t>
      </w:r>
      <w:proofErr w:type="spellEnd"/>
      <w:r w:rsidR="00E3080D" w:rsidRPr="00FE4109">
        <w:t>, technological aspects, detection mea</w:t>
      </w:r>
      <w:r w:rsidR="00CF0E40" w:rsidRPr="00FE4109">
        <w:t>ns, conversion phenomena, sensor</w:t>
      </w:r>
      <w:r w:rsidR="00E3080D" w:rsidRPr="00FE4109">
        <w:t xml:space="preserve"> materials, and fields of application.</w:t>
      </w:r>
    </w:p>
    <w:p w:rsidR="00DD6364" w:rsidRPr="00FE4109" w:rsidRDefault="00DD6364" w:rsidP="00CF0E40">
      <w:pPr>
        <w:pStyle w:val="StandardErstzeileneinzug"/>
      </w:pPr>
      <w:r w:rsidRPr="00FE4109">
        <w:t xml:space="preserve">Coming from an expertise transfer background, </w:t>
      </w:r>
      <w:r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E4109">
        <w:fldChar w:fldCharType="separate"/>
      </w:r>
      <w:r w:rsidR="002D3C2C" w:rsidRPr="00FE4109">
        <w:rPr>
          <w:noProof/>
        </w:rPr>
        <w:t>Sharma et al. (</w:t>
      </w:r>
      <w:r w:rsidRPr="00FE4109">
        <w:rPr>
          <w:noProof/>
        </w:rPr>
        <w:t>2016)</w:t>
      </w:r>
      <w:r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w:t>
      </w:r>
      <w:r w:rsidR="00E26CC8">
        <w:t>Sharma et al.</w:t>
      </w:r>
      <w:r w:rsidR="00221AF6">
        <w:t xml:space="preserve"> present </w:t>
      </w:r>
      <w:r w:rsidR="005B2F0A" w:rsidRPr="00FE4109">
        <w:t>challenges associated with linking different kinds of sensors in a system, such as incompatibility with each other or the system architecture, data synchronization and amount of data</w:t>
      </w:r>
      <w:r w:rsidR="00BF14EB" w:rsidRPr="00FE4109">
        <w:t xml:space="preserve"> </w:t>
      </w:r>
      <w:r w:rsidR="00E26CC8">
        <w:fldChar w:fldCharType="begin" w:fldLock="1"/>
      </w:r>
      <w:r w:rsidR="00331464">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"locator" : "37-38", "suppress-author" : 1, "uris" : [ "http://www.mendeley.com/documents/?uuid=2e53e214-0587-4253-9170-aae347737643" ] } ], "mendeley" : { "formattedCitation" : "(2016, pp. 37\u201338)", "plainTextFormattedCitation" : "(2016, pp. 37\u201338)", "previouslyFormattedCitation" : "(2016, pp. 37\u201338)" }, "properties" : { "noteIndex" : 0 }, "schema" : "https://github.com/citation-style-language/schema/raw/master/csl-citation.json" }</w:instrText>
      </w:r>
      <w:r w:rsidR="00E26CC8">
        <w:fldChar w:fldCharType="separate"/>
      </w:r>
      <w:r w:rsidR="00E26CC8" w:rsidRPr="00E26CC8">
        <w:rPr>
          <w:noProof/>
        </w:rPr>
        <w:t>(2016, pp. 37–38)</w:t>
      </w:r>
      <w:r w:rsidR="00E26CC8">
        <w:fldChar w:fldCharType="end"/>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proofErr w:type="spellStart"/>
      <w:r w:rsidR="008C1715" w:rsidRPr="00FE4109">
        <w:t>Mattern</w:t>
      </w:r>
      <w:proofErr w:type="spellEnd"/>
      <w:r w:rsidR="008C1715" w:rsidRPr="00FE4109">
        <w:t xml:space="preserve"> &amp; </w:t>
      </w:r>
      <w:proofErr w:type="spellStart"/>
      <w:r w:rsidR="008C1715" w:rsidRPr="00FE4109">
        <w:t>Floerkemeier</w:t>
      </w:r>
      <w:proofErr w:type="spellEnd"/>
      <w:r w:rsidR="008C1715" w:rsidRPr="00FE4109">
        <w:t xml:space="preserve">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431891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w:t>
      </w:r>
      <w:r w:rsidR="00214C4E" w:rsidRPr="00FE4109">
        <w:lastRenderedPageBreak/>
        <w:t>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w:t>
      </w:r>
      <w:r w:rsidR="002823E1">
        <w:t>hange the way a game might work</w:t>
      </w:r>
      <w:r w:rsidR="00034046" w:rsidRPr="00FE4109">
        <w:t>”</w:t>
      </w:r>
      <w:r w:rsidR="002823E1">
        <w:t xml:space="preserve"> (§ 3.3).</w:t>
      </w:r>
    </w:p>
    <w:p w:rsidR="00C4539F" w:rsidRPr="00FE4109" w:rsidRDefault="003612C9" w:rsidP="009B2422">
      <w:pPr>
        <w:pStyle w:val="berschrift3"/>
        <w:rPr>
          <w:vanish/>
          <w:specVanish/>
        </w:rPr>
      </w:pPr>
      <w:bookmarkStart w:id="27" w:name="_Ref473743886"/>
      <w:bookmarkStart w:id="28" w:name="_Toc47431891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proofErr w:type="spellStart"/>
      <w:r w:rsidR="00095995" w:rsidRPr="00FE4109">
        <w:t>locationing</w:t>
      </w:r>
      <w:proofErr w:type="spellEnd"/>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t>
      </w:r>
      <w:proofErr w:type="spellStart"/>
      <w:r w:rsidR="00095995" w:rsidRPr="00FE4109">
        <w:t>WiFi</w:t>
      </w:r>
      <w:proofErr w:type="spellEnd"/>
      <w:r w:rsidR="00095995" w:rsidRPr="00FE4109">
        <w:t xml:space="preserve">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w:t>
      </w:r>
      <w:proofErr w:type="spellStart"/>
      <w:r w:rsidRPr="00FE4109">
        <w:t>TimeWarp</w:t>
      </w:r>
      <w:proofErr w:type="spellEnd"/>
      <w:r w:rsidRPr="00FE4109">
        <w:t xml:space="preserve">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52007D">
        <w:t xml:space="preserve"> somewhat similarly express</w:t>
      </w:r>
      <w:r w:rsidR="00945F04" w:rsidRPr="00FE4109">
        <w:t xml:space="preserve">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lastRenderedPageBreak/>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xml:space="preserve">, frequently utilizing (extended) </w:t>
      </w:r>
      <w:proofErr w:type="spellStart"/>
      <w:r w:rsidR="00214C4E" w:rsidRPr="00FE4109">
        <w:t>Kalman</w:t>
      </w:r>
      <w:proofErr w:type="spellEnd"/>
      <w:r w:rsidR="00214C4E" w:rsidRPr="00FE4109">
        <w:t xml:space="preserve"> f</w:t>
      </w:r>
      <w:r w:rsidR="00C07676" w:rsidRPr="00FE4109">
        <w:t xml:space="preserve">ilters </w:t>
      </w:r>
      <w:r w:rsidR="00BA2973" w:rsidRPr="00FE4109">
        <w:t xml:space="preserve">in order </w:t>
      </w:r>
      <w:r w:rsidR="00C07676" w:rsidRPr="00FE4109">
        <w:t>to combine the sensor data</w:t>
      </w:r>
      <w:r w:rsidR="003F1B3D">
        <w:t xml:space="preserve">, </w:t>
      </w:r>
      <w:r w:rsidR="001A4861" w:rsidRPr="00FE4109">
        <w:t xml:space="preserve">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w:t>
      </w:r>
      <w:r w:rsidR="00F7097E">
        <w:t>“</w:t>
      </w:r>
      <w:r w:rsidR="006C7FB6" w:rsidRPr="00FE4109">
        <w:t>Differential GPS o</w:t>
      </w:r>
      <w:r w:rsidR="00F7097E">
        <w:t>r Real-Time Kinematic based GPS” (Abstract),</w:t>
      </w:r>
      <w:r w:rsidR="006C7FB6" w:rsidRPr="00FE4109">
        <w:t xml:space="preserve">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7834C0">
        <w:instrText>ADDIN CSL_CITATION { "citationItems" : [ { "id" : "ITEM-1", "itemData" : { "URL" : "https://www.microsoft.com/microsoft-hololens/en-US/buy", "accessed" : { "date-parts" : [ [ "2017", "2", "8" ] ] }, "id" : "ITEM-1", "issued" : { "date-parts" : [ [ "0" ] ] }, "title" : "Order Options", "type" : "webpage" }, "uris" : [ "http://www.mendeley.com/documents/?uuid=ea6ea5c9-920f-3c1d-bdc6-d48f13d77e67" ] } ], "mendeley" : { "formattedCitation" : "(\u201cOrder Options,\u201d n.d.)", "plainTextFormattedCitation" : "(\u201cOrder Options,\u201d n.d.)", "previouslyFormattedCitation" : "(\u201cOrder Options,\u201d n.d.)" }, "properties" : { "noteIndex" : 0 }, "schema" : "https://github.com/citation-style-language/schema/raw/master/csl-citation.json" }</w:instrText>
      </w:r>
      <w:r w:rsidR="00835820" w:rsidRPr="00FE4109">
        <w:fldChar w:fldCharType="separate"/>
      </w:r>
      <w:r w:rsidR="007834C0" w:rsidRPr="007834C0">
        <w:rPr>
          <w:noProof/>
        </w:rPr>
        <w:t>(“Order Options,” n.d.)</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4318915"/>
      <w:r w:rsidRPr="00FE4109">
        <w:rPr>
          <w:lang w:val="en-US"/>
        </w:rPr>
        <w:lastRenderedPageBreak/>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w:t>
      </w:r>
      <w:proofErr w:type="spellStart"/>
      <w:r w:rsidR="001102FA" w:rsidRPr="00FE4109">
        <w:t>acyclical</w:t>
      </w:r>
      <w:proofErr w:type="spellEnd"/>
      <w:r w:rsidR="001102FA" w:rsidRPr="00FE4109">
        <w:t xml:space="preserve">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w:t>
      </w:r>
      <w:proofErr w:type="spellStart"/>
      <w:r w:rsidR="00297ADA" w:rsidRPr="00FE4109">
        <w:t>Björk</w:t>
      </w:r>
      <w:proofErr w:type="spellEnd"/>
      <w:r w:rsidR="00297ADA" w:rsidRPr="00FE4109">
        <w:t xml:space="preserve"> and </w:t>
      </w:r>
      <w:proofErr w:type="spellStart"/>
      <w:r w:rsidR="00297ADA"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DE4E8F" w:rsidP="00415BA3">
      <w:pPr>
        <w:pStyle w:val="StandardErstzeileneinzug"/>
        <w:numPr>
          <w:ilvl w:val="0"/>
          <w:numId w:val="32"/>
        </w:numPr>
      </w:pPr>
      <w:r>
        <w:t>“</w:t>
      </w:r>
      <w:r w:rsidR="003B65EE" w:rsidRPr="00FE4109">
        <w:t>Operational and precise</w:t>
      </w:r>
      <w:r>
        <w:t>”</w:t>
      </w:r>
      <w:r w:rsidR="00340B00">
        <w:t>;</w:t>
      </w:r>
    </w:p>
    <w:p w:rsidR="003B65EE" w:rsidRPr="00FE4109" w:rsidRDefault="00DE4E8F" w:rsidP="00415BA3">
      <w:pPr>
        <w:pStyle w:val="StandardErstzeileneinzug"/>
        <w:numPr>
          <w:ilvl w:val="0"/>
          <w:numId w:val="32"/>
        </w:numPr>
      </w:pPr>
      <w:r>
        <w:lastRenderedPageBreak/>
        <w:t>“</w:t>
      </w:r>
      <w:r w:rsidR="000F2E19">
        <w:t>p</w:t>
      </w:r>
      <w:r w:rsidR="003B65EE" w:rsidRPr="00FE4109">
        <w:t>ositive</w:t>
      </w:r>
      <w:r>
        <w:t>”</w:t>
      </w:r>
      <w:r w:rsidR="00340B00">
        <w:t>;</w:t>
      </w:r>
    </w:p>
    <w:p w:rsidR="003B65EE" w:rsidRPr="00FE4109" w:rsidRDefault="00DE4E8F" w:rsidP="00415BA3">
      <w:pPr>
        <w:pStyle w:val="StandardErstzeileneinzug"/>
        <w:numPr>
          <w:ilvl w:val="0"/>
          <w:numId w:val="32"/>
        </w:numPr>
      </w:pPr>
      <w:r>
        <w:t>“</w:t>
      </w:r>
      <w:r w:rsidR="000F2E19">
        <w:t>f</w:t>
      </w:r>
      <w:r w:rsidR="003B65EE" w:rsidRPr="00FE4109">
        <w:t>lexible</w:t>
      </w:r>
      <w:r>
        <w:t>”</w:t>
      </w:r>
      <w:r w:rsidR="00340B00">
        <w:t>;</w:t>
      </w:r>
    </w:p>
    <w:p w:rsidR="003B65EE" w:rsidRPr="00FE4109" w:rsidRDefault="00DE4E8F" w:rsidP="00415BA3">
      <w:pPr>
        <w:pStyle w:val="StandardErstzeileneinzug"/>
        <w:numPr>
          <w:ilvl w:val="0"/>
          <w:numId w:val="32"/>
        </w:numPr>
      </w:pPr>
      <w:r>
        <w:t>“</w:t>
      </w:r>
      <w:r w:rsidR="000F2E19">
        <w:t>d</w:t>
      </w:r>
      <w:r w:rsidR="003B65EE" w:rsidRPr="00FE4109">
        <w:t>ebatable (the Pattern is clear enough to criticize)</w:t>
      </w:r>
      <w:r>
        <w:t>”</w:t>
      </w:r>
      <w:r w:rsidR="00340B00">
        <w:t>;</w:t>
      </w:r>
    </w:p>
    <w:p w:rsidR="003B65EE" w:rsidRPr="00FE4109" w:rsidRDefault="00DE4E8F" w:rsidP="00415BA3">
      <w:pPr>
        <w:pStyle w:val="StandardErstzeileneinzug"/>
        <w:numPr>
          <w:ilvl w:val="0"/>
          <w:numId w:val="32"/>
        </w:numPr>
      </w:pPr>
      <w:r>
        <w:t>“</w:t>
      </w:r>
      <w:r w:rsidR="000F2E19">
        <w:t>t</w:t>
      </w:r>
      <w:r w:rsidR="003B65EE" w:rsidRPr="00FE4109">
        <w:t>estable</w:t>
      </w:r>
      <w:r>
        <w:t>”</w:t>
      </w:r>
      <w:r w:rsidR="00340B00">
        <w:t>;</w:t>
      </w:r>
    </w:p>
    <w:p w:rsidR="003B65EE" w:rsidRPr="00FE4109" w:rsidRDefault="00DE4E8F" w:rsidP="00415BA3">
      <w:pPr>
        <w:pStyle w:val="StandardErstzeileneinzug"/>
        <w:numPr>
          <w:ilvl w:val="0"/>
          <w:numId w:val="32"/>
        </w:numPr>
      </w:pPr>
      <w:r>
        <w:t>“</w:t>
      </w:r>
      <w:proofErr w:type="gramStart"/>
      <w:r w:rsidR="000F2E19">
        <w:t>e</w:t>
      </w:r>
      <w:r w:rsidR="003B65EE" w:rsidRPr="00FE4109">
        <w:t>nd-user</w:t>
      </w:r>
      <w:proofErr w:type="gramEnd"/>
      <w:r w:rsidR="003B65EE" w:rsidRPr="00FE4109">
        <w:t xml:space="preserve"> oriented</w:t>
      </w:r>
      <w:r w:rsidR="00340B00">
        <w:t>.</w:t>
      </w:r>
      <w:r>
        <w:t>”</w:t>
      </w:r>
    </w:p>
    <w:p w:rsidR="000A79BE" w:rsidRPr="00FE4109" w:rsidRDefault="000A79BE" w:rsidP="009B2422">
      <w:pPr>
        <w:pStyle w:val="berschrift3"/>
        <w:rPr>
          <w:vanish/>
          <w:specVanish/>
        </w:rPr>
      </w:pPr>
      <w:bookmarkStart w:id="32" w:name="_Toc47431891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211717">
        <w:rPr>
          <w:lang w:val="en-US"/>
        </w:rPr>
        <w:instrText>ADDIN CSL_CITATION { "citationItems" : [ { "id" : "ITEM-1", "itemData" : { "URL" : "http://www.gamasutra.com/view/feature/4261/the_case_for", "accessed" : { "date-parts" : [ [ "2017", "2", "8"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2002a)", "manualFormatting" : "Kreimeier (2002)", "plainTextFormattedCitation" : "(Kreimeier, 2002a)", "previouslyFormattedCitation" : "(Kreimeier, 2002a)"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211717">
        <w:rPr>
          <w:lang w:val="en-US"/>
        </w:rPr>
        <w:instrText>ADDIN CSL_CITATION { "citationItems" : [ { "id" : "ITEM-1", "itemData" : { "URL" : "http://www.gamasutra.com/view/feature/4261/the_case_for", "accessed" : { "date-parts" : [ [ "2017", "2", "8"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2002a)", "manualFormatting" : "Kreimeier", "plainTextFormattedCitation" : "(Kreimeier, 2002a)", "previouslyFormattedCitation" : "(Kreimeier, 2002a)"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w:t>
      </w:r>
      <w:r w:rsidR="000F2E19">
        <w:rPr>
          <w:lang w:val="en-US"/>
        </w:rPr>
        <w:t xml:space="preserve">(para. 9) </w:t>
      </w:r>
      <w:r w:rsidR="00A177B3" w:rsidRPr="00FE4109">
        <w:rPr>
          <w:lang w:val="en-US"/>
        </w:rPr>
        <w:t>distinguishes these “content patterns” from software engineering patterns, which are concerned with how to write code, or process patterns</w:t>
      </w:r>
      <w:r w:rsidR="00D5014D" w:rsidRPr="00FE4109">
        <w:rPr>
          <w:lang w:val="en-US"/>
        </w:rPr>
        <w:t xml:space="preserve">, used in project management. </w:t>
      </w:r>
      <w:r w:rsidR="00D5014D" w:rsidRPr="00FE4109">
        <w:rPr>
          <w:lang w:val="en-US"/>
        </w:rPr>
        <w:fldChar w:fldCharType="begin" w:fldLock="1"/>
      </w:r>
      <w:r w:rsidR="00211717">
        <w:rPr>
          <w:lang w:val="en-US"/>
        </w:rPr>
        <w:instrText>ADDIN CSL_CITATION { "citationItems" : [ { "id" : "ITEM-1", "itemData" : { "URL" : "http://www.gamasutra.com/view/feature/4261/the_case_for", "accessed" : { "date-parts" : [ [ "2017", "2", "8"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2002a)", "manualFormatting" : "Kreimeier", "plainTextFormattedCitation" : "(Kreimeier, 2002a)", "previouslyFormattedCitation" : "(Kreimeier, 2002a)" }, "properties" : { "noteIndex" : 0 }, "schema" : "https://github.com/citation-style-language/schema/raw/master/csl-citation.json" }</w:instrText>
      </w:r>
      <w:r w:rsidR="00D5014D" w:rsidRPr="00FE4109">
        <w:rPr>
          <w:lang w:val="en-US"/>
        </w:rPr>
        <w:fldChar w:fldCharType="separate"/>
      </w:r>
      <w:proofErr w:type="gramStart"/>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r w:rsidR="000F2E19">
        <w:rPr>
          <w:lang w:val="en-US"/>
        </w:rPr>
        <w:t xml:space="preserve"> para. 5</w:t>
      </w:r>
      <w:r w:rsidR="009B04D3" w:rsidRPr="00FE4109">
        <w:rPr>
          <w:lang w:val="en-US"/>
        </w:rPr>
        <w:t>).</w:t>
      </w:r>
      <w:proofErr w:type="gramEnd"/>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w:t>
      </w:r>
      <w:r w:rsidR="000C1000">
        <w:t>The</w:t>
      </w:r>
      <w:r w:rsidRPr="00FE4109">
        <w:t xml:space="preserve">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w:t>
      </w:r>
      <w:r w:rsidR="00BA05A1">
        <w:t xml:space="preserve">ffects a mechanic may have on </w:t>
      </w:r>
      <w:r w:rsidR="00A55AAB" w:rsidRPr="00FE4109">
        <w:t>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proofErr w:type="spellStart"/>
      <w:r w:rsidR="00B576BE" w:rsidRPr="00FE4109">
        <w:t>Björk</w:t>
      </w:r>
      <w:proofErr w:type="spellEnd"/>
      <w:r w:rsidR="00B576BE" w:rsidRPr="00FE4109">
        <w:t xml:space="preserve"> &amp; </w:t>
      </w:r>
      <w:proofErr w:type="spellStart"/>
      <w:r w:rsidR="00B576BE" w:rsidRPr="00FE4109">
        <w:t>Holopainen</w:t>
      </w:r>
      <w:proofErr w:type="spellEnd"/>
      <w:r w:rsidR="00B576BE" w:rsidRPr="00FE4109">
        <w:t xml:space="preserve"> </w:t>
      </w:r>
      <w:r w:rsidR="00480CEE" w:rsidRPr="00FE4109">
        <w:t xml:space="preserve">went on to </w:t>
      </w:r>
      <w:r w:rsidR="00414A59" w:rsidRPr="00FE4109">
        <w:t>formally create a collection of game design patterns</w:t>
      </w:r>
      <w:r w:rsidR="00924F5B">
        <w:t xml:space="preserve"> </w:t>
      </w:r>
      <w:r w:rsidR="00924F5B">
        <w:fldChar w:fldCharType="begin" w:fldLock="1"/>
      </w:r>
      <w:r w:rsidR="00924F5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924F5B">
        <w:fldChar w:fldCharType="separate"/>
      </w:r>
      <w:r w:rsidR="00924F5B" w:rsidRPr="00924F5B">
        <w:rPr>
          <w:noProof/>
        </w:rPr>
        <w:t>(Björk &amp; Holopainen, 2004)</w:t>
      </w:r>
      <w:r w:rsidR="00924F5B">
        <w:fldChar w:fldCharType="end"/>
      </w:r>
      <w:r w:rsidR="00BA0882" w:rsidRPr="00FE4109">
        <w:t xml:space="preserve">. As mentioned above, these patterns differ from the original design patterns by not utilizing a problem-solution approach, with </w:t>
      </w:r>
      <w:r w:rsidR="00924F5B" w:rsidRPr="00FE4109">
        <w:rPr>
          <w:noProof/>
        </w:rPr>
        <w:t>Björk, Lundgren, &amp; Holopainen</w:t>
      </w:r>
      <w:r w:rsidR="00924F5B" w:rsidRPr="00FE4109">
        <w:t xml:space="preserve"> </w:t>
      </w:r>
      <w:r w:rsidR="00BA0882" w:rsidRPr="00FE4109">
        <w:t xml:space="preserve">arguing that “not all aspects of design can or should be seen as solving problems, especially in a creative activity such as game design which requires not only engineering skills but also art and design competences” </w:t>
      </w:r>
      <w:r w:rsidR="00924F5B">
        <w:fldChar w:fldCharType="begin" w:fldLock="1"/>
      </w:r>
      <w:r w:rsidR="004253BB">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"suffix" : ", \u201cTheoretical foundation\u201d para. 3", "suppress-author" : 1, "uris" : [ "http://www.mendeley.com/documents/?uuid=5bb2a727-623d-3b3a-99d4-130207fde7db" ] } ], "mendeley" : { "formattedCitation" : "(2003, \u201cTheoretical foundation\u201d para. 3)", "plainTextFormattedCitation" : "(2003, \u201cTheoretical foundation\u201d para. 3)", "previouslyFormattedCitation" : "(2003, \u201cTheoretical foundation\u201d para. 3)" }, "properties" : { "noteIndex" : 0 }, "schema" : "https://github.com/citation-style-language/schema/raw/master/csl-citation.json" }</w:instrText>
      </w:r>
      <w:r w:rsidR="00924F5B">
        <w:fldChar w:fldCharType="separate"/>
      </w:r>
      <w:r w:rsidR="00924F5B" w:rsidRPr="00924F5B">
        <w:rPr>
          <w:noProof/>
        </w:rPr>
        <w:t>(2003, “Theoretical foundation” para. 3)</w:t>
      </w:r>
      <w:r w:rsidR="00924F5B">
        <w:fldChar w:fldCharType="end"/>
      </w:r>
      <w:r w:rsidR="00BA0882" w:rsidRPr="00FE4109">
        <w:t>.</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w:t>
      </w:r>
      <w:r w:rsidR="002231FE" w:rsidRPr="00FE4109">
        <w:lastRenderedPageBreak/>
        <w:t>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431891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w:t>
      </w:r>
      <w:r w:rsidR="002B2F99">
        <w:rPr>
          <w:lang w:val="en-US"/>
        </w:rPr>
        <w:t xml:space="preserve">it </w:t>
      </w:r>
      <w:r w:rsidR="00690F1A" w:rsidRPr="00FE4109">
        <w:rPr>
          <w:lang w:val="en-US"/>
        </w:rPr>
        <w:t xml:space="preserve">may be argued </w:t>
      </w:r>
      <w:r w:rsidR="002B2F99">
        <w:rPr>
          <w:lang w:val="en-US"/>
        </w:rPr>
        <w:t xml:space="preserve">for them </w:t>
      </w:r>
      <w:r w:rsidR="00690F1A" w:rsidRPr="00FE4109">
        <w:rPr>
          <w:lang w:val="en-US"/>
        </w:rPr>
        <w:t xml:space="preserve">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412A50">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w:t>
      </w:r>
      <w:r w:rsidR="000548B7">
        <w:rPr>
          <w:lang w:val="en-US"/>
        </w:rPr>
        <w:t xml:space="preserve">was able to expand </w:t>
      </w:r>
      <w:r w:rsidR="00793DD3" w:rsidRPr="00FE4109">
        <w:rPr>
          <w:lang w:val="en-US"/>
        </w:rPr>
        <w:t xml:space="preserve">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w:t>
      </w:r>
      <w:r w:rsidR="004253BB">
        <w:t>describes</w:t>
      </w:r>
      <w:r w:rsidRPr="00FE4109">
        <w:t xml:space="preserve"> four interaction patterns, pertaining to how information is presented to the user.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4253BB">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"suffix" : ", \u201cTricorder\u201d para. 2", "uris" : [ "http://www.mendeley.com/documents/?uuid=2ee8d70a-a9d2-30b9-9cd6-43bc01857dab" ] } ], "mendeley" : { "formattedCitation" : "(Lamantia, 2009, \u201cTricorder\u201d para. 2)", "plainTextFormattedCitation" : "(Lamantia, 2009, \u201cTricorder\u201d para. 2)", "previouslyFormattedCitation" : "(Lamantia, 2009, \u201cTricorder\u201d para. 2)" }, "properties" : { "noteIndex" : 0 }, "schema" : "https://github.com/citation-style-language/schema/raw/master/csl-citation.json" }</w:instrText>
      </w:r>
      <w:r w:rsidR="004253BB">
        <w:fldChar w:fldCharType="separate"/>
      </w:r>
      <w:r w:rsidR="004253BB" w:rsidRPr="004253BB">
        <w:rPr>
          <w:noProof/>
        </w:rPr>
        <w:t>(Lamantia, 2009, “Tricorder” para. 2)</w:t>
      </w:r>
      <w:r w:rsidR="004253BB">
        <w:fldChar w:fldCharType="end"/>
      </w:r>
      <w:r w:rsidR="00A8510E" w:rsidRPr="00FE4109">
        <w:t xml:space="preserve">. </w:t>
      </w:r>
      <w:proofErr w:type="spellStart"/>
      <w:r w:rsidR="00131E1E" w:rsidRPr="00FE4109">
        <w:rPr>
          <w:i/>
        </w:rPr>
        <w:t>Holochess</w:t>
      </w:r>
      <w:proofErr w:type="spellEnd"/>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8B01EB">
        <w:instrText>ADDIN CSL_CITATION { "citationItems" : [ { "id" : "ITEM-1", "itemData" : { "URL" : "http://www.uxmatters.com/mt/archives/2009/08/inside-out-interaction-design-for-augmented-reality.php", "accessed" : { "date-parts" : [ [ "2017", "2", "8"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412A50">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w:t>
      </w:r>
      <w:r w:rsidR="00C44413">
        <w:t xml:space="preserve">as of yet </w:t>
      </w:r>
      <w:r w:rsidRPr="00FE4109">
        <w:t xml:space="preserve">no comprehensive list has come of it. </w:t>
      </w:r>
    </w:p>
    <w:p w:rsidR="00F123A7" w:rsidRPr="00FE4109" w:rsidRDefault="00AE4AE1" w:rsidP="00BE3825">
      <w:pPr>
        <w:pStyle w:val="StandardErstzeileneinzug"/>
      </w:pPr>
      <w:r w:rsidRPr="00FE4109">
        <w:lastRenderedPageBreak/>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w:t>
      </w:r>
      <w:proofErr w:type="spellStart"/>
      <w:r w:rsidRPr="00FE4109">
        <w:t>Björk</w:t>
      </w:r>
      <w:proofErr w:type="spellEnd"/>
      <w:r w:rsidRPr="00FE4109">
        <w:t xml:space="preserve"> &amp; </w:t>
      </w:r>
      <w:proofErr w:type="spellStart"/>
      <w:r w:rsidRPr="00FE4109">
        <w:t>Holopainen’s</w:t>
      </w:r>
      <w:proofErr w:type="spellEnd"/>
      <w:r w:rsidRPr="00FE4109">
        <w:t xml:space="preserve"> work) to cognitive and motivational ef</w:t>
      </w:r>
      <w:r w:rsidR="0060106A">
        <w:t xml:space="preserve">fects in educational AR games. </w:t>
      </w:r>
      <w:r w:rsidRPr="00FE4109">
        <w:t>It is worth pointing out that Augmented Reality is itself one</w:t>
      </w:r>
      <w:r w:rsidR="0060106A">
        <w:t xml:space="preserve"> of these mobile game patterns.</w:t>
      </w:r>
      <w:r w:rsidRPr="00FE4109">
        <w:t xml:space="preserve">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w:t>
      </w:r>
      <w:r w:rsidR="00D34FDA">
        <w:t>they</w:t>
      </w:r>
      <w:r w:rsidRPr="00FE4109">
        <w:t xml:space="preserve"> present a short, preliminary list of patterns “which take advantage of AR potential”</w:t>
      </w:r>
      <w:r w:rsidR="008F3C94" w:rsidRPr="00FE4109">
        <w:t xml:space="preserve"> (p. 7)</w:t>
      </w:r>
      <w:r w:rsidRPr="00FE4109">
        <w:t xml:space="preserve">; these are however not full patterns in that they consist of only names and short descriptions. </w:t>
      </w:r>
      <w:r w:rsidR="00D34FDA">
        <w:t>The</w:t>
      </w:r>
      <w:r w:rsidRPr="00FE4109">
        <w:t xml:space="preserve">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w:t>
      </w:r>
      <w:r w:rsidR="00666F3D">
        <w:t>,</w:t>
      </w:r>
      <w:r w:rsidR="003E2F43" w:rsidRPr="00FE4109">
        <w:t xml:space="preserve">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ED0399">
        <w:fldChar w:fldCharType="begin" w:fldLock="1"/>
      </w:r>
      <w:r w:rsidR="00BD769C">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"suffix" : ", Abstract", "suppress-author" : 1, "uris" : [ "http://www.mendeley.com/documents/?uuid=5d6eca59-ad19-3dea-9415-86f5e3a3495f" ] } ], "mendeley" : { "formattedCitation" : "(2013, Abstract)", "plainTextFormattedCitation" : "(2013, Abstract)", "previouslyFormattedCitation" : "(2013, Abstract)" }, "properties" : { "noteIndex" : 0 }, "schema" : "https://github.com/citation-style-language/schema/raw/master/csl-citation.json" }</w:instrText>
      </w:r>
      <w:r w:rsidR="00ED0399">
        <w:fldChar w:fldCharType="separate"/>
      </w:r>
      <w:r w:rsidR="00ED0399" w:rsidRPr="00ED0399">
        <w:rPr>
          <w:noProof/>
        </w:rPr>
        <w:t>(2013, Abstract)</w:t>
      </w:r>
      <w:r w:rsidR="00ED0399">
        <w:fldChar w:fldCharType="end"/>
      </w:r>
      <w:r w:rsidR="008F3C94" w:rsidRPr="00FE4109">
        <w:t>.</w:t>
      </w:r>
      <w:r w:rsidR="002368A5" w:rsidRPr="00FE4109">
        <w:t xml:space="preserve"> </w:t>
      </w:r>
      <w:r w:rsidR="003E2F43" w:rsidRPr="00FE4109">
        <w:t xml:space="preserve">The structure Wetzel </w:t>
      </w:r>
      <w:r w:rsidR="007F4258">
        <w:t xml:space="preserve">(§ 5.3 paras. 2-9) </w:t>
      </w:r>
      <w:r w:rsidR="003E2F43" w:rsidRPr="00FE4109">
        <w:t xml:space="preserve">settles on differs slightly from traditional design, consisting of: </w:t>
      </w:r>
      <w:r w:rsidR="007F4258">
        <w:t>“</w:t>
      </w:r>
      <w:r w:rsidR="003E2F43" w:rsidRPr="00FE4109">
        <w:t>Name,</w:t>
      </w:r>
      <w:r w:rsidR="007F4258">
        <w:t>”</w:t>
      </w:r>
      <w:r w:rsidR="003E2F43" w:rsidRPr="00FE4109">
        <w:t xml:space="preserve"> </w:t>
      </w:r>
      <w:r w:rsidR="007F4258">
        <w:t>“</w:t>
      </w:r>
      <w:r w:rsidR="003E2F43" w:rsidRPr="00FE4109">
        <w:t>categories,</w:t>
      </w:r>
      <w:r w:rsidR="007F4258">
        <w:t>”</w:t>
      </w:r>
      <w:r w:rsidR="003E2F43" w:rsidRPr="00FE4109">
        <w:t xml:space="preserve"> </w:t>
      </w:r>
      <w:r w:rsidR="007F4258">
        <w:t>“</w:t>
      </w:r>
      <w:r w:rsidR="003E2F43" w:rsidRPr="00FE4109">
        <w:t>problem,</w:t>
      </w:r>
      <w:r w:rsidR="007F4258">
        <w:t>”</w:t>
      </w:r>
      <w:r w:rsidR="003E2F43" w:rsidRPr="00FE4109">
        <w:t xml:space="preserve"> </w:t>
      </w:r>
      <w:r w:rsidR="007F4258">
        <w:t>“</w:t>
      </w:r>
      <w:r w:rsidR="003E2F43" w:rsidRPr="00FE4109">
        <w:t>solution,</w:t>
      </w:r>
      <w:r w:rsidR="007F4258">
        <w:t>”</w:t>
      </w:r>
      <w:r w:rsidR="003E2F43" w:rsidRPr="00FE4109">
        <w:t xml:space="preserve"> </w:t>
      </w:r>
      <w:r w:rsidR="007F4258">
        <w:t>“</w:t>
      </w:r>
      <w:r w:rsidR="003E2F43" w:rsidRPr="00FE4109">
        <w:t>examples,</w:t>
      </w:r>
      <w:r w:rsidR="007F4258">
        <w:t>”</w:t>
      </w:r>
      <w:r w:rsidR="003E2F43" w:rsidRPr="00FE4109">
        <w:t xml:space="preserve"> </w:t>
      </w:r>
      <w:r w:rsidR="007F4258">
        <w:t>“</w:t>
      </w:r>
      <w:r w:rsidR="003E2F43" w:rsidRPr="00FE4109">
        <w:t>description,</w:t>
      </w:r>
      <w:r w:rsidR="007F4258">
        <w:t>”</w:t>
      </w:r>
      <w:r w:rsidR="003E2F43" w:rsidRPr="00FE4109">
        <w:t xml:space="preserve"> </w:t>
      </w:r>
      <w:r w:rsidR="007F4258">
        <w:t>“</w:t>
      </w:r>
      <w:r w:rsidR="003E2F43" w:rsidRPr="00FE4109">
        <w:t>effects,</w:t>
      </w:r>
      <w:r w:rsidR="007F4258">
        <w:t>”</w:t>
      </w:r>
      <w:r w:rsidR="003E2F43" w:rsidRPr="00FE4109">
        <w:t xml:space="preserve"> and </w:t>
      </w:r>
      <w:r w:rsidR="007F4258">
        <w:t>“</w:t>
      </w:r>
      <w:r w:rsidR="003E2F43" w:rsidRPr="00FE4109">
        <w:t>connections</w:t>
      </w:r>
      <w:r w:rsidR="007F4258">
        <w:t>”</w:t>
      </w:r>
      <w:r w:rsidR="003E2F43" w:rsidRPr="00FE4109">
        <w:t xml:space="preserve">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These guidelines</w:t>
      </w:r>
      <w:r w:rsidR="00B90670">
        <w:t>, like patterns,</w:t>
      </w:r>
      <w:r w:rsidR="00FB7B2D" w:rsidRPr="00FE4109">
        <w:t xml:space="preserve"> have easily identifiable names</w:t>
      </w:r>
      <w:r w:rsidR="00B90670">
        <w:t>,</w:t>
      </w:r>
      <w:r w:rsidR="00FB7B2D" w:rsidRPr="00FE4109">
        <w:t xml:space="preserve"> with descriptions which contain examples and take the form of solutions to specific design problems. Examples </w:t>
      </w:r>
      <w:r w:rsidR="00B90670" w:rsidRPr="00FE4109">
        <w:t>(pp. 177-179)</w:t>
      </w:r>
      <w:r w:rsidR="00B90670">
        <w:t xml:space="preserve"> </w:t>
      </w:r>
      <w:r w:rsidR="00FB7B2D" w:rsidRPr="00FE4109">
        <w:t>include “Expe</w:t>
      </w:r>
      <w:r w:rsidR="00033CF2">
        <w:t>rience First, Technology Second</w:t>
      </w:r>
      <w:r w:rsidR="00FB7B2D" w:rsidRPr="00FE4109">
        <w:t>”</w:t>
      </w:r>
      <w:r w:rsidR="00033CF2">
        <w:t>;</w:t>
      </w:r>
      <w:r w:rsidR="00FB7B2D" w:rsidRPr="00FE4109">
        <w:t xml:space="preserve"> </w:t>
      </w:r>
      <w:r w:rsidR="00033CF2">
        <w:t>“Use the Real Environment</w:t>
      </w:r>
      <w:r w:rsidR="00D525C5" w:rsidRPr="00FE4109">
        <w:t>”</w:t>
      </w:r>
      <w:r w:rsidR="00033CF2">
        <w:t>;</w:t>
      </w:r>
      <w:r w:rsidR="00D525C5" w:rsidRPr="00FE4109">
        <w:t xml:space="preserve"> and “Choose your tracking wisely</w:t>
      </w:r>
      <w:r w:rsidR="00B90670">
        <w:t>.</w:t>
      </w:r>
      <w:r w:rsidR="00D525C5" w:rsidRPr="00FE4109">
        <w:t>”</w:t>
      </w:r>
    </w:p>
    <w:p w:rsidR="004128BE" w:rsidRPr="00FE4109" w:rsidRDefault="00052801" w:rsidP="004128BE">
      <w:pPr>
        <w:pStyle w:val="berschrift2"/>
        <w:rPr>
          <w:lang w:val="en-US"/>
        </w:rPr>
      </w:pPr>
      <w:bookmarkStart w:id="34" w:name="_Toc47431891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 xml:space="preserve">to overcome. These challenges inform the framework for interactions in Augmented Reality in the second part of </w:t>
      </w:r>
      <w:r w:rsidR="000C1000">
        <w:t>the present</w:t>
      </w:r>
      <w:r w:rsidRPr="00FE4109">
        <w:t xml:space="preserve"> </w:t>
      </w:r>
      <w:r w:rsidR="000C1000">
        <w:t>thesis</w:t>
      </w:r>
      <w:r w:rsidR="00B214DC" w:rsidRPr="00FE4109">
        <w:t xml:space="preserve">. </w:t>
      </w:r>
      <w:r w:rsidR="00706411" w:rsidRPr="00FE4109">
        <w:t xml:space="preserve">The </w:t>
      </w:r>
      <w:r w:rsidR="00706411" w:rsidRPr="00FE4109">
        <w:lastRenderedPageBreak/>
        <w:t xml:space="preserve">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t>
      </w:r>
      <w:r w:rsidR="00BF5A91">
        <w:t>is</w:t>
      </w:r>
      <w:r w:rsidR="001F50CF" w:rsidRPr="00FE4109">
        <w:t xml:space="preserve"> </w:t>
      </w:r>
      <w:r w:rsidR="000548B7">
        <w:t xml:space="preserve">builds on the </w:t>
      </w:r>
      <w:r w:rsidR="00133207" w:rsidRPr="00FE4109">
        <w:t xml:space="preserve">comparison of available AR systems and sensors </w:t>
      </w:r>
      <w:r w:rsidR="00133207">
        <w:t xml:space="preserve">performed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w:t>
      </w:r>
    </w:p>
    <w:p w:rsidR="00C4539F" w:rsidRPr="00FE4109" w:rsidRDefault="00EE4AA7" w:rsidP="00BB35FF">
      <w:pPr>
        <w:pStyle w:val="berschrift1"/>
      </w:pPr>
      <w:bookmarkStart w:id="35" w:name="_Toc47431891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w:t>
      </w:r>
      <w:r w:rsidR="000C1000">
        <w:rPr>
          <w:lang w:val="en-US"/>
        </w:rPr>
        <w:t>chapter</w:t>
      </w:r>
      <w:r w:rsidR="001156C4" w:rsidRPr="00FE4109">
        <w:rPr>
          <w:lang w:val="en-US"/>
        </w:rPr>
        <w:t xml:space="preserve">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w:t>
      </w:r>
      <w:r w:rsidR="00D90C3C">
        <w:rPr>
          <w:lang w:val="en-US"/>
        </w:rPr>
        <w:t xml:space="preserve">describes his attempt </w:t>
      </w:r>
      <w:r w:rsidRPr="00FE4109">
        <w:rPr>
          <w:lang w:val="en-US"/>
        </w:rPr>
        <w:t xml:space="preserve">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BD769C" w:rsidP="003A5245">
      <w:pPr>
        <w:pStyle w:val="StandardErstzeileneinzug"/>
      </w:pPr>
      <w:r>
        <w:t>I</w:t>
      </w:r>
      <w:r w:rsidR="003A5245" w:rsidRPr="00FE4109">
        <w:t xml:space="preserve">t is important to emphasize that the approach taken in </w:t>
      </w:r>
      <w:r w:rsidR="000C1000">
        <w:t xml:space="preserve">the present </w:t>
      </w:r>
      <w:r w:rsidR="003A5245" w:rsidRPr="00FE4109">
        <w:t>paper is that of the design sciences to “create technological artifacts that augment human ability (</w:t>
      </w:r>
      <w:proofErr w:type="spellStart"/>
      <w:r w:rsidR="003A5245" w:rsidRPr="00FE4109">
        <w:t>Biocca</w:t>
      </w:r>
      <w:proofErr w:type="spellEnd"/>
      <w:r w:rsidR="003A5245" w:rsidRPr="00FE4109">
        <w:t xml:space="preserve">, 1996), not ones that manipulate human abilities solely for the purpose of </w:t>
      </w:r>
      <w:r w:rsidR="00A8510E" w:rsidRPr="00FE4109">
        <w:t>experimentation and observation</w:t>
      </w:r>
      <w:r w:rsidR="003A5245" w:rsidRPr="00FE4109">
        <w:t>”</w:t>
      </w:r>
      <w:r w:rsidR="00A8510E" w:rsidRPr="00FE4109">
        <w:t xml:space="preserve"> </w:t>
      </w:r>
      <w:r>
        <w:fldChar w:fldCharType="begin" w:fldLock="1"/>
      </w:r>
      <w:r w:rsidR="00E30F3F">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"locator" : "265", "uris" : [ "http://www.mendeley.com/documents/?uuid=70eb30d4-24c4-3a71-b990-e5488b3e7223" ] } ], "mendeley" : { "formattedCitation" : "(Biocca &amp; Rolland, 1998, p. 265)", "plainTextFormattedCitation" : "(Biocca &amp; Rolland, 1998, p. 265)", "previouslyFormattedCitation" : "(Biocca &amp; Rolland, 1998, p. 265)" }, "properties" : { "noteIndex" : 0 }, "schema" : "https://github.com/citation-style-language/schema/raw/master/csl-citation.json" }</w:instrText>
      </w:r>
      <w:r>
        <w:fldChar w:fldCharType="separate"/>
      </w:r>
      <w:r w:rsidRPr="00BD769C">
        <w:rPr>
          <w:noProof/>
        </w:rPr>
        <w:t>(Biocca &amp; Rolland, 1998, p. 265)</w:t>
      </w:r>
      <w:r>
        <w:fldChar w:fldCharType="end"/>
      </w:r>
      <w:r w:rsidR="00A8510E" w:rsidRPr="00FE4109">
        <w:t>.</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4318920"/>
      <w:r w:rsidRPr="00FE4109">
        <w:rPr>
          <w:lang w:val="en-US"/>
        </w:rPr>
        <w:t>Conception</w:t>
      </w:r>
      <w:bookmarkEnd w:id="36"/>
    </w:p>
    <w:p w:rsidR="00A63132" w:rsidRPr="00A63132" w:rsidRDefault="00604BF2" w:rsidP="00A63132">
      <w:pPr>
        <w:rPr>
          <w:lang w:val="en-US"/>
        </w:rPr>
      </w:pPr>
      <w:r>
        <w:rPr>
          <w:lang w:val="en-US"/>
        </w:rPr>
        <w:t>First, t</w:t>
      </w:r>
      <w:r w:rsidR="00A63132">
        <w:rPr>
          <w:lang w:val="en-US"/>
        </w:rPr>
        <w:t xml:space="preserve">his section describes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412A50">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4318921"/>
      <w:r w:rsidRPr="00FE4109">
        <w:t>Method</w:t>
      </w:r>
      <w:bookmarkEnd w:id="37"/>
    </w:p>
    <w:p w:rsidR="00A95319" w:rsidRDefault="00BB35FF" w:rsidP="00A95319">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first </w:t>
      </w:r>
      <w:r w:rsidR="005D21DD">
        <w:t xml:space="preserve">step in constructing the framework was to compare </w:t>
      </w:r>
      <w:r w:rsidR="001776FC" w:rsidRPr="00FE4109">
        <w:t>the approaches in the papers found during the literature review</w:t>
      </w:r>
      <w:r w:rsidR="00DB049B" w:rsidRPr="00FE4109">
        <w:t xml:space="preserve"> </w:t>
      </w:r>
      <w:r w:rsidR="00211717">
        <w:fldChar w:fldCharType="begin" w:fldLock="1"/>
      </w:r>
      <w:r w:rsidR="008B01EB">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"URL" : "http://www.gamasutra.com/view/feature/4261/the_case_for", "accessed" : { "date-parts" : [ [ "2017", "2", "8" ] ] }, "author" : [ { "dropping-particle" : "", "family" : "Kreimeier", "given" : "Bernd", "non-dropping-particle" : "", "parse-names" : false, "suffix" : "" } ], "container-title" : "Gamasutra", "id" : "ITEM-3", "issued" : { "date-parts" : [ [ "2002" ] ] }, "title" : "The Case For Game Design Patterns", "type" : "webpage" }, "uris" : [ "http://www.mendeley.com/documents/?uuid=fd1b94e2-9f45-373d-b6d3-4b6e32490b5d" ] }, { "id" : "ITEM-4", "itemData" : { "URL" : "http://www.gamasutra.com/view/feature/132649/the_case_for_game_design_patterns.php?page=2", "accessed" : { "date-parts" : [ [ "2017", "2", "8" ] ] }, "author" : [ { "dropping-particle" : "", "family" : "Kreimeier", "given" : "Bernd", "non-dropping-particle" : "", "parse-names" : false, "suffix" : "" } ], "container-title" : "Gamasutra", "id" : "ITEM-4", "issued" : { "date-parts" : [ [ "2002" ] ] }, "title" : "The Case For Game Design Patterns", "type" : "webpage" }, "uris" : [ "http://www.mendeley.com/documents/?uuid=c398eb95-3711-434d-93cd-baa750dfb0ee" ] }, { "id" : "ITEM-5", "itemData" : { "author" : [ { "dropping-particle" : "", "family" : "McGee", "given" : "Kevin", "non-dropping-particle" : "", "parse-names" : false, "suffix" : "" } ], "container-title" : "Proceedings of the 4th Australasian conference on Interactive entertainment", "id" : "ITEM-5", "issued" : { "date-parts" : [ [ "2007" ] ] }, "publisher" : "RMIT University", "title" : "Patterns and Computer Game Design Innovation", "type" : "paper-conference" }, "uris" : [ "http://www.mendeley.com/documents/?uuid=50160196-7253-366c-a919-cad3b76e59b3" ] }, { "id" : "ITEM-6", "itemData" : { "author" : [ { "dropping-particle" : "", "family" : "Wetzel", "given" : "Richard", "non-dropping-particle" : "", "parse-names" : false, "suffix" : "" } ], "container-title" : "Foundations of Digital Games", "id" : "ITEM-6", "issued" : { "date-parts" : [ [ "2013" ] ] }, "title" : "A Case for Design Patterns supporting the Development of Mobile Mixed Reality Games", "type" : "article-journal" }, "uris" : [ "http://www.mendeley.com/documents/?uuid=5d6eca59-ad19-3dea-9415-86f5e3a3495f" ] } ], "mendeley" : { "formattedCitation" : "(Bj\u00f6rk &amp; Holopainen, 2004; Borchers, 2001; Kreimeier, 2002a, 2002b; McGee, 2007; Wetzel, 2013)", "plainTextFormattedCitation" : "(Bj\u00f6rk &amp; Holopainen, 2004; Borchers, 2001; Kreimeier, 2002a, 2002b; McGee, 2007; Wetzel, 2013)", "previouslyFormattedCitation" : "(Bj\u00f6rk &amp; Holopainen, 2004; Borchers, 2001; Kreimeier, 2002a, 2002b; McGee, 2007; Wetzel, 2013)" }, "properties" : { "noteIndex" : 0 }, "schema" : "https://github.com/citation-style-language/schema/raw/master/csl-citation.json" }</w:instrText>
      </w:r>
      <w:r w:rsidR="00211717">
        <w:fldChar w:fldCharType="separate"/>
      </w:r>
      <w:r w:rsidR="00211717" w:rsidRPr="00211717">
        <w:rPr>
          <w:noProof/>
        </w:rPr>
        <w:t>(Björk &amp; Holopainen, 2004; Borchers, 2001; Kreimeier, 2002a, 2002b; McGee, 2007; Wetzel, 2013)</w:t>
      </w:r>
      <w:r w:rsidR="00211717">
        <w:fldChar w:fldCharType="end"/>
      </w:r>
      <w:r w:rsidR="00225776">
        <w:t xml:space="preserve">, </w:t>
      </w:r>
      <w:r w:rsidR="00225776">
        <w:lastRenderedPageBreak/>
        <w:t xml:space="preserve">summarized in </w:t>
      </w:r>
      <w:r w:rsidR="00225776">
        <w:fldChar w:fldCharType="begin"/>
      </w:r>
      <w:r w:rsidR="00225776">
        <w:instrText xml:space="preserve"> REF _Ref473743370 \h </w:instrText>
      </w:r>
      <w:r w:rsidR="00225776">
        <w:fldChar w:fldCharType="separate"/>
      </w:r>
      <w:r w:rsidR="00412A50" w:rsidRPr="00225776">
        <w:t xml:space="preserve">Table </w:t>
      </w:r>
      <w:r w:rsidR="00412A50">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w:t>
      </w:r>
      <w:proofErr w:type="spellStart"/>
      <w:r w:rsidR="001776FC" w:rsidRPr="00FE4109">
        <w:t>Borchers</w:t>
      </w:r>
      <w:proofErr w:type="spellEnd"/>
      <w:r w:rsidR="001776FC" w:rsidRPr="00FE4109">
        <w:t xml:space="preserve"> paper or </w:t>
      </w:r>
      <w:r w:rsidR="001776FC" w:rsidRPr="00FE4109">
        <w:rPr>
          <w:i/>
        </w:rPr>
        <w:t>context</w:t>
      </w:r>
      <w:r w:rsidR="00B05133" w:rsidRPr="00FE4109">
        <w:t xml:space="preserve"> in McGee’s) – </w:t>
      </w:r>
      <w:r w:rsidR="001776FC" w:rsidRPr="00FE4109">
        <w:t xml:space="preserve">this is because examples </w:t>
      </w:r>
      <w:r w:rsidR="00DB3F41">
        <w:t xml:space="preserve">were deemed </w:t>
      </w:r>
      <w:r w:rsidR="001776FC" w:rsidRPr="00FE4109">
        <w:t>necessary for accurate implementation of the elements.</w:t>
      </w:r>
      <w:r w:rsidR="00A95319" w:rsidRPr="00A95319">
        <w:t xml:space="preserve"> </w:t>
      </w:r>
    </w:p>
    <w:p w:rsidR="00A95319" w:rsidRPr="00FE4109" w:rsidRDefault="00A95319" w:rsidP="00A95319">
      <w:pPr>
        <w:pStyle w:val="StandardErstzeileneinzug"/>
      </w:pPr>
      <w:r w:rsidRPr="00FE4109">
        <w:t xml:space="preserve">In this first development phase of the framework, the pattern elements that were used in at least three of the five papers are present. They are: </w:t>
      </w:r>
    </w:p>
    <w:p w:rsidR="00A95319" w:rsidRPr="00FE4109" w:rsidRDefault="00A95319" w:rsidP="00A95319">
      <w:pPr>
        <w:pStyle w:val="StandardErstzeileneinzug"/>
      </w:pPr>
      <w:r w:rsidRPr="00FE4109">
        <w:rPr>
          <w:b/>
        </w:rPr>
        <w:t>Name</w:t>
      </w:r>
      <w:r w:rsidRPr="00FE4109">
        <w:t>: A succinct name for the pattern.</w:t>
      </w:r>
    </w:p>
    <w:p w:rsidR="00A95319" w:rsidRPr="00FE4109" w:rsidRDefault="00A95319" w:rsidP="00A95319">
      <w:pPr>
        <w:pStyle w:val="StandardErstzeileneinzug"/>
      </w:pPr>
      <w:r w:rsidRPr="00FE4109">
        <w:rPr>
          <w:b/>
        </w:rPr>
        <w:t>Forces/Problem</w:t>
      </w:r>
      <w:r w:rsidRPr="00FE4109">
        <w:t>: The issue or issues the pattern is intended to combat.</w:t>
      </w:r>
    </w:p>
    <w:p w:rsidR="00A95319" w:rsidRPr="00FE4109" w:rsidRDefault="00A95319" w:rsidP="00A95319">
      <w:pPr>
        <w:pStyle w:val="StandardErstzeileneinzug"/>
      </w:pPr>
      <w:r w:rsidRPr="00FE4109">
        <w:rPr>
          <w:b/>
        </w:rPr>
        <w:t>Feature/Solution</w:t>
      </w:r>
      <w:r w:rsidRPr="00FE4109">
        <w:t>: The core of the pattern – a description of one way to solve the problem.</w:t>
      </w:r>
    </w:p>
    <w:p w:rsidR="00A95319" w:rsidRPr="00FE4109" w:rsidRDefault="00A95319" w:rsidP="00A95319">
      <w:pPr>
        <w:pStyle w:val="StandardErstzeileneinzug"/>
      </w:pPr>
      <w:r w:rsidRPr="00FE4109">
        <w:rPr>
          <w:b/>
        </w:rPr>
        <w:t>Examples</w:t>
      </w:r>
      <w:r w:rsidRPr="00FE4109">
        <w:t>: Examples of how the pattern has been applied.</w:t>
      </w:r>
    </w:p>
    <w:p w:rsidR="00A95319" w:rsidRPr="00FE4109" w:rsidRDefault="00A95319" w:rsidP="00A95319">
      <w:pPr>
        <w:pStyle w:val="StandardErstzeileneinzug"/>
      </w:pPr>
      <w:r w:rsidRPr="00FE4109">
        <w:rPr>
          <w:b/>
        </w:rPr>
        <w:t>Effects/Consequences</w:t>
      </w:r>
      <w:r w:rsidRPr="00FE4109">
        <w:t xml:space="preserve">: The positive and negative consequences of applying the pattern. </w:t>
      </w:r>
      <w:r w:rsidRPr="00FE4109">
        <w:fldChar w:fldCharType="begin" w:fldLock="1"/>
      </w:r>
      <w:r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Pr="00FE4109">
        <w:fldChar w:fldCharType="separate"/>
      </w:r>
      <w:r w:rsidRPr="00FE4109">
        <w:rPr>
          <w:noProof/>
        </w:rPr>
        <w:t>Björk &amp; Holopainen (2004)</w:t>
      </w:r>
      <w:r w:rsidRPr="00FE4109">
        <w:fldChar w:fldCharType="end"/>
      </w:r>
      <w:r w:rsidRPr="00FE4109">
        <w:t xml:space="preserve"> differentiate between consequences and “u</w:t>
      </w:r>
      <w:r>
        <w:t>sing the pattern</w:t>
      </w:r>
      <w:r w:rsidRPr="00FE4109">
        <w:t xml:space="preserve">” </w:t>
      </w:r>
      <w:r>
        <w:t xml:space="preserve">(p. 38), </w:t>
      </w:r>
      <w:r w:rsidRPr="00FE4109">
        <w:t>the latter of which refers to other design choices requir</w:t>
      </w:r>
      <w:r>
        <w:t xml:space="preserve">ed for implementing the pattern. </w:t>
      </w:r>
      <w:r w:rsidRPr="00FE4109">
        <w:t>These have been separated in the table</w:t>
      </w:r>
      <w:r>
        <w:t>,</w:t>
      </w:r>
      <w:r w:rsidRPr="00FE4109">
        <w:t xml:space="preserve"> so as to accurately reflect the </w:t>
      </w:r>
      <w:r>
        <w:t xml:space="preserve">respective </w:t>
      </w:r>
      <w:r w:rsidRPr="00FE4109">
        <w:t xml:space="preserve">authors’ categorization; as there is some overlap with the consequences or effects listed in the other sources, how patterns affect design choices will be brought up as </w:t>
      </w:r>
      <w:r w:rsidRPr="00FE4109">
        <w:rPr>
          <w:i/>
        </w:rPr>
        <w:t>Effects</w:t>
      </w:r>
      <w:r w:rsidRPr="00FE4109">
        <w:t xml:space="preserve"> regardless. Aversely, in some instances the same term wa</w:t>
      </w:r>
      <w:r>
        <w:t>s used to mean different things. F</w:t>
      </w:r>
      <w:r w:rsidRPr="00FE4109">
        <w:t>or these cases, the origin of the terms is noted in the table.</w:t>
      </w:r>
    </w:p>
    <w:p w:rsidR="00A95319" w:rsidRDefault="00A95319" w:rsidP="001776FC">
      <w:pPr>
        <w:pStyle w:val="StandardErstzeileneinzug"/>
      </w:pPr>
    </w:p>
    <w:p w:rsidR="001776FC" w:rsidRPr="00A95319" w:rsidRDefault="00A95319" w:rsidP="00A95319">
      <w:pPr>
        <w:spacing w:line="240" w:lineRule="auto"/>
        <w:jc w:val="left"/>
        <w:rPr>
          <w:lang w:val="en-US"/>
        </w:rPr>
      </w:pPr>
      <w:r w:rsidRPr="00A95319">
        <w:rPr>
          <w:lang w:val="en-US"/>
        </w:rPr>
        <w:br w:type="page"/>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Borchers</w:t>
            </w:r>
            <w:proofErr w:type="spellEnd"/>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w:t>
            </w:r>
            <w:r w:rsidR="00C628EE" w:rsidRPr="00FE4109">
              <w:rPr>
                <w:shd w:val="clear" w:color="auto" w:fill="FFFFFF"/>
                <w:lang w:val="en-US"/>
              </w:rPr>
              <w:t>jörk</w:t>
            </w:r>
            <w:proofErr w:type="spellEnd"/>
            <w:r w:rsidR="00C628EE" w:rsidRPr="00FE4109">
              <w:rPr>
                <w:shd w:val="clear" w:color="auto" w:fill="FFFFFF"/>
                <w:lang w:val="en-US"/>
              </w:rPr>
              <w:t xml:space="preserve"> &amp; </w:t>
            </w:r>
            <w:proofErr w:type="spellStart"/>
            <w:r w:rsidR="00C628EE" w:rsidRPr="00FE4109">
              <w:rPr>
                <w:shd w:val="clear" w:color="auto" w:fill="FFFFFF"/>
                <w:lang w:val="en-US"/>
              </w:rPr>
              <w:t>Holopainen</w:t>
            </w:r>
            <w:proofErr w:type="spellEnd"/>
          </w:p>
        </w:tc>
        <w:tc>
          <w:tcPr>
            <w:tcW w:w="124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Kreimeier</w:t>
            </w:r>
            <w:proofErr w:type="spellEnd"/>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w:t>
            </w:r>
            <w:proofErr w:type="spellStart"/>
            <w:r w:rsidRPr="00FE4109">
              <w:rPr>
                <w:shd w:val="clear" w:color="auto" w:fill="FFFFFF"/>
                <w:lang w:val="en-US"/>
              </w:rPr>
              <w:t>Borchers</w:t>
            </w:r>
            <w:proofErr w:type="spellEnd"/>
            <w:r w:rsidRPr="00FE4109">
              <w:rPr>
                <w:shd w:val="clear" w:color="auto" w:fill="FFFFFF"/>
                <w:lang w:val="en-US"/>
              </w:rPr>
              <w:t>)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w:t>
            </w:r>
            <w:proofErr w:type="spellStart"/>
            <w:r w:rsidRPr="00FE4109">
              <w:rPr>
                <w:shd w:val="clear" w:color="auto" w:fill="FFFFFF"/>
                <w:lang w:val="en-US"/>
              </w:rPr>
              <w:t>Kreimeier</w:t>
            </w:r>
            <w:proofErr w:type="spellEnd"/>
            <w:r w:rsidRPr="00FE4109">
              <w:rPr>
                <w:shd w:val="clear" w:color="auto" w:fill="FFFFFF"/>
                <w:lang w:val="en-US"/>
              </w:rPr>
              <w:t>)</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412A50">
        <w:rPr>
          <w:noProof/>
          <w:lang w:val="en-US"/>
        </w:rPr>
        <w:t>1</w:t>
      </w:r>
      <w:r>
        <w:fldChar w:fldCharType="end"/>
      </w:r>
      <w:bookmarkEnd w:id="38"/>
      <w:r w:rsidRPr="00225776">
        <w:rPr>
          <w:lang w:val="en-US"/>
        </w:rPr>
        <w:t>: Elements present in pattern approaches</w:t>
      </w:r>
      <w:bookmarkEnd w:id="39"/>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4318922"/>
      <w:r w:rsidRPr="00FE4109">
        <w:t>Scope</w:t>
      </w:r>
      <w:bookmarkEnd w:id="40"/>
    </w:p>
    <w:p w:rsidR="001776FC" w:rsidRPr="00FE4109" w:rsidRDefault="00BB35FF" w:rsidP="001100CD">
      <w:pPr>
        <w:rPr>
          <w:lang w:val="en-US"/>
        </w:rPr>
      </w:pPr>
      <w:r w:rsidRPr="00FE4109">
        <w:rPr>
          <w:lang w:val="en-US"/>
        </w:rPr>
        <w:t xml:space="preserve">. </w:t>
      </w:r>
      <w:r w:rsidR="001776FC" w:rsidRPr="00FE4109">
        <w:rPr>
          <w:lang w:val="en-US"/>
        </w:rPr>
        <w:t xml:space="preserve">Although the classification is suitable for other kinds of Augmented Reality systems, the practical part of this thesis is focused on mechanisms that can be implemented </w:t>
      </w:r>
      <w:r w:rsidR="001776FC" w:rsidRPr="00FE4109">
        <w:rPr>
          <w:lang w:val="en-US"/>
        </w:rPr>
        <w:lastRenderedPageBreak/>
        <w:t>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412A50">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412A50">
        <w:rPr>
          <w:lang w:val="en-US"/>
        </w:rPr>
        <w:t>2.1.2.1</w:t>
      </w:r>
      <w:r w:rsidR="00225776">
        <w:rPr>
          <w:lang w:val="en-US"/>
        </w:rPr>
        <w:fldChar w:fldCharType="end"/>
      </w:r>
      <w:r w:rsidR="00976BAA">
        <w:rPr>
          <w:lang w:val="en-US"/>
        </w:rPr>
        <w:t>)</w:t>
      </w:r>
      <w:r w:rsidR="000F3399">
        <w:rPr>
          <w:lang w:val="en-US"/>
        </w:rPr>
        <w:t>, and was</w:t>
      </w:r>
      <w:r w:rsidR="001776FC" w:rsidRPr="00FE4109">
        <w:rPr>
          <w:lang w:val="en-US"/>
        </w:rPr>
        <w:t xml:space="preserve"> available to the author for testing. </w:t>
      </w:r>
    </w:p>
    <w:p w:rsidR="001776FC" w:rsidRPr="00FE4109" w:rsidRDefault="001776FC" w:rsidP="001776FC">
      <w:pPr>
        <w:pStyle w:val="StandardErstzeileneinzug"/>
      </w:pPr>
      <w:r w:rsidRPr="00FE4109">
        <w:t>As the framework utilizes a problem-based approach, not only the positive</w:t>
      </w:r>
      <w:r w:rsidR="00F11153">
        <w:t>,</w:t>
      </w:r>
      <w:r w:rsidRPr="00FE4109">
        <w:t xml:space="preser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431892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w:t>
      </w:r>
      <w:r w:rsidR="00E477A4">
        <w:rPr>
          <w:lang w:val="en-US"/>
        </w:rPr>
        <w:t xml:space="preserve"> resulted in the </w:t>
      </w:r>
      <w:r w:rsidRPr="00FE4109">
        <w:rPr>
          <w:lang w:val="en-US"/>
        </w:rPr>
        <w:t>list of patterns</w:t>
      </w:r>
      <w:r w:rsidR="00E477A4">
        <w:rPr>
          <w:lang w:val="en-US"/>
        </w:rPr>
        <w:t xml:space="preserve"> below</w:t>
      </w:r>
      <w:r w:rsidRPr="00FE4109">
        <w:rPr>
          <w:lang w:val="en-US"/>
        </w:rPr>
        <w:t>.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AB18BC">
        <w:rPr>
          <w:lang w:val="en-US"/>
        </w:rPr>
        <w:t xml:space="preserve">; however, </w:t>
      </w:r>
      <w:r w:rsidR="00657549" w:rsidRPr="00FE4109">
        <w:rPr>
          <w:lang w:val="en-US"/>
        </w:rPr>
        <w:t>a limited amount of time prevented significant play testing</w:t>
      </w:r>
      <w:r w:rsidR="00AB18BC">
        <w:rPr>
          <w:lang w:val="en-US"/>
        </w:rPr>
        <w:t>,</w:t>
      </w:r>
      <w:r w:rsidR="00657549" w:rsidRPr="00FE4109">
        <w:rPr>
          <w:lang w:val="en-US"/>
        </w:rPr>
        <w:t xml:space="preserve"> as “analyzing the material collected from play sessions typically takes a significantly longer time than the actual sessions” </w:t>
      </w:r>
      <w:r w:rsidR="00E30F3F">
        <w:rPr>
          <w:lang w:val="en-US"/>
        </w:rPr>
        <w:fldChar w:fldCharType="begin" w:fldLock="1"/>
      </w:r>
      <w:r w:rsidR="00E26CC8">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"44", "uris" : [ "http://www.mendeley.com/documents/?uuid=d2b22324-a16f-468f-9477-2b292b21799d" ] } ], "mendeley" : { "formattedCitation" : "(Bj\u00f6rk &amp; Holopainen, 2004, p. 44)", "plainTextFormattedCitation" : "(Bj\u00f6rk &amp; Holopainen, 2004, p. 44)", "previouslyFormattedCitation" : "(Bj\u00f6rk &amp; Holopainen, 2004, p. 44)" }, "properties" : { "noteIndex" : 0 }, "schema" : "https://github.com/citation-style-language/schema/raw/master/csl-citation.json" }</w:instrText>
      </w:r>
      <w:r w:rsidR="00E30F3F">
        <w:rPr>
          <w:lang w:val="en-US"/>
        </w:rPr>
        <w:fldChar w:fldCharType="separate"/>
      </w:r>
      <w:r w:rsidR="00E30F3F" w:rsidRPr="00E30F3F">
        <w:rPr>
          <w:noProof/>
          <w:lang w:val="en-US"/>
        </w:rPr>
        <w:t>(Björk &amp; Holopainen, 2004, p. 44)</w:t>
      </w:r>
      <w:r w:rsidR="00E30F3F">
        <w:rPr>
          <w:lang w:val="en-US"/>
        </w:rPr>
        <w:fldChar w:fldCharType="end"/>
      </w:r>
      <w:r w:rsidRPr="00FE4109">
        <w:rPr>
          <w:lang w:val="en-US"/>
        </w:rPr>
        <w:t>.</w:t>
      </w:r>
      <w:r w:rsidR="00D51948" w:rsidRPr="00FE4109">
        <w:rPr>
          <w:lang w:val="en-US"/>
        </w:rPr>
        <w:t xml:space="preserve"> Patterns referred to within the pattern description are formatted in small capitals, after </w:t>
      </w:r>
      <w:proofErr w:type="spellStart"/>
      <w:r w:rsidR="00D51948" w:rsidRPr="00FE4109">
        <w:rPr>
          <w:lang w:val="en-US"/>
        </w:rPr>
        <w:t>Borchers</w:t>
      </w:r>
      <w:proofErr w:type="spellEnd"/>
      <w:r w:rsidR="00D51948" w:rsidRPr="00FE4109">
        <w:rPr>
          <w:lang w:val="en-US"/>
        </w:rPr>
        <w:t xml:space="preserve">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so as to signify their presence</w:t>
      </w:r>
      <w:r w:rsidR="00F967E2">
        <w:rPr>
          <w:lang w:val="en-US"/>
        </w:rPr>
        <w:t>,</w:t>
      </w:r>
      <w:r w:rsidR="00D51948" w:rsidRPr="00FE4109">
        <w:rPr>
          <w:lang w:val="en-US"/>
        </w:rPr>
        <w:t xml:space="preserve"> but differentiate them from application examples (unlike </w:t>
      </w:r>
      <w:proofErr w:type="spellStart"/>
      <w:r w:rsidR="00D51948" w:rsidRPr="00FE4109">
        <w:rPr>
          <w:lang w:val="en-US"/>
        </w:rPr>
        <w:t>Björk</w:t>
      </w:r>
      <w:proofErr w:type="spellEnd"/>
      <w:r w:rsidR="00D51948" w:rsidRPr="00FE4109">
        <w:rPr>
          <w:lang w:val="en-US"/>
        </w:rPr>
        <w:t xml:space="preserve"> &amp; </w:t>
      </w:r>
      <w:proofErr w:type="spellStart"/>
      <w:r w:rsidR="00D51948" w:rsidRPr="00FE4109">
        <w:rPr>
          <w:lang w:val="en-US"/>
        </w:rPr>
        <w:t>Holopainen</w:t>
      </w:r>
      <w:proofErr w:type="spellEnd"/>
      <w:r w:rsidR="00D51948" w:rsidRPr="00FE4109">
        <w:rPr>
          <w:lang w:val="en-US"/>
        </w:rPr>
        <w:t xml:space="preserve">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lastRenderedPageBreak/>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 xml:space="preserve">Display an icon at the target location (either on a map or in the user’s field of view, based on orientation); affix the icon to the screen, pointing towards the object of </w:t>
      </w:r>
      <w:r w:rsidR="00925BA5" w:rsidRPr="00FE4109">
        <w:rPr>
          <w:szCs w:val="24"/>
          <w:lang w:val="en-US"/>
        </w:rPr>
        <w:lastRenderedPageBreak/>
        <w:t>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B4482">
        <w:rPr>
          <w:szCs w:val="24"/>
          <w:lang w:val="en-US"/>
        </w:rPr>
        <w:t>Required sensors d</w:t>
      </w:r>
      <w:r w:rsidRPr="00FE4109">
        <w:rPr>
          <w:szCs w:val="24"/>
          <w:lang w:val="en-US"/>
        </w:rPr>
        <w:t>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w:t>
      </w:r>
      <w:r w:rsidRPr="00FE4109">
        <w:rPr>
          <w:szCs w:val="24"/>
          <w:lang w:val="en-US"/>
        </w:rPr>
        <w:lastRenderedPageBreak/>
        <w:t xml:space="preserve">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proofErr w:type="spellStart"/>
      <w:r w:rsidR="00BB373C" w:rsidRPr="00B91A05">
        <w:rPr>
          <w:i/>
          <w:szCs w:val="24"/>
          <w:lang w:val="en-US"/>
        </w:rPr>
        <w:t>Locatory</w:t>
      </w:r>
      <w:proofErr w:type="spellEnd"/>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8B4112">
        <w:rPr>
          <w:szCs w:val="24"/>
          <w:lang w:val="en-US"/>
        </w:rPr>
        <w:t xml:space="preserve">Required sensors are </w:t>
      </w:r>
      <w:r w:rsidR="00A00CF6">
        <w:rPr>
          <w:szCs w:val="24"/>
          <w:lang w:val="en-US"/>
        </w:rPr>
        <w:t xml:space="preserve">highly </w:t>
      </w:r>
      <w:r w:rsidR="008B4112">
        <w:rPr>
          <w:szCs w:val="24"/>
          <w:lang w:val="en-US"/>
        </w:rPr>
        <w:t>application-dependent</w:t>
      </w:r>
      <w:r w:rsidR="00A00CF6">
        <w:rPr>
          <w:szCs w:val="24"/>
          <w:lang w:val="en-US"/>
        </w:rPr>
        <w:t xml:space="preserve"> but may include a camera with computer vision algorithms for fiducials or </w:t>
      </w:r>
      <w:r w:rsidR="000F08F3">
        <w:rPr>
          <w:szCs w:val="24"/>
          <w:lang w:val="en-US"/>
        </w:rPr>
        <w:t>a depth sensor for more involved spatial understanding.</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proofErr w:type="spellStart"/>
      <w:r w:rsidRPr="00FE4109">
        <w:rPr>
          <w:i/>
          <w:szCs w:val="24"/>
          <w:lang w:val="en-US"/>
        </w:rPr>
        <w:t>RoboRaid</w:t>
      </w:r>
      <w:proofErr w:type="spellEnd"/>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95319" w:rsidRDefault="00A3235E" w:rsidP="00EA669A">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proofErr w:type="spellStart"/>
      <w:r w:rsidR="00177E98" w:rsidRPr="00FE4109">
        <w:rPr>
          <w:szCs w:val="24"/>
          <w:lang w:val="en-US"/>
        </w:rPr>
        <w:t>RoboRaid</w:t>
      </w:r>
      <w:proofErr w:type="spellEnd"/>
      <w:r w:rsidR="00177E98" w:rsidRPr="00FE4109">
        <w:rPr>
          <w:szCs w:val="24"/>
          <w:lang w:val="en-US"/>
        </w:rPr>
        <w:t xml:space="preserve">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Gestures can be used as input with specialized devices such as the Leap Motion, </w:t>
      </w:r>
      <w:proofErr w:type="spellStart"/>
      <w:r w:rsidRPr="00FE4109">
        <w:rPr>
          <w:szCs w:val="24"/>
          <w:lang w:val="en-US"/>
        </w:rPr>
        <w:t>Myo</w:t>
      </w:r>
      <w:proofErr w:type="spellEnd"/>
      <w:r w:rsidRPr="00FE4109">
        <w:rPr>
          <w:szCs w:val="24"/>
          <w:lang w:val="en-US"/>
        </w:rPr>
        <w:t xml:space="preserve">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Pr="00FE4109">
        <w:rPr>
          <w:szCs w:val="24"/>
          <w:lang w:val="en-US"/>
        </w:rPr>
        <w:t>Vibrotactile</w:t>
      </w:r>
      <w:proofErr w:type="spellEnd"/>
      <w:r w:rsidRPr="00FE4109">
        <w:rPr>
          <w:szCs w:val="24"/>
          <w:lang w:val="en-US"/>
        </w:rPr>
        <w:t xml:space="preserve"> feedback, a form of </w:t>
      </w:r>
      <w:r w:rsidRPr="00FE4109">
        <w:rPr>
          <w:smallCaps/>
          <w:szCs w:val="24"/>
          <w:lang w:val="en-US"/>
        </w:rPr>
        <w:t>Haptic Feedback</w:t>
      </w:r>
      <w:r w:rsidRPr="00FE4109">
        <w:rPr>
          <w:szCs w:val="24"/>
          <w:lang w:val="en-US"/>
        </w:rPr>
        <w:t xml:space="preserve">, is a standard feature of game controllers. The </w:t>
      </w:r>
      <w:proofErr w:type="spellStart"/>
      <w:r w:rsidRPr="00FE4109">
        <w:rPr>
          <w:szCs w:val="24"/>
          <w:lang w:val="en-US"/>
        </w:rPr>
        <w:t>Myo</w:t>
      </w:r>
      <w:proofErr w:type="spellEnd"/>
      <w:r w:rsidRPr="00FE4109">
        <w:rPr>
          <w:szCs w:val="24"/>
          <w:lang w:val="en-US"/>
        </w:rPr>
        <w:t xml:space="preserve"> Armband can give such feedback while keeping the user’s hands free. The </w:t>
      </w:r>
      <w:proofErr w:type="spellStart"/>
      <w:r w:rsidRPr="00FE4109">
        <w:rPr>
          <w:szCs w:val="24"/>
          <w:lang w:val="en-US"/>
        </w:rPr>
        <w:t>NormalTouch</w:t>
      </w:r>
      <w:proofErr w:type="spellEnd"/>
      <w:r w:rsidRPr="00FE4109">
        <w:rPr>
          <w:szCs w:val="24"/>
          <w:lang w:val="en-US"/>
        </w:rPr>
        <w:t xml:space="preserve"> and </w:t>
      </w:r>
      <w:proofErr w:type="spellStart"/>
      <w:r w:rsidRPr="00FE4109">
        <w:rPr>
          <w:szCs w:val="24"/>
          <w:lang w:val="en-US"/>
        </w:rPr>
        <w:t>TextureTouch</w:t>
      </w:r>
      <w:proofErr w:type="spellEnd"/>
      <w:r w:rsidRPr="00FE4109">
        <w:rPr>
          <w:szCs w:val="24"/>
          <w:lang w:val="en-US"/>
        </w:rPr>
        <w:t xml:space="preserve">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w:t>
      </w:r>
      <w:r w:rsidR="00E373BA">
        <w:rPr>
          <w:szCs w:val="24"/>
          <w:lang w:val="en-US"/>
        </w:rPr>
        <w:t>limited</w:t>
      </w:r>
      <w:r w:rsidRPr="00FE4109">
        <w:rPr>
          <w:szCs w:val="24"/>
          <w:lang w:val="en-US"/>
        </w:rPr>
        <w:t xml:space="preserve">. (Inappropriate) </w:t>
      </w:r>
      <w:r w:rsidRPr="00FE4109">
        <w:rPr>
          <w:smallCaps/>
          <w:szCs w:val="24"/>
          <w:lang w:val="en-US"/>
        </w:rPr>
        <w:t>Haptic Feedback</w:t>
      </w:r>
      <w:r w:rsidRPr="00FE4109">
        <w:rPr>
          <w:szCs w:val="24"/>
          <w:lang w:val="en-US"/>
        </w:rPr>
        <w:t xml:space="preserve"> may break immersion.</w:t>
      </w:r>
    </w:p>
    <w:p w:rsidR="00A9531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r w:rsidR="00F9459C">
        <w:rPr>
          <w:szCs w:val="24"/>
          <w:lang w:val="en-US"/>
        </w:rPr>
        <w:t>.</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w:t>
      </w:r>
      <w:r w:rsidR="00D33AA3">
        <w:rPr>
          <w:szCs w:val="24"/>
          <w:lang w:val="en-US"/>
        </w:rPr>
        <w:t xml:space="preserve">the </w:t>
      </w:r>
      <w:r w:rsidRPr="00FE4109">
        <w:rPr>
          <w:szCs w:val="24"/>
          <w:lang w:val="en-US"/>
        </w:rPr>
        <w:t xml:space="preserve">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A9531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A95319" w:rsidRDefault="00A95319">
      <w:pPr>
        <w:spacing w:line="240" w:lineRule="auto"/>
        <w:jc w:val="left"/>
        <w:rPr>
          <w:szCs w:val="24"/>
          <w:lang w:val="en-US"/>
        </w:rPr>
      </w:pPr>
      <w:r>
        <w:rPr>
          <w:szCs w:val="24"/>
          <w:lang w:val="en-US"/>
        </w:rPr>
        <w:br w:type="page"/>
      </w: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604558">
        <w:rPr>
          <w:szCs w:val="24"/>
          <w:lang w:val="en-US"/>
        </w:rPr>
        <w:t>Requires l</w:t>
      </w:r>
      <w:r w:rsidRPr="00FE4109">
        <w:rPr>
          <w:szCs w:val="24"/>
          <w:lang w:val="en-US"/>
        </w:rPr>
        <w:t>ocation</w:t>
      </w:r>
      <w:r w:rsidR="00604558">
        <w:rPr>
          <w:szCs w:val="24"/>
          <w:lang w:val="en-US"/>
        </w:rPr>
        <w:t xml:space="preserve"> technology such as GPS sensors or </w:t>
      </w:r>
      <w:r w:rsidRPr="00FE4109">
        <w:rPr>
          <w:szCs w:val="24"/>
          <w:lang w:val="en-US"/>
        </w:rPr>
        <w:t>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proofErr w:type="spellStart"/>
      <w:r w:rsidRPr="00FE4109">
        <w:rPr>
          <w:i/>
          <w:szCs w:val="24"/>
          <w:lang w:val="en-US"/>
        </w:rPr>
        <w:t>RoboRaid</w:t>
      </w:r>
      <w:proofErr w:type="spellEnd"/>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5307DA">
        <w:rPr>
          <w:szCs w:val="24"/>
          <w:lang w:val="en-US"/>
        </w:rPr>
        <w:t>Necessitates o</w:t>
      </w:r>
      <w:r w:rsidRPr="00FE4109">
        <w:rPr>
          <w:szCs w:val="24"/>
          <w:lang w:val="en-US"/>
        </w:rPr>
        <w:t>ne or more microphones.</w:t>
      </w:r>
    </w:p>
    <w:p w:rsidR="007858EB" w:rsidRPr="00FE4109" w:rsidRDefault="001776FC" w:rsidP="001776FC">
      <w:pPr>
        <w:pStyle w:val="berschrift2"/>
        <w:rPr>
          <w:lang w:val="en-US"/>
        </w:rPr>
      </w:pPr>
      <w:bookmarkStart w:id="43" w:name="_Toc47431892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w:t>
      </w:r>
      <w:proofErr w:type="spellStart"/>
      <w:r w:rsidRPr="00FE4109">
        <w:rPr>
          <w:lang w:val="en-US"/>
        </w:rPr>
        <w:t>ARLearn</w:t>
      </w:r>
      <w:proofErr w:type="spellEnd"/>
      <w:r w:rsidRPr="00FE4109">
        <w:rPr>
          <w:lang w:val="en-US"/>
        </w:rPr>
        <w:t xml:space="preserve">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w:t>
      </w:r>
      <w:proofErr w:type="spellStart"/>
      <w:r w:rsidR="0097147D" w:rsidRPr="00FE4109">
        <w:rPr>
          <w:lang w:val="en-US"/>
        </w:rPr>
        <w:t>ARLearn</w:t>
      </w:r>
      <w:proofErr w:type="spellEnd"/>
      <w:r w:rsidR="0097147D" w:rsidRPr="00FE4109">
        <w:rPr>
          <w:lang w:val="en-US"/>
        </w:rPr>
        <w:t xml:space="preserve">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914C0">
        <w:t xml:space="preserve">Additionally, </w:t>
      </w:r>
      <w:r w:rsidR="001220D1" w:rsidRPr="00FE4109">
        <w:t>a multitude of resources for HoloLens development in Unity</w:t>
      </w:r>
      <w:r w:rsidR="001914C0">
        <w:t xml:space="preserve"> exists</w:t>
      </w:r>
      <w:r w:rsidR="001220D1" w:rsidRPr="00FE4109">
        <w:t xml:space="preserve">: The </w:t>
      </w:r>
      <w:r w:rsidR="001220D1" w:rsidRPr="00FE4109">
        <w:rPr>
          <w:i/>
        </w:rPr>
        <w:t>Holographic Academy</w:t>
      </w:r>
      <w:r w:rsidR="001220D1" w:rsidRPr="00CF7EC8">
        <w:t xml:space="preserve"> (</w:t>
      </w:r>
      <w:hyperlink r:id="rId11" w:history="1">
        <w:r w:rsidR="001220D1" w:rsidRPr="00CF7EC8">
          <w:rPr>
            <w:rStyle w:val="Hyperlink"/>
            <w:color w:val="auto"/>
          </w:rPr>
          <w:t>https://developer.microsoft.com/en-us/windows/holographic/academy</w:t>
        </w:r>
      </w:hyperlink>
      <w:r w:rsidR="001220D1" w:rsidRPr="00CF7EC8">
        <w:t xml:space="preserve">) is a collection of tutorials </w:t>
      </w:r>
      <w:r w:rsidR="001220D1" w:rsidRPr="00FE4109">
        <w:t xml:space="preserve">and code examples on the basics of HoloLens development. The </w:t>
      </w:r>
      <w:proofErr w:type="spellStart"/>
      <w:r w:rsidR="001220D1" w:rsidRPr="00FE4109">
        <w:rPr>
          <w:i/>
        </w:rPr>
        <w:t>HoloToolkit</w:t>
      </w:r>
      <w:proofErr w:type="spellEnd"/>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7834C0">
        <w:instrText>ADDIN CSL_CITATION { "citationItems" : [ { "id" : "ITEM-1", "itemData" : { "URL" : "https://github.com/Microsoft/HoloToolkit", "accessed" : { "date-parts" : [ [ "2017", "2", "8"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w:t>
      </w:r>
      <w:r w:rsidR="001220D1" w:rsidRPr="00FE4109">
        <w:lastRenderedPageBreak/>
        <w:t xml:space="preserve">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xml:space="preserve">, for example, are entirely covered. In cases such as this one, </w:t>
      </w:r>
      <w:r w:rsidR="00233EDD">
        <w:t>a decision was made</w:t>
      </w:r>
      <w:r w:rsidR="001220D1" w:rsidRPr="00FE4109">
        <w:t xml:space="preserve"> against developing comparable approaches from the ground up, as this </w:t>
      </w:r>
      <w:r w:rsidR="00233EDD">
        <w:t>seemed</w:t>
      </w:r>
      <w:r w:rsidR="001220D1" w:rsidRPr="00FE4109">
        <w:t xml:space="preserve">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7834C0">
        <w:instrText>ADDIN CSL_CITATION { "citationItems" : [ { "id" : "ITEM-1", "itemData" : { "URL" : "https://developer.microsoft.com/en-us/windows/holographic/development_overview", "accessed" : { "date-parts" : [ [ "2017", "2", "8"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The framework</w:t>
      </w:r>
      <w:r w:rsidR="00366328">
        <w:t>’s implementation</w:t>
      </w:r>
      <w:r>
        <w:t xml:space="preserve">,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r w:rsidR="00D4022C">
        <w:fldChar w:fldCharType="begin"/>
      </w:r>
      <w:r w:rsidR="00D4022C">
        <w:instrText xml:space="preserve"> REF _Ref474148287 \h </w:instrText>
      </w:r>
      <w:r w:rsidR="00D4022C">
        <w:fldChar w:fldCharType="separate"/>
      </w:r>
      <w:r w:rsidR="00412A50" w:rsidRPr="00136F45">
        <w:t xml:space="preserve">Figure </w:t>
      </w:r>
      <w:r w:rsidR="00412A50">
        <w:rPr>
          <w:noProof/>
        </w:rPr>
        <w:t>2</w:t>
      </w:r>
      <w:r w:rsidR="00D4022C">
        <w:fldChar w:fldCharType="end"/>
      </w:r>
      <w:r w:rsidR="00D4022C">
        <w:t xml:space="preserve"> shows the relations between the core scripts.</w:t>
      </w:r>
    </w:p>
    <w:p w:rsidR="00C25C8E" w:rsidRDefault="00C25C8E" w:rsidP="00C25C8E">
      <w:pPr>
        <w:jc w:val="left"/>
      </w:pPr>
      <w:r>
        <w:rPr>
          <w:noProof/>
        </w:rPr>
        <w:lastRenderedPageBreak/>
        <w:drawing>
          <wp:inline distT="0" distB="0" distL="0" distR="0" wp14:anchorId="44E86F56" wp14:editId="24040358">
            <wp:extent cx="5752320" cy="3981450"/>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8863" cy="3992900"/>
                    </a:xfrm>
                    <a:prstGeom prst="rect">
                      <a:avLst/>
                    </a:prstGeom>
                    <a:noFill/>
                    <a:ln>
                      <a:noFill/>
                    </a:ln>
                  </pic:spPr>
                </pic:pic>
              </a:graphicData>
            </a:graphic>
          </wp:inline>
        </w:drawing>
      </w:r>
    </w:p>
    <w:p w:rsidR="00C25C8E" w:rsidRPr="00136F45" w:rsidRDefault="00C25C8E" w:rsidP="00C25C8E">
      <w:pPr>
        <w:pStyle w:val="Beschriftung"/>
        <w:rPr>
          <w:lang w:val="en-US"/>
        </w:rPr>
      </w:pPr>
      <w:bookmarkStart w:id="44" w:name="_Ref474148287"/>
      <w:r w:rsidRPr="00136F45">
        <w:rPr>
          <w:lang w:val="en-US"/>
        </w:rPr>
        <w:t xml:space="preserve">Figure </w:t>
      </w:r>
      <w:r>
        <w:fldChar w:fldCharType="begin"/>
      </w:r>
      <w:r w:rsidRPr="00136F45">
        <w:rPr>
          <w:lang w:val="en-US"/>
        </w:rPr>
        <w:instrText xml:space="preserve"> SEQ Figure \* ARABIC </w:instrText>
      </w:r>
      <w:r>
        <w:fldChar w:fldCharType="separate"/>
      </w:r>
      <w:r w:rsidR="00412A50">
        <w:rPr>
          <w:noProof/>
          <w:lang w:val="en-US"/>
        </w:rPr>
        <w:t>2</w:t>
      </w:r>
      <w:r>
        <w:fldChar w:fldCharType="end"/>
      </w:r>
      <w:bookmarkEnd w:id="44"/>
      <w:r w:rsidRPr="00136F45">
        <w:rPr>
          <w:lang w:val="en-US"/>
        </w:rPr>
        <w:t>:</w:t>
      </w:r>
      <w:r w:rsidRPr="00136F45">
        <w:rPr>
          <w:noProof/>
          <w:lang w:val="en-US"/>
        </w:rPr>
        <w:t xml:space="preserve"> </w:t>
      </w:r>
      <w:r w:rsidR="00DA4674">
        <w:rPr>
          <w:noProof/>
          <w:lang w:val="en-US"/>
        </w:rPr>
        <w:t>Game mechanism framework c</w:t>
      </w:r>
      <w:r w:rsidRPr="00136F45">
        <w:rPr>
          <w:noProof/>
          <w:lang w:val="en-US"/>
        </w:rPr>
        <w:t>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lastRenderedPageBreak/>
        <w:t>Finally</w:t>
      </w:r>
      <w:r w:rsidR="00065D89">
        <w:t xml:space="preserve">, </w:t>
      </w:r>
      <w:proofErr w:type="spellStart"/>
      <w:r w:rsidR="00065D89" w:rsidRPr="004C2C65">
        <w:rPr>
          <w:i/>
        </w:rPr>
        <w:t>InformationFilter</w:t>
      </w:r>
      <w:proofErr w:type="spellEnd"/>
      <w:r w:rsidR="00B96781">
        <w:t xml:space="preserve"> is, as the name suggests, an implementation of</w:t>
      </w:r>
      <w:r>
        <w:t xml:space="preserve"> </w:t>
      </w:r>
      <w:r w:rsidRPr="002059EF">
        <w:rPr>
          <w:smallCaps/>
        </w:rPr>
        <w:t>Information Filtering</w:t>
      </w:r>
      <w:r>
        <w:t xml:space="preserve">, </w:t>
      </w:r>
      <w:r w:rsidR="00B96781">
        <w:t xml:space="preserve">executing tasks according to rules based on the data from </w:t>
      </w:r>
      <w:proofErr w:type="spellStart"/>
      <w:r w:rsidR="00B96781" w:rsidRPr="00B96781">
        <w:rPr>
          <w:i/>
        </w:rPr>
        <w:t>InformationFilterMetric</w:t>
      </w:r>
      <w:proofErr w:type="spellEnd"/>
      <w:r w:rsidR="00B96781">
        <w:t>-derived classes</w:t>
      </w:r>
      <w:r w:rsidR="000A2E20">
        <w:t>, such as</w:t>
      </w:r>
      <w:r w:rsidR="00B96781">
        <w:t xml:space="preserve"> </w:t>
      </w:r>
      <w:proofErr w:type="spellStart"/>
      <w:r w:rsidR="00B96781" w:rsidRPr="00B96781">
        <w:rPr>
          <w:i/>
        </w:rPr>
        <w:t>IFMetric_Distance</w:t>
      </w:r>
      <w:proofErr w:type="spellEnd"/>
      <w:r w:rsidR="00B96781">
        <w:t xml:space="preserve">, </w:t>
      </w:r>
      <w:r w:rsidR="000A2E20">
        <w:t xml:space="preserve">which takes into account the </w:t>
      </w:r>
      <w:r w:rsidR="00B96781">
        <w:t>distance</w:t>
      </w:r>
      <w:r>
        <w:t xml:space="preserve"> </w:t>
      </w:r>
      <w:r w:rsidR="00B96781">
        <w:t>between the object it is placed on and e.g. the player.</w:t>
      </w:r>
    </w:p>
    <w:p w:rsidR="00264789" w:rsidRPr="00FE4109" w:rsidRDefault="00264789" w:rsidP="00264789">
      <w:pPr>
        <w:pStyle w:val="berschrift2"/>
        <w:rPr>
          <w:lang w:val="en-US"/>
        </w:rPr>
      </w:pPr>
      <w:bookmarkStart w:id="45" w:name="_Toc47431892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w:t>
      </w:r>
      <w:r w:rsidR="00366328">
        <w:rPr>
          <w:lang w:val="en-US"/>
        </w:rPr>
        <w:t xml:space="preserve">software adaptation </w:t>
      </w:r>
      <w:r w:rsidR="007E462B">
        <w:rPr>
          <w:lang w:val="en-US"/>
        </w:rPr>
        <w:t xml:space="preserve">contains </w:t>
      </w:r>
      <w:r w:rsidRPr="00FE4109">
        <w:rPr>
          <w:lang w:val="en-US"/>
        </w:rPr>
        <w:t xml:space="preserve">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 xml:space="preserve">ad already been sufficiently implemented, e.g. as part of the </w:t>
      </w:r>
      <w:proofErr w:type="spellStart"/>
      <w:r w:rsidR="003E24FF" w:rsidRPr="00FE4109">
        <w:t>HoloToolkit</w:t>
      </w:r>
      <w:proofErr w:type="spellEnd"/>
      <w:r w:rsidR="003E24FF" w:rsidRPr="00FE4109">
        <w:t xml:space="preserve">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proofErr w:type="spellStart"/>
      <w:r w:rsidR="00367380" w:rsidRPr="00FE4109">
        <w:t>BoxSpawner</w:t>
      </w:r>
      <w:proofErr w:type="spellEnd"/>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412A50" w:rsidRPr="00FE4109">
        <w:t xml:space="preserve">Figure </w:t>
      </w:r>
      <w:r w:rsidR="00412A50">
        <w:rPr>
          <w:noProof/>
        </w:rPr>
        <w:t>3</w:t>
      </w:r>
      <w:r w:rsidR="00412A50" w:rsidRPr="00FE4109">
        <w:t>:</w:t>
      </w:r>
      <w:r w:rsidR="00412A50">
        <w:rPr>
          <w:noProof/>
        </w:rPr>
        <w:t xml:space="preserve"> Environment</w:t>
      </w:r>
      <w:r w:rsidR="00412A50"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precedes 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w:t>
      </w:r>
      <w:r w:rsidR="00C8570D">
        <w:t xml:space="preserve">at this point </w:t>
      </w:r>
      <w:r w:rsidR="00BB4C07" w:rsidRPr="00FE4109">
        <w:t xml:space="preserve">exists </w:t>
      </w:r>
      <w:r w:rsidRPr="00FE4109">
        <w:t xml:space="preserve">in a </w:t>
      </w:r>
      <w:r w:rsidR="00C8570D">
        <w:t>scene and group of classes which perform</w:t>
      </w:r>
      <w:r w:rsidRPr="00FE4109">
        <w:t xml:space="preserve"> actions according to different levels of proximity </w:t>
      </w:r>
      <w:r w:rsidR="00667CFE">
        <w:t>to the user</w:t>
      </w:r>
      <w:r w:rsidR="00C8570D">
        <w:t>, but are generic enough to easily expand on</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w:t>
      </w:r>
      <w:proofErr w:type="spellStart"/>
      <w:r>
        <w:t>AllMechanisms</w:t>
      </w:r>
      <w:proofErr w:type="spellEnd"/>
      <w:r>
        <w:t>.”</w:t>
      </w:r>
    </w:p>
    <w:p w:rsidR="00E37B65" w:rsidRPr="00FE4109" w:rsidRDefault="00E37B65" w:rsidP="00AC7AE3">
      <w:pPr>
        <w:pStyle w:val="StandardErstzeileneinzug"/>
        <w:ind w:firstLine="0"/>
        <w:jc w:val="center"/>
      </w:pPr>
      <w:r w:rsidRPr="00FE4109">
        <w:rPr>
          <w:noProof/>
          <w:lang w:val="de-DE"/>
        </w:rPr>
        <w:lastRenderedPageBreak/>
        <w:drawing>
          <wp:inline distT="0" distB="0" distL="0" distR="0" wp14:anchorId="49011D49" wp14:editId="4ACD5CF3">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412A50">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431892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412A50">
        <w:t>2.1.3.1</w:t>
      </w:r>
      <w:r w:rsidR="00225776">
        <w:fldChar w:fldCharType="end"/>
      </w:r>
      <w:r w:rsidR="00225776">
        <w:t xml:space="preserve"> </w:t>
      </w:r>
      <w:r w:rsidRPr="00FE4109">
        <w:t xml:space="preserve">or more general expertise transfer applications like the WEKIT project. </w:t>
      </w:r>
    </w:p>
    <w:p w:rsidR="004E1EB4" w:rsidRDefault="00024818" w:rsidP="004E1EB4">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r w:rsidR="004E1EB4">
        <w:br w:type="page"/>
      </w:r>
    </w:p>
    <w:p w:rsidR="00FE68DC" w:rsidRPr="00FE4109" w:rsidRDefault="00FE68DC" w:rsidP="00BB35FF">
      <w:pPr>
        <w:pStyle w:val="berschrift1"/>
      </w:pPr>
      <w:bookmarkStart w:id="48" w:name="_Toc474318927"/>
      <w:r w:rsidRPr="00FE4109">
        <w:lastRenderedPageBreak/>
        <w:t>References</w:t>
      </w:r>
      <w:bookmarkEnd w:id="48"/>
    </w:p>
    <w:p w:rsidR="008B01EB" w:rsidRPr="008B01EB" w:rsidRDefault="006B7192" w:rsidP="008B01EB">
      <w:pPr>
        <w:widowControl w:val="0"/>
        <w:autoSpaceDE w:val="0"/>
        <w:autoSpaceDN w:val="0"/>
        <w:adjustRightInd w:val="0"/>
        <w:ind w:left="480" w:hanging="480"/>
        <w:rPr>
          <w:noProof/>
          <w:szCs w:val="24"/>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bookmarkStart w:id="49" w:name="_GoBack"/>
      <w:bookmarkEnd w:id="49"/>
      <w:r w:rsidR="008B01EB" w:rsidRPr="008B01EB">
        <w:rPr>
          <w:noProof/>
          <w:szCs w:val="24"/>
        </w:rPr>
        <w:t xml:space="preserve">Antonaci, A., Klemke, R., &amp; Specht, M. (2015). Towards Design Patterns for Augmented Reality Serious Games. In </w:t>
      </w:r>
      <w:r w:rsidR="008B01EB" w:rsidRPr="008B01EB">
        <w:rPr>
          <w:i/>
          <w:iCs/>
          <w:noProof/>
          <w:szCs w:val="24"/>
        </w:rPr>
        <w:t>The Mobile Learning Voyage - From Small Ripples to Massive Open Waters</w:t>
      </w:r>
      <w:r w:rsidR="008B01EB" w:rsidRPr="008B01EB">
        <w:rPr>
          <w:noProof/>
          <w:szCs w:val="24"/>
        </w:rPr>
        <w:t xml:space="preserve"> (pp. 273–282). https://doi.org/10.1007/978-3-319-25684-9_20</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Asobo Studio. (2016a). Fragments. Redmond, WA: Microsoft.</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Asobo Studio. (2016b). Young Conker. Redmond, WA: Microsoft.</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Azuma, R. T. (1997). A Survey of Augmented Reality. </w:t>
      </w:r>
      <w:r w:rsidRPr="008B01EB">
        <w:rPr>
          <w:i/>
          <w:iCs/>
          <w:noProof/>
          <w:szCs w:val="24"/>
        </w:rPr>
        <w:t>Presence: Teleoperators and Virtual Environments</w:t>
      </w:r>
      <w:r w:rsidRPr="008B01EB">
        <w:rPr>
          <w:noProof/>
          <w:szCs w:val="24"/>
        </w:rPr>
        <w:t xml:space="preserve">, </w:t>
      </w:r>
      <w:r w:rsidRPr="008B01EB">
        <w:rPr>
          <w:i/>
          <w:iCs/>
          <w:noProof/>
          <w:szCs w:val="24"/>
        </w:rPr>
        <w:t>6</w:t>
      </w:r>
      <w:r w:rsidRPr="008B01EB">
        <w:rPr>
          <w:noProof/>
          <w:szCs w:val="24"/>
        </w:rPr>
        <w:t>(4), 355–385. Retrieved from http://www.dca.fee.unicamp.br/~leopini/DISCIPLINAS/IA369T-22014/Seminarios-entregues/Grupos-Visualização/Visualizacao-Gr-LuisPattam-paperdeapoio-1.pdf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Azuma, R. T., Baillot, Y., Behringer, R., Feiner, S., Julier, S., &amp; MacIntyre, B. (2001). Recent advances in augmented reality. </w:t>
      </w:r>
      <w:r w:rsidRPr="008B01EB">
        <w:rPr>
          <w:i/>
          <w:iCs/>
          <w:noProof/>
          <w:szCs w:val="24"/>
        </w:rPr>
        <w:t>IEEE Computer Graphics and Applications</w:t>
      </w:r>
      <w:r w:rsidRPr="008B01EB">
        <w:rPr>
          <w:noProof/>
          <w:szCs w:val="24"/>
        </w:rPr>
        <w:t xml:space="preserve">, </w:t>
      </w:r>
      <w:r w:rsidRPr="008B01EB">
        <w:rPr>
          <w:i/>
          <w:iCs/>
          <w:noProof/>
          <w:szCs w:val="24"/>
        </w:rPr>
        <w:t>21</w:t>
      </w:r>
      <w:r w:rsidRPr="008B01EB">
        <w:rPr>
          <w:noProof/>
          <w:szCs w:val="24"/>
        </w:rPr>
        <w:t>(6), 34–47. https://doi.org/10.4061/2011/908468</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Bauer, S., Wasza, J., Haase, S., Marosi, N., &amp; Hornegger, J. (2011). Multi-modal Surface Registration for Markerless Initial Patient Setup in Radiation Therapy using Microsoft’s Kinect Sensor. In </w:t>
      </w:r>
      <w:r w:rsidRPr="008B01EB">
        <w:rPr>
          <w:i/>
          <w:iCs/>
          <w:noProof/>
          <w:szCs w:val="24"/>
        </w:rPr>
        <w:t>Proc. IEEE Workshop on Consumer Depth Cameras for Computer Vision (CDC4CV)</w:t>
      </w:r>
      <w:r w:rsidRPr="008B01EB">
        <w:rPr>
          <w:noProof/>
          <w:szCs w:val="24"/>
        </w:rPr>
        <w:t xml:space="preserve"> (pp. 1175–1181). IEEE Press. Retrieved from http://www5.informatik.uni-erlangen.de/Forschung/Publikationen/2011/Bauer11-MSR.pdf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Benko, H., Holz, C., Sinclair, M., &amp; Ofek, E. (2016). NormalTouch and TextureTouch : High-fidelity 3D Haptic Shape Rendering on Handheld Virtual Reality Controllers. In </w:t>
      </w:r>
      <w:r w:rsidRPr="008B01EB">
        <w:rPr>
          <w:i/>
          <w:iCs/>
          <w:noProof/>
          <w:szCs w:val="24"/>
        </w:rPr>
        <w:t>Proceedings of the 29th Annual Symposium on User Interface Software and Technology</w:t>
      </w:r>
      <w:r w:rsidRPr="008B01EB">
        <w:rPr>
          <w:noProof/>
          <w:szCs w:val="24"/>
        </w:rPr>
        <w:t xml:space="preserve"> (pp. 717–728). ACM. https://doi.org/10.1145/2984511.2984526</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Biocca, F. A., &amp; Rolland, J. P. (1998). Virtual Eyes Can Rearrange Your Body: Adaptation to Visual Displacement in See-Through, Head-Mounted Displays. </w:t>
      </w:r>
      <w:r w:rsidRPr="008B01EB">
        <w:rPr>
          <w:i/>
          <w:iCs/>
          <w:noProof/>
          <w:szCs w:val="24"/>
        </w:rPr>
        <w:t>Presence: Teleoperators and Virtual Environments</w:t>
      </w:r>
      <w:r w:rsidRPr="008B01EB">
        <w:rPr>
          <w:noProof/>
          <w:szCs w:val="24"/>
        </w:rPr>
        <w:t xml:space="preserve">, </w:t>
      </w:r>
      <w:r w:rsidRPr="008B01EB">
        <w:rPr>
          <w:i/>
          <w:iCs/>
          <w:noProof/>
          <w:szCs w:val="24"/>
        </w:rPr>
        <w:t>7</w:t>
      </w:r>
      <w:r w:rsidRPr="008B01EB">
        <w:rPr>
          <w:noProof/>
          <w:szCs w:val="24"/>
        </w:rPr>
        <w:t>(3), 262–277. Retrieved from http://citeseerx.ist.psu.edu/viewdoc/download?doi=10.1.1.541.8417&amp;rep=rep1&amp;type=pdf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Björk, S., &amp; Holopainen, J. (2004). </w:t>
      </w:r>
      <w:r w:rsidRPr="008B01EB">
        <w:rPr>
          <w:i/>
          <w:iCs/>
          <w:noProof/>
          <w:szCs w:val="24"/>
        </w:rPr>
        <w:t>Patterns in Game Design</w:t>
      </w:r>
      <w:r w:rsidRPr="008B01EB">
        <w:rPr>
          <w:noProof/>
          <w:szCs w:val="24"/>
        </w:rPr>
        <w:t xml:space="preserve"> (1st ed.). Hingham, MA: Charles River Media.</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Björk, S., Lundgren, S., &amp; Holopainen, J. (2003). Game Design Patterns. In </w:t>
      </w:r>
      <w:r w:rsidRPr="008B01EB">
        <w:rPr>
          <w:i/>
          <w:iCs/>
          <w:noProof/>
          <w:szCs w:val="24"/>
        </w:rPr>
        <w:t>Level Up: Digital Games Research Conference 2003</w:t>
      </w:r>
      <w:r w:rsidRPr="008B01EB">
        <w:rPr>
          <w:noProof/>
          <w:szCs w:val="24"/>
        </w:rPr>
        <w:t>. Retrieved from http://citeseerx.ist.psu.edu/viewdoc/download?doi=10.1.1.10.4097&amp;rep=rep1&amp;type=pdf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lastRenderedPageBreak/>
        <w:t xml:space="preserve">Borchers, J. O. (2001). A Pattern Approach to Interaction Design. </w:t>
      </w:r>
      <w:r w:rsidRPr="008B01EB">
        <w:rPr>
          <w:i/>
          <w:iCs/>
          <w:noProof/>
          <w:szCs w:val="24"/>
        </w:rPr>
        <w:t>AI &amp; Society</w:t>
      </w:r>
      <w:r w:rsidRPr="008B01EB">
        <w:rPr>
          <w:noProof/>
          <w:szCs w:val="24"/>
        </w:rPr>
        <w:t xml:space="preserve">, </w:t>
      </w:r>
      <w:r w:rsidRPr="008B01EB">
        <w:rPr>
          <w:i/>
          <w:iCs/>
          <w:noProof/>
          <w:szCs w:val="24"/>
        </w:rPr>
        <w:t>15</w:t>
      </w:r>
      <w:r w:rsidRPr="008B01EB">
        <w:rPr>
          <w:noProof/>
          <w:szCs w:val="24"/>
        </w:rPr>
        <w:t>(4), 359–376. Retrieved from https://guzdial.cc.gatech.edu/hci-seminar/uploads/1/BorchersInteractionPatterns.pdf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Bower, M., Howe, C., McCredie, N., Robinson, A., &amp; Grover, D. (2014). Augmented Reality in education – cases, places and potentials. </w:t>
      </w:r>
      <w:r w:rsidRPr="008B01EB">
        <w:rPr>
          <w:i/>
          <w:iCs/>
          <w:noProof/>
          <w:szCs w:val="24"/>
        </w:rPr>
        <w:t>Educational Media International</w:t>
      </w:r>
      <w:r w:rsidRPr="008B01EB">
        <w:rPr>
          <w:noProof/>
          <w:szCs w:val="24"/>
        </w:rPr>
        <w:t xml:space="preserve">, </w:t>
      </w:r>
      <w:r w:rsidRPr="008B01EB">
        <w:rPr>
          <w:i/>
          <w:iCs/>
          <w:noProof/>
          <w:szCs w:val="24"/>
        </w:rPr>
        <w:t>51</w:t>
      </w:r>
      <w:r w:rsidRPr="008B01EB">
        <w:rPr>
          <w:noProof/>
          <w:szCs w:val="24"/>
        </w:rPr>
        <w:t>(1), 1–15. https://doi.org/10.1080/09523987.2014.889400</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Calo, R., Denning, T., Friedman, B., Kohno, T., Magassa, L., McReynolds, E., … Woo, J. (2015). Augmented Reality: A Technology and Policy Primer. Retrieved from http://techpolicylab.org/wp-content/uploads/2016/02/Augmented_Reality_Primer-TechPolicyLab.pdf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Chandler, D., &amp; Munday, R. (2011). augmented reality. In </w:t>
      </w:r>
      <w:r w:rsidRPr="008B01EB">
        <w:rPr>
          <w:i/>
          <w:iCs/>
          <w:noProof/>
          <w:szCs w:val="24"/>
        </w:rPr>
        <w:t>A Dictionary of Media and Communication</w:t>
      </w:r>
      <w:r w:rsidRPr="008B01EB">
        <w:rPr>
          <w:noProof/>
          <w:szCs w:val="24"/>
        </w:rPr>
        <w:t>. Oxford University Press. Retrieved from http://www.oxfordreference.com/view/10.1093/acref/9780199568758.001.0001/acref-9780199568758-e-0171</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Crecente, B. (2016). Pokémon Go breaks iTunes record, Apple confirms. Retrieved February 8, 2017, from http://www.polygon.com/2016/7/22/12258490/pokemon-go-itunes-record-apple-confirms</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Dasarathy, B. V. (1997). Sensor fusion potential exploitation-innovative architectures and illustrative applications. </w:t>
      </w:r>
      <w:r w:rsidRPr="008B01EB">
        <w:rPr>
          <w:i/>
          <w:iCs/>
          <w:noProof/>
          <w:szCs w:val="24"/>
        </w:rPr>
        <w:t>Proceedings of the IEEE</w:t>
      </w:r>
      <w:r w:rsidRPr="008B01EB">
        <w:rPr>
          <w:noProof/>
          <w:szCs w:val="24"/>
        </w:rPr>
        <w:t xml:space="preserve">, </w:t>
      </w:r>
      <w:r w:rsidRPr="008B01EB">
        <w:rPr>
          <w:i/>
          <w:iCs/>
          <w:noProof/>
          <w:szCs w:val="24"/>
        </w:rPr>
        <w:t>85</w:t>
      </w:r>
      <w:r w:rsidRPr="008B01EB">
        <w:rPr>
          <w:noProof/>
          <w:szCs w:val="24"/>
        </w:rPr>
        <w:t>(1), 24–38. https://doi.org/10.1109/5.554206</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Development overview. (n.d.). Retrieved February 8, 2017, from https://developer.microsoft.com/en-us/windows/holographic/development_overview</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Dunleavy, M. (2014). Design Principles for Augmented Reality Learning. </w:t>
      </w:r>
      <w:r w:rsidRPr="008B01EB">
        <w:rPr>
          <w:i/>
          <w:iCs/>
          <w:noProof/>
          <w:szCs w:val="24"/>
        </w:rPr>
        <w:t>TechTrends</w:t>
      </w:r>
      <w:r w:rsidRPr="008B01EB">
        <w:rPr>
          <w:noProof/>
          <w:szCs w:val="24"/>
        </w:rPr>
        <w:t xml:space="preserve">, </w:t>
      </w:r>
      <w:r w:rsidRPr="008B01EB">
        <w:rPr>
          <w:i/>
          <w:iCs/>
          <w:noProof/>
          <w:szCs w:val="24"/>
        </w:rPr>
        <w:t>58</w:t>
      </w:r>
      <w:r w:rsidRPr="008B01EB">
        <w:rPr>
          <w:noProof/>
          <w:szCs w:val="24"/>
        </w:rPr>
        <w:t>(1), 28–34. https://doi.org/10.1007/s11528-013-0717-2</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Dunleavy, M., Dede, C., &amp; Mitchell, R. (2009). Affordances and limitations of immersive participatory augmented reality simulations for teaching and learning. </w:t>
      </w:r>
      <w:r w:rsidRPr="008B01EB">
        <w:rPr>
          <w:i/>
          <w:iCs/>
          <w:noProof/>
          <w:szCs w:val="24"/>
        </w:rPr>
        <w:t>Journal of Science Education and Technology</w:t>
      </w:r>
      <w:r w:rsidRPr="008B01EB">
        <w:rPr>
          <w:noProof/>
          <w:szCs w:val="24"/>
        </w:rPr>
        <w:t xml:space="preserve">, </w:t>
      </w:r>
      <w:r w:rsidRPr="008B01EB">
        <w:rPr>
          <w:i/>
          <w:iCs/>
          <w:noProof/>
          <w:szCs w:val="24"/>
        </w:rPr>
        <w:t>18</w:t>
      </w:r>
      <w:r w:rsidRPr="008B01EB">
        <w:rPr>
          <w:noProof/>
          <w:szCs w:val="24"/>
        </w:rPr>
        <w:t>(1), 7–22. https://doi.org/10.1007/s10956-008-9119-1</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Feiner, S., MacIntyre, B., Höllerer, T., &amp; Webster, A. (1997). A Touring Machine: Prototyping 3D Mobile Augmented Reality Systems for Exploring the Urban Environment. </w:t>
      </w:r>
      <w:r w:rsidRPr="008B01EB">
        <w:rPr>
          <w:i/>
          <w:iCs/>
          <w:noProof/>
          <w:szCs w:val="24"/>
        </w:rPr>
        <w:t>Personal Technologies</w:t>
      </w:r>
      <w:r w:rsidRPr="008B01EB">
        <w:rPr>
          <w:noProof/>
          <w:szCs w:val="24"/>
        </w:rPr>
        <w:t xml:space="preserve">, </w:t>
      </w:r>
      <w:r w:rsidRPr="008B01EB">
        <w:rPr>
          <w:i/>
          <w:iCs/>
          <w:noProof/>
          <w:szCs w:val="24"/>
        </w:rPr>
        <w:t>1</w:t>
      </w:r>
      <w:r w:rsidRPr="008B01EB">
        <w:rPr>
          <w:noProof/>
          <w:szCs w:val="24"/>
        </w:rPr>
        <w:t>(4), 208–217. Retrieved from https://www.researchgate.net/profile/Blair_Macintyre/publication/221240775_A_Touring_Machine_Prototyping_3D_Mobile_Augmented_Reality_Systems_for_Exploring_the_Urban_Environment/links/0f31753c5290d35949000000.pdf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lastRenderedPageBreak/>
        <w:t xml:space="preserve">FitzGerald, E., Ferguson, R., Adams, A., Gaved, M., Mor, Y., &amp; Thomas, R. (2013). Augmented reality and mobile learning: the state of the art. </w:t>
      </w:r>
      <w:r w:rsidRPr="008B01EB">
        <w:rPr>
          <w:i/>
          <w:iCs/>
          <w:noProof/>
          <w:szCs w:val="24"/>
        </w:rPr>
        <w:t>International Journal of Mobile and Blended Learning</w:t>
      </w:r>
      <w:r w:rsidRPr="008B01EB">
        <w:rPr>
          <w:noProof/>
          <w:szCs w:val="24"/>
        </w:rPr>
        <w:t xml:space="preserve">, </w:t>
      </w:r>
      <w:r w:rsidRPr="008B01EB">
        <w:rPr>
          <w:i/>
          <w:iCs/>
          <w:noProof/>
          <w:szCs w:val="24"/>
        </w:rPr>
        <w:t>5</w:t>
      </w:r>
      <w:r w:rsidRPr="008B01EB">
        <w:rPr>
          <w:noProof/>
          <w:szCs w:val="24"/>
        </w:rPr>
        <w:t>(4), 43–58. Retrieved from http://oro.open.ac.uk/38386/8/__userdata_documents4_ctb44_Desktop_FitzGerald paper-IJMBL 5%284%29.pdf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Furmanski, C., Azuma, R. T., &amp; Daily, M. (2002). Augmented-reality visualizations guided by cognition: Perceptual heuristics for combining visible and obscured information. In </w:t>
      </w:r>
      <w:r w:rsidRPr="008B01EB">
        <w:rPr>
          <w:i/>
          <w:iCs/>
          <w:noProof/>
          <w:szCs w:val="24"/>
        </w:rPr>
        <w:t>Proceedings of the International Symposium on Mixed and Augmented Reality (ISMAR’02)</w:t>
      </w:r>
      <w:r w:rsidRPr="008B01EB">
        <w:rPr>
          <w:noProof/>
          <w:szCs w:val="24"/>
        </w:rPr>
        <w:t>. IEEE. https://doi.org/10.1109/ISMAR.2002.1115091</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Henderson, S. J., &amp; Feiner, S. (2009). Evaluating the benefits of augmented reality for task localization in maintenance of an armored personnel carrier turret. In </w:t>
      </w:r>
      <w:r w:rsidRPr="008B01EB">
        <w:rPr>
          <w:i/>
          <w:iCs/>
          <w:noProof/>
          <w:szCs w:val="24"/>
        </w:rPr>
        <w:t>IEEE International Symposium on Mixed and Augmented Reality 2009</w:t>
      </w:r>
      <w:r w:rsidRPr="008B01EB">
        <w:rPr>
          <w:noProof/>
          <w:szCs w:val="24"/>
        </w:rPr>
        <w:t xml:space="preserve"> (pp. 135–144). IEEE. https://doi.org/10.1109/ISMAR.2009.5336486</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Hol, J. D., Schön, T. B., Gustafsson, F., &amp; Slycke, P. J. (2006). Sensor Fusion for Augmented Reality. In </w:t>
      </w:r>
      <w:r w:rsidRPr="008B01EB">
        <w:rPr>
          <w:i/>
          <w:iCs/>
          <w:noProof/>
          <w:szCs w:val="24"/>
        </w:rPr>
        <w:t>2006 9th International Conference on Information Fusion</w:t>
      </w:r>
      <w:r w:rsidRPr="008B01EB">
        <w:rPr>
          <w:noProof/>
          <w:szCs w:val="24"/>
        </w:rPr>
        <w:t xml:space="preserve"> (pp. 1–6). IEEE. https://doi.org/10.1109/ICIF.2006.301604</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HoloToolkit. (n.d.). Retrieved February 8, 2017, from https://github.com/Microsoft/HoloToolkit</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Ishii, H., Wisneski, C., Orbanes, J., Chun, B., &amp; Paradiso, J. (1999). PingPongPlus: design of an athletic-tangible interface for computer-supported cooperative play. In </w:t>
      </w:r>
      <w:r w:rsidRPr="008B01EB">
        <w:rPr>
          <w:i/>
          <w:iCs/>
          <w:noProof/>
          <w:szCs w:val="24"/>
        </w:rPr>
        <w:t>Proceedings of the SIGCHI conference on Human factors in computing systems</w:t>
      </w:r>
      <w:r w:rsidRPr="008B01EB">
        <w:rPr>
          <w:noProof/>
          <w:szCs w:val="24"/>
        </w:rPr>
        <w:t>. ACM. https://doi.org/http://doi.acm.org/10.1145/302979.303115</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Johnson, D. M., &amp; Wiles, J. (2003). Effective Affective User Interface Design in Games. </w:t>
      </w:r>
      <w:r w:rsidRPr="008B01EB">
        <w:rPr>
          <w:i/>
          <w:iCs/>
          <w:noProof/>
          <w:szCs w:val="24"/>
        </w:rPr>
        <w:t>Ergonomics</w:t>
      </w:r>
      <w:r w:rsidRPr="008B01EB">
        <w:rPr>
          <w:noProof/>
          <w:szCs w:val="24"/>
        </w:rPr>
        <w:t xml:space="preserve">, </w:t>
      </w:r>
      <w:r w:rsidRPr="008B01EB">
        <w:rPr>
          <w:i/>
          <w:iCs/>
          <w:noProof/>
          <w:szCs w:val="24"/>
        </w:rPr>
        <w:t>46</w:t>
      </w:r>
      <w:r w:rsidRPr="008B01EB">
        <w:rPr>
          <w:noProof/>
          <w:szCs w:val="24"/>
        </w:rPr>
        <w:t>(13/14), 1332–1345. Retrieved from http://eprints.qut.edu.au/6693/1/6693.pdf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Johnson, L., Adams Becker, S., Cummins, M., Estrada, V., Freeman, A., &amp; Hall, C. (2016). </w:t>
      </w:r>
      <w:r w:rsidRPr="008B01EB">
        <w:rPr>
          <w:i/>
          <w:iCs/>
          <w:noProof/>
          <w:szCs w:val="24"/>
        </w:rPr>
        <w:t>NMC Horizon Report: 2016 Higher Education Edition.</w:t>
      </w:r>
      <w:r w:rsidRPr="008B01EB">
        <w:rPr>
          <w:noProof/>
          <w:szCs w:val="24"/>
        </w:rPr>
        <w:t xml:space="preserve"> Austin, Texas: The New Media Consortium. Retrieved from http://cdn.nmc.org/media/2016-nmc-horizon-report-he-EN.pdf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Johnson, L., Smith, R., Willis, H., Levine, A., &amp; Haywood, K. (2011). </w:t>
      </w:r>
      <w:r w:rsidRPr="008B01EB">
        <w:rPr>
          <w:i/>
          <w:iCs/>
          <w:noProof/>
          <w:szCs w:val="24"/>
        </w:rPr>
        <w:t>The 2011 Horizon Report</w:t>
      </w:r>
      <w:r w:rsidRPr="008B01EB">
        <w:rPr>
          <w:noProof/>
          <w:szCs w:val="24"/>
        </w:rPr>
        <w:t>. Austin, Texas: The New Media Consortium. Retrieved from http://www.nmc.org/pdf/2011-Horizon-Report.pdf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Julier, S., Lanzagorta, M., Baillot, Y., Rosenblum, L., Feiner, S., Höllerer, T., &amp; Sestito, S. </w:t>
      </w:r>
      <w:r w:rsidRPr="008B01EB">
        <w:rPr>
          <w:noProof/>
          <w:szCs w:val="24"/>
        </w:rPr>
        <w:lastRenderedPageBreak/>
        <w:t xml:space="preserve">(2000). Information filtering for mobile augmented reality. In </w:t>
      </w:r>
      <w:r w:rsidRPr="008B01EB">
        <w:rPr>
          <w:i/>
          <w:iCs/>
          <w:noProof/>
          <w:szCs w:val="24"/>
        </w:rPr>
        <w:t>Proceedings - IEEE and ACM International Symposium on Augmented Reality, ISAR 2000</w:t>
      </w:r>
      <w:r w:rsidRPr="008B01EB">
        <w:rPr>
          <w:noProof/>
          <w:szCs w:val="24"/>
        </w:rPr>
        <w:t xml:space="preserve"> (pp. 3–11). IEEE. https://doi.org/10.1109/ISAR.2000.880917</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Kreimeier, B. (2002a). The Case For Game Design Patterns. Retrieved February 8, 2017, from http://www.gamasutra.com/view/feature/4261/the_case_for</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Kreimeier, B. (2002b). The Case For Game Design Patterns. Retrieved February 8, 2017, from http://www.gamasutra.com/view/feature/132649/the_case_for_game_design_patterns.php?page=2</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Kruijff, E., Swan II, J. E., &amp; Feiner, S. (2010). Perceptual Issues in Augmented Reality Revisited. Retrieved from http://www.icg.tu-graz.ac.at/Members/kruijff/perceptual_issues_AR.pdf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Lamantia, J. (2009). Inside Out: Interaction Design for Augmented Reality. Retrieved February 8, 2017, from http://www.uxmatters.com/mt/archives/2009/08/inside-out-interaction-design-for-augmented-reality.php</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Lundgren, S., &amp; Björk, S. (2003). Game Mechanics: Describing Computer-Augmented Games in Terms of Interaction. In </w:t>
      </w:r>
      <w:r w:rsidRPr="008B01EB">
        <w:rPr>
          <w:i/>
          <w:iCs/>
          <w:noProof/>
          <w:szCs w:val="24"/>
        </w:rPr>
        <w:t>Proceedings of TIDSE ’03</w:t>
      </w:r>
      <w:r w:rsidRPr="008B01EB">
        <w:rPr>
          <w:noProof/>
          <w:szCs w:val="24"/>
        </w:rPr>
        <w:t>. Retrieved from http://www.cse.chalmers.se/research/group/idc/publication/pdf/lundgren_bjork_game_mechanics.pdf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Mattern, F., &amp; Floerkemeier, C. (2010). From the Internet of Computers to the Internet of Things. In K. Sachs, I. Petrov, &amp; P. Guerrero (Eds.), </w:t>
      </w:r>
      <w:r w:rsidRPr="008B01EB">
        <w:rPr>
          <w:i/>
          <w:iCs/>
          <w:noProof/>
          <w:szCs w:val="24"/>
        </w:rPr>
        <w:t>From Active Data Management to Event-Based Systems and More (Lecture Notes in Computer Science, 6462)</w:t>
      </w:r>
      <w:r w:rsidRPr="008B01EB">
        <w:rPr>
          <w:noProof/>
          <w:szCs w:val="24"/>
        </w:rPr>
        <w:t xml:space="preserve"> (pp. 242–259). Springer Berlin Heidelberg. Retrieved from http://ruangbacafmipa.staff.ub.ac.id/files/2012/02/ebooksclub.org__From_Active_Data_Management_to_Event_Based_Systems_and_More.pdf#page=258</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McGee, K. (2007). Patterns and Computer Game Design Innovation. In </w:t>
      </w:r>
      <w:r w:rsidRPr="008B01EB">
        <w:rPr>
          <w:i/>
          <w:iCs/>
          <w:noProof/>
          <w:szCs w:val="24"/>
        </w:rPr>
        <w:t>Proceedings of the 4th Australasian conference on Interactive entertainment</w:t>
      </w:r>
      <w:r w:rsidRPr="008B01EB">
        <w:rPr>
          <w:noProof/>
          <w:szCs w:val="24"/>
        </w:rPr>
        <w:t>. RMIT University. Retrieved from http://citeseerx.ist.psu.edu/viewdoc/download?doi=10.1.1.90.29&amp;rep=rep1&amp;type=pdf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Microsoft. (2016). RoboRaid. Redmond, WA: Microsoft.</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Milgram, P., &amp; Kishino, F. (1994). A Taxonomy of Mixed Reality Visual Displays. </w:t>
      </w:r>
      <w:r w:rsidRPr="008B01EB">
        <w:rPr>
          <w:i/>
          <w:iCs/>
          <w:noProof/>
          <w:szCs w:val="24"/>
        </w:rPr>
        <w:t>IEICE Transactions on Information and Systems</w:t>
      </w:r>
      <w:r w:rsidRPr="008B01EB">
        <w:rPr>
          <w:noProof/>
          <w:szCs w:val="24"/>
        </w:rPr>
        <w:t xml:space="preserve">, </w:t>
      </w:r>
      <w:r w:rsidRPr="008B01EB">
        <w:rPr>
          <w:i/>
          <w:iCs/>
          <w:noProof/>
          <w:szCs w:val="24"/>
        </w:rPr>
        <w:t>77</w:t>
      </w:r>
      <w:r w:rsidRPr="008B01EB">
        <w:rPr>
          <w:noProof/>
          <w:szCs w:val="24"/>
        </w:rPr>
        <w:t>(12), 1321–1329. Retrieved from https://cs.gmu.edu/~zduric/cs499/Readings/r76JBo-Milgram_IEICE_1994.pdf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lastRenderedPageBreak/>
        <w:t xml:space="preserve">Mulloni, A., Dünser, A., &amp; Schmalstieg, D. (2010). Zooming Interfaces for Augmented Reality Browsers. In </w:t>
      </w:r>
      <w:r w:rsidRPr="008B01EB">
        <w:rPr>
          <w:i/>
          <w:iCs/>
          <w:noProof/>
          <w:szCs w:val="24"/>
        </w:rPr>
        <w:t>Proceedings of the 12th international conference on Human computer interaction with mobile devices and services</w:t>
      </w:r>
      <w:r w:rsidRPr="008B01EB">
        <w:rPr>
          <w:noProof/>
          <w:szCs w:val="24"/>
        </w:rPr>
        <w:t xml:space="preserve"> (pp. 161–170). New York: ACM. https://doi.org/10.1145/1851600.1851629</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Munnerley, D., Bacon, M., Wilson, A., Steele, J., Hedberg, J., &amp; Fitzgerald, R. (2012). Confronting an augmented reality. </w:t>
      </w:r>
      <w:r w:rsidRPr="008B01EB">
        <w:rPr>
          <w:i/>
          <w:iCs/>
          <w:noProof/>
          <w:szCs w:val="24"/>
        </w:rPr>
        <w:t>Research in Lerning Technology</w:t>
      </w:r>
      <w:r w:rsidRPr="008B01EB">
        <w:rPr>
          <w:noProof/>
          <w:szCs w:val="24"/>
        </w:rPr>
        <w:t xml:space="preserve">, </w:t>
      </w:r>
      <w:r w:rsidRPr="008B01EB">
        <w:rPr>
          <w:i/>
          <w:iCs/>
          <w:noProof/>
          <w:szCs w:val="24"/>
        </w:rPr>
        <w:t>20</w:t>
      </w:r>
      <w:r w:rsidRPr="008B01EB">
        <w:rPr>
          <w:noProof/>
          <w:szCs w:val="24"/>
        </w:rPr>
        <w:t>, 39–48. https://doi.org/10.3402/rlt.v20i0.19189</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Niantic. (2013). Ingress. San Francisco, CA: Niantic.</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Niantic. (2016). Pokémon GO. San Francisco, CA: Niantic.</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Nilsson, S., Johansson, B., &amp; Jönsson, A. (2009). Using AR to support cross-organisational collaboration in dynamic tasks. In </w:t>
      </w:r>
      <w:r w:rsidRPr="008B01EB">
        <w:rPr>
          <w:i/>
          <w:iCs/>
          <w:noProof/>
          <w:szCs w:val="24"/>
        </w:rPr>
        <w:t>In Proceedings of the 8th IEEE International Symposium on Mixed and Augmented Reality, ISMAR</w:t>
      </w:r>
      <w:r w:rsidRPr="008B01EB">
        <w:rPr>
          <w:noProof/>
          <w:szCs w:val="24"/>
        </w:rPr>
        <w:t xml:space="preserve"> (pp. 3–12). Washington, DC: IEEE Computer Society. https://doi.org/10.1109/ISMAR.2009.5336522</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Olshannikova, E., Ometov, A., Koucheryavy, Y., &amp; Olsson, T. (2015). Visualizing Big Data with augmented and virtual reality: challenges and research agenda. </w:t>
      </w:r>
      <w:r w:rsidRPr="008B01EB">
        <w:rPr>
          <w:i/>
          <w:iCs/>
          <w:noProof/>
          <w:szCs w:val="24"/>
        </w:rPr>
        <w:t>Journal of Big Data</w:t>
      </w:r>
      <w:r w:rsidRPr="008B01EB">
        <w:rPr>
          <w:noProof/>
          <w:szCs w:val="24"/>
        </w:rPr>
        <w:t xml:space="preserve">, </w:t>
      </w:r>
      <w:r w:rsidRPr="008B01EB">
        <w:rPr>
          <w:i/>
          <w:iCs/>
          <w:noProof/>
          <w:szCs w:val="24"/>
        </w:rPr>
        <w:t>2</w:t>
      </w:r>
      <w:r w:rsidRPr="008B01EB">
        <w:rPr>
          <w:noProof/>
          <w:szCs w:val="24"/>
        </w:rPr>
        <w:t>(1). https://doi.org/10.1186/s40537-015-0031-2</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Order Options. (n.d.). Retrieved February 8, 2017, from https://www.microsoft.com/microsoft-hololens/en-US/buy</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Radu, I. (2014). Augmented reality in education: a meta-review and cross-media analysis. </w:t>
      </w:r>
      <w:r w:rsidRPr="008B01EB">
        <w:rPr>
          <w:i/>
          <w:iCs/>
          <w:noProof/>
          <w:szCs w:val="24"/>
        </w:rPr>
        <w:t>Personal and Ubiquitous Computing</w:t>
      </w:r>
      <w:r w:rsidRPr="008B01EB">
        <w:rPr>
          <w:noProof/>
          <w:szCs w:val="24"/>
        </w:rPr>
        <w:t xml:space="preserve">, </w:t>
      </w:r>
      <w:r w:rsidRPr="008B01EB">
        <w:rPr>
          <w:i/>
          <w:iCs/>
          <w:noProof/>
          <w:szCs w:val="24"/>
        </w:rPr>
        <w:t>18</w:t>
      </w:r>
      <w:r w:rsidRPr="008B01EB">
        <w:rPr>
          <w:noProof/>
          <w:szCs w:val="24"/>
        </w:rPr>
        <w:t>(6), 1533–1543. https://doi.org/10.1007/s00779-013-0747-y</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Robinett, W. (1992). Synthetic experience: a proposed taxonomy. </w:t>
      </w:r>
      <w:r w:rsidRPr="008B01EB">
        <w:rPr>
          <w:i/>
          <w:iCs/>
          <w:noProof/>
          <w:szCs w:val="24"/>
        </w:rPr>
        <w:t>Presence: Teleoperators and Virtual Environments</w:t>
      </w:r>
      <w:r w:rsidRPr="008B01EB">
        <w:rPr>
          <w:noProof/>
          <w:szCs w:val="24"/>
        </w:rPr>
        <w:t xml:space="preserve">, </w:t>
      </w:r>
      <w:r w:rsidRPr="008B01EB">
        <w:rPr>
          <w:i/>
          <w:iCs/>
          <w:noProof/>
          <w:szCs w:val="24"/>
        </w:rPr>
        <w:t>1</w:t>
      </w:r>
      <w:r w:rsidRPr="008B01EB">
        <w:rPr>
          <w:noProof/>
          <w:szCs w:val="24"/>
        </w:rPr>
        <w:t>(2), 229–247.</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Schall, G., Wagner, D., Reitmayr, G., Taichmann, E., Wieser, M., Schmalstieg, D., &amp; Hofmann-Wellenhof, B. (2009). Global Pose Estimation using Multi-Sensor Fusion for Outdoor Augmented Reality. In </w:t>
      </w:r>
      <w:r w:rsidRPr="008B01EB">
        <w:rPr>
          <w:i/>
          <w:iCs/>
          <w:noProof/>
          <w:szCs w:val="24"/>
        </w:rPr>
        <w:t>Proceedings of the 2009 8th IEEE International Symposium on Mixed and Augmented Reality</w:t>
      </w:r>
      <w:r w:rsidRPr="008B01EB">
        <w:rPr>
          <w:noProof/>
          <w:szCs w:val="24"/>
        </w:rPr>
        <w:t xml:space="preserve"> (pp. 153–162). Retrieved from http://citeseerx.ist.psu.edu/viewdoc/download?doi=10.1.1.156.6860&amp;rep=rep1&amp;type=pdf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lastRenderedPageBreak/>
        <w:t xml:space="preserve">Schmitz, B., Specht, M., &amp; Klemke, R. (2012). An Analysis of the Educational Potential of Augmented Reality Games for Learning. In M. Specht, J. Multisilta, &amp; M. Sharples (Eds.), </w:t>
      </w:r>
      <w:r w:rsidRPr="008B01EB">
        <w:rPr>
          <w:i/>
          <w:iCs/>
          <w:noProof/>
          <w:szCs w:val="24"/>
        </w:rPr>
        <w:t>Proceedings of the 11th World Conference on Mobile and Contextual Learning 2012</w:t>
      </w:r>
      <w:r w:rsidRPr="008B01EB">
        <w:rPr>
          <w:noProof/>
          <w:szCs w:val="24"/>
        </w:rPr>
        <w:t xml:space="preserve"> (pp. 140–147). Retrieved from http://dspace.ou.nl/handle/1820/4790</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Sensor. (2017). Retrieved February 8, 2017, from https://www.merriam-webster.com/dictionary/sensor</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Sharma, P., Wild, F., Klemke, R., Helin, K., &amp; Azam, T. (2016). </w:t>
      </w:r>
      <w:r w:rsidRPr="008B01EB">
        <w:rPr>
          <w:i/>
          <w:iCs/>
          <w:noProof/>
          <w:szCs w:val="24"/>
        </w:rPr>
        <w:t>D3.1 Requirement analysis and sensor specifications – First version</w:t>
      </w:r>
      <w:r w:rsidRPr="008B01EB">
        <w:rPr>
          <w:noProof/>
          <w:szCs w:val="24"/>
        </w:rPr>
        <w:t>. (F. Wild &amp; P. Sharma, Eds.). Internal WEKIT project document, London.</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Spatial mapping. (n.d.). Retrieved February 8, 2017, from https://developer.microsoft.com/en-us/windows/holographic/spatial_mapping</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Specht, M., Ternier, S., &amp; Greller, W. (2011). Dimensions of Mobile Augmented Reality for Learning: A First Inventory. </w:t>
      </w:r>
      <w:r w:rsidRPr="008B01EB">
        <w:rPr>
          <w:i/>
          <w:iCs/>
          <w:noProof/>
          <w:szCs w:val="24"/>
        </w:rPr>
        <w:t>Journal of the Research Center for Educational Technology (RCET)</w:t>
      </w:r>
      <w:r w:rsidRPr="008B01EB">
        <w:rPr>
          <w:noProof/>
          <w:szCs w:val="24"/>
        </w:rPr>
        <w:t xml:space="preserve">, </w:t>
      </w:r>
      <w:r w:rsidRPr="008B01EB">
        <w:rPr>
          <w:i/>
          <w:iCs/>
          <w:noProof/>
          <w:szCs w:val="24"/>
        </w:rPr>
        <w:t>7</w:t>
      </w:r>
      <w:r w:rsidRPr="008B01EB">
        <w:rPr>
          <w:noProof/>
          <w:szCs w:val="24"/>
        </w:rPr>
        <w:t>(1), 117–127. Retrieved from http://rcetj.org/index.php/rcetj/article/viewFile/151/241</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Sutherland, I. E. (1968). A head-mounted three dimensional display. In </w:t>
      </w:r>
      <w:r w:rsidRPr="008B01EB">
        <w:rPr>
          <w:i/>
          <w:iCs/>
          <w:noProof/>
          <w:szCs w:val="24"/>
        </w:rPr>
        <w:t>Proceedings of the December 9-11, 1968, fall joint computer conference, part I</w:t>
      </w:r>
      <w:r w:rsidRPr="008B01EB">
        <w:rPr>
          <w:noProof/>
          <w:szCs w:val="24"/>
        </w:rPr>
        <w:t xml:space="preserve"> (pp. 757–764). https://doi.org/10.1145/1476589.1476686</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Ternier, S., De Vries, F., Börner, D., &amp; Specht, M. (2012). Mobile augmented reality with audio, supporting fieldwork of Cultural Sciences students in Florence. In G. Eleftherakis, M. Hinchey, &amp; M. Holcombe (Eds.), </w:t>
      </w:r>
      <w:r w:rsidRPr="008B01EB">
        <w:rPr>
          <w:i/>
          <w:iCs/>
          <w:noProof/>
          <w:szCs w:val="24"/>
        </w:rPr>
        <w:t>Software Engineering and Formal Methods - Proceedings of 10th International Conference, SEFM 2012</w:t>
      </w:r>
      <w:r w:rsidRPr="008B01EB">
        <w:rPr>
          <w:noProof/>
          <w:szCs w:val="24"/>
        </w:rPr>
        <w:t xml:space="preserve"> (pp. 367–379). Springer. Retrieved from http://dspace.ou.nl/handle/1820/5034</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Ternier, S., Klemke, R., Kalz, M., van Ulzen, P., &amp; Specht, M. (2012). ARLearn: Augmented reality meets augmented virtuality. </w:t>
      </w:r>
      <w:r w:rsidRPr="008B01EB">
        <w:rPr>
          <w:i/>
          <w:iCs/>
          <w:noProof/>
          <w:szCs w:val="24"/>
        </w:rPr>
        <w:t>Journal of Universal Computer Science</w:t>
      </w:r>
      <w:r w:rsidRPr="008B01EB">
        <w:rPr>
          <w:noProof/>
          <w:szCs w:val="24"/>
        </w:rPr>
        <w:t xml:space="preserve">, </w:t>
      </w:r>
      <w:r w:rsidRPr="008B01EB">
        <w:rPr>
          <w:i/>
          <w:iCs/>
          <w:noProof/>
          <w:szCs w:val="24"/>
        </w:rPr>
        <w:t>18</w:t>
      </w:r>
      <w:r w:rsidRPr="008B01EB">
        <w:rPr>
          <w:noProof/>
          <w:szCs w:val="24"/>
        </w:rPr>
        <w:t>(15), 2143–2164. https://doi.org/10.3217/jucs-018-15-2143</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VR Intelligence. (2015). </w:t>
      </w:r>
      <w:r w:rsidRPr="008B01EB">
        <w:rPr>
          <w:i/>
          <w:iCs/>
          <w:noProof/>
          <w:szCs w:val="24"/>
        </w:rPr>
        <w:t>Schell Games CEO, Jesse Schell talks VR and AR in 2016, 2020 and 2025</w:t>
      </w:r>
      <w:r w:rsidRPr="008B01EB">
        <w:rPr>
          <w:noProof/>
          <w:szCs w:val="24"/>
        </w:rPr>
        <w:t>. [Video file]. Retrieved from https://www.youtube.com/watch?v=wD0bp0r-EpI</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Wetzel, R. (2013). A Case for Design Patterns supporting the Development of Mobile Mixed Reality Games. </w:t>
      </w:r>
      <w:r w:rsidRPr="008B01EB">
        <w:rPr>
          <w:i/>
          <w:iCs/>
          <w:noProof/>
          <w:szCs w:val="24"/>
        </w:rPr>
        <w:t>Foundations of Digital Games</w:t>
      </w:r>
      <w:r w:rsidRPr="008B01EB">
        <w:rPr>
          <w:noProof/>
          <w:szCs w:val="24"/>
        </w:rPr>
        <w:t>. Retrieved from http://www.fdg2013.org/program/workshops/papers/DPG2013/b6-wetzel.pdf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Wetzel, R., McCall, R., Braun, A.-K., &amp; Broll, W. (2008). Guidelines for Designing Augmented Reality Games. In </w:t>
      </w:r>
      <w:r w:rsidRPr="008B01EB">
        <w:rPr>
          <w:i/>
          <w:iCs/>
          <w:noProof/>
          <w:szCs w:val="24"/>
        </w:rPr>
        <w:t xml:space="preserve">Proceedings of the 2008 Conference on Future Play: </w:t>
      </w:r>
      <w:r w:rsidRPr="008B01EB">
        <w:rPr>
          <w:i/>
          <w:iCs/>
          <w:noProof/>
          <w:szCs w:val="24"/>
        </w:rPr>
        <w:lastRenderedPageBreak/>
        <w:t>Research, Play, Share</w:t>
      </w:r>
      <w:r w:rsidRPr="008B01EB">
        <w:rPr>
          <w:noProof/>
          <w:szCs w:val="24"/>
        </w:rPr>
        <w:t xml:space="preserve"> (pp. 173–180). Retrieved from http://eprints.lincoln.ac.uk/24599/1/Wetzel et al. - 2008 - Guidelines for designing augmented reality games.pdf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What is WEKIT? (n.d.). Retrieved February 8, 2017, from http://wekit.eu/</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White, R. M. (1987). A Sensor Classification Scheme. </w:t>
      </w:r>
      <w:r w:rsidRPr="008B01EB">
        <w:rPr>
          <w:i/>
          <w:iCs/>
          <w:noProof/>
          <w:szCs w:val="24"/>
        </w:rPr>
        <w:t>IEEE Transactions on Ultrasonics, Ferroelectrics, and Frequency Control</w:t>
      </w:r>
      <w:r w:rsidRPr="008B01EB">
        <w:rPr>
          <w:noProof/>
          <w:szCs w:val="24"/>
        </w:rPr>
        <w:t xml:space="preserve">, </w:t>
      </w:r>
      <w:r w:rsidRPr="008B01EB">
        <w:rPr>
          <w:i/>
          <w:iCs/>
          <w:noProof/>
          <w:szCs w:val="24"/>
        </w:rPr>
        <w:t>34</w:t>
      </w:r>
      <w:r w:rsidRPr="008B01EB">
        <w:rPr>
          <w:noProof/>
          <w:szCs w:val="24"/>
        </w:rPr>
        <w:t>(2), 124–126. Retrieved from http://ijlalhaider.pbworks.com/w/file/fetch/64130986/A Sensor Classification Scheme.pdf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Wild, F. (2016). </w:t>
      </w:r>
      <w:r w:rsidRPr="008B01EB">
        <w:rPr>
          <w:i/>
          <w:iCs/>
          <w:noProof/>
          <w:szCs w:val="24"/>
        </w:rPr>
        <w:t>User Interaction Design</w:t>
      </w:r>
      <w:r w:rsidRPr="008B01EB">
        <w:rPr>
          <w:noProof/>
          <w:szCs w:val="24"/>
        </w:rPr>
        <w:t>. Internal WEKIT project document, London.</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Xu, Z., Xiang, C., Wen-Hui, W., Ji-Hai, Y., Lantz, V., &amp; Kong-Qiao, W. (2009). Hand Gesture Recognition and Virtual Game Control Based on 3D Accelerometer and EMG Sensors. In </w:t>
      </w:r>
      <w:r w:rsidRPr="008B01EB">
        <w:rPr>
          <w:i/>
          <w:iCs/>
          <w:noProof/>
          <w:szCs w:val="24"/>
        </w:rPr>
        <w:t>Proceedings of the 14th international conference on Intelligent user interfaces</w:t>
      </w:r>
      <w:r w:rsidRPr="008B01EB">
        <w:rPr>
          <w:noProof/>
          <w:szCs w:val="24"/>
        </w:rPr>
        <w:t xml:space="preserve"> (pp. 401–406). ACM. Retrieved from https://pdfs.semanticscholar.org/6878/79899cb5c520970fd76eaca8b79e4aee820d.pdf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Yamabe, T., &amp; Nakajima, T. (2013). Playful training with augmented reality games: Case studies towards reality-oriented system design. </w:t>
      </w:r>
      <w:r w:rsidRPr="008B01EB">
        <w:rPr>
          <w:i/>
          <w:iCs/>
          <w:noProof/>
          <w:szCs w:val="24"/>
        </w:rPr>
        <w:t>Multimedia Tools and Applications</w:t>
      </w:r>
      <w:r w:rsidRPr="008B01EB">
        <w:rPr>
          <w:noProof/>
          <w:szCs w:val="24"/>
        </w:rPr>
        <w:t xml:space="preserve">, </w:t>
      </w:r>
      <w:r w:rsidRPr="008B01EB">
        <w:rPr>
          <w:i/>
          <w:iCs/>
          <w:noProof/>
          <w:szCs w:val="24"/>
        </w:rPr>
        <w:t>62</w:t>
      </w:r>
      <w:r w:rsidRPr="008B01EB">
        <w:rPr>
          <w:noProof/>
          <w:szCs w:val="24"/>
        </w:rPr>
        <w:t>(1), 259–286. https://doi.org/10.1007/s11042-011-0979-7</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You, S., &amp; Neumann, U. (2001). </w:t>
      </w:r>
      <w:r w:rsidRPr="008B01EB">
        <w:rPr>
          <w:i/>
          <w:iCs/>
          <w:noProof/>
          <w:szCs w:val="24"/>
        </w:rPr>
        <w:t>Fusion of Vision and Gyro Tracking for Robust Augmented Reality Registration</w:t>
      </w:r>
      <w:r w:rsidRPr="008B01EB">
        <w:rPr>
          <w:noProof/>
          <w:szCs w:val="24"/>
        </w:rPr>
        <w:t>. Retrieved from https://trac.v2.nl/export/5432/andres/Documentation/INS Kalman/fusion of vision and gyro tracking for AR.pdf</w:t>
      </w:r>
    </w:p>
    <w:p w:rsidR="008B01EB" w:rsidRPr="008B01EB" w:rsidRDefault="008B01EB" w:rsidP="008B01EB">
      <w:pPr>
        <w:widowControl w:val="0"/>
        <w:autoSpaceDE w:val="0"/>
        <w:autoSpaceDN w:val="0"/>
        <w:adjustRightInd w:val="0"/>
        <w:ind w:left="480" w:hanging="480"/>
        <w:rPr>
          <w:noProof/>
          <w:szCs w:val="24"/>
        </w:rPr>
      </w:pPr>
      <w:r w:rsidRPr="008B01EB">
        <w:rPr>
          <w:noProof/>
          <w:szCs w:val="24"/>
        </w:rPr>
        <w:t xml:space="preserve">Zagal, J. P., Mateas, M., Fernández-Vara, C., Hochhalter, B., &amp; Lichti, N. (2005). Towards an Ontological Language for Game Analysis. In </w:t>
      </w:r>
      <w:r w:rsidRPr="008B01EB">
        <w:rPr>
          <w:i/>
          <w:iCs/>
          <w:noProof/>
          <w:szCs w:val="24"/>
        </w:rPr>
        <w:t>Proceedings of DiGRA 2005 Conference</w:t>
      </w:r>
      <w:r w:rsidRPr="008B01EB">
        <w:rPr>
          <w:noProof/>
          <w:szCs w:val="24"/>
        </w:rPr>
        <w:t xml:space="preserve"> (pp. 3–14). Retrieved from https://users.soe.ucsc.edu/~michaelm/publications/zagal-worlds-in-play-2007.pdf</w:t>
      </w:r>
    </w:p>
    <w:p w:rsidR="008B01EB" w:rsidRPr="008B01EB" w:rsidRDefault="008B01EB" w:rsidP="008B01EB">
      <w:pPr>
        <w:widowControl w:val="0"/>
        <w:autoSpaceDE w:val="0"/>
        <w:autoSpaceDN w:val="0"/>
        <w:adjustRightInd w:val="0"/>
        <w:ind w:left="480" w:hanging="480"/>
        <w:rPr>
          <w:noProof/>
        </w:rPr>
      </w:pPr>
      <w:r w:rsidRPr="008B01EB">
        <w:rPr>
          <w:noProof/>
          <w:szCs w:val="24"/>
        </w:rPr>
        <w:t xml:space="preserve">Zhang, Z. (2012). Microsoft Kinect Sensor and Its Effect. </w:t>
      </w:r>
      <w:r w:rsidRPr="008B01EB">
        <w:rPr>
          <w:i/>
          <w:iCs/>
          <w:noProof/>
          <w:szCs w:val="24"/>
        </w:rPr>
        <w:t>IEEE Multimedia</w:t>
      </w:r>
      <w:r w:rsidRPr="008B01EB">
        <w:rPr>
          <w:noProof/>
          <w:szCs w:val="24"/>
        </w:rPr>
        <w:t xml:space="preserve">, </w:t>
      </w:r>
      <w:r w:rsidRPr="008B01EB">
        <w:rPr>
          <w:i/>
          <w:iCs/>
          <w:noProof/>
          <w:szCs w:val="24"/>
        </w:rPr>
        <w:t>19</w:t>
      </w:r>
      <w:r w:rsidRPr="008B01EB">
        <w:rPr>
          <w:noProof/>
          <w:szCs w:val="24"/>
        </w:rPr>
        <w:t>(2), 4–10. Retrieved from https://www.researchgate.net/profile/Zhengyou_Zhang/publication/254058710_Microsoft_Kinect_Sensor_and_Its_Effect/links/00b7d53ab783285cdb000000.pdf</w:t>
      </w:r>
    </w:p>
    <w:p w:rsidR="00EF395D" w:rsidRDefault="006B7192" w:rsidP="008B01EB">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50" w:name="_Ref473744487"/>
      <w:bookmarkStart w:id="51" w:name="_Toc474318928"/>
      <w:r w:rsidRPr="00FE4109">
        <w:lastRenderedPageBreak/>
        <w:t>Appendix</w:t>
      </w:r>
      <w:bookmarkEnd w:id="50"/>
      <w:bookmarkEnd w:id="51"/>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44189A33" wp14:editId="7EE07A65">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04C46A7C" wp14:editId="7E35B8D6">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6E00E6DF" wp14:editId="33A5DFE4">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2" w:name="_Toc474318929"/>
      <w:r w:rsidR="00392621" w:rsidRPr="009B2422">
        <w:lastRenderedPageBreak/>
        <w:t>Declaration of authenticity</w:t>
      </w:r>
      <w:bookmarkEnd w:id="52"/>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392621" w:rsidRDefault="00EF57BF" w:rsidP="0005159E">
      <w:pPr>
        <w:pStyle w:val="StandardErstzeileneinzug"/>
      </w:pPr>
      <w:r>
        <w:t xml:space="preserve">Felix </w:t>
      </w:r>
      <w:proofErr w:type="spellStart"/>
      <w:r>
        <w:t>Emmerich</w:t>
      </w:r>
      <w:proofErr w:type="spellEnd"/>
    </w:p>
    <w:p w:rsidR="0005159E" w:rsidRPr="00FE4109" w:rsidRDefault="0005159E" w:rsidP="0005159E">
      <w:pPr>
        <w:pStyle w:val="StandardErstzeileneinzug"/>
      </w:pPr>
      <w:r>
        <w:t>09</w:t>
      </w:r>
      <w:r w:rsidRPr="0005159E">
        <w:rPr>
          <w:vertAlign w:val="superscript"/>
        </w:rPr>
        <w:t>th</w:t>
      </w:r>
      <w:r>
        <w:t xml:space="preserve"> February, 2017</w:t>
      </w:r>
    </w:p>
    <w:sectPr w:rsidR="0005159E"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723" w:rsidRDefault="00507723">
      <w:r>
        <w:separator/>
      </w:r>
    </w:p>
  </w:endnote>
  <w:endnote w:type="continuationSeparator" w:id="0">
    <w:p w:rsidR="00507723" w:rsidRDefault="0050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E9307F" w:rsidRPr="00F51235" w:rsidRDefault="00E9307F">
        <w:pPr>
          <w:pStyle w:val="Fuzeile"/>
          <w:jc w:val="center"/>
        </w:pPr>
        <w:r w:rsidRPr="00F51235">
          <w:fldChar w:fldCharType="begin"/>
        </w:r>
        <w:r w:rsidRPr="00B968AE">
          <w:instrText>PAGE   \* MERGEFORMAT</w:instrText>
        </w:r>
        <w:r w:rsidRPr="00F51235">
          <w:fldChar w:fldCharType="separate"/>
        </w:r>
        <w:r w:rsidR="008B01EB">
          <w:rPr>
            <w:noProof/>
          </w:rPr>
          <w:t>49</w:t>
        </w:r>
        <w:r w:rsidRPr="00F51235">
          <w:fldChar w:fldCharType="end"/>
        </w:r>
      </w:p>
    </w:sdtContent>
  </w:sdt>
  <w:p w:rsidR="00E9307F" w:rsidRDefault="00E9307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723" w:rsidRDefault="00507723">
      <w:r>
        <w:separator/>
      </w:r>
    </w:p>
  </w:footnote>
  <w:footnote w:type="continuationSeparator" w:id="0">
    <w:p w:rsidR="00507723" w:rsidRDefault="005077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07F" w:rsidRDefault="00E9307F">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E9307F" w:rsidRDefault="00E9307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7pt;height:11.7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52C5"/>
    <w:rsid w:val="000170EB"/>
    <w:rsid w:val="000171B3"/>
    <w:rsid w:val="0001758B"/>
    <w:rsid w:val="00017D29"/>
    <w:rsid w:val="0002119B"/>
    <w:rsid w:val="00021618"/>
    <w:rsid w:val="0002208A"/>
    <w:rsid w:val="00024818"/>
    <w:rsid w:val="000258A9"/>
    <w:rsid w:val="00027616"/>
    <w:rsid w:val="00027FDF"/>
    <w:rsid w:val="000300B9"/>
    <w:rsid w:val="00033B55"/>
    <w:rsid w:val="00033CF2"/>
    <w:rsid w:val="00034046"/>
    <w:rsid w:val="000341F8"/>
    <w:rsid w:val="000342D3"/>
    <w:rsid w:val="00035563"/>
    <w:rsid w:val="00035707"/>
    <w:rsid w:val="00037172"/>
    <w:rsid w:val="000371F7"/>
    <w:rsid w:val="00042647"/>
    <w:rsid w:val="00042837"/>
    <w:rsid w:val="00042A60"/>
    <w:rsid w:val="00043745"/>
    <w:rsid w:val="00044036"/>
    <w:rsid w:val="00045B92"/>
    <w:rsid w:val="00046052"/>
    <w:rsid w:val="00046233"/>
    <w:rsid w:val="00047705"/>
    <w:rsid w:val="00047D87"/>
    <w:rsid w:val="000509AF"/>
    <w:rsid w:val="00050B62"/>
    <w:rsid w:val="0005159E"/>
    <w:rsid w:val="000522D6"/>
    <w:rsid w:val="00052801"/>
    <w:rsid w:val="00052F57"/>
    <w:rsid w:val="00053403"/>
    <w:rsid w:val="000542E0"/>
    <w:rsid w:val="000546D4"/>
    <w:rsid w:val="000548B7"/>
    <w:rsid w:val="000551D7"/>
    <w:rsid w:val="00056243"/>
    <w:rsid w:val="0005645C"/>
    <w:rsid w:val="000600AF"/>
    <w:rsid w:val="0006144B"/>
    <w:rsid w:val="000631DB"/>
    <w:rsid w:val="000631DF"/>
    <w:rsid w:val="000656F5"/>
    <w:rsid w:val="00065D89"/>
    <w:rsid w:val="00066427"/>
    <w:rsid w:val="00066653"/>
    <w:rsid w:val="00066D98"/>
    <w:rsid w:val="000704CF"/>
    <w:rsid w:val="00071167"/>
    <w:rsid w:val="0007220E"/>
    <w:rsid w:val="0007225C"/>
    <w:rsid w:val="00072499"/>
    <w:rsid w:val="0007556B"/>
    <w:rsid w:val="0007725F"/>
    <w:rsid w:val="00083360"/>
    <w:rsid w:val="00083A61"/>
    <w:rsid w:val="0008628C"/>
    <w:rsid w:val="000907D7"/>
    <w:rsid w:val="00091BB9"/>
    <w:rsid w:val="00094D31"/>
    <w:rsid w:val="000952FC"/>
    <w:rsid w:val="0009532E"/>
    <w:rsid w:val="00095995"/>
    <w:rsid w:val="000964AB"/>
    <w:rsid w:val="00096FBA"/>
    <w:rsid w:val="00097B83"/>
    <w:rsid w:val="000A0992"/>
    <w:rsid w:val="000A24AB"/>
    <w:rsid w:val="000A255A"/>
    <w:rsid w:val="000A2E20"/>
    <w:rsid w:val="000A2FC5"/>
    <w:rsid w:val="000A33F9"/>
    <w:rsid w:val="000A4275"/>
    <w:rsid w:val="000A5B8C"/>
    <w:rsid w:val="000A6530"/>
    <w:rsid w:val="000A6775"/>
    <w:rsid w:val="000A7144"/>
    <w:rsid w:val="000A7304"/>
    <w:rsid w:val="000A79BE"/>
    <w:rsid w:val="000B174E"/>
    <w:rsid w:val="000B2D2A"/>
    <w:rsid w:val="000B3665"/>
    <w:rsid w:val="000B3A17"/>
    <w:rsid w:val="000B508F"/>
    <w:rsid w:val="000B5484"/>
    <w:rsid w:val="000B5FF7"/>
    <w:rsid w:val="000B604D"/>
    <w:rsid w:val="000C1000"/>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03E1"/>
    <w:rsid w:val="000F08F3"/>
    <w:rsid w:val="000F1325"/>
    <w:rsid w:val="000F2E19"/>
    <w:rsid w:val="000F3399"/>
    <w:rsid w:val="000F419C"/>
    <w:rsid w:val="000F6C54"/>
    <w:rsid w:val="00100009"/>
    <w:rsid w:val="00101592"/>
    <w:rsid w:val="00102062"/>
    <w:rsid w:val="0010236A"/>
    <w:rsid w:val="00102438"/>
    <w:rsid w:val="00102F43"/>
    <w:rsid w:val="00103D56"/>
    <w:rsid w:val="00103FBA"/>
    <w:rsid w:val="001041EC"/>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207"/>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64E2"/>
    <w:rsid w:val="001773C3"/>
    <w:rsid w:val="001776FC"/>
    <w:rsid w:val="00177AFD"/>
    <w:rsid w:val="00177E98"/>
    <w:rsid w:val="001801DA"/>
    <w:rsid w:val="00181980"/>
    <w:rsid w:val="0018396E"/>
    <w:rsid w:val="00185CE8"/>
    <w:rsid w:val="00187470"/>
    <w:rsid w:val="00190344"/>
    <w:rsid w:val="0019049B"/>
    <w:rsid w:val="001914C0"/>
    <w:rsid w:val="00192166"/>
    <w:rsid w:val="0019360B"/>
    <w:rsid w:val="0019484D"/>
    <w:rsid w:val="00195BB1"/>
    <w:rsid w:val="00197CBA"/>
    <w:rsid w:val="00197F70"/>
    <w:rsid w:val="001A2A8D"/>
    <w:rsid w:val="001A31D6"/>
    <w:rsid w:val="001A40F3"/>
    <w:rsid w:val="001A4861"/>
    <w:rsid w:val="001A5C60"/>
    <w:rsid w:val="001A5FE9"/>
    <w:rsid w:val="001A67A4"/>
    <w:rsid w:val="001A693B"/>
    <w:rsid w:val="001A6FC2"/>
    <w:rsid w:val="001A7CC9"/>
    <w:rsid w:val="001B093C"/>
    <w:rsid w:val="001B1B51"/>
    <w:rsid w:val="001B23A2"/>
    <w:rsid w:val="001B2AD4"/>
    <w:rsid w:val="001B2C8F"/>
    <w:rsid w:val="001B2DE0"/>
    <w:rsid w:val="001B4866"/>
    <w:rsid w:val="001B4E68"/>
    <w:rsid w:val="001B4F38"/>
    <w:rsid w:val="001B5ADD"/>
    <w:rsid w:val="001B5FB2"/>
    <w:rsid w:val="001B6471"/>
    <w:rsid w:val="001B74AE"/>
    <w:rsid w:val="001B7C71"/>
    <w:rsid w:val="001C1075"/>
    <w:rsid w:val="001C3EAD"/>
    <w:rsid w:val="001C7016"/>
    <w:rsid w:val="001C7376"/>
    <w:rsid w:val="001C76ED"/>
    <w:rsid w:val="001D3529"/>
    <w:rsid w:val="001D3CE4"/>
    <w:rsid w:val="001D5F2A"/>
    <w:rsid w:val="001D6926"/>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717"/>
    <w:rsid w:val="00211AA4"/>
    <w:rsid w:val="00214511"/>
    <w:rsid w:val="00214AC0"/>
    <w:rsid w:val="00214C4E"/>
    <w:rsid w:val="00216FC9"/>
    <w:rsid w:val="002201C3"/>
    <w:rsid w:val="00220709"/>
    <w:rsid w:val="00221AF6"/>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3EDD"/>
    <w:rsid w:val="00234710"/>
    <w:rsid w:val="002368A5"/>
    <w:rsid w:val="00236B75"/>
    <w:rsid w:val="00237D33"/>
    <w:rsid w:val="00240689"/>
    <w:rsid w:val="00240944"/>
    <w:rsid w:val="00241013"/>
    <w:rsid w:val="002413B9"/>
    <w:rsid w:val="00242C85"/>
    <w:rsid w:val="00242FE1"/>
    <w:rsid w:val="0024329A"/>
    <w:rsid w:val="00243BD0"/>
    <w:rsid w:val="00245051"/>
    <w:rsid w:val="0024559E"/>
    <w:rsid w:val="00246213"/>
    <w:rsid w:val="00250408"/>
    <w:rsid w:val="00250C8C"/>
    <w:rsid w:val="002510B1"/>
    <w:rsid w:val="00254588"/>
    <w:rsid w:val="00254BA4"/>
    <w:rsid w:val="00256C7E"/>
    <w:rsid w:val="002576DB"/>
    <w:rsid w:val="00257711"/>
    <w:rsid w:val="002624CE"/>
    <w:rsid w:val="00264789"/>
    <w:rsid w:val="0026482E"/>
    <w:rsid w:val="002658A9"/>
    <w:rsid w:val="00265E52"/>
    <w:rsid w:val="00265F65"/>
    <w:rsid w:val="002668FD"/>
    <w:rsid w:val="00266F0F"/>
    <w:rsid w:val="00271359"/>
    <w:rsid w:val="0027215C"/>
    <w:rsid w:val="00272CDD"/>
    <w:rsid w:val="002731B5"/>
    <w:rsid w:val="0027486F"/>
    <w:rsid w:val="002750F5"/>
    <w:rsid w:val="002756D2"/>
    <w:rsid w:val="002760E0"/>
    <w:rsid w:val="002811C6"/>
    <w:rsid w:val="002823E1"/>
    <w:rsid w:val="00282579"/>
    <w:rsid w:val="00283EB4"/>
    <w:rsid w:val="00285A25"/>
    <w:rsid w:val="0028679F"/>
    <w:rsid w:val="0028685A"/>
    <w:rsid w:val="00287947"/>
    <w:rsid w:val="0029035A"/>
    <w:rsid w:val="002909EF"/>
    <w:rsid w:val="002938F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2F99"/>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1C42"/>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464"/>
    <w:rsid w:val="00331912"/>
    <w:rsid w:val="0033222C"/>
    <w:rsid w:val="0033405F"/>
    <w:rsid w:val="00334512"/>
    <w:rsid w:val="00334E63"/>
    <w:rsid w:val="003350FF"/>
    <w:rsid w:val="0033699F"/>
    <w:rsid w:val="00337344"/>
    <w:rsid w:val="00337837"/>
    <w:rsid w:val="00340B00"/>
    <w:rsid w:val="00340D6A"/>
    <w:rsid w:val="00342621"/>
    <w:rsid w:val="0034750E"/>
    <w:rsid w:val="00354BE8"/>
    <w:rsid w:val="00354F43"/>
    <w:rsid w:val="00355DA3"/>
    <w:rsid w:val="003562C2"/>
    <w:rsid w:val="003565EF"/>
    <w:rsid w:val="003574BB"/>
    <w:rsid w:val="00357CC6"/>
    <w:rsid w:val="003612C9"/>
    <w:rsid w:val="003620E0"/>
    <w:rsid w:val="00365100"/>
    <w:rsid w:val="00366328"/>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D61A2"/>
    <w:rsid w:val="003E14C7"/>
    <w:rsid w:val="003E1ADB"/>
    <w:rsid w:val="003E1D17"/>
    <w:rsid w:val="003E244C"/>
    <w:rsid w:val="003E24FF"/>
    <w:rsid w:val="003E2F43"/>
    <w:rsid w:val="003E4F25"/>
    <w:rsid w:val="003E63F8"/>
    <w:rsid w:val="003E6507"/>
    <w:rsid w:val="003E6666"/>
    <w:rsid w:val="003F1B3D"/>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3C4"/>
    <w:rsid w:val="00406703"/>
    <w:rsid w:val="00407BC0"/>
    <w:rsid w:val="004105BC"/>
    <w:rsid w:val="004107DA"/>
    <w:rsid w:val="00410E42"/>
    <w:rsid w:val="00411704"/>
    <w:rsid w:val="004128BE"/>
    <w:rsid w:val="00412A50"/>
    <w:rsid w:val="00413F86"/>
    <w:rsid w:val="00414A59"/>
    <w:rsid w:val="0041510F"/>
    <w:rsid w:val="00415BA3"/>
    <w:rsid w:val="00420BBB"/>
    <w:rsid w:val="00420C29"/>
    <w:rsid w:val="00422DFD"/>
    <w:rsid w:val="00424AF9"/>
    <w:rsid w:val="004253BB"/>
    <w:rsid w:val="00425D61"/>
    <w:rsid w:val="0042653B"/>
    <w:rsid w:val="00427593"/>
    <w:rsid w:val="00430A8E"/>
    <w:rsid w:val="00430CA4"/>
    <w:rsid w:val="00432C09"/>
    <w:rsid w:val="00432CB4"/>
    <w:rsid w:val="00433AB3"/>
    <w:rsid w:val="00434AC8"/>
    <w:rsid w:val="00436BCA"/>
    <w:rsid w:val="00437CFE"/>
    <w:rsid w:val="0044065F"/>
    <w:rsid w:val="0044223E"/>
    <w:rsid w:val="00446BC4"/>
    <w:rsid w:val="00450A24"/>
    <w:rsid w:val="00452967"/>
    <w:rsid w:val="00452E1D"/>
    <w:rsid w:val="004539EE"/>
    <w:rsid w:val="0045508D"/>
    <w:rsid w:val="00455F9D"/>
    <w:rsid w:val="00456803"/>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1AA"/>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4DA1"/>
    <w:rsid w:val="004C6F95"/>
    <w:rsid w:val="004D1A4F"/>
    <w:rsid w:val="004D284A"/>
    <w:rsid w:val="004D4AB4"/>
    <w:rsid w:val="004D57FD"/>
    <w:rsid w:val="004D788B"/>
    <w:rsid w:val="004E06D1"/>
    <w:rsid w:val="004E0FA7"/>
    <w:rsid w:val="004E1639"/>
    <w:rsid w:val="004E1EB4"/>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07723"/>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07D"/>
    <w:rsid w:val="00520DBE"/>
    <w:rsid w:val="005248B8"/>
    <w:rsid w:val="00524AD2"/>
    <w:rsid w:val="00524F37"/>
    <w:rsid w:val="00525645"/>
    <w:rsid w:val="00525C02"/>
    <w:rsid w:val="00525E7F"/>
    <w:rsid w:val="005270FC"/>
    <w:rsid w:val="0052769C"/>
    <w:rsid w:val="005307DA"/>
    <w:rsid w:val="005308D4"/>
    <w:rsid w:val="00532355"/>
    <w:rsid w:val="00532D8A"/>
    <w:rsid w:val="00535E31"/>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5645F"/>
    <w:rsid w:val="005602E0"/>
    <w:rsid w:val="0056096D"/>
    <w:rsid w:val="005617F6"/>
    <w:rsid w:val="00561877"/>
    <w:rsid w:val="005620AF"/>
    <w:rsid w:val="00567068"/>
    <w:rsid w:val="00567D9F"/>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189F"/>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1DD"/>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269D"/>
    <w:rsid w:val="005F37A8"/>
    <w:rsid w:val="005F6A3D"/>
    <w:rsid w:val="0060106A"/>
    <w:rsid w:val="00604558"/>
    <w:rsid w:val="0060479C"/>
    <w:rsid w:val="00604BF2"/>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6F3D"/>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4482"/>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4C0"/>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669"/>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462B"/>
    <w:rsid w:val="007E5FE1"/>
    <w:rsid w:val="007F2D40"/>
    <w:rsid w:val="007F3549"/>
    <w:rsid w:val="007F4258"/>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1EB"/>
    <w:rsid w:val="008B0C8D"/>
    <w:rsid w:val="008B1E3B"/>
    <w:rsid w:val="008B246B"/>
    <w:rsid w:val="008B4112"/>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0EF"/>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4F5B"/>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2E47"/>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CF6"/>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1843"/>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04A"/>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15C"/>
    <w:rsid w:val="00A91A49"/>
    <w:rsid w:val="00A93188"/>
    <w:rsid w:val="00A94A9D"/>
    <w:rsid w:val="00A95319"/>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18BC"/>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0670"/>
    <w:rsid w:val="00B91A05"/>
    <w:rsid w:val="00B91C9E"/>
    <w:rsid w:val="00B94559"/>
    <w:rsid w:val="00B94732"/>
    <w:rsid w:val="00B950CB"/>
    <w:rsid w:val="00B955FC"/>
    <w:rsid w:val="00B96781"/>
    <w:rsid w:val="00B968AE"/>
    <w:rsid w:val="00B96D3F"/>
    <w:rsid w:val="00B96E6D"/>
    <w:rsid w:val="00B9740B"/>
    <w:rsid w:val="00BA05A1"/>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D769C"/>
    <w:rsid w:val="00BE06EF"/>
    <w:rsid w:val="00BE1BE8"/>
    <w:rsid w:val="00BE2D9B"/>
    <w:rsid w:val="00BE3060"/>
    <w:rsid w:val="00BE3825"/>
    <w:rsid w:val="00BE4130"/>
    <w:rsid w:val="00BE5B07"/>
    <w:rsid w:val="00BE5FB3"/>
    <w:rsid w:val="00BE6C90"/>
    <w:rsid w:val="00BE75BD"/>
    <w:rsid w:val="00BF14EB"/>
    <w:rsid w:val="00BF155C"/>
    <w:rsid w:val="00BF1A1D"/>
    <w:rsid w:val="00BF2DDA"/>
    <w:rsid w:val="00BF3301"/>
    <w:rsid w:val="00BF40E7"/>
    <w:rsid w:val="00BF4AF8"/>
    <w:rsid w:val="00BF55B2"/>
    <w:rsid w:val="00BF5A91"/>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413"/>
    <w:rsid w:val="00C44A9B"/>
    <w:rsid w:val="00C4539F"/>
    <w:rsid w:val="00C45B97"/>
    <w:rsid w:val="00C45FA2"/>
    <w:rsid w:val="00C50026"/>
    <w:rsid w:val="00C51342"/>
    <w:rsid w:val="00C552BB"/>
    <w:rsid w:val="00C55805"/>
    <w:rsid w:val="00C55CC0"/>
    <w:rsid w:val="00C569D8"/>
    <w:rsid w:val="00C570E4"/>
    <w:rsid w:val="00C57122"/>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70D"/>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CF7EC8"/>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1E6"/>
    <w:rsid w:val="00D20726"/>
    <w:rsid w:val="00D207CE"/>
    <w:rsid w:val="00D211A7"/>
    <w:rsid w:val="00D21E1C"/>
    <w:rsid w:val="00D227DD"/>
    <w:rsid w:val="00D25013"/>
    <w:rsid w:val="00D32ADD"/>
    <w:rsid w:val="00D33AA3"/>
    <w:rsid w:val="00D34FDA"/>
    <w:rsid w:val="00D36B41"/>
    <w:rsid w:val="00D37F6F"/>
    <w:rsid w:val="00D4022C"/>
    <w:rsid w:val="00D40DF4"/>
    <w:rsid w:val="00D42FA4"/>
    <w:rsid w:val="00D44685"/>
    <w:rsid w:val="00D461D9"/>
    <w:rsid w:val="00D50041"/>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0C3C"/>
    <w:rsid w:val="00D939CF"/>
    <w:rsid w:val="00D939F0"/>
    <w:rsid w:val="00D948C3"/>
    <w:rsid w:val="00D95DEB"/>
    <w:rsid w:val="00D96CE1"/>
    <w:rsid w:val="00D9797D"/>
    <w:rsid w:val="00D979CA"/>
    <w:rsid w:val="00DA0C1C"/>
    <w:rsid w:val="00DA4674"/>
    <w:rsid w:val="00DA5151"/>
    <w:rsid w:val="00DA5154"/>
    <w:rsid w:val="00DA65B5"/>
    <w:rsid w:val="00DA7556"/>
    <w:rsid w:val="00DB049B"/>
    <w:rsid w:val="00DB05E2"/>
    <w:rsid w:val="00DB0D9B"/>
    <w:rsid w:val="00DB32B9"/>
    <w:rsid w:val="00DB3F41"/>
    <w:rsid w:val="00DB4521"/>
    <w:rsid w:val="00DB489F"/>
    <w:rsid w:val="00DB6FFC"/>
    <w:rsid w:val="00DB72F7"/>
    <w:rsid w:val="00DC1386"/>
    <w:rsid w:val="00DC45BE"/>
    <w:rsid w:val="00DC61F5"/>
    <w:rsid w:val="00DC66CB"/>
    <w:rsid w:val="00DC70D4"/>
    <w:rsid w:val="00DD0329"/>
    <w:rsid w:val="00DD05ED"/>
    <w:rsid w:val="00DD1992"/>
    <w:rsid w:val="00DD1BFE"/>
    <w:rsid w:val="00DD26B4"/>
    <w:rsid w:val="00DD6364"/>
    <w:rsid w:val="00DD6869"/>
    <w:rsid w:val="00DD6B31"/>
    <w:rsid w:val="00DD6E76"/>
    <w:rsid w:val="00DD6F14"/>
    <w:rsid w:val="00DD7835"/>
    <w:rsid w:val="00DE19E7"/>
    <w:rsid w:val="00DE24CE"/>
    <w:rsid w:val="00DE2C87"/>
    <w:rsid w:val="00DE3608"/>
    <w:rsid w:val="00DE4E8F"/>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26CC8"/>
    <w:rsid w:val="00E3080D"/>
    <w:rsid w:val="00E30F3F"/>
    <w:rsid w:val="00E32CEA"/>
    <w:rsid w:val="00E33E66"/>
    <w:rsid w:val="00E35785"/>
    <w:rsid w:val="00E3654D"/>
    <w:rsid w:val="00E373BA"/>
    <w:rsid w:val="00E37B65"/>
    <w:rsid w:val="00E37EE6"/>
    <w:rsid w:val="00E40D90"/>
    <w:rsid w:val="00E41821"/>
    <w:rsid w:val="00E42A9F"/>
    <w:rsid w:val="00E437A2"/>
    <w:rsid w:val="00E44205"/>
    <w:rsid w:val="00E477A4"/>
    <w:rsid w:val="00E50700"/>
    <w:rsid w:val="00E5074B"/>
    <w:rsid w:val="00E52B61"/>
    <w:rsid w:val="00E53175"/>
    <w:rsid w:val="00E531E6"/>
    <w:rsid w:val="00E5476A"/>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07F"/>
    <w:rsid w:val="00E93474"/>
    <w:rsid w:val="00E93955"/>
    <w:rsid w:val="00E96BF6"/>
    <w:rsid w:val="00E9720E"/>
    <w:rsid w:val="00EA35CC"/>
    <w:rsid w:val="00EA40DD"/>
    <w:rsid w:val="00EA437A"/>
    <w:rsid w:val="00EA4859"/>
    <w:rsid w:val="00EA4EBF"/>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0399"/>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650"/>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98"/>
    <w:rsid w:val="00F108F0"/>
    <w:rsid w:val="00F11153"/>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5FA"/>
    <w:rsid w:val="00F6088B"/>
    <w:rsid w:val="00F60901"/>
    <w:rsid w:val="00F64396"/>
    <w:rsid w:val="00F67C62"/>
    <w:rsid w:val="00F67CA1"/>
    <w:rsid w:val="00F67CED"/>
    <w:rsid w:val="00F7097E"/>
    <w:rsid w:val="00F70B35"/>
    <w:rsid w:val="00F70E52"/>
    <w:rsid w:val="00F72029"/>
    <w:rsid w:val="00F747FA"/>
    <w:rsid w:val="00F7718E"/>
    <w:rsid w:val="00F8030E"/>
    <w:rsid w:val="00F8102B"/>
    <w:rsid w:val="00F859AB"/>
    <w:rsid w:val="00F87A89"/>
    <w:rsid w:val="00F911E0"/>
    <w:rsid w:val="00F93657"/>
    <w:rsid w:val="00F93ACB"/>
    <w:rsid w:val="00F9459C"/>
    <w:rsid w:val="00F946E3"/>
    <w:rsid w:val="00F967E2"/>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0AA4F-F3D7-4E7B-82FB-63900B28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1</Pages>
  <Words>58289</Words>
  <Characters>367225</Characters>
  <Application>Microsoft Office Word</Application>
  <DocSecurity>0</DocSecurity>
  <Lines>3060</Lines>
  <Paragraphs>849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424665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282</cp:revision>
  <cp:lastPrinted>2017-02-07T11:28:00Z</cp:lastPrinted>
  <dcterms:created xsi:type="dcterms:W3CDTF">2017-01-30T21:17:00Z</dcterms:created>
  <dcterms:modified xsi:type="dcterms:W3CDTF">2017-02-08T13:06:00Z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