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1525EF" w:rsidP="00612D33">
      <w:pPr>
        <w:spacing w:line="240" w:lineRule="auto"/>
        <w:jc w:val="right"/>
        <w:rPr>
          <w:sz w:val="28"/>
          <w:szCs w:val="28"/>
          <w:lang w:val="en-US"/>
        </w:rPr>
      </w:pPr>
      <w:r>
        <w:rPr>
          <w:sz w:val="28"/>
          <w:szCs w:val="28"/>
          <w:lang w:val="en-US"/>
        </w:rPr>
        <w:t>10</w:t>
      </w:r>
      <w:r w:rsidRPr="001525EF">
        <w:rPr>
          <w:sz w:val="28"/>
          <w:szCs w:val="28"/>
          <w:vertAlign w:val="superscript"/>
          <w:lang w:val="en-US"/>
        </w:rPr>
        <w:t>th</w:t>
      </w:r>
      <w:r>
        <w:rPr>
          <w:sz w:val="28"/>
          <w:szCs w:val="28"/>
          <w:lang w:val="en-US"/>
        </w:rPr>
        <w:t xml:space="preserve"> February, </w:t>
      </w:r>
      <w:r w:rsidR="000522D6" w:rsidRPr="00F3545F">
        <w:rPr>
          <w:sz w:val="28"/>
          <w:szCs w:val="28"/>
          <w:lang w:val="en-US"/>
        </w:rPr>
        <w:t>201</w:t>
      </w:r>
      <w:r>
        <w:rPr>
          <w:sz w:val="28"/>
          <w:szCs w:val="28"/>
          <w:lang w:val="en-US"/>
        </w:rPr>
        <w:t>7</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1525EF" w:rsidRPr="001525E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1525EF" w:rsidRPr="001525EF">
        <w:rPr>
          <w:noProof/>
          <w:lang w:val="en-US"/>
        </w:rPr>
        <w:t>1</w:t>
      </w:r>
      <w:r w:rsidR="001525EF" w:rsidRPr="001525EF">
        <w:rPr>
          <w:rFonts w:asciiTheme="minorHAnsi" w:eastAsiaTheme="minorEastAsia" w:hAnsiTheme="minorHAnsi" w:cstheme="minorBidi"/>
          <w:noProof/>
          <w:sz w:val="22"/>
          <w:szCs w:val="22"/>
          <w:lang w:val="en-US"/>
        </w:rPr>
        <w:tab/>
      </w:r>
      <w:r w:rsidR="001525EF" w:rsidRPr="001525EF">
        <w:rPr>
          <w:noProof/>
          <w:lang w:val="en-US"/>
        </w:rPr>
        <w:t>Background</w:t>
      </w:r>
      <w:r w:rsidR="001525EF" w:rsidRPr="001525EF">
        <w:rPr>
          <w:noProof/>
          <w:lang w:val="en-US"/>
        </w:rPr>
        <w:tab/>
      </w:r>
      <w:r w:rsidR="001525EF">
        <w:rPr>
          <w:noProof/>
        </w:rPr>
        <w:fldChar w:fldCharType="begin"/>
      </w:r>
      <w:r w:rsidR="001525EF" w:rsidRPr="001525EF">
        <w:rPr>
          <w:noProof/>
          <w:lang w:val="en-US"/>
        </w:rPr>
        <w:instrText xml:space="preserve"> PAGEREF _Toc473116878 \h </w:instrText>
      </w:r>
      <w:r w:rsidR="001525EF">
        <w:rPr>
          <w:noProof/>
        </w:rPr>
      </w:r>
      <w:r w:rsidR="001525EF">
        <w:rPr>
          <w:noProof/>
        </w:rPr>
        <w:fldChar w:fldCharType="separate"/>
      </w:r>
      <w:r w:rsidR="001525EF" w:rsidRPr="001525EF">
        <w:rPr>
          <w:noProof/>
          <w:lang w:val="en-US"/>
        </w:rPr>
        <w:t>3</w:t>
      </w:r>
      <w:r w:rsidR="001525EF">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1.1</w:t>
      </w:r>
      <w:r w:rsidRPr="001525EF">
        <w:rPr>
          <w:rFonts w:asciiTheme="minorHAnsi" w:eastAsiaTheme="minorEastAsia" w:hAnsiTheme="minorHAnsi" w:cstheme="minorBidi"/>
          <w:noProof/>
          <w:sz w:val="22"/>
          <w:szCs w:val="22"/>
          <w:lang w:val="en-US"/>
        </w:rPr>
        <w:tab/>
      </w:r>
      <w:r w:rsidRPr="00841F6C">
        <w:rPr>
          <w:noProof/>
          <w:lang w:val="en-US"/>
        </w:rPr>
        <w:t>Introduction</w:t>
      </w:r>
      <w:r w:rsidRPr="001525EF">
        <w:rPr>
          <w:noProof/>
          <w:lang w:val="en-US"/>
        </w:rPr>
        <w:tab/>
      </w:r>
      <w:r>
        <w:rPr>
          <w:noProof/>
        </w:rPr>
        <w:fldChar w:fldCharType="begin"/>
      </w:r>
      <w:r w:rsidRPr="001525EF">
        <w:rPr>
          <w:noProof/>
          <w:lang w:val="en-US"/>
        </w:rPr>
        <w:instrText xml:space="preserve"> PAGEREF _Toc473116879 \h </w:instrText>
      </w:r>
      <w:r>
        <w:rPr>
          <w:noProof/>
        </w:rPr>
      </w:r>
      <w:r>
        <w:rPr>
          <w:noProof/>
        </w:rPr>
        <w:fldChar w:fldCharType="separate"/>
      </w:r>
      <w:r w:rsidRPr="001525EF">
        <w:rPr>
          <w:noProof/>
          <w:lang w:val="en-US"/>
        </w:rPr>
        <w:t>3</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1.2</w:t>
      </w:r>
      <w:r w:rsidRPr="001525EF">
        <w:rPr>
          <w:rFonts w:asciiTheme="minorHAnsi" w:eastAsiaTheme="minorEastAsia" w:hAnsiTheme="minorHAnsi" w:cstheme="minorBidi"/>
          <w:noProof/>
          <w:sz w:val="22"/>
          <w:szCs w:val="22"/>
          <w:lang w:val="en-US"/>
        </w:rPr>
        <w:tab/>
      </w:r>
      <w:r w:rsidRPr="00841F6C">
        <w:rPr>
          <w:noProof/>
          <w:lang w:val="en-US"/>
        </w:rPr>
        <w:t>Motivation</w:t>
      </w:r>
      <w:r w:rsidRPr="001525EF">
        <w:rPr>
          <w:noProof/>
          <w:lang w:val="en-US"/>
        </w:rPr>
        <w:tab/>
      </w:r>
      <w:r>
        <w:rPr>
          <w:noProof/>
        </w:rPr>
        <w:fldChar w:fldCharType="begin"/>
      </w:r>
      <w:r w:rsidRPr="001525EF">
        <w:rPr>
          <w:noProof/>
          <w:lang w:val="en-US"/>
        </w:rPr>
        <w:instrText xml:space="preserve"> PAGEREF _Toc473116880 \h </w:instrText>
      </w:r>
      <w:r>
        <w:rPr>
          <w:noProof/>
        </w:rPr>
      </w:r>
      <w:r>
        <w:rPr>
          <w:noProof/>
        </w:rPr>
        <w:fldChar w:fldCharType="separate"/>
      </w:r>
      <w:r w:rsidRPr="001525EF">
        <w:rPr>
          <w:noProof/>
          <w:lang w:val="en-US"/>
        </w:rPr>
        <w:t>3</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1.3</w:t>
      </w:r>
      <w:r w:rsidRPr="001525EF">
        <w:rPr>
          <w:rFonts w:asciiTheme="minorHAnsi" w:eastAsiaTheme="minorEastAsia" w:hAnsiTheme="minorHAnsi" w:cstheme="minorBidi"/>
          <w:noProof/>
          <w:sz w:val="22"/>
          <w:szCs w:val="22"/>
          <w:lang w:val="en-US"/>
        </w:rPr>
        <w:tab/>
      </w:r>
      <w:r w:rsidRPr="00841F6C">
        <w:rPr>
          <w:noProof/>
          <w:lang w:val="en-US"/>
        </w:rPr>
        <w:t>Related Work</w:t>
      </w:r>
      <w:r w:rsidRPr="001525EF">
        <w:rPr>
          <w:noProof/>
          <w:lang w:val="en-US"/>
        </w:rPr>
        <w:tab/>
      </w:r>
      <w:r>
        <w:rPr>
          <w:noProof/>
        </w:rPr>
        <w:fldChar w:fldCharType="begin"/>
      </w:r>
      <w:r w:rsidRPr="001525EF">
        <w:rPr>
          <w:noProof/>
          <w:lang w:val="en-US"/>
        </w:rPr>
        <w:instrText xml:space="preserve"> PAGEREF _Toc473116881 \h </w:instrText>
      </w:r>
      <w:r>
        <w:rPr>
          <w:noProof/>
        </w:rPr>
      </w:r>
      <w:r>
        <w:rPr>
          <w:noProof/>
        </w:rPr>
        <w:fldChar w:fldCharType="separate"/>
      </w:r>
      <w:r w:rsidRPr="001525EF">
        <w:rPr>
          <w:noProof/>
          <w:lang w:val="en-US"/>
        </w:rPr>
        <w:t>4</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2</w:t>
      </w:r>
      <w:r w:rsidRPr="001525EF">
        <w:rPr>
          <w:rFonts w:asciiTheme="minorHAnsi" w:eastAsiaTheme="minorEastAsia" w:hAnsiTheme="minorHAnsi" w:cstheme="minorBidi"/>
          <w:noProof/>
          <w:sz w:val="22"/>
          <w:szCs w:val="22"/>
          <w:lang w:val="en-US"/>
        </w:rPr>
        <w:tab/>
      </w:r>
      <w:r w:rsidRPr="001525EF">
        <w:rPr>
          <w:noProof/>
          <w:lang w:val="en-US"/>
        </w:rPr>
        <w:t>Literature Review</w:t>
      </w:r>
      <w:r w:rsidRPr="001525EF">
        <w:rPr>
          <w:noProof/>
          <w:lang w:val="en-US"/>
        </w:rPr>
        <w:tab/>
      </w:r>
      <w:r>
        <w:rPr>
          <w:noProof/>
        </w:rPr>
        <w:fldChar w:fldCharType="begin"/>
      </w:r>
      <w:r w:rsidRPr="001525EF">
        <w:rPr>
          <w:noProof/>
          <w:lang w:val="en-US"/>
        </w:rPr>
        <w:instrText xml:space="preserve"> PAGEREF _Toc473116882 \h </w:instrText>
      </w:r>
      <w:r>
        <w:rPr>
          <w:noProof/>
        </w:rPr>
      </w:r>
      <w:r>
        <w:rPr>
          <w:noProof/>
        </w:rPr>
        <w:fldChar w:fldCharType="separate"/>
      </w:r>
      <w:r w:rsidRPr="001525EF">
        <w:rPr>
          <w:noProof/>
          <w:lang w:val="en-US"/>
        </w:rPr>
        <w:t>5</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2.1</w:t>
      </w:r>
      <w:r w:rsidRPr="001525EF">
        <w:rPr>
          <w:rFonts w:asciiTheme="minorHAnsi" w:eastAsiaTheme="minorEastAsia" w:hAnsiTheme="minorHAnsi" w:cstheme="minorBidi"/>
          <w:noProof/>
          <w:sz w:val="22"/>
          <w:szCs w:val="22"/>
          <w:lang w:val="en-US"/>
        </w:rPr>
        <w:tab/>
      </w:r>
      <w:r w:rsidRPr="00841F6C">
        <w:rPr>
          <w:noProof/>
          <w:lang w:val="en-US"/>
        </w:rPr>
        <w:t>Augmented Reality</w:t>
      </w:r>
      <w:r w:rsidRPr="001525EF">
        <w:rPr>
          <w:noProof/>
          <w:lang w:val="en-US"/>
        </w:rPr>
        <w:tab/>
      </w:r>
      <w:r>
        <w:rPr>
          <w:noProof/>
        </w:rPr>
        <w:fldChar w:fldCharType="begin"/>
      </w:r>
      <w:r w:rsidRPr="001525EF">
        <w:rPr>
          <w:noProof/>
          <w:lang w:val="en-US"/>
        </w:rPr>
        <w:instrText xml:space="preserve"> PAGEREF _Toc473116883 \h </w:instrText>
      </w:r>
      <w:r>
        <w:rPr>
          <w:noProof/>
        </w:rPr>
      </w:r>
      <w:r>
        <w:rPr>
          <w:noProof/>
        </w:rPr>
        <w:fldChar w:fldCharType="separate"/>
      </w:r>
      <w:r w:rsidRPr="001525EF">
        <w:rPr>
          <w:noProof/>
          <w:lang w:val="en-US"/>
        </w:rPr>
        <w:t>5</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2.1.1</w:t>
      </w:r>
      <w:r w:rsidRPr="001525EF">
        <w:rPr>
          <w:rFonts w:asciiTheme="minorHAnsi" w:eastAsiaTheme="minorEastAsia" w:hAnsiTheme="minorHAnsi" w:cstheme="minorBidi"/>
          <w:noProof/>
          <w:sz w:val="22"/>
          <w:szCs w:val="22"/>
          <w:lang w:val="en-US"/>
        </w:rPr>
        <w:tab/>
      </w:r>
      <w:r w:rsidRPr="001525EF">
        <w:rPr>
          <w:noProof/>
          <w:lang w:val="en-US"/>
        </w:rPr>
        <w:t>Definitions and classifications</w:t>
      </w:r>
      <w:r w:rsidRPr="001525EF">
        <w:rPr>
          <w:noProof/>
          <w:lang w:val="en-US"/>
        </w:rPr>
        <w:tab/>
      </w:r>
      <w:r>
        <w:rPr>
          <w:noProof/>
        </w:rPr>
        <w:fldChar w:fldCharType="begin"/>
      </w:r>
      <w:r w:rsidRPr="001525EF">
        <w:rPr>
          <w:noProof/>
          <w:lang w:val="en-US"/>
        </w:rPr>
        <w:instrText xml:space="preserve"> PAGEREF _Toc473116884 \h </w:instrText>
      </w:r>
      <w:r>
        <w:rPr>
          <w:noProof/>
        </w:rPr>
      </w:r>
      <w:r>
        <w:rPr>
          <w:noProof/>
        </w:rPr>
        <w:fldChar w:fldCharType="separate"/>
      </w:r>
      <w:r w:rsidRPr="001525EF">
        <w:rPr>
          <w:noProof/>
          <w:lang w:val="en-US"/>
        </w:rPr>
        <w:t>5</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2.1.2</w:t>
      </w:r>
      <w:r w:rsidRPr="001525EF">
        <w:rPr>
          <w:rFonts w:asciiTheme="minorHAnsi" w:eastAsiaTheme="minorEastAsia" w:hAnsiTheme="minorHAnsi" w:cstheme="minorBidi"/>
          <w:noProof/>
          <w:sz w:val="22"/>
          <w:szCs w:val="22"/>
          <w:lang w:val="en-US"/>
        </w:rPr>
        <w:tab/>
      </w:r>
      <w:r w:rsidRPr="001525EF">
        <w:rPr>
          <w:noProof/>
          <w:lang w:val="en-US"/>
        </w:rPr>
        <w:t>Approaches</w:t>
      </w:r>
      <w:r w:rsidRPr="001525EF">
        <w:rPr>
          <w:noProof/>
          <w:lang w:val="en-US"/>
        </w:rPr>
        <w:tab/>
      </w:r>
      <w:r>
        <w:rPr>
          <w:noProof/>
        </w:rPr>
        <w:fldChar w:fldCharType="begin"/>
      </w:r>
      <w:r w:rsidRPr="001525EF">
        <w:rPr>
          <w:noProof/>
          <w:lang w:val="en-US"/>
        </w:rPr>
        <w:instrText xml:space="preserve"> PAGEREF _Toc473116885 \h </w:instrText>
      </w:r>
      <w:r>
        <w:rPr>
          <w:noProof/>
        </w:rPr>
      </w:r>
      <w:r>
        <w:rPr>
          <w:noProof/>
        </w:rPr>
        <w:fldChar w:fldCharType="separate"/>
      </w:r>
      <w:r w:rsidRPr="001525EF">
        <w:rPr>
          <w:noProof/>
          <w:lang w:val="en-US"/>
        </w:rPr>
        <w:t>8</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2.1.2.1</w:t>
      </w:r>
      <w:r w:rsidRPr="001525EF">
        <w:rPr>
          <w:rFonts w:asciiTheme="minorHAnsi" w:eastAsiaTheme="minorEastAsia" w:hAnsiTheme="minorHAnsi" w:cstheme="minorBidi"/>
          <w:noProof/>
          <w:sz w:val="22"/>
          <w:szCs w:val="22"/>
          <w:lang w:val="en-US"/>
        </w:rPr>
        <w:tab/>
      </w:r>
      <w:r w:rsidRPr="001525EF">
        <w:rPr>
          <w:noProof/>
          <w:lang w:val="en-US"/>
        </w:rPr>
        <w:t>Augmentation basis</w:t>
      </w:r>
      <w:r w:rsidRPr="001525EF">
        <w:rPr>
          <w:noProof/>
          <w:lang w:val="en-US"/>
        </w:rPr>
        <w:tab/>
      </w:r>
      <w:r>
        <w:rPr>
          <w:noProof/>
        </w:rPr>
        <w:fldChar w:fldCharType="begin"/>
      </w:r>
      <w:r w:rsidRPr="001525EF">
        <w:rPr>
          <w:noProof/>
          <w:lang w:val="en-US"/>
        </w:rPr>
        <w:instrText xml:space="preserve"> PAGEREF _Toc473116886 \h </w:instrText>
      </w:r>
      <w:r>
        <w:rPr>
          <w:noProof/>
        </w:rPr>
      </w:r>
      <w:r>
        <w:rPr>
          <w:noProof/>
        </w:rPr>
        <w:fldChar w:fldCharType="separate"/>
      </w:r>
      <w:r w:rsidRPr="001525EF">
        <w:rPr>
          <w:noProof/>
          <w:lang w:val="en-US"/>
        </w:rPr>
        <w:t>9</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2.1.2.2</w:t>
      </w:r>
      <w:r w:rsidRPr="001525EF">
        <w:rPr>
          <w:rFonts w:asciiTheme="minorHAnsi" w:eastAsiaTheme="minorEastAsia" w:hAnsiTheme="minorHAnsi" w:cstheme="minorBidi"/>
          <w:noProof/>
          <w:sz w:val="22"/>
          <w:szCs w:val="22"/>
          <w:lang w:val="en-US"/>
        </w:rPr>
        <w:tab/>
      </w:r>
      <w:r w:rsidRPr="001525EF">
        <w:rPr>
          <w:noProof/>
          <w:lang w:val="en-US"/>
        </w:rPr>
        <w:t>Technology</w:t>
      </w:r>
      <w:r w:rsidRPr="001525EF">
        <w:rPr>
          <w:noProof/>
          <w:lang w:val="en-US"/>
        </w:rPr>
        <w:tab/>
      </w:r>
      <w:r>
        <w:rPr>
          <w:noProof/>
        </w:rPr>
        <w:fldChar w:fldCharType="begin"/>
      </w:r>
      <w:r w:rsidRPr="001525EF">
        <w:rPr>
          <w:noProof/>
          <w:lang w:val="en-US"/>
        </w:rPr>
        <w:instrText xml:space="preserve"> PAGEREF _Toc473116887 \h </w:instrText>
      </w:r>
      <w:r>
        <w:rPr>
          <w:noProof/>
        </w:rPr>
      </w:r>
      <w:r>
        <w:rPr>
          <w:noProof/>
        </w:rPr>
        <w:fldChar w:fldCharType="separate"/>
      </w:r>
      <w:r w:rsidRPr="001525EF">
        <w:rPr>
          <w:noProof/>
          <w:lang w:val="en-US"/>
        </w:rPr>
        <w:t>10</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2.1.3</w:t>
      </w:r>
      <w:r w:rsidRPr="001525EF">
        <w:rPr>
          <w:rFonts w:asciiTheme="minorHAnsi" w:eastAsiaTheme="minorEastAsia" w:hAnsiTheme="minorHAnsi" w:cstheme="minorBidi"/>
          <w:noProof/>
          <w:sz w:val="22"/>
          <w:szCs w:val="22"/>
          <w:lang w:val="en-US"/>
        </w:rPr>
        <w:tab/>
      </w:r>
      <w:r w:rsidRPr="001525EF">
        <w:rPr>
          <w:noProof/>
          <w:lang w:val="en-US"/>
        </w:rPr>
        <w:t>Applications</w:t>
      </w:r>
      <w:r w:rsidRPr="001525EF">
        <w:rPr>
          <w:noProof/>
          <w:lang w:val="en-US"/>
        </w:rPr>
        <w:tab/>
      </w:r>
      <w:r>
        <w:rPr>
          <w:noProof/>
        </w:rPr>
        <w:fldChar w:fldCharType="begin"/>
      </w:r>
      <w:r w:rsidRPr="001525EF">
        <w:rPr>
          <w:noProof/>
          <w:lang w:val="en-US"/>
        </w:rPr>
        <w:instrText xml:space="preserve"> PAGEREF _Toc473116888 \h </w:instrText>
      </w:r>
      <w:r>
        <w:rPr>
          <w:noProof/>
        </w:rPr>
      </w:r>
      <w:r>
        <w:rPr>
          <w:noProof/>
        </w:rPr>
        <w:fldChar w:fldCharType="separate"/>
      </w:r>
      <w:r w:rsidRPr="001525EF">
        <w:rPr>
          <w:noProof/>
          <w:lang w:val="en-US"/>
        </w:rPr>
        <w:t>11</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2.1.3.1</w:t>
      </w:r>
      <w:r w:rsidRPr="001525EF">
        <w:rPr>
          <w:rFonts w:asciiTheme="minorHAnsi" w:eastAsiaTheme="minorEastAsia" w:hAnsiTheme="minorHAnsi" w:cstheme="minorBidi"/>
          <w:noProof/>
          <w:sz w:val="22"/>
          <w:szCs w:val="22"/>
          <w:lang w:val="en-US"/>
        </w:rPr>
        <w:tab/>
      </w:r>
      <w:r w:rsidRPr="001525EF">
        <w:rPr>
          <w:noProof/>
          <w:lang w:val="en-US"/>
        </w:rPr>
        <w:t>Commercial</w:t>
      </w:r>
      <w:r w:rsidRPr="001525EF">
        <w:rPr>
          <w:noProof/>
          <w:lang w:val="en-US"/>
        </w:rPr>
        <w:tab/>
      </w:r>
      <w:r>
        <w:rPr>
          <w:noProof/>
        </w:rPr>
        <w:fldChar w:fldCharType="begin"/>
      </w:r>
      <w:r w:rsidRPr="001525EF">
        <w:rPr>
          <w:noProof/>
          <w:lang w:val="en-US"/>
        </w:rPr>
        <w:instrText xml:space="preserve"> PAGEREF _Toc473116889 \h </w:instrText>
      </w:r>
      <w:r>
        <w:rPr>
          <w:noProof/>
        </w:rPr>
      </w:r>
      <w:r>
        <w:rPr>
          <w:noProof/>
        </w:rPr>
        <w:fldChar w:fldCharType="separate"/>
      </w:r>
      <w:r w:rsidRPr="001525EF">
        <w:rPr>
          <w:noProof/>
          <w:lang w:val="en-US"/>
        </w:rPr>
        <w:t>11</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2.1.3.2</w:t>
      </w:r>
      <w:r w:rsidRPr="001525EF">
        <w:rPr>
          <w:rFonts w:asciiTheme="minorHAnsi" w:eastAsiaTheme="minorEastAsia" w:hAnsiTheme="minorHAnsi" w:cstheme="minorBidi"/>
          <w:noProof/>
          <w:sz w:val="22"/>
          <w:szCs w:val="22"/>
          <w:lang w:val="en-US"/>
        </w:rPr>
        <w:tab/>
      </w:r>
      <w:r w:rsidRPr="001525EF">
        <w:rPr>
          <w:noProof/>
          <w:lang w:val="en-US"/>
        </w:rPr>
        <w:t>Education and expertise transfer</w:t>
      </w:r>
      <w:r w:rsidRPr="001525EF">
        <w:rPr>
          <w:noProof/>
          <w:lang w:val="en-US"/>
        </w:rPr>
        <w:tab/>
      </w:r>
      <w:r>
        <w:rPr>
          <w:noProof/>
        </w:rPr>
        <w:fldChar w:fldCharType="begin"/>
      </w:r>
      <w:r w:rsidRPr="001525EF">
        <w:rPr>
          <w:noProof/>
          <w:lang w:val="en-US"/>
        </w:rPr>
        <w:instrText xml:space="preserve"> PAGEREF _Toc473116890 \h </w:instrText>
      </w:r>
      <w:r>
        <w:rPr>
          <w:noProof/>
        </w:rPr>
      </w:r>
      <w:r>
        <w:rPr>
          <w:noProof/>
        </w:rPr>
        <w:fldChar w:fldCharType="separate"/>
      </w:r>
      <w:r w:rsidRPr="001525EF">
        <w:rPr>
          <w:noProof/>
          <w:lang w:val="en-US"/>
        </w:rPr>
        <w:t>12</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2.1.3.3</w:t>
      </w:r>
      <w:r w:rsidRPr="001525EF">
        <w:rPr>
          <w:rFonts w:asciiTheme="minorHAnsi" w:eastAsiaTheme="minorEastAsia" w:hAnsiTheme="minorHAnsi" w:cstheme="minorBidi"/>
          <w:noProof/>
          <w:sz w:val="22"/>
          <w:szCs w:val="22"/>
          <w:lang w:val="en-US"/>
        </w:rPr>
        <w:tab/>
      </w:r>
      <w:r w:rsidRPr="001525EF">
        <w:rPr>
          <w:noProof/>
          <w:lang w:val="en-US"/>
        </w:rPr>
        <w:t>Augmented Reality games</w:t>
      </w:r>
      <w:r w:rsidRPr="001525EF">
        <w:rPr>
          <w:noProof/>
          <w:lang w:val="en-US"/>
        </w:rPr>
        <w:tab/>
      </w:r>
      <w:r>
        <w:rPr>
          <w:noProof/>
        </w:rPr>
        <w:fldChar w:fldCharType="begin"/>
      </w:r>
      <w:r w:rsidRPr="001525EF">
        <w:rPr>
          <w:noProof/>
          <w:lang w:val="en-US"/>
        </w:rPr>
        <w:instrText xml:space="preserve"> PAGEREF _Toc473116891 \h </w:instrText>
      </w:r>
      <w:r>
        <w:rPr>
          <w:noProof/>
        </w:rPr>
      </w:r>
      <w:r>
        <w:rPr>
          <w:noProof/>
        </w:rPr>
        <w:fldChar w:fldCharType="separate"/>
      </w:r>
      <w:r w:rsidRPr="001525EF">
        <w:rPr>
          <w:noProof/>
          <w:lang w:val="en-US"/>
        </w:rPr>
        <w:t>14</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2.1.4</w:t>
      </w:r>
      <w:r w:rsidRPr="001525EF">
        <w:rPr>
          <w:rFonts w:asciiTheme="minorHAnsi" w:eastAsiaTheme="minorEastAsia" w:hAnsiTheme="minorHAnsi" w:cstheme="minorBidi"/>
          <w:noProof/>
          <w:sz w:val="22"/>
          <w:szCs w:val="22"/>
          <w:lang w:val="en-US"/>
        </w:rPr>
        <w:tab/>
      </w:r>
      <w:r w:rsidRPr="001525EF">
        <w:rPr>
          <w:noProof/>
          <w:lang w:val="en-US"/>
        </w:rPr>
        <w:t>Outlook</w:t>
      </w:r>
      <w:r w:rsidRPr="001525EF">
        <w:rPr>
          <w:noProof/>
          <w:lang w:val="en-US"/>
        </w:rPr>
        <w:tab/>
      </w:r>
      <w:r>
        <w:rPr>
          <w:noProof/>
        </w:rPr>
        <w:fldChar w:fldCharType="begin"/>
      </w:r>
      <w:r w:rsidRPr="001525EF">
        <w:rPr>
          <w:noProof/>
          <w:lang w:val="en-US"/>
        </w:rPr>
        <w:instrText xml:space="preserve"> PAGEREF _Toc473116892 \h </w:instrText>
      </w:r>
      <w:r>
        <w:rPr>
          <w:noProof/>
        </w:rPr>
      </w:r>
      <w:r>
        <w:rPr>
          <w:noProof/>
        </w:rPr>
        <w:fldChar w:fldCharType="separate"/>
      </w:r>
      <w:r w:rsidRPr="001525EF">
        <w:rPr>
          <w:noProof/>
          <w:lang w:val="en-US"/>
        </w:rPr>
        <w:t>15</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2.1.4.1</w:t>
      </w:r>
      <w:r w:rsidRPr="001525EF">
        <w:rPr>
          <w:rFonts w:asciiTheme="minorHAnsi" w:eastAsiaTheme="minorEastAsia" w:hAnsiTheme="minorHAnsi" w:cstheme="minorBidi"/>
          <w:noProof/>
          <w:sz w:val="22"/>
          <w:szCs w:val="22"/>
          <w:lang w:val="en-US"/>
        </w:rPr>
        <w:tab/>
      </w:r>
      <w:r w:rsidRPr="001525EF">
        <w:rPr>
          <w:noProof/>
          <w:lang w:val="en-US"/>
        </w:rPr>
        <w:t>Possibilities</w:t>
      </w:r>
      <w:r w:rsidRPr="001525EF">
        <w:rPr>
          <w:noProof/>
          <w:lang w:val="en-US"/>
        </w:rPr>
        <w:tab/>
      </w:r>
      <w:r>
        <w:rPr>
          <w:noProof/>
        </w:rPr>
        <w:fldChar w:fldCharType="begin"/>
      </w:r>
      <w:r w:rsidRPr="001525EF">
        <w:rPr>
          <w:noProof/>
          <w:lang w:val="en-US"/>
        </w:rPr>
        <w:instrText xml:space="preserve"> PAGEREF _Toc473116893 \h </w:instrText>
      </w:r>
      <w:r>
        <w:rPr>
          <w:noProof/>
        </w:rPr>
      </w:r>
      <w:r>
        <w:rPr>
          <w:noProof/>
        </w:rPr>
        <w:fldChar w:fldCharType="separate"/>
      </w:r>
      <w:r w:rsidRPr="001525EF">
        <w:rPr>
          <w:noProof/>
          <w:lang w:val="en-US"/>
        </w:rPr>
        <w:t>15</w:t>
      </w:r>
      <w:r>
        <w:rPr>
          <w:noProof/>
        </w:rPr>
        <w:fldChar w:fldCharType="end"/>
      </w:r>
    </w:p>
    <w:p w:rsidR="001525EF" w:rsidRPr="001525EF" w:rsidRDefault="001525EF">
      <w:pPr>
        <w:pStyle w:val="Verzeichnis4"/>
        <w:tabs>
          <w:tab w:val="left" w:pos="1760"/>
          <w:tab w:val="right" w:leader="dot" w:pos="9061"/>
        </w:tabs>
        <w:rPr>
          <w:rFonts w:asciiTheme="minorHAnsi" w:eastAsiaTheme="minorEastAsia" w:hAnsiTheme="minorHAnsi" w:cstheme="minorBidi"/>
          <w:noProof/>
          <w:sz w:val="22"/>
          <w:szCs w:val="22"/>
          <w:lang w:val="en-US"/>
        </w:rPr>
      </w:pPr>
      <w:r w:rsidRPr="001525EF">
        <w:rPr>
          <w:noProof/>
          <w:lang w:val="en-US"/>
          <w:specVanish/>
        </w:rPr>
        <w:t>2.1.4.2</w:t>
      </w:r>
      <w:r w:rsidRPr="001525EF">
        <w:rPr>
          <w:rFonts w:asciiTheme="minorHAnsi" w:eastAsiaTheme="minorEastAsia" w:hAnsiTheme="minorHAnsi" w:cstheme="minorBidi"/>
          <w:noProof/>
          <w:sz w:val="22"/>
          <w:szCs w:val="22"/>
          <w:lang w:val="en-US"/>
        </w:rPr>
        <w:tab/>
      </w:r>
      <w:r w:rsidRPr="001525EF">
        <w:rPr>
          <w:noProof/>
          <w:lang w:val="en-US"/>
        </w:rPr>
        <w:t>Challenges</w:t>
      </w:r>
      <w:r w:rsidRPr="001525EF">
        <w:rPr>
          <w:noProof/>
          <w:lang w:val="en-US"/>
        </w:rPr>
        <w:tab/>
      </w:r>
      <w:r>
        <w:rPr>
          <w:noProof/>
        </w:rPr>
        <w:fldChar w:fldCharType="begin"/>
      </w:r>
      <w:r w:rsidRPr="001525EF">
        <w:rPr>
          <w:noProof/>
          <w:lang w:val="en-US"/>
        </w:rPr>
        <w:instrText xml:space="preserve"> PAGEREF _Toc473116894 \h </w:instrText>
      </w:r>
      <w:r>
        <w:rPr>
          <w:noProof/>
        </w:rPr>
      </w:r>
      <w:r>
        <w:rPr>
          <w:noProof/>
        </w:rPr>
        <w:fldChar w:fldCharType="separate"/>
      </w:r>
      <w:r w:rsidRPr="001525EF">
        <w:rPr>
          <w:noProof/>
          <w:lang w:val="en-US"/>
        </w:rPr>
        <w:t>15</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2.2</w:t>
      </w:r>
      <w:r w:rsidRPr="001525EF">
        <w:rPr>
          <w:rFonts w:asciiTheme="minorHAnsi" w:eastAsiaTheme="minorEastAsia" w:hAnsiTheme="minorHAnsi" w:cstheme="minorBidi"/>
          <w:noProof/>
          <w:sz w:val="22"/>
          <w:szCs w:val="22"/>
          <w:lang w:val="en-US"/>
        </w:rPr>
        <w:tab/>
      </w:r>
      <w:r w:rsidRPr="00841F6C">
        <w:rPr>
          <w:noProof/>
          <w:lang w:val="en-US"/>
        </w:rPr>
        <w:t>Sensors</w:t>
      </w:r>
      <w:r w:rsidRPr="001525EF">
        <w:rPr>
          <w:noProof/>
          <w:lang w:val="en-US"/>
        </w:rPr>
        <w:tab/>
      </w:r>
      <w:r>
        <w:rPr>
          <w:noProof/>
        </w:rPr>
        <w:fldChar w:fldCharType="begin"/>
      </w:r>
      <w:r w:rsidRPr="001525EF">
        <w:rPr>
          <w:noProof/>
          <w:lang w:val="en-US"/>
        </w:rPr>
        <w:instrText xml:space="preserve"> PAGEREF _Toc473116895 \h </w:instrText>
      </w:r>
      <w:r>
        <w:rPr>
          <w:noProof/>
        </w:rPr>
      </w:r>
      <w:r>
        <w:rPr>
          <w:noProof/>
        </w:rPr>
        <w:fldChar w:fldCharType="separate"/>
      </w:r>
      <w:r w:rsidRPr="001525EF">
        <w:rPr>
          <w:noProof/>
          <w:lang w:val="en-US"/>
        </w:rPr>
        <w:t>18</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2.2.1</w:t>
      </w:r>
      <w:r w:rsidRPr="001525EF">
        <w:rPr>
          <w:rFonts w:asciiTheme="minorHAnsi" w:eastAsiaTheme="minorEastAsia" w:hAnsiTheme="minorHAnsi" w:cstheme="minorBidi"/>
          <w:noProof/>
          <w:sz w:val="22"/>
          <w:szCs w:val="22"/>
          <w:lang w:val="en-US"/>
        </w:rPr>
        <w:tab/>
      </w:r>
      <w:r w:rsidRPr="001525EF">
        <w:rPr>
          <w:noProof/>
          <w:lang w:val="en-US"/>
        </w:rPr>
        <w:t>Sensors in games</w:t>
      </w:r>
      <w:r w:rsidRPr="001525EF">
        <w:rPr>
          <w:noProof/>
          <w:lang w:val="en-US"/>
        </w:rPr>
        <w:tab/>
      </w:r>
      <w:r>
        <w:rPr>
          <w:noProof/>
        </w:rPr>
        <w:fldChar w:fldCharType="begin"/>
      </w:r>
      <w:r w:rsidRPr="001525EF">
        <w:rPr>
          <w:noProof/>
          <w:lang w:val="en-US"/>
        </w:rPr>
        <w:instrText xml:space="preserve"> PAGEREF _Toc473116896 \h </w:instrText>
      </w:r>
      <w:r>
        <w:rPr>
          <w:noProof/>
        </w:rPr>
      </w:r>
      <w:r>
        <w:rPr>
          <w:noProof/>
        </w:rPr>
        <w:fldChar w:fldCharType="separate"/>
      </w:r>
      <w:r w:rsidRPr="001525EF">
        <w:rPr>
          <w:noProof/>
          <w:lang w:val="en-US"/>
        </w:rPr>
        <w:t>19</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2.2.2</w:t>
      </w:r>
      <w:r w:rsidRPr="001525EF">
        <w:rPr>
          <w:rFonts w:asciiTheme="minorHAnsi" w:eastAsiaTheme="minorEastAsia" w:hAnsiTheme="minorHAnsi" w:cstheme="minorBidi"/>
          <w:noProof/>
          <w:sz w:val="22"/>
          <w:szCs w:val="22"/>
          <w:lang w:val="en-US"/>
        </w:rPr>
        <w:tab/>
      </w:r>
      <w:r w:rsidRPr="001525EF">
        <w:rPr>
          <w:noProof/>
          <w:lang w:val="en-US"/>
        </w:rPr>
        <w:t>Sensors in Augmented Reality</w:t>
      </w:r>
      <w:r w:rsidRPr="001525EF">
        <w:rPr>
          <w:noProof/>
          <w:lang w:val="en-US"/>
        </w:rPr>
        <w:tab/>
      </w:r>
      <w:r>
        <w:rPr>
          <w:noProof/>
        </w:rPr>
        <w:fldChar w:fldCharType="begin"/>
      </w:r>
      <w:r w:rsidRPr="001525EF">
        <w:rPr>
          <w:noProof/>
          <w:lang w:val="en-US"/>
        </w:rPr>
        <w:instrText xml:space="preserve"> PAGEREF _Toc473116897 \h </w:instrText>
      </w:r>
      <w:r>
        <w:rPr>
          <w:noProof/>
        </w:rPr>
      </w:r>
      <w:r>
        <w:rPr>
          <w:noProof/>
        </w:rPr>
        <w:fldChar w:fldCharType="separate"/>
      </w:r>
      <w:r w:rsidRPr="001525EF">
        <w:rPr>
          <w:noProof/>
          <w:lang w:val="en-US"/>
        </w:rPr>
        <w:t>20</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2.3</w:t>
      </w:r>
      <w:r w:rsidRPr="001525EF">
        <w:rPr>
          <w:rFonts w:asciiTheme="minorHAnsi" w:eastAsiaTheme="minorEastAsia" w:hAnsiTheme="minorHAnsi" w:cstheme="minorBidi"/>
          <w:noProof/>
          <w:sz w:val="22"/>
          <w:szCs w:val="22"/>
          <w:lang w:val="en-US"/>
        </w:rPr>
        <w:tab/>
      </w:r>
      <w:r w:rsidRPr="00841F6C">
        <w:rPr>
          <w:noProof/>
          <w:lang w:val="en-US"/>
        </w:rPr>
        <w:t>Design Patterns</w:t>
      </w:r>
      <w:r w:rsidRPr="001525EF">
        <w:rPr>
          <w:noProof/>
          <w:lang w:val="en-US"/>
        </w:rPr>
        <w:tab/>
      </w:r>
      <w:r>
        <w:rPr>
          <w:noProof/>
        </w:rPr>
        <w:fldChar w:fldCharType="begin"/>
      </w:r>
      <w:r w:rsidRPr="001525EF">
        <w:rPr>
          <w:noProof/>
          <w:lang w:val="en-US"/>
        </w:rPr>
        <w:instrText xml:space="preserve"> PAGEREF _Toc473116898 \h </w:instrText>
      </w:r>
      <w:r>
        <w:rPr>
          <w:noProof/>
        </w:rPr>
      </w:r>
      <w:r>
        <w:rPr>
          <w:noProof/>
        </w:rPr>
        <w:fldChar w:fldCharType="separate"/>
      </w:r>
      <w:r w:rsidRPr="001525EF">
        <w:rPr>
          <w:noProof/>
          <w:lang w:val="en-US"/>
        </w:rPr>
        <w:t>21</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2.3.1</w:t>
      </w:r>
      <w:r w:rsidRPr="001525EF">
        <w:rPr>
          <w:rFonts w:asciiTheme="minorHAnsi" w:eastAsiaTheme="minorEastAsia" w:hAnsiTheme="minorHAnsi" w:cstheme="minorBidi"/>
          <w:noProof/>
          <w:sz w:val="22"/>
          <w:szCs w:val="22"/>
          <w:lang w:val="en-US"/>
        </w:rPr>
        <w:tab/>
      </w:r>
      <w:r w:rsidRPr="001525EF">
        <w:rPr>
          <w:noProof/>
          <w:lang w:val="en-US"/>
        </w:rPr>
        <w:t>Patterns for games</w:t>
      </w:r>
      <w:r w:rsidRPr="001525EF">
        <w:rPr>
          <w:noProof/>
          <w:lang w:val="en-US"/>
        </w:rPr>
        <w:tab/>
      </w:r>
      <w:r>
        <w:rPr>
          <w:noProof/>
        </w:rPr>
        <w:fldChar w:fldCharType="begin"/>
      </w:r>
      <w:r w:rsidRPr="001525EF">
        <w:rPr>
          <w:noProof/>
          <w:lang w:val="en-US"/>
        </w:rPr>
        <w:instrText xml:space="preserve"> PAGEREF _Toc473116899 \h </w:instrText>
      </w:r>
      <w:r>
        <w:rPr>
          <w:noProof/>
        </w:rPr>
      </w:r>
      <w:r>
        <w:rPr>
          <w:noProof/>
        </w:rPr>
        <w:fldChar w:fldCharType="separate"/>
      </w:r>
      <w:r w:rsidRPr="001525EF">
        <w:rPr>
          <w:noProof/>
          <w:lang w:val="en-US"/>
        </w:rPr>
        <w:t>22</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2.3.2</w:t>
      </w:r>
      <w:r w:rsidRPr="001525EF">
        <w:rPr>
          <w:rFonts w:asciiTheme="minorHAnsi" w:eastAsiaTheme="minorEastAsia" w:hAnsiTheme="minorHAnsi" w:cstheme="minorBidi"/>
          <w:noProof/>
          <w:sz w:val="22"/>
          <w:szCs w:val="22"/>
          <w:lang w:val="en-US"/>
        </w:rPr>
        <w:tab/>
      </w:r>
      <w:r w:rsidRPr="001525EF">
        <w:rPr>
          <w:noProof/>
          <w:lang w:val="en-US"/>
        </w:rPr>
        <w:t>Patterns for Augmented Reality and Augmented Reality games</w:t>
      </w:r>
      <w:r w:rsidRPr="001525EF">
        <w:rPr>
          <w:noProof/>
          <w:lang w:val="en-US"/>
        </w:rPr>
        <w:tab/>
      </w:r>
      <w:r>
        <w:rPr>
          <w:noProof/>
        </w:rPr>
        <w:fldChar w:fldCharType="begin"/>
      </w:r>
      <w:r w:rsidRPr="001525EF">
        <w:rPr>
          <w:noProof/>
          <w:lang w:val="en-US"/>
        </w:rPr>
        <w:instrText xml:space="preserve"> PAGEREF _Toc473116900 \h </w:instrText>
      </w:r>
      <w:r>
        <w:rPr>
          <w:noProof/>
        </w:rPr>
      </w:r>
      <w:r>
        <w:rPr>
          <w:noProof/>
        </w:rPr>
        <w:fldChar w:fldCharType="separate"/>
      </w:r>
      <w:r w:rsidRPr="001525EF">
        <w:rPr>
          <w:noProof/>
          <w:lang w:val="en-US"/>
        </w:rPr>
        <w:t>23</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2.4</w:t>
      </w:r>
      <w:r w:rsidRPr="001525EF">
        <w:rPr>
          <w:rFonts w:asciiTheme="minorHAnsi" w:eastAsiaTheme="minorEastAsia" w:hAnsiTheme="minorHAnsi" w:cstheme="minorBidi"/>
          <w:noProof/>
          <w:sz w:val="22"/>
          <w:szCs w:val="22"/>
          <w:lang w:val="en-US"/>
        </w:rPr>
        <w:tab/>
      </w:r>
      <w:r w:rsidRPr="001525EF">
        <w:rPr>
          <w:noProof/>
          <w:lang w:val="en-US"/>
        </w:rPr>
        <w:t>Summary</w:t>
      </w:r>
      <w:r w:rsidRPr="001525EF">
        <w:rPr>
          <w:noProof/>
          <w:lang w:val="en-US"/>
        </w:rPr>
        <w:tab/>
      </w:r>
      <w:r>
        <w:rPr>
          <w:noProof/>
        </w:rPr>
        <w:fldChar w:fldCharType="begin"/>
      </w:r>
      <w:r w:rsidRPr="001525EF">
        <w:rPr>
          <w:noProof/>
          <w:lang w:val="en-US"/>
        </w:rPr>
        <w:instrText xml:space="preserve"> PAGEREF _Toc473116901 \h </w:instrText>
      </w:r>
      <w:r>
        <w:rPr>
          <w:noProof/>
        </w:rPr>
      </w:r>
      <w:r>
        <w:rPr>
          <w:noProof/>
        </w:rPr>
        <w:fldChar w:fldCharType="separate"/>
      </w:r>
      <w:r w:rsidRPr="001525EF">
        <w:rPr>
          <w:noProof/>
          <w:lang w:val="en-US"/>
        </w:rPr>
        <w:t>25</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3</w:t>
      </w:r>
      <w:r w:rsidRPr="001525EF">
        <w:rPr>
          <w:rFonts w:asciiTheme="minorHAnsi" w:eastAsiaTheme="minorEastAsia" w:hAnsiTheme="minorHAnsi" w:cstheme="minorBidi"/>
          <w:noProof/>
          <w:sz w:val="22"/>
          <w:szCs w:val="22"/>
          <w:lang w:val="en-US"/>
        </w:rPr>
        <w:tab/>
      </w:r>
      <w:r w:rsidRPr="001525EF">
        <w:rPr>
          <w:noProof/>
          <w:lang w:val="en-US"/>
        </w:rPr>
        <w:t>Development of a Framework for Sensor-supported Augmented Reality Games</w:t>
      </w:r>
      <w:r w:rsidRPr="001525EF">
        <w:rPr>
          <w:noProof/>
          <w:lang w:val="en-US"/>
        </w:rPr>
        <w:tab/>
      </w:r>
      <w:r>
        <w:rPr>
          <w:noProof/>
        </w:rPr>
        <w:fldChar w:fldCharType="begin"/>
      </w:r>
      <w:r w:rsidRPr="001525EF">
        <w:rPr>
          <w:noProof/>
          <w:lang w:val="en-US"/>
        </w:rPr>
        <w:instrText xml:space="preserve"> PAGEREF _Toc473116902 \h </w:instrText>
      </w:r>
      <w:r>
        <w:rPr>
          <w:noProof/>
        </w:rPr>
      </w:r>
      <w:r>
        <w:rPr>
          <w:noProof/>
        </w:rPr>
        <w:fldChar w:fldCharType="separate"/>
      </w:r>
      <w:r w:rsidRPr="001525EF">
        <w:rPr>
          <w:noProof/>
          <w:lang w:val="en-US"/>
        </w:rPr>
        <w:t>25</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3.1</w:t>
      </w:r>
      <w:r w:rsidRPr="001525EF">
        <w:rPr>
          <w:rFonts w:asciiTheme="minorHAnsi" w:eastAsiaTheme="minorEastAsia" w:hAnsiTheme="minorHAnsi" w:cstheme="minorBidi"/>
          <w:noProof/>
          <w:sz w:val="22"/>
          <w:szCs w:val="22"/>
          <w:lang w:val="en-US"/>
        </w:rPr>
        <w:tab/>
      </w:r>
      <w:r w:rsidRPr="00841F6C">
        <w:rPr>
          <w:noProof/>
          <w:lang w:val="en-US"/>
        </w:rPr>
        <w:t>Conception</w:t>
      </w:r>
      <w:r w:rsidRPr="001525EF">
        <w:rPr>
          <w:noProof/>
          <w:lang w:val="en-US"/>
        </w:rPr>
        <w:tab/>
      </w:r>
      <w:r>
        <w:rPr>
          <w:noProof/>
        </w:rPr>
        <w:fldChar w:fldCharType="begin"/>
      </w:r>
      <w:r w:rsidRPr="001525EF">
        <w:rPr>
          <w:noProof/>
          <w:lang w:val="en-US"/>
        </w:rPr>
        <w:instrText xml:space="preserve"> PAGEREF _Toc473116903 \h </w:instrText>
      </w:r>
      <w:r>
        <w:rPr>
          <w:noProof/>
        </w:rPr>
      </w:r>
      <w:r>
        <w:rPr>
          <w:noProof/>
        </w:rPr>
        <w:fldChar w:fldCharType="separate"/>
      </w:r>
      <w:r w:rsidRPr="001525EF">
        <w:rPr>
          <w:noProof/>
          <w:lang w:val="en-US"/>
        </w:rPr>
        <w:t>26</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3.1.1</w:t>
      </w:r>
      <w:r w:rsidRPr="001525EF">
        <w:rPr>
          <w:rFonts w:asciiTheme="minorHAnsi" w:eastAsiaTheme="minorEastAsia" w:hAnsiTheme="minorHAnsi" w:cstheme="minorBidi"/>
          <w:noProof/>
          <w:sz w:val="22"/>
          <w:szCs w:val="22"/>
          <w:lang w:val="en-US"/>
        </w:rPr>
        <w:tab/>
      </w:r>
      <w:r w:rsidRPr="001525EF">
        <w:rPr>
          <w:noProof/>
          <w:lang w:val="en-US"/>
        </w:rPr>
        <w:t>Method</w:t>
      </w:r>
      <w:r w:rsidRPr="001525EF">
        <w:rPr>
          <w:noProof/>
          <w:lang w:val="en-US"/>
        </w:rPr>
        <w:tab/>
      </w:r>
      <w:r>
        <w:rPr>
          <w:noProof/>
        </w:rPr>
        <w:fldChar w:fldCharType="begin"/>
      </w:r>
      <w:r w:rsidRPr="001525EF">
        <w:rPr>
          <w:noProof/>
          <w:lang w:val="en-US"/>
        </w:rPr>
        <w:instrText xml:space="preserve"> PAGEREF _Toc473116904 \h </w:instrText>
      </w:r>
      <w:r>
        <w:rPr>
          <w:noProof/>
        </w:rPr>
      </w:r>
      <w:r>
        <w:rPr>
          <w:noProof/>
        </w:rPr>
        <w:fldChar w:fldCharType="separate"/>
      </w:r>
      <w:r w:rsidRPr="001525EF">
        <w:rPr>
          <w:noProof/>
          <w:lang w:val="en-US"/>
        </w:rPr>
        <w:t>26</w:t>
      </w:r>
      <w:r>
        <w:rPr>
          <w:noProof/>
        </w:rPr>
        <w:fldChar w:fldCharType="end"/>
      </w:r>
    </w:p>
    <w:p w:rsidR="001525EF" w:rsidRPr="001525EF" w:rsidRDefault="001525EF">
      <w:pPr>
        <w:pStyle w:val="Verzeichnis3"/>
        <w:tabs>
          <w:tab w:val="left" w:pos="1320"/>
          <w:tab w:val="right" w:leader="dot" w:pos="9061"/>
        </w:tabs>
        <w:rPr>
          <w:rFonts w:asciiTheme="minorHAnsi" w:eastAsiaTheme="minorEastAsia" w:hAnsiTheme="minorHAnsi" w:cstheme="minorBidi"/>
          <w:noProof/>
          <w:sz w:val="22"/>
          <w:szCs w:val="22"/>
          <w:lang w:val="en-US"/>
        </w:rPr>
      </w:pPr>
      <w:r w:rsidRPr="001525EF">
        <w:rPr>
          <w:noProof/>
          <w:lang w:val="en-US"/>
          <w:specVanish/>
        </w:rPr>
        <w:t>3.1.2</w:t>
      </w:r>
      <w:r w:rsidRPr="001525EF">
        <w:rPr>
          <w:rFonts w:asciiTheme="minorHAnsi" w:eastAsiaTheme="minorEastAsia" w:hAnsiTheme="minorHAnsi" w:cstheme="minorBidi"/>
          <w:noProof/>
          <w:sz w:val="22"/>
          <w:szCs w:val="22"/>
          <w:lang w:val="en-US"/>
        </w:rPr>
        <w:tab/>
      </w:r>
      <w:r w:rsidRPr="001525EF">
        <w:rPr>
          <w:noProof/>
          <w:lang w:val="en-US"/>
        </w:rPr>
        <w:t>Scope</w:t>
      </w:r>
      <w:r w:rsidRPr="001525EF">
        <w:rPr>
          <w:noProof/>
          <w:lang w:val="en-US"/>
        </w:rPr>
        <w:tab/>
      </w:r>
      <w:r>
        <w:rPr>
          <w:noProof/>
        </w:rPr>
        <w:fldChar w:fldCharType="begin"/>
      </w:r>
      <w:r w:rsidRPr="001525EF">
        <w:rPr>
          <w:noProof/>
          <w:lang w:val="en-US"/>
        </w:rPr>
        <w:instrText xml:space="preserve"> PAGEREF _Toc473116905 \h </w:instrText>
      </w:r>
      <w:r>
        <w:rPr>
          <w:noProof/>
        </w:rPr>
      </w:r>
      <w:r>
        <w:rPr>
          <w:noProof/>
        </w:rPr>
        <w:fldChar w:fldCharType="separate"/>
      </w:r>
      <w:r w:rsidRPr="001525EF">
        <w:rPr>
          <w:noProof/>
          <w:lang w:val="en-US"/>
        </w:rPr>
        <w:t>28</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3.2</w:t>
      </w:r>
      <w:r w:rsidRPr="001525EF">
        <w:rPr>
          <w:rFonts w:asciiTheme="minorHAnsi" w:eastAsiaTheme="minorEastAsia" w:hAnsiTheme="minorHAnsi" w:cstheme="minorBidi"/>
          <w:noProof/>
          <w:sz w:val="22"/>
          <w:szCs w:val="22"/>
          <w:lang w:val="en-US"/>
        </w:rPr>
        <w:tab/>
      </w:r>
      <w:r w:rsidRPr="00841F6C">
        <w:rPr>
          <w:noProof/>
          <w:lang w:val="en-US"/>
        </w:rPr>
        <w:t>Patterns</w:t>
      </w:r>
      <w:r w:rsidRPr="001525EF">
        <w:rPr>
          <w:noProof/>
          <w:lang w:val="en-US"/>
        </w:rPr>
        <w:tab/>
      </w:r>
      <w:r>
        <w:rPr>
          <w:noProof/>
        </w:rPr>
        <w:fldChar w:fldCharType="begin"/>
      </w:r>
      <w:r w:rsidRPr="001525EF">
        <w:rPr>
          <w:noProof/>
          <w:lang w:val="en-US"/>
        </w:rPr>
        <w:instrText xml:space="preserve"> PAGEREF _Toc473116906 \h </w:instrText>
      </w:r>
      <w:r>
        <w:rPr>
          <w:noProof/>
        </w:rPr>
      </w:r>
      <w:r>
        <w:rPr>
          <w:noProof/>
        </w:rPr>
        <w:fldChar w:fldCharType="separate"/>
      </w:r>
      <w:r w:rsidRPr="001525EF">
        <w:rPr>
          <w:noProof/>
          <w:lang w:val="en-US"/>
        </w:rPr>
        <w:t>28</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lastRenderedPageBreak/>
        <w:t>3.3</w:t>
      </w:r>
      <w:r w:rsidRPr="001525EF">
        <w:rPr>
          <w:rFonts w:asciiTheme="minorHAnsi" w:eastAsiaTheme="minorEastAsia" w:hAnsiTheme="minorHAnsi" w:cstheme="minorBidi"/>
          <w:noProof/>
          <w:sz w:val="22"/>
          <w:szCs w:val="22"/>
          <w:lang w:val="en-US"/>
        </w:rPr>
        <w:tab/>
      </w:r>
      <w:r w:rsidRPr="00841F6C">
        <w:rPr>
          <w:noProof/>
          <w:lang w:val="en-US"/>
        </w:rPr>
        <w:t>Implementation</w:t>
      </w:r>
      <w:r w:rsidRPr="001525EF">
        <w:rPr>
          <w:noProof/>
          <w:lang w:val="en-US"/>
        </w:rPr>
        <w:tab/>
      </w:r>
      <w:r>
        <w:rPr>
          <w:noProof/>
        </w:rPr>
        <w:fldChar w:fldCharType="begin"/>
      </w:r>
      <w:r w:rsidRPr="001525EF">
        <w:rPr>
          <w:noProof/>
          <w:lang w:val="en-US"/>
        </w:rPr>
        <w:instrText xml:space="preserve"> PAGEREF _Toc473116907 \h </w:instrText>
      </w:r>
      <w:r>
        <w:rPr>
          <w:noProof/>
        </w:rPr>
      </w:r>
      <w:r>
        <w:rPr>
          <w:noProof/>
        </w:rPr>
        <w:fldChar w:fldCharType="separate"/>
      </w:r>
      <w:r w:rsidRPr="001525EF">
        <w:rPr>
          <w:noProof/>
          <w:lang w:val="en-US"/>
        </w:rPr>
        <w:t>36</w:t>
      </w:r>
      <w:r>
        <w:rPr>
          <w:noProof/>
        </w:rPr>
        <w:fldChar w:fldCharType="end"/>
      </w:r>
    </w:p>
    <w:p w:rsidR="001525EF" w:rsidRPr="001525EF" w:rsidRDefault="001525EF">
      <w:pPr>
        <w:pStyle w:val="Verzeichnis2"/>
        <w:tabs>
          <w:tab w:val="left" w:pos="880"/>
          <w:tab w:val="right" w:leader="dot" w:pos="9061"/>
        </w:tabs>
        <w:rPr>
          <w:rFonts w:asciiTheme="minorHAnsi" w:eastAsiaTheme="minorEastAsia" w:hAnsiTheme="minorHAnsi" w:cstheme="minorBidi"/>
          <w:noProof/>
          <w:sz w:val="22"/>
          <w:szCs w:val="22"/>
          <w:lang w:val="en-US"/>
        </w:rPr>
      </w:pPr>
      <w:r w:rsidRPr="00841F6C">
        <w:rPr>
          <w:noProof/>
          <w:lang w:val="en-US"/>
        </w:rPr>
        <w:t>3.4</w:t>
      </w:r>
      <w:r w:rsidRPr="001525EF">
        <w:rPr>
          <w:rFonts w:asciiTheme="minorHAnsi" w:eastAsiaTheme="minorEastAsia" w:hAnsiTheme="minorHAnsi" w:cstheme="minorBidi"/>
          <w:noProof/>
          <w:sz w:val="22"/>
          <w:szCs w:val="22"/>
          <w:lang w:val="en-US"/>
        </w:rPr>
        <w:tab/>
      </w:r>
      <w:r w:rsidRPr="001525EF">
        <w:rPr>
          <w:noProof/>
          <w:lang w:val="en-US"/>
        </w:rPr>
        <w:t>Results</w:t>
      </w:r>
      <w:r w:rsidRPr="001525EF">
        <w:rPr>
          <w:noProof/>
          <w:lang w:val="en-US"/>
        </w:rPr>
        <w:tab/>
      </w:r>
      <w:r>
        <w:rPr>
          <w:noProof/>
        </w:rPr>
        <w:fldChar w:fldCharType="begin"/>
      </w:r>
      <w:r w:rsidRPr="001525EF">
        <w:rPr>
          <w:noProof/>
          <w:lang w:val="en-US"/>
        </w:rPr>
        <w:instrText xml:space="preserve"> PAGEREF _Toc473116908 \h </w:instrText>
      </w:r>
      <w:r>
        <w:rPr>
          <w:noProof/>
        </w:rPr>
      </w:r>
      <w:r>
        <w:rPr>
          <w:noProof/>
        </w:rPr>
        <w:fldChar w:fldCharType="separate"/>
      </w:r>
      <w:r w:rsidRPr="001525EF">
        <w:rPr>
          <w:noProof/>
          <w:lang w:val="en-US"/>
        </w:rPr>
        <w:t>37</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4</w:t>
      </w:r>
      <w:r w:rsidRPr="001525EF">
        <w:rPr>
          <w:rFonts w:asciiTheme="minorHAnsi" w:eastAsiaTheme="minorEastAsia" w:hAnsiTheme="minorHAnsi" w:cstheme="minorBidi"/>
          <w:noProof/>
          <w:sz w:val="22"/>
          <w:szCs w:val="22"/>
          <w:lang w:val="en-US"/>
        </w:rPr>
        <w:tab/>
      </w:r>
      <w:r w:rsidRPr="001525EF">
        <w:rPr>
          <w:noProof/>
          <w:lang w:val="en-US"/>
        </w:rPr>
        <w:t>Conclusion</w:t>
      </w:r>
      <w:r w:rsidRPr="001525EF">
        <w:rPr>
          <w:noProof/>
          <w:lang w:val="en-US"/>
        </w:rPr>
        <w:tab/>
      </w:r>
      <w:r>
        <w:rPr>
          <w:noProof/>
        </w:rPr>
        <w:fldChar w:fldCharType="begin"/>
      </w:r>
      <w:r w:rsidRPr="001525EF">
        <w:rPr>
          <w:noProof/>
          <w:lang w:val="en-US"/>
        </w:rPr>
        <w:instrText xml:space="preserve"> PAGEREF _Toc473116909 \h </w:instrText>
      </w:r>
      <w:r>
        <w:rPr>
          <w:noProof/>
        </w:rPr>
      </w:r>
      <w:r>
        <w:rPr>
          <w:noProof/>
        </w:rPr>
        <w:fldChar w:fldCharType="separate"/>
      </w:r>
      <w:r w:rsidRPr="001525EF">
        <w:rPr>
          <w:noProof/>
          <w:lang w:val="en-US"/>
        </w:rPr>
        <w:t>37</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5</w:t>
      </w:r>
      <w:r w:rsidRPr="001525EF">
        <w:rPr>
          <w:rFonts w:asciiTheme="minorHAnsi" w:eastAsiaTheme="minorEastAsia" w:hAnsiTheme="minorHAnsi" w:cstheme="minorBidi"/>
          <w:noProof/>
          <w:sz w:val="22"/>
          <w:szCs w:val="22"/>
          <w:lang w:val="en-US"/>
        </w:rPr>
        <w:tab/>
      </w:r>
      <w:r w:rsidRPr="001525EF">
        <w:rPr>
          <w:noProof/>
          <w:lang w:val="en-US"/>
        </w:rPr>
        <w:t>References</w:t>
      </w:r>
      <w:r w:rsidRPr="001525EF">
        <w:rPr>
          <w:noProof/>
          <w:lang w:val="en-US"/>
        </w:rPr>
        <w:tab/>
      </w:r>
      <w:r>
        <w:rPr>
          <w:noProof/>
        </w:rPr>
        <w:fldChar w:fldCharType="begin"/>
      </w:r>
      <w:r w:rsidRPr="001525EF">
        <w:rPr>
          <w:noProof/>
          <w:lang w:val="en-US"/>
        </w:rPr>
        <w:instrText xml:space="preserve"> PAGEREF _Toc473116910 \h </w:instrText>
      </w:r>
      <w:r>
        <w:rPr>
          <w:noProof/>
        </w:rPr>
      </w:r>
      <w:r>
        <w:rPr>
          <w:noProof/>
        </w:rPr>
        <w:fldChar w:fldCharType="separate"/>
      </w:r>
      <w:r w:rsidRPr="001525EF">
        <w:rPr>
          <w:noProof/>
          <w:lang w:val="en-US"/>
        </w:rPr>
        <w:t>38</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6</w:t>
      </w:r>
      <w:r w:rsidRPr="001525EF">
        <w:rPr>
          <w:rFonts w:asciiTheme="minorHAnsi" w:eastAsiaTheme="minorEastAsia" w:hAnsiTheme="minorHAnsi" w:cstheme="minorBidi"/>
          <w:noProof/>
          <w:sz w:val="22"/>
          <w:szCs w:val="22"/>
          <w:lang w:val="en-US"/>
        </w:rPr>
        <w:tab/>
      </w:r>
      <w:r w:rsidRPr="001525EF">
        <w:rPr>
          <w:noProof/>
          <w:lang w:val="en-US"/>
        </w:rPr>
        <w:t>Appendix</w:t>
      </w:r>
      <w:r w:rsidRPr="001525EF">
        <w:rPr>
          <w:noProof/>
          <w:lang w:val="en-US"/>
        </w:rPr>
        <w:tab/>
      </w:r>
      <w:r>
        <w:rPr>
          <w:noProof/>
        </w:rPr>
        <w:fldChar w:fldCharType="begin"/>
      </w:r>
      <w:r w:rsidRPr="001525EF">
        <w:rPr>
          <w:noProof/>
          <w:lang w:val="en-US"/>
        </w:rPr>
        <w:instrText xml:space="preserve"> PAGEREF _Toc473116911 \h </w:instrText>
      </w:r>
      <w:r>
        <w:rPr>
          <w:noProof/>
        </w:rPr>
      </w:r>
      <w:r>
        <w:rPr>
          <w:noProof/>
        </w:rPr>
        <w:fldChar w:fldCharType="separate"/>
      </w:r>
      <w:r w:rsidRPr="001525EF">
        <w:rPr>
          <w:noProof/>
          <w:lang w:val="en-US"/>
        </w:rPr>
        <w:t>45</w:t>
      </w:r>
      <w:r>
        <w:rPr>
          <w:noProof/>
        </w:rPr>
        <w:fldChar w:fldCharType="end"/>
      </w:r>
    </w:p>
    <w:p w:rsidR="001525EF" w:rsidRPr="001525EF" w:rsidRDefault="001525EF">
      <w:pPr>
        <w:pStyle w:val="Verzeichnis1"/>
        <w:tabs>
          <w:tab w:val="left" w:pos="440"/>
          <w:tab w:val="right" w:leader="dot" w:pos="9061"/>
        </w:tabs>
        <w:rPr>
          <w:rFonts w:asciiTheme="minorHAnsi" w:eastAsiaTheme="minorEastAsia" w:hAnsiTheme="minorHAnsi" w:cstheme="minorBidi"/>
          <w:noProof/>
          <w:sz w:val="22"/>
          <w:szCs w:val="22"/>
          <w:lang w:val="en-US"/>
        </w:rPr>
      </w:pPr>
      <w:r w:rsidRPr="001525EF">
        <w:rPr>
          <w:noProof/>
          <w:lang w:val="en-US"/>
        </w:rPr>
        <w:t>7</w:t>
      </w:r>
      <w:r w:rsidRPr="001525EF">
        <w:rPr>
          <w:rFonts w:asciiTheme="minorHAnsi" w:eastAsiaTheme="minorEastAsia" w:hAnsiTheme="minorHAnsi" w:cstheme="minorBidi"/>
          <w:noProof/>
          <w:sz w:val="22"/>
          <w:szCs w:val="22"/>
          <w:lang w:val="en-US"/>
        </w:rPr>
        <w:tab/>
      </w:r>
      <w:r w:rsidRPr="001525EF">
        <w:rPr>
          <w:noProof/>
          <w:lang w:val="en-US"/>
        </w:rPr>
        <w:t>Declaration of authenticity</w:t>
      </w:r>
      <w:r w:rsidRPr="001525EF">
        <w:rPr>
          <w:noProof/>
          <w:lang w:val="en-US"/>
        </w:rPr>
        <w:tab/>
      </w:r>
      <w:r>
        <w:rPr>
          <w:noProof/>
        </w:rPr>
        <w:fldChar w:fldCharType="begin"/>
      </w:r>
      <w:r w:rsidRPr="001525EF">
        <w:rPr>
          <w:noProof/>
          <w:lang w:val="en-US"/>
        </w:rPr>
        <w:instrText xml:space="preserve"> PAGEREF _Toc473116912 \h </w:instrText>
      </w:r>
      <w:r>
        <w:rPr>
          <w:noProof/>
        </w:rPr>
      </w:r>
      <w:r>
        <w:rPr>
          <w:noProof/>
        </w:rPr>
        <w:fldChar w:fldCharType="separate"/>
      </w:r>
      <w:r w:rsidRPr="001525EF">
        <w:rPr>
          <w:noProof/>
          <w:lang w:val="en-US"/>
        </w:rPr>
        <w:t>45</w:t>
      </w:r>
      <w:r>
        <w:rPr>
          <w:noProof/>
        </w:rPr>
        <w:fldChar w:fldCharType="end"/>
      </w:r>
    </w:p>
    <w:p w:rsidR="000A6530" w:rsidRPr="00F3545F" w:rsidRDefault="00FC1DCD" w:rsidP="00BB35FF">
      <w:pPr>
        <w:pStyle w:val="berschrift1"/>
      </w:pPr>
      <w:r w:rsidRPr="00F3545F">
        <w:fldChar w:fldCharType="end"/>
      </w:r>
      <w:bookmarkStart w:id="0" w:name="_Toc473116878"/>
      <w:r w:rsidR="00C4539F" w:rsidRPr="00F3545F">
        <w:t>Background</w:t>
      </w:r>
      <w:bookmarkEnd w:id="0"/>
    </w:p>
    <w:p w:rsidR="00C4539F" w:rsidRPr="00F3545F" w:rsidRDefault="00C4539F" w:rsidP="00C4539F">
      <w:pPr>
        <w:pStyle w:val="berschrift2"/>
        <w:rPr>
          <w:lang w:val="en-US"/>
        </w:rPr>
      </w:pPr>
      <w:bookmarkStart w:id="1" w:name="_Toc473116879"/>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w:t>
      </w:r>
      <w:r w:rsidR="00F3545F" w:rsidRPr="0002119B">
        <w:rPr>
          <w:i/>
          <w:lang w:val="en-US"/>
        </w:rPr>
        <w:t>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3116880"/>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3116881"/>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3116882"/>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3116883"/>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3116884"/>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6C44DBE6" wp14:editId="28B502B6">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w:t>
      </w:r>
      <w:r w:rsidR="0002119B">
        <w:t>–</w:t>
      </w:r>
      <w:r w:rsidR="007A04E4" w:rsidRPr="00F3545F">
        <w:t xml:space="preserve"> </w:t>
      </w:r>
      <w:r w:rsidR="0002119B">
        <w:t>while driving a car –</w:t>
      </w:r>
      <w:r w:rsidR="007A04E4" w:rsidRPr="00F3545F">
        <w:t xml:space="preserve">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 xml:space="preserve">Although a trend can be observed, there </w:t>
      </w:r>
      <w:r w:rsidR="0002119B">
        <w:t xml:space="preserve">exist outliers. </w:t>
      </w:r>
      <w:r w:rsidRPr="0002119B">
        <w:rPr>
          <w:i/>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Pr="0002119B">
        <w:rPr>
          <w:i/>
        </w:rPr>
        <w:t>The Eye of Judgement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r w:rsidR="000E2B4E">
        <w:t xml:space="preserve">Jesse </w:t>
      </w:r>
      <w:r w:rsidR="00582CC7">
        <w:t xml:space="preserve">Schell </w:t>
      </w:r>
      <w:r w:rsidR="00582CC7">
        <w:fldChar w:fldCharType="begin" w:fldLock="1"/>
      </w:r>
      <w:r w:rsidR="00582CC7">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fldChar w:fldCharType="separate"/>
      </w:r>
      <w:r w:rsidR="00582CC7" w:rsidRPr="00582CC7">
        <w:rPr>
          <w:noProof/>
        </w:rPr>
        <w:t>(VR Intelligence, 2015)</w:t>
      </w:r>
      <w:r w:rsidR="00582CC7">
        <w:fldChar w:fldCharType="end"/>
      </w:r>
      <w:r w:rsidR="00582CC7">
        <w:t xml:space="preserve"> </w:t>
      </w:r>
      <w:r w:rsidR="00497094" w:rsidRPr="00F3545F">
        <w:t xml:space="preserve">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r w:rsidR="00540E6B">
        <w:rPr>
          <w:bCs/>
        </w:rPr>
        <w:t xml:space="preserve"> (20:32).</w:t>
      </w:r>
    </w:p>
    <w:p w:rsidR="007346D5" w:rsidRPr="00625F6A" w:rsidRDefault="00F55D1E" w:rsidP="009C3093">
      <w:pPr>
        <w:pStyle w:val="berschrift3"/>
        <w:rPr>
          <w:vanish/>
          <w:specVanish/>
        </w:rPr>
      </w:pPr>
      <w:bookmarkStart w:id="8" w:name="_Toc473116885"/>
      <w:r w:rsidRPr="009C3093">
        <w:t>Approaches</w:t>
      </w:r>
      <w:bookmarkEnd w:id="8"/>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02119B">
        <w:rPr>
          <w:lang w:val="en-US"/>
        </w:rPr>
        <w:t>serve</w:t>
      </w:r>
      <w:r w:rsidR="0063629E">
        <w:rPr>
          <w:lang w:val="en-US"/>
        </w:rPr>
        <w:t xml:space="preserve">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9" w:name="_Toc473116886"/>
      <w:r w:rsidRPr="009C3093">
        <w:lastRenderedPageBreak/>
        <w:t>Augmentation</w:t>
      </w:r>
      <w:r>
        <w:t xml:space="preserve"> b</w:t>
      </w:r>
      <w:r w:rsidR="00A1445D">
        <w:t>asis</w:t>
      </w:r>
      <w:bookmarkEnd w:id="9"/>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0" w:name="_Toc473116887"/>
      <w:r w:rsidRPr="00F3545F">
        <w:t>Technolog</w:t>
      </w:r>
      <w:r w:rsidR="009C3093">
        <w:t>y</w:t>
      </w:r>
      <w:bookmarkEnd w:id="10"/>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w:t>
      </w:r>
      <w:r w:rsidRPr="00A11C7B">
        <w:rPr>
          <w:i/>
        </w:rPr>
        <w:t>Touring Machine</w:t>
      </w:r>
      <w:r w:rsidRPr="00F3545F">
        <w:t xml:space="preserv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1"/>
      <w:r w:rsidR="0084689D" w:rsidRPr="00F3545F">
        <w:t>see section 2.1.3 for various examples</w:t>
      </w:r>
      <w:commentRangeEnd w:id="11"/>
      <w:r w:rsidR="00FD2D19">
        <w:rPr>
          <w:rStyle w:val="Kommentarzeichen"/>
          <w:lang w:val="de-DE"/>
        </w:rPr>
        <w:commentReference w:id="11"/>
      </w:r>
      <w:r w:rsidR="0084689D" w:rsidRPr="00F3545F">
        <w:t>).</w:t>
      </w:r>
    </w:p>
    <w:p w:rsidR="00C4539F" w:rsidRPr="009C3093" w:rsidRDefault="00C4539F" w:rsidP="006C1DD8">
      <w:pPr>
        <w:pStyle w:val="berschrift3"/>
        <w:rPr>
          <w:vanish/>
          <w:specVanish/>
        </w:rPr>
      </w:pPr>
      <w:bookmarkStart w:id="12" w:name="_Toc473116888"/>
      <w:r w:rsidRPr="00F3545F">
        <w:t>Applications</w:t>
      </w:r>
      <w:bookmarkEnd w:id="12"/>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3" w:name="_Toc473116889"/>
      <w:r w:rsidRPr="00F3545F">
        <w:t>Commercial</w:t>
      </w:r>
      <w:bookmarkEnd w:id="13"/>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4" w:name="_Toc473116890"/>
      <w:r w:rsidRPr="00F3545F">
        <w:t>Education and expertise transfer</w:t>
      </w:r>
      <w:bookmarkEnd w:id="14"/>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5"/>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5"/>
      <w:r w:rsidR="006A40AA">
        <w:rPr>
          <w:rStyle w:val="Kommentarzeichen"/>
          <w:lang w:val="de-DE"/>
        </w:rPr>
        <w:commentReference w:id="15"/>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6" w:name="_Toc473116891"/>
      <w:r>
        <w:t>Augmented R</w:t>
      </w:r>
      <w:r w:rsidR="00C4539F" w:rsidRPr="00F3545F">
        <w:t>eality games</w:t>
      </w:r>
      <w:bookmarkEnd w:id="16"/>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214C4E">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w:t>
      </w:r>
      <w:r w:rsidR="00E150B0">
        <w:rPr>
          <w:lang w:val="en-US"/>
        </w:rPr>
        <w:t xml:space="preserve">at the time </w:t>
      </w:r>
      <w:r w:rsidR="000509AF" w:rsidRPr="00F3545F">
        <w:rPr>
          <w:lang w:val="en-US"/>
        </w:rPr>
        <w:t xml:space="preserve">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232326">
        <w:rPr>
          <w:i/>
        </w:rPr>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232326">
        <w:rPr>
          <w:i/>
        </w:rPr>
        <w:t>Locatory</w:t>
      </w:r>
      <w:proofErr w:type="spellEnd"/>
      <w:r w:rsidR="00E50700" w:rsidRPr="00F3545F">
        <w:t xml:space="preserve"> is an A</w:t>
      </w:r>
      <w:r w:rsidR="006C1560">
        <w:t xml:space="preserve">R adaptation of the game </w:t>
      </w:r>
      <w:r w:rsidR="006C1560" w:rsidRPr="00232326">
        <w:rPr>
          <w:i/>
        </w:rPr>
        <w:t>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 xml:space="preserve">Most recently, </w:t>
      </w:r>
      <w:r w:rsidR="00D677EA" w:rsidRPr="00232326">
        <w:rPr>
          <w:i/>
        </w:rPr>
        <w:t>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w:t>
      </w:r>
      <w:r w:rsidR="00D677EA" w:rsidRPr="00232326">
        <w:rPr>
          <w:i/>
        </w:rPr>
        <w:t>Ingress</w:t>
      </w:r>
      <w:r w:rsidR="00D677EA" w:rsidRPr="00F3545F">
        <w:t xml:space="preserve">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w:t>
      </w:r>
      <w:r w:rsidR="008076E8" w:rsidRPr="00232326">
        <w:rPr>
          <w:i/>
        </w:rPr>
        <w:t>The Ey</w:t>
      </w:r>
      <w:r w:rsidR="00F13627" w:rsidRPr="00232326">
        <w:rPr>
          <w:i/>
        </w:rPr>
        <w:t>e of Judgement</w:t>
      </w:r>
      <w:r w:rsidR="00F13627">
        <w:t xml:space="preserve">, stating </w:t>
      </w:r>
      <w:r w:rsidR="00232326">
        <w:t xml:space="preserve">that </w:t>
      </w:r>
      <w:r w:rsidR="00F13627">
        <w:t>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9C3093" w:rsidRDefault="00C4539F" w:rsidP="006C1DD8">
      <w:pPr>
        <w:pStyle w:val="berschrift3"/>
        <w:rPr>
          <w:vanish/>
          <w:specVanish/>
        </w:rPr>
      </w:pPr>
      <w:bookmarkStart w:id="18" w:name="_Toc473116892"/>
      <w:r w:rsidRPr="00F3545F">
        <w:lastRenderedPageBreak/>
        <w:t>Outlook</w:t>
      </w:r>
      <w:bookmarkEnd w:id="18"/>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w:t>
      </w:r>
      <w:r w:rsidR="00914A17">
        <w:rPr>
          <w:lang w:val="en-US"/>
        </w:rPr>
        <w:t xml:space="preserve"> overcome in order to realize said potential</w:t>
      </w:r>
      <w:r w:rsidR="00AE55D3" w:rsidRPr="00F3545F">
        <w:rPr>
          <w:lang w:val="en-US"/>
        </w:rPr>
        <w:t>.</w:t>
      </w:r>
    </w:p>
    <w:p w:rsidR="0019360B" w:rsidRPr="009C3093" w:rsidRDefault="00C4539F" w:rsidP="009C3093">
      <w:pPr>
        <w:pStyle w:val="berschrift4"/>
        <w:rPr>
          <w:vanish/>
          <w:specVanish/>
        </w:rPr>
      </w:pPr>
      <w:bookmarkStart w:id="19" w:name="_Toc473116893"/>
      <w:r w:rsidRPr="00F3545F">
        <w:t>Possibilities</w:t>
      </w:r>
      <w:bookmarkEnd w:id="19"/>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0"/>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0"/>
      <w:r w:rsidR="001A40F3">
        <w:rPr>
          <w:rStyle w:val="Kommentarzeichen"/>
          <w:lang w:val="de-DE"/>
        </w:rPr>
        <w:commentReference w:id="20"/>
      </w:r>
    </w:p>
    <w:p w:rsidR="00C4539F" w:rsidRPr="009C3093" w:rsidRDefault="00A8201E" w:rsidP="009C3093">
      <w:pPr>
        <w:pStyle w:val="berschrift4"/>
        <w:rPr>
          <w:vanish/>
          <w:specVanish/>
        </w:rPr>
      </w:pPr>
      <w:bookmarkStart w:id="21" w:name="_Toc473116894"/>
      <w:r>
        <w:t>Challenges</w:t>
      </w:r>
      <w:bookmarkEnd w:id="21"/>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2"/>
      <w:r w:rsidR="00430A8E" w:rsidRPr="00F3545F">
        <w:rPr>
          <w:lang w:val="en-US"/>
        </w:rPr>
        <w:t>The author will attempt to expand on the examples given in the same source.</w:t>
      </w:r>
      <w:commentRangeEnd w:id="22"/>
      <w:r w:rsidR="00223976">
        <w:rPr>
          <w:rStyle w:val="Kommentarzeichen"/>
        </w:rPr>
        <w:commentReference w:id="22"/>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3"/>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3"/>
      <w:r w:rsidR="00B15C3B">
        <w:rPr>
          <w:rStyle w:val="Kommentarzeichen"/>
          <w:lang w:val="de-DE"/>
        </w:rPr>
        <w:commentReference w:id="23"/>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89279D">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4" w:name="_Toc473116895"/>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5" w:name="_Toc473116896"/>
      <w:r w:rsidRPr="00F3545F">
        <w:t>Sensors in games</w:t>
      </w:r>
      <w:bookmarkEnd w:id="25"/>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The Microsoft Kinect went even further: A depth sensor and c</w:t>
      </w:r>
      <w:r w:rsidR="00214C4E">
        <w:t>olor camera allow</w:t>
      </w:r>
      <w:r w:rsidRPr="00F3545F">
        <w:t xml:space="preserve"> for skeletal tracking and facial recognition, while a</w:t>
      </w:r>
      <w:r w:rsidR="00214C4E">
        <w:t xml:space="preserve"> four-microphone array permits</w:t>
      </w:r>
      <w:r w:rsidRPr="00F3545F">
        <w:t xml:space="preserve">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9C3093" w:rsidRDefault="003612C9" w:rsidP="006C1DD8">
      <w:pPr>
        <w:pStyle w:val="berschrift3"/>
        <w:rPr>
          <w:vanish/>
          <w:specVanish/>
        </w:rPr>
      </w:pPr>
      <w:bookmarkStart w:id="27" w:name="_Toc473116897"/>
      <w:r>
        <w:lastRenderedPageBreak/>
        <w:t>Sensors in Augmented R</w:t>
      </w:r>
      <w:r w:rsidR="00C4539F" w:rsidRPr="00F3545F">
        <w:t>eality</w:t>
      </w:r>
      <w:bookmarkEnd w:id="27"/>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214C4E">
        <w:t>mobile Augmented Reality systems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214C4E">
        <w:t xml:space="preserve">, frequently utilizing (extended) </w:t>
      </w:r>
      <w:proofErr w:type="spellStart"/>
      <w:r w:rsidR="00214C4E">
        <w:t>Kalman</w:t>
      </w:r>
      <w:proofErr w:type="spellEnd"/>
      <w:r w:rsidR="00214C4E">
        <w:t xml:space="preserve"> f</w:t>
      </w:r>
      <w:r w:rsidR="00C07676" w:rsidRPr="00F3545F">
        <w:t xml:space="preserve">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w:t>
      </w:r>
      <w:r w:rsidR="002D3453" w:rsidRPr="00B66AE2">
        <w:rPr>
          <w:i/>
        </w:rPr>
        <w:t>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w:t>
      </w:r>
      <w:r w:rsidR="00C07676" w:rsidRPr="00F3545F">
        <w:lastRenderedPageBreak/>
        <w:t xml:space="preserve">use of differential GPS in combination with a magnetometer and tilt sensor in order to track user location and orientation. </w:t>
      </w:r>
      <w:r w:rsidR="00D21E1C">
        <w:t>Vision</w:t>
      </w:r>
      <w:r w:rsidR="00365100" w:rsidRPr="00F3545F">
        <w:t xml:space="preserve">-based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w:t>
      </w:r>
      <w:r w:rsidR="000551D7">
        <w:t>as their “complimentary nature.”</w:t>
      </w:r>
      <w:r w:rsidR="00365100" w:rsidRPr="00F3545F">
        <w:t xml:space="preserv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3116898"/>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One such structure</w:t>
      </w:r>
      <w:r w:rsidR="00CE5392">
        <w:rPr>
          <w:lang w:val="en-US"/>
        </w:rPr>
        <w:t>, which has been applied to a number of related fields</w:t>
      </w:r>
      <w:r w:rsidR="000A24AB">
        <w:rPr>
          <w:lang w:val="en-US"/>
        </w:rPr>
        <w:t xml:space="preserve">, </w:t>
      </w:r>
      <w:proofErr w:type="gramStart"/>
      <w:r w:rsidR="000A24AB">
        <w:rPr>
          <w:lang w:val="en-US"/>
        </w:rPr>
        <w:t>are</w:t>
      </w:r>
      <w:proofErr w:type="gramEnd"/>
      <w:r w:rsidR="000A24AB">
        <w:rPr>
          <w:lang w:val="en-US"/>
        </w:rPr>
        <w:t xml:space="preserve"> design patterns</w:t>
      </w:r>
      <w:r w:rsidR="00CE5392">
        <w:rPr>
          <w:lang w:val="en-US"/>
        </w:rPr>
        <w:t>.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w:t>
      </w:r>
      <w:r w:rsidR="00F07700" w:rsidRPr="00F3545F">
        <w:rPr>
          <w:lang w:val="en-US"/>
        </w:rPr>
        <w:lastRenderedPageBreak/>
        <w:t xml:space="preserve">The core goals of pattern languages, 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29"/>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29"/>
      <w:r w:rsidR="00DB489F">
        <w:rPr>
          <w:rStyle w:val="Kommentarzeichen"/>
          <w:lang w:val="de-DE"/>
        </w:rPr>
        <w:commentReference w:id="29"/>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are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B576BE">
        <w:t xml:space="preserve">, discarding the “problem-solution pair templates that had previously been used”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fldChar w:fldCharType="separate"/>
      </w:r>
      <w:r w:rsidR="00B576BE" w:rsidRPr="00B576BE">
        <w:rPr>
          <w:noProof/>
        </w:rPr>
        <w:t>(Björk &amp; Holopainen, 2004, p. 34)</w:t>
      </w:r>
      <w:r w:rsidR="00B576BE">
        <w:fldChar w:fldCharType="end"/>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1" w:name="_Toc473116899"/>
      <w:r w:rsidRPr="00F3545F">
        <w:t xml:space="preserve">Patterns for </w:t>
      </w:r>
      <w:r w:rsidR="003612C9">
        <w:t>g</w:t>
      </w:r>
      <w:r w:rsidRPr="00F3545F">
        <w:t>ames</w:t>
      </w:r>
      <w:bookmarkEnd w:id="31"/>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w:t>
      </w:r>
      <w:r w:rsidRPr="00BF55B2">
        <w:t>game mechanics</w:t>
      </w:r>
      <w:r w:rsidRPr="00F3545F">
        <w:t xml:space="preserve">.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proofErr w:type="spellStart"/>
      <w:r w:rsidR="00B576BE">
        <w:t>Björk</w:t>
      </w:r>
      <w:proofErr w:type="spellEnd"/>
      <w:r w:rsidR="00B576BE">
        <w:t xml:space="preserve"> &amp; </w:t>
      </w:r>
      <w:proofErr w:type="spellStart"/>
      <w:r w:rsidR="00B576BE">
        <w:t>Holopainen</w:t>
      </w:r>
      <w:proofErr w:type="spellEnd"/>
      <w:r w:rsidR="00B576BE">
        <w:t xml:space="preserve"> </w:t>
      </w:r>
      <w:r w:rsidR="00B576BE">
        <w:fldChar w:fldCharType="begin" w:fldLock="1"/>
      </w:r>
      <w:r w:rsidR="00B576BE">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fldChar w:fldCharType="separate"/>
      </w:r>
      <w:r w:rsidR="00B576BE" w:rsidRPr="00B576BE">
        <w:rPr>
          <w:noProof/>
        </w:rPr>
        <w:t>(2004)</w:t>
      </w:r>
      <w:r w:rsidR="00B576BE">
        <w:fldChar w:fldCharType="end"/>
      </w:r>
      <w:r w:rsidR="00480CEE" w:rsidRPr="00F3545F">
        <w:t xml:space="preserve"> went on to </w:t>
      </w:r>
      <w:r w:rsidR="00414A59" w:rsidRPr="00F3545F">
        <w:t>formally create a collection of game design patterns</w:t>
      </w:r>
      <w:r w:rsidR="00BA0882">
        <w:t xml:space="preserve">. As mentioned above, these patterns differ from the original design patterns by not utilizing a problem-solution approach, with </w:t>
      </w:r>
      <w:r w:rsidR="00BA0882">
        <w:fldChar w:fldCharType="begin" w:fldLock="1"/>
      </w:r>
      <w:r w:rsidR="00B576BE">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576BE">
        <w:rPr>
          <w:noProof/>
        </w:rPr>
        <w:t>Björk, Lundgren, &amp; Holopainen (</w:t>
      </w:r>
      <w:r w:rsidR="00B576BE" w:rsidRPr="00B576BE">
        <w:rPr>
          <w:noProof/>
        </w:rPr>
        <w:t>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2" w:name="_Toc473116900"/>
      <w:r w:rsidRPr="00F3545F">
        <w:t>Patterns for Augmented</w:t>
      </w:r>
      <w:r w:rsidR="003612C9">
        <w:t xml:space="preserve"> Reality and Augmented Reality g</w:t>
      </w:r>
      <w:r w:rsidRPr="00F3545F">
        <w:t>ames</w:t>
      </w:r>
      <w:bookmarkEnd w:id="32"/>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xml:space="preserve">. When arriving at pre-defined </w:t>
      </w:r>
      <w:r w:rsidRPr="00F3545F">
        <w:lastRenderedPageBreak/>
        <w:t>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D5F2A">
        <w:t>:</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w:t>
      </w:r>
      <w:r w:rsidR="001D5F2A">
        <w:t>ist consists of: “Localization,” “v</w:t>
      </w:r>
      <w:r w:rsidRPr="00F3545F">
        <w:t>ideo recording and view sharing,</w:t>
      </w:r>
      <w:r w:rsidR="001D5F2A">
        <w:t>”</w:t>
      </w:r>
      <w:r w:rsidRPr="00F3545F">
        <w:t xml:space="preserve"> </w:t>
      </w:r>
      <w:r w:rsidR="001D5F2A">
        <w:t>“</w:t>
      </w:r>
      <w:r w:rsidRPr="00F3545F">
        <w:t>synchronous communication,</w:t>
      </w:r>
      <w:r w:rsidR="001D5F2A">
        <w:t>”</w:t>
      </w:r>
      <w:r w:rsidRPr="00F3545F">
        <w:t xml:space="preserve"> </w:t>
      </w:r>
      <w:r w:rsidR="001D5F2A">
        <w:t>“</w:t>
      </w:r>
      <w:r w:rsidRPr="00F3545F">
        <w:t>contextualization,</w:t>
      </w:r>
      <w:r w:rsidR="001D5F2A">
        <w:t>”</w:t>
      </w:r>
      <w:r w:rsidRPr="00F3545F">
        <w:t xml:space="preserve"> and </w:t>
      </w:r>
      <w:r w:rsidR="001D5F2A">
        <w:t>“</w:t>
      </w:r>
      <w:r w:rsidRPr="00F3545F">
        <w:t>object recognition.</w:t>
      </w:r>
      <w:r w:rsidR="001D5F2A">
        <w:t>”</w:t>
      </w:r>
      <w:r w:rsidR="00F123A7" w:rsidRPr="00F3545F">
        <w:t xml:space="preserve"> </w:t>
      </w:r>
    </w:p>
    <w:p w:rsidR="00436BCA" w:rsidRPr="00F3545F" w:rsidRDefault="00F123A7" w:rsidP="00BE3825">
      <w:pPr>
        <w:pStyle w:val="StandardErstzeileneinzug"/>
      </w:pPr>
      <w:r w:rsidRPr="00F3545F">
        <w:lastRenderedPageBreak/>
        <w:t xml:space="preserve">One of the </w:t>
      </w:r>
      <w:r w:rsidR="00142F94">
        <w:t xml:space="preserve">previous approaches </w:t>
      </w:r>
      <w:proofErr w:type="spellStart"/>
      <w:r w:rsidR="00142F94">
        <w:t>lised</w:t>
      </w:r>
      <w:proofErr w:type="spellEnd"/>
      <w:r w:rsidR="00142F94">
        <w:t xml:space="preserve"> by</w:t>
      </w:r>
      <w:r w:rsidRPr="00F3545F">
        <w:t xml:space="preserve">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3" w:name="_Toc473116901"/>
      <w:r>
        <w:t>Summary</w:t>
      </w:r>
      <w:bookmarkEnd w:id="33"/>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inform the framework for interactions in Augmented Reality in the second part of this paper</w:t>
      </w:r>
      <w:r w:rsidR="00B214DC">
        <w:t xml:space="preserve">. </w:t>
      </w:r>
      <w:r w:rsidR="00706411" w:rsidRPr="00B214DC">
        <w:t xml:space="preserve">The framework </w:t>
      </w:r>
      <w:r w:rsidR="00174030">
        <w:t xml:space="preserve">is </w:t>
      </w:r>
      <w:r w:rsidR="00706411" w:rsidRPr="00B214DC">
        <w:t xml:space="preserve">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582CC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34"/>
      <w:r w:rsidR="001F50CF">
        <w:t>sensors</w:t>
      </w:r>
      <w:commentRangeEnd w:id="34"/>
      <w:r w:rsidR="00A8201E">
        <w:rPr>
          <w:rStyle w:val="Kommentarzeichen"/>
          <w:lang w:val="de-DE"/>
        </w:rPr>
        <w:commentReference w:id="34"/>
      </w:r>
      <w:r w:rsidR="001F50CF">
        <w:t>.</w:t>
      </w:r>
    </w:p>
    <w:p w:rsidR="00C4539F" w:rsidRPr="00F3545F" w:rsidRDefault="00EE4AA7" w:rsidP="00BB35FF">
      <w:pPr>
        <w:pStyle w:val="berschrift1"/>
      </w:pPr>
      <w:bookmarkStart w:id="35" w:name="_Toc473116902"/>
      <w:r>
        <w:t xml:space="preserve">Development of a </w:t>
      </w:r>
      <w:r w:rsidRPr="00BB35FF">
        <w:t>Framework</w:t>
      </w:r>
      <w:r>
        <w:t xml:space="preserve"> for Sensor-supported Augmented Reality G</w:t>
      </w:r>
      <w:r w:rsidR="00C4539F" w:rsidRPr="00F3545F">
        <w:t>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lastRenderedPageBreak/>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36"/>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36"/>
      <w:r w:rsidR="001100CD">
        <w:rPr>
          <w:rStyle w:val="Kommentarzeichen"/>
          <w:lang w:val="de-DE"/>
        </w:rPr>
        <w:commentReference w:id="36"/>
      </w:r>
    </w:p>
    <w:p w:rsidR="00D37F6F" w:rsidRDefault="00D37F6F" w:rsidP="00D37F6F">
      <w:pPr>
        <w:pStyle w:val="berschrift2"/>
        <w:rPr>
          <w:lang w:val="en-US"/>
        </w:rPr>
      </w:pPr>
      <w:bookmarkStart w:id="37" w:name="_Toc473116903"/>
      <w:commentRangeStart w:id="38"/>
      <w:r w:rsidRPr="00F3545F">
        <w:rPr>
          <w:lang w:val="en-US"/>
        </w:rPr>
        <w:t>Conception</w:t>
      </w:r>
      <w:commentRangeEnd w:id="38"/>
      <w:r w:rsidR="009D7FA1">
        <w:rPr>
          <w:rStyle w:val="Kommentarzeichen"/>
          <w:rFonts w:cs="Times New Roman"/>
          <w:b w:val="0"/>
          <w:bCs w:val="0"/>
          <w:iCs w:val="0"/>
        </w:rPr>
        <w:commentReference w:id="38"/>
      </w:r>
      <w:bookmarkEnd w:id="37"/>
    </w:p>
    <w:p w:rsidR="002E6FDC" w:rsidRPr="00BB35FF" w:rsidRDefault="002E6FDC" w:rsidP="006C1DD8">
      <w:pPr>
        <w:pStyle w:val="berschrift3"/>
        <w:rPr>
          <w:vanish/>
          <w:specVanish/>
        </w:rPr>
      </w:pPr>
      <w:bookmarkStart w:id="39" w:name="_Toc473116904"/>
      <w:r>
        <w:t>Method</w:t>
      </w:r>
      <w:bookmarkEnd w:id="39"/>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w:t>
      </w:r>
      <w:r w:rsidR="00DB049B">
        <w:t xml:space="preserve"> </w:t>
      </w:r>
      <w:r w:rsidR="00DB049B">
        <w:fldChar w:fldCharType="begin" w:fldLock="1"/>
      </w:r>
      <w:r w:rsidR="00D51948">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fldChar w:fldCharType="separate"/>
      </w:r>
      <w:r w:rsidR="00DB049B" w:rsidRPr="00DB049B">
        <w:rPr>
          <w:noProof/>
        </w:rPr>
        <w:t>(Björk &amp; Holopainen, 2004; Borchers, 2001; Kreimeier, 2002; McGee, 2007; Wetzel, 2013)</w:t>
      </w:r>
      <w:r w:rsidR="00DB049B">
        <w:fldChar w:fldCharType="end"/>
      </w:r>
      <w:r w:rsidR="00DB049B">
        <w:t>, summarized in Table 1</w:t>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w:t>
      </w:r>
      <w:r w:rsidR="00DB049B">
        <w:t>found</w:t>
      </w:r>
      <w:r w:rsidR="001776FC">
        <w:t xml:space="preserve"> examples </w:t>
      </w:r>
      <w:r w:rsidR="00DB049B">
        <w:t xml:space="preserve">to be </w:t>
      </w:r>
      <w:r w:rsidR="001776FC">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Element\</w:t>
            </w:r>
            <w:proofErr w:type="spellStart"/>
            <w:r w:rsidRPr="001525EF">
              <w:rPr>
                <w:shd w:val="clear" w:color="auto" w:fill="FFFFFF"/>
              </w:rPr>
              <w:t>Authors</w:t>
            </w:r>
            <w:proofErr w:type="spellEnd"/>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B</w:t>
            </w:r>
            <w:r w:rsidR="00C628EE" w:rsidRPr="001525EF">
              <w:rPr>
                <w:shd w:val="clear" w:color="auto" w:fill="FFFFFF"/>
              </w:rPr>
              <w:t xml:space="preserve">jörk &amp; </w:t>
            </w:r>
            <w:proofErr w:type="spellStart"/>
            <w:r w:rsidR="00C628EE" w:rsidRPr="001525EF">
              <w:rPr>
                <w:shd w:val="clear" w:color="auto" w:fill="FFFFFF"/>
              </w:rPr>
              <w:t>Holopainen</w:t>
            </w:r>
            <w:proofErr w:type="spellEnd"/>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Kreimeier</w:t>
            </w:r>
            <w:proofErr w:type="spellEnd"/>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proofErr w:type="spellStart"/>
            <w:r w:rsidRPr="001525EF">
              <w:rPr>
                <w:shd w:val="clear" w:color="auto" w:fill="FFFFFF"/>
              </w:rPr>
              <w:t>Amount</w:t>
            </w:r>
            <w:proofErr w:type="spellEnd"/>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5</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 xml:space="preserve">Illustration / </w:t>
            </w:r>
            <w:proofErr w:type="spellStart"/>
            <w:r w:rsidRPr="001525EF">
              <w:rPr>
                <w:shd w:val="clear" w:color="auto" w:fill="FFFFFF"/>
              </w:rPr>
              <w:t>Diagram</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1</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Examples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4</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Context</w:t>
            </w:r>
            <w:proofErr w:type="spellEnd"/>
            <w:r w:rsidRPr="001525EF">
              <w:rPr>
                <w:shd w:val="clear" w:color="auto" w:fill="FFFFFF"/>
              </w:rPr>
              <w:t xml:space="preserve">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lastRenderedPageBreak/>
              <w:t>Categories</w:t>
            </w:r>
            <w:proofErr w:type="spellEnd"/>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proofErr w:type="spellStart"/>
            <w:r w:rsidRPr="001525EF">
              <w:rPr>
                <w:shd w:val="clear" w:color="auto" w:fill="FFFFFF"/>
              </w:rPr>
              <w:t>Effects</w:t>
            </w:r>
            <w:proofErr w:type="spellEnd"/>
            <w:r w:rsidRPr="001525EF">
              <w:rPr>
                <w:shd w:val="clear" w:color="auto" w:fill="FFFFFF"/>
              </w:rPr>
              <w:t xml:space="preserve"> / </w:t>
            </w:r>
            <w:proofErr w:type="spellStart"/>
            <w:r w:rsidRPr="001525EF">
              <w:rPr>
                <w:shd w:val="clear" w:color="auto" w:fill="FFFFFF"/>
              </w:rPr>
              <w:t>Consequences</w:t>
            </w:r>
            <w:proofErr w:type="spellEnd"/>
            <w:r w:rsidRPr="001525EF">
              <w:rPr>
                <w:shd w:val="clear" w:color="auto" w:fill="FFFFFF"/>
              </w:rPr>
              <w:t xml:space="preserve">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3</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lang w:val="en-US"/>
              </w:rPr>
            </w:pPr>
            <w:r w:rsidRPr="001525EF">
              <w:rPr>
                <w:shd w:val="clear" w:color="auto" w:fill="FFFFFF"/>
                <w:lang w:val="en-US"/>
              </w:rPr>
              <w:t>Using the Pattern / Consequence (</w:t>
            </w:r>
            <w:proofErr w:type="spellStart"/>
            <w:r w:rsidRPr="001525EF">
              <w:rPr>
                <w:shd w:val="clear" w:color="auto" w:fill="FFFFFF"/>
                <w:lang w:val="en-US"/>
              </w:rPr>
              <w:t>Kreimeier</w:t>
            </w:r>
            <w:proofErr w:type="spellEnd"/>
            <w:r w:rsidRPr="001525EF">
              <w:rPr>
                <w:shd w:val="clear" w:color="auto" w:fill="FFFFFF"/>
                <w:lang w:val="en-US"/>
              </w:rPr>
              <w:t>)</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r w:rsidR="002E595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430"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274" w:type="dxa"/>
            <w:tcBorders>
              <w:top w:val="single" w:sz="4" w:space="0" w:color="auto"/>
              <w:left w:val="single" w:sz="4" w:space="0" w:color="auto"/>
              <w:bottom w:val="single" w:sz="4" w:space="0" w:color="auto"/>
              <w:right w:val="single" w:sz="4" w:space="0" w:color="auto"/>
            </w:tcBorders>
          </w:tcPr>
          <w:p w:rsidR="002E5959" w:rsidRPr="001525EF" w:rsidRDefault="002E5959">
            <w:pPr>
              <w:jc w:val="center"/>
              <w:rPr>
                <w:shd w:val="clear" w:color="auto" w:fill="FFFFFF"/>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1525EF" w:rsidRDefault="002E5959">
            <w:pPr>
              <w:jc w:val="center"/>
              <w:rPr>
                <w:shd w:val="clear" w:color="auto" w:fill="FFFFFF"/>
              </w:rPr>
            </w:pPr>
            <w:r w:rsidRPr="001525EF">
              <w:rPr>
                <w:shd w:val="clear" w:color="auto" w:fill="FFFFFF"/>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1525EF" w:rsidRDefault="002E5959">
            <w:pPr>
              <w:jc w:val="center"/>
              <w:rPr>
                <w:shd w:val="clear" w:color="auto" w:fill="FFFFFF"/>
              </w:rPr>
            </w:pPr>
            <w:r w:rsidRPr="001525EF">
              <w:rPr>
                <w:shd w:val="clear" w:color="auto" w:fill="FFFFFF"/>
              </w:rPr>
              <w:t>2</w:t>
            </w:r>
          </w:p>
        </w:tc>
      </w:tr>
    </w:tbl>
    <w:p w:rsidR="002E5959" w:rsidRDefault="002E5959" w:rsidP="001776FC">
      <w:pPr>
        <w:pStyle w:val="StandardErstzeileneinzug"/>
      </w:pPr>
    </w:p>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w:t>
      </w:r>
      <w:r w:rsidR="00DB049B">
        <w:t xml:space="preserve">at least three </w:t>
      </w:r>
      <w:r>
        <w:t xml:space="preserve">of the </w:t>
      </w:r>
      <w:r w:rsidR="00DB049B">
        <w:t xml:space="preserve">five </w:t>
      </w:r>
      <w:r>
        <w:t xml:space="preserve">papers will </w:t>
      </w:r>
      <w:r w:rsidR="00DB049B">
        <w:t>are present</w:t>
      </w:r>
      <w:r>
        <w:t xml:space="preserve">.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rsidR="00D51948">
        <w:fldChar w:fldCharType="begin" w:fldLock="1"/>
      </w:r>
      <w:r w:rsidR="00D51948">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fldChar w:fldCharType="separate"/>
      </w:r>
      <w:r w:rsidR="00D51948">
        <w:rPr>
          <w:noProof/>
        </w:rPr>
        <w:t>Björk &amp; Holopainen (</w:t>
      </w:r>
      <w:r w:rsidR="00D51948" w:rsidRPr="00D51948">
        <w:rPr>
          <w:noProof/>
        </w:rPr>
        <w:t>2004)</w:t>
      </w:r>
      <w:r w:rsidR="00D51948">
        <w:fldChar w:fldCharType="end"/>
      </w:r>
      <w:r w:rsidR="00D51948">
        <w:t xml:space="preserve"> </w:t>
      </w:r>
      <w:r>
        <w:t>different</w:t>
      </w:r>
      <w:r w:rsidR="00174030">
        <w:t>iate between consequences and “u</w:t>
      </w:r>
      <w:r>
        <w:t xml:space="preserve">sing the pattern,” the latter of which refers to other design choices required for implementing the </w:t>
      </w:r>
      <w:proofErr w:type="spellStart"/>
      <w:r>
        <w:t>pattern.</w:t>
      </w:r>
      <w:r w:rsidR="00174030">
        <w:t>These</w:t>
      </w:r>
      <w:proofErr w:type="spellEnd"/>
      <w:r w:rsidR="00174030">
        <w:t xml:space="preserve"> have been separated in the table</w:t>
      </w:r>
      <w:r w:rsidR="00C90B0A">
        <w:t xml:space="preserve"> so as to accurately reflect the authors’ categorization</w:t>
      </w:r>
      <w:r w:rsidR="00174030">
        <w:t xml:space="preserve">; as there is </w:t>
      </w:r>
      <w:r w:rsidR="00C130C9">
        <w:t xml:space="preserve">some </w:t>
      </w:r>
      <w:r w:rsidR="00174030">
        <w:t>overlap with the consequences or effects listed in the other sources</w:t>
      </w:r>
      <w:r w:rsidR="00C130C9">
        <w:t xml:space="preserve">, how patterns affect design choices will be brought up </w:t>
      </w:r>
      <w:r w:rsidR="00C628EE">
        <w:t xml:space="preserve">as </w:t>
      </w:r>
      <w:r w:rsidR="00C628EE" w:rsidRPr="00C628EE">
        <w:rPr>
          <w:i/>
        </w:rPr>
        <w:t>Effects</w:t>
      </w:r>
      <w:r w:rsidR="00C628EE">
        <w:t xml:space="preserve"> </w:t>
      </w:r>
      <w:r w:rsidR="00C130C9">
        <w:t>regardless.</w:t>
      </w:r>
      <w:r w:rsidR="00F35581">
        <w:t xml:space="preserve"> Aversely, in some instances the same term was used to mean different things; for these cases, the origin of the term</w:t>
      </w:r>
      <w:r w:rsidR="00950CDF">
        <w:t>s</w:t>
      </w:r>
      <w:r w:rsidR="00F35581">
        <w:t xml:space="preserve"> is noted in the table.</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w:t>
      </w:r>
      <w:r>
        <w:lastRenderedPageBreak/>
        <w:t>game designers interested in implementing patterns to easily ascertain whether a given pattern fits their criteria.</w:t>
      </w:r>
    </w:p>
    <w:p w:rsidR="002E6FDC" w:rsidRPr="00BB35FF" w:rsidRDefault="002E6FDC" w:rsidP="006C1DD8">
      <w:pPr>
        <w:pStyle w:val="berschrift3"/>
        <w:rPr>
          <w:vanish/>
          <w:specVanish/>
        </w:rPr>
      </w:pPr>
      <w:bookmarkStart w:id="40" w:name="_Toc473116905"/>
      <w:r>
        <w:t>Scope</w:t>
      </w:r>
      <w:bookmarkEnd w:id="40"/>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Default="00264789" w:rsidP="00EA669A">
      <w:pPr>
        <w:pStyle w:val="berschrift2"/>
        <w:rPr>
          <w:lang w:val="en-US"/>
        </w:rPr>
      </w:pPr>
      <w:bookmarkStart w:id="41" w:name="_Toc473116906"/>
      <w:r>
        <w:rPr>
          <w:lang w:val="en-US"/>
        </w:rPr>
        <w:t>Patterns</w:t>
      </w:r>
      <w:bookmarkEnd w:id="41"/>
    </w:p>
    <w:p w:rsidR="0097147D" w:rsidRDefault="0097147D" w:rsidP="0097147D">
      <w:pPr>
        <w:rPr>
          <w:lang w:val="en-US"/>
        </w:rPr>
      </w:pPr>
      <w:r>
        <w:rPr>
          <w:lang w:val="en-US"/>
        </w:rPr>
        <w:t>Following the approach listed above, the author compiled a list of patterns. The content of these is derived from the results of the literature review, a brainstorming session within the WEKIT project</w:t>
      </w:r>
      <w:r w:rsidR="00582CC7">
        <w:rPr>
          <w:lang w:val="en-US"/>
        </w:rPr>
        <w:t xml:space="preserve"> </w:t>
      </w:r>
      <w:r w:rsidR="00582CC7">
        <w:rPr>
          <w:lang w:val="en-US"/>
        </w:rPr>
        <w:fldChar w:fldCharType="begin" w:fldLock="1"/>
      </w:r>
      <w:r w:rsidR="00B576BE">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Pr>
          <w:lang w:val="en-US"/>
        </w:rPr>
        <w:fldChar w:fldCharType="separate"/>
      </w:r>
      <w:r w:rsidR="00582CC7" w:rsidRPr="00582CC7">
        <w:rPr>
          <w:noProof/>
          <w:lang w:val="en-US"/>
        </w:rPr>
        <w:t>(Wild, 2016)</w:t>
      </w:r>
      <w:r w:rsidR="00582CC7">
        <w:rPr>
          <w:lang w:val="en-US"/>
        </w:rPr>
        <w:fldChar w:fldCharType="end"/>
      </w:r>
      <w:r>
        <w:rPr>
          <w:lang w:val="en-US"/>
        </w:rPr>
        <w:t>, and the characteristics of existing HoloLens games.</w:t>
      </w:r>
      <w:r w:rsidR="00D51948">
        <w:rPr>
          <w:lang w:val="en-US"/>
        </w:rPr>
        <w:t xml:space="preserve"> Patterns referred to within the pattern description are formatted in small capitals, after </w:t>
      </w:r>
      <w:proofErr w:type="spellStart"/>
      <w:r w:rsidR="00D51948">
        <w:rPr>
          <w:lang w:val="en-US"/>
        </w:rPr>
        <w:t>Borchers</w:t>
      </w:r>
      <w:proofErr w:type="spellEnd"/>
      <w:r w:rsidR="00D51948">
        <w:rPr>
          <w:lang w:val="en-US"/>
        </w:rPr>
        <w:t xml:space="preserve"> </w:t>
      </w:r>
      <w:r w:rsidR="00D51948">
        <w:rPr>
          <w:lang w:val="en-US"/>
        </w:rPr>
        <w:fldChar w:fldCharType="begin" w:fldLock="1"/>
      </w:r>
      <w:r w:rsidR="00D51948">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Pr>
          <w:lang w:val="en-US"/>
        </w:rPr>
        <w:fldChar w:fldCharType="separate"/>
      </w:r>
      <w:r w:rsidR="00D51948" w:rsidRPr="00D51948">
        <w:rPr>
          <w:noProof/>
          <w:lang w:val="en-US"/>
        </w:rPr>
        <w:t>(2001)</w:t>
      </w:r>
      <w:r w:rsidR="00D51948">
        <w:rPr>
          <w:lang w:val="en-US"/>
        </w:rPr>
        <w:fldChar w:fldCharType="end"/>
      </w:r>
      <w:r w:rsidR="00D51948">
        <w:rPr>
          <w:lang w:val="en-US"/>
        </w:rPr>
        <w:t xml:space="preserve">, so as to signify their presence but differentiate them from application examples (unlike </w:t>
      </w:r>
      <w:proofErr w:type="spellStart"/>
      <w:r w:rsidR="00D51948">
        <w:rPr>
          <w:lang w:val="en-US"/>
        </w:rPr>
        <w:t>Björk</w:t>
      </w:r>
      <w:proofErr w:type="spellEnd"/>
      <w:r w:rsidR="00D51948">
        <w:rPr>
          <w:lang w:val="en-US"/>
        </w:rPr>
        <w:t xml:space="preserve"> &amp; </w:t>
      </w:r>
      <w:proofErr w:type="spellStart"/>
      <w:r w:rsidR="00D51948">
        <w:rPr>
          <w:lang w:val="en-US"/>
        </w:rPr>
        <w:t>Holopainen</w:t>
      </w:r>
      <w:proofErr w:type="spellEnd"/>
      <w:r w:rsidR="00D51948">
        <w:rPr>
          <w:lang w:val="en-US"/>
        </w:rPr>
        <w:t xml:space="preserve"> </w:t>
      </w:r>
      <w:r w:rsidR="00D51948">
        <w:rPr>
          <w:lang w:val="en-US"/>
        </w:rPr>
        <w:fldChar w:fldCharType="begin" w:fldLock="1"/>
      </w:r>
      <w:r w:rsidR="00582CC7">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Pr>
          <w:lang w:val="en-US"/>
        </w:rPr>
        <w:fldChar w:fldCharType="separate"/>
      </w:r>
      <w:r w:rsidR="00D51948" w:rsidRPr="00D51948">
        <w:rPr>
          <w:noProof/>
          <w:lang w:val="en-US"/>
        </w:rPr>
        <w:t>(2004)</w:t>
      </w:r>
      <w:r w:rsidR="00D51948">
        <w:rPr>
          <w:lang w:val="en-US"/>
        </w:rPr>
        <w:fldChar w:fldCharType="end"/>
      </w:r>
      <w:r w:rsidR="00D51948">
        <w:rPr>
          <w:lang w:val="en-US"/>
        </w:rPr>
        <w:t>, which italicize both).</w:t>
      </w:r>
    </w:p>
    <w:p w:rsidR="0097147D" w:rsidRDefault="0097147D" w:rsidP="0097147D">
      <w:pPr>
        <w:rPr>
          <w:lang w:val="en-US"/>
        </w:rPr>
      </w:pPr>
      <w:r>
        <w:rPr>
          <w:lang w:val="en-US"/>
        </w:rPr>
        <w:t xml:space="preserve"> </w:t>
      </w:r>
    </w:p>
    <w:p w:rsidR="00010015" w:rsidRPr="00607086" w:rsidRDefault="00010015" w:rsidP="00010015">
      <w:pPr>
        <w:rPr>
          <w:szCs w:val="24"/>
          <w:lang w:val="en-US"/>
        </w:rPr>
      </w:pPr>
      <w:r w:rsidRPr="00607086">
        <w:rPr>
          <w:b/>
          <w:szCs w:val="24"/>
          <w:lang w:val="en-US"/>
        </w:rPr>
        <w:t>Name</w:t>
      </w:r>
      <w:r>
        <w:rPr>
          <w:szCs w:val="24"/>
          <w:lang w:val="en-US"/>
        </w:rPr>
        <w:t>: Activate by Gaze</w:t>
      </w:r>
    </w:p>
    <w:p w:rsidR="00010015" w:rsidRPr="00607086" w:rsidRDefault="00010015" w:rsidP="00010015">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w:t>
      </w:r>
    </w:p>
    <w:p w:rsidR="00010015" w:rsidRDefault="00010015" w:rsidP="00010015">
      <w:pPr>
        <w:rPr>
          <w:szCs w:val="24"/>
          <w:lang w:val="en-US"/>
        </w:rPr>
      </w:pPr>
      <w:r w:rsidRPr="00607086">
        <w:rPr>
          <w:b/>
          <w:szCs w:val="24"/>
          <w:lang w:val="en-US"/>
        </w:rPr>
        <w:t>Feature/Solution</w:t>
      </w:r>
      <w:r w:rsidRPr="00607086">
        <w:rPr>
          <w:szCs w:val="24"/>
          <w:lang w:val="en-US"/>
        </w:rPr>
        <w:t xml:space="preserve">: </w:t>
      </w:r>
      <w:r>
        <w:rPr>
          <w:szCs w:val="24"/>
          <w:lang w:val="en-US"/>
        </w:rPr>
        <w:t>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010015" w:rsidRPr="00E7502C" w:rsidRDefault="00010015" w:rsidP="00010015">
      <w:pPr>
        <w:rPr>
          <w:szCs w:val="24"/>
          <w:lang w:val="en-US"/>
        </w:rPr>
      </w:pPr>
      <w:r w:rsidRPr="00607086">
        <w:rPr>
          <w:b/>
          <w:szCs w:val="24"/>
          <w:lang w:val="en-US"/>
        </w:rPr>
        <w:t>Examples</w:t>
      </w:r>
      <w:r w:rsidRPr="00607086">
        <w:rPr>
          <w:szCs w:val="24"/>
          <w:lang w:val="en-US"/>
        </w:rPr>
        <w:t xml:space="preserve">: </w:t>
      </w:r>
      <w:r>
        <w:rPr>
          <w:szCs w:val="24"/>
          <w:lang w:val="en-US"/>
        </w:rPr>
        <w:t xml:space="preserve">This is the basis for all marker-based AR – once a marker comes into view, actions pertaining to it may execute. </w:t>
      </w:r>
      <w:r w:rsidRPr="00E7502C">
        <w:rPr>
          <w:i/>
          <w:szCs w:val="24"/>
          <w:lang w:val="en-US"/>
        </w:rPr>
        <w:t>Fragments</w:t>
      </w:r>
      <w:r>
        <w:rPr>
          <w:szCs w:val="24"/>
          <w:lang w:val="en-US"/>
        </w:rPr>
        <w:t xml:space="preserve"> </w:t>
      </w:r>
      <w:r>
        <w:rPr>
          <w:szCs w:val="24"/>
          <w:lang w:val="en-US"/>
        </w:rPr>
        <w:fldChar w:fldCharType="begin" w:fldLock="1"/>
      </w:r>
      <w:r>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 "properties" : { "noteIndex" : 0 }, "schema" : "https://github.com/citation-style-language/schema/raw/master/csl-citation.json" }</w:instrText>
      </w:r>
      <w:r>
        <w:rPr>
          <w:szCs w:val="24"/>
          <w:lang w:val="en-US"/>
        </w:rPr>
        <w:fldChar w:fldCharType="separate"/>
      </w:r>
      <w:r w:rsidRPr="00010015">
        <w:rPr>
          <w:noProof/>
          <w:szCs w:val="24"/>
          <w:lang w:val="en-US"/>
        </w:rPr>
        <w:t>(Asobo Studio, 2016a)</w:t>
      </w:r>
      <w:r>
        <w:rPr>
          <w:szCs w:val="24"/>
          <w:lang w:val="en-US"/>
        </w:rPr>
        <w:fldChar w:fldCharType="end"/>
      </w:r>
      <w:r>
        <w:rPr>
          <w:szCs w:val="24"/>
          <w:lang w:val="en-US"/>
        </w:rPr>
        <w:t xml:space="preserve"> at certain points uses </w:t>
      </w:r>
      <w:r w:rsidRPr="00E7502C">
        <w:rPr>
          <w:smallCaps/>
          <w:szCs w:val="24"/>
          <w:lang w:val="en-US"/>
        </w:rPr>
        <w:t>Directed Gaze</w:t>
      </w:r>
      <w:r>
        <w:rPr>
          <w:smallCaps/>
          <w:szCs w:val="24"/>
          <w:lang w:val="en-US"/>
        </w:rPr>
        <w:t xml:space="preserve"> </w:t>
      </w:r>
      <w:r>
        <w:rPr>
          <w:szCs w:val="24"/>
          <w:lang w:val="en-US"/>
        </w:rPr>
        <w:t xml:space="preserve">to draw the player’s attention, then progresses after they have looked at the focus point for a some amount of time. </w:t>
      </w:r>
    </w:p>
    <w:p w:rsidR="00010015" w:rsidRDefault="00010015" w:rsidP="00010015">
      <w:pPr>
        <w:rPr>
          <w:szCs w:val="24"/>
          <w:lang w:val="en-US"/>
        </w:rPr>
      </w:pPr>
      <w:r w:rsidRPr="00607086">
        <w:rPr>
          <w:b/>
          <w:szCs w:val="24"/>
          <w:lang w:val="en-US"/>
        </w:rPr>
        <w:lastRenderedPageBreak/>
        <w:t>Effects/Consequences</w:t>
      </w:r>
      <w:r w:rsidRPr="00607086">
        <w:rPr>
          <w:szCs w:val="24"/>
          <w:lang w:val="en-US"/>
        </w:rPr>
        <w:t xml:space="preserve">: </w:t>
      </w:r>
      <w:r w:rsidRPr="00B8323E">
        <w:rPr>
          <w:smallCaps/>
          <w:szCs w:val="24"/>
          <w:lang w:val="en-US"/>
        </w:rPr>
        <w:t>Activate by Gaze</w:t>
      </w:r>
      <w:r>
        <w:rPr>
          <w:szCs w:val="24"/>
          <w:lang w:val="en-US"/>
        </w:rPr>
        <w:t xml:space="preserve"> may ensure that the user’s attention is focused on important information or allow for context-sensitive information to be delivered through </w:t>
      </w:r>
      <w:r w:rsidRPr="00B8323E">
        <w:rPr>
          <w:smallCaps/>
          <w:szCs w:val="24"/>
          <w:lang w:val="en-US"/>
        </w:rPr>
        <w:t>Auto-Play</w:t>
      </w:r>
      <w:r>
        <w:rPr>
          <w:szCs w:val="24"/>
          <w:lang w:val="en-US"/>
        </w:rPr>
        <w:t xml:space="preserve"> for a more immersive experience. If combined with a </w:t>
      </w:r>
      <w:r w:rsidRPr="00B8323E">
        <w:rPr>
          <w:smallCaps/>
          <w:szCs w:val="24"/>
          <w:lang w:val="en-US"/>
        </w:rPr>
        <w:t>Gaze Cursor</w:t>
      </w:r>
      <w:r>
        <w:rPr>
          <w:szCs w:val="24"/>
          <w:lang w:val="en-US"/>
        </w:rPr>
        <w:t xml:space="preserve">, it can provide feedback on selected objects. Executed poorly, </w:t>
      </w:r>
      <w:r w:rsidRPr="00B625B4">
        <w:rPr>
          <w:smallCaps/>
          <w:szCs w:val="24"/>
          <w:lang w:val="en-US"/>
        </w:rPr>
        <w:t>Activate by Gaze</w:t>
      </w:r>
      <w:r>
        <w:rPr>
          <w:szCs w:val="24"/>
          <w:lang w:val="en-US"/>
        </w:rPr>
        <w:t xml:space="preserve"> can worsen the user experience, transforming the very thing the user is attempting to look at. In some cases, such as information bound to larger areas, a </w:t>
      </w:r>
      <w:r w:rsidRPr="00B8323E">
        <w:rPr>
          <w:smallCaps/>
          <w:szCs w:val="24"/>
          <w:lang w:val="en-US"/>
        </w:rPr>
        <w:t>Point of Interest</w:t>
      </w:r>
      <w:r>
        <w:rPr>
          <w:szCs w:val="24"/>
          <w:lang w:val="en-US"/>
        </w:rPr>
        <w:t xml:space="preserve"> may be more appropriate. If this feature is not communicated clearly, the user may be confused by seemingly random events.</w:t>
      </w:r>
    </w:p>
    <w:p w:rsidR="00010015" w:rsidRPr="00010015" w:rsidRDefault="00010015" w:rsidP="0097147D">
      <w:pPr>
        <w:rPr>
          <w:szCs w:val="24"/>
          <w:lang w:val="en-US"/>
        </w:rPr>
      </w:pPr>
      <w:r w:rsidRPr="00607086">
        <w:rPr>
          <w:b/>
          <w:szCs w:val="24"/>
          <w:lang w:val="en-US"/>
        </w:rPr>
        <w:t>Sensors</w:t>
      </w:r>
      <w:r w:rsidRPr="00607086">
        <w:rPr>
          <w:szCs w:val="24"/>
          <w:lang w:val="en-US"/>
        </w:rPr>
        <w:t xml:space="preserve">: </w:t>
      </w:r>
      <w:r>
        <w:rPr>
          <w:szCs w:val="24"/>
          <w:lang w:val="en-US"/>
        </w:rPr>
        <w:t>Combined with location data and a known environment, IMUs can be used to determine what the user’s gaze is focused on. Alternatively, a camera with computer vision algorithms may be used.</w:t>
      </w:r>
    </w:p>
    <w:p w:rsidR="00010015" w:rsidRPr="0097147D" w:rsidRDefault="00010015" w:rsidP="0097147D">
      <w:pPr>
        <w:rPr>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 xml:space="preserve">Directed </w:t>
      </w:r>
      <w:r w:rsidR="00010015">
        <w:rPr>
          <w:smallCaps/>
          <w:szCs w:val="24"/>
          <w:lang w:val="en-US"/>
        </w:rPr>
        <w:t>Gaze</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They either immediately make the content accessible (as with the audio recordings in</w:t>
      </w:r>
      <w:r w:rsidR="00F0591E">
        <w:rPr>
          <w:szCs w:val="24"/>
          <w:lang w:val="en-US"/>
        </w:rPr>
        <w:t xml:space="preserve"> </w:t>
      </w:r>
      <w:r w:rsidR="00F0591E">
        <w:rPr>
          <w:szCs w:val="24"/>
          <w:lang w:val="en-US"/>
        </w:rPr>
        <w:fldChar w:fldCharType="begin" w:fldLock="1"/>
      </w:r>
      <w:r w:rsidR="00F0591E">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Pr>
          <w:szCs w:val="24"/>
          <w:lang w:val="en-US"/>
        </w:rPr>
        <w:fldChar w:fldCharType="separate"/>
      </w:r>
      <w:r w:rsidR="00F0591E">
        <w:rPr>
          <w:noProof/>
          <w:szCs w:val="24"/>
          <w:lang w:val="en-US"/>
        </w:rPr>
        <w:t>Ternier, De Vries, et al. (</w:t>
      </w:r>
      <w:r w:rsidR="00F0591E" w:rsidRPr="00F0591E">
        <w:rPr>
          <w:noProof/>
          <w:szCs w:val="24"/>
          <w:lang w:val="en-US"/>
        </w:rPr>
        <w:t>2012)</w:t>
      </w:r>
      <w:r w:rsidR="00F0591E">
        <w:rPr>
          <w:szCs w:val="24"/>
          <w:lang w:val="en-US"/>
        </w:rPr>
        <w:fldChar w:fldCharType="end"/>
      </w:r>
      <w:r w:rsidRPr="00607086">
        <w:rPr>
          <w:szCs w:val="24"/>
          <w:lang w:val="en-US"/>
        </w:rPr>
        <w:t xml:space="preserve">’s field trip application), they automatically retrieve some content or they simply make the user aware of the existence of such </w:t>
      </w:r>
      <w:commentRangeStart w:id="42"/>
      <w:r w:rsidRPr="00607086">
        <w:rPr>
          <w:szCs w:val="24"/>
          <w:lang w:val="en-US"/>
        </w:rPr>
        <w:t>content</w:t>
      </w:r>
      <w:commentRangeEnd w:id="42"/>
      <w:r w:rsidRPr="00607086">
        <w:rPr>
          <w:szCs w:val="24"/>
        </w:rPr>
        <w:commentReference w:id="42"/>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xml:space="preserve">: Directed </w:t>
      </w:r>
      <w:r w:rsidR="00010015">
        <w:rPr>
          <w:szCs w:val="24"/>
          <w:lang w:val="en-US"/>
        </w:rPr>
        <w:t>Gaze</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87048D" w:rsidRPr="0087048D">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3"/>
      <w:r w:rsidRPr="00607086">
        <w:rPr>
          <w:i/>
          <w:szCs w:val="24"/>
          <w:lang w:val="en-US"/>
        </w:rPr>
        <w:t>Fragments</w:t>
      </w:r>
      <w:r w:rsidRPr="00607086">
        <w:rPr>
          <w:szCs w:val="24"/>
          <w:lang w:val="en-US"/>
        </w:rPr>
        <w:t xml:space="preserve"> </w:t>
      </w:r>
      <w:r w:rsidR="00F0591E">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Pr>
          <w:szCs w:val="24"/>
          <w:lang w:val="en-US"/>
        </w:rPr>
        <w:fldChar w:fldCharType="separate"/>
      </w:r>
      <w:r w:rsidR="00D44685" w:rsidRPr="00D44685">
        <w:rPr>
          <w:noProof/>
          <w:szCs w:val="24"/>
          <w:lang w:val="en-US"/>
        </w:rPr>
        <w:t>(Asobo Studio, 2016a)</w:t>
      </w:r>
      <w:r w:rsidR="00F0591E">
        <w:rPr>
          <w:szCs w:val="24"/>
          <w:lang w:val="en-US"/>
        </w:rPr>
        <w:fldChar w:fldCharType="end"/>
      </w:r>
      <w:r w:rsidR="00F0591E">
        <w:rPr>
          <w:szCs w:val="24"/>
          <w:lang w:val="en-US"/>
        </w:rPr>
        <w:t xml:space="preserve"> </w:t>
      </w:r>
      <w:r w:rsidRPr="00607086">
        <w:rPr>
          <w:szCs w:val="24"/>
          <w:lang w:val="en-US"/>
        </w:rPr>
        <w:t xml:space="preserve">uses </w:t>
      </w:r>
      <w:r w:rsidRPr="00607086">
        <w:rPr>
          <w:smallCaps/>
          <w:szCs w:val="24"/>
          <w:lang w:val="en-US"/>
        </w:rPr>
        <w:t xml:space="preserve">Directed </w:t>
      </w:r>
      <w:r w:rsidR="00010015">
        <w:rPr>
          <w:smallCaps/>
          <w:szCs w:val="24"/>
          <w:lang w:val="en-US"/>
        </w:rPr>
        <w:t>Gaze</w:t>
      </w:r>
      <w:r w:rsidRPr="00607086">
        <w:rPr>
          <w:smallCaps/>
          <w:szCs w:val="24"/>
          <w:lang w:val="en-US"/>
        </w:rPr>
        <w:t xml:space="preserve"> </w:t>
      </w:r>
      <w:r w:rsidRPr="00607086">
        <w:rPr>
          <w:szCs w:val="24"/>
          <w:lang w:val="en-US"/>
        </w:rPr>
        <w:t xml:space="preserve">at some points </w:t>
      </w:r>
      <w:commentRangeEnd w:id="43"/>
      <w:r w:rsidRPr="00607086">
        <w:rPr>
          <w:rStyle w:val="Kommentarzeichen"/>
          <w:sz w:val="24"/>
          <w:szCs w:val="24"/>
        </w:rPr>
        <w:commentReference w:id="43"/>
      </w:r>
      <w:r w:rsidRPr="00607086">
        <w:rPr>
          <w:szCs w:val="24"/>
          <w:lang w:val="en-US"/>
        </w:rPr>
        <w:t>to direct the player towards important information.</w:t>
      </w:r>
      <w:r w:rsidR="0087048D">
        <w:rPr>
          <w:szCs w:val="24"/>
          <w:lang w:val="en-US"/>
        </w:rPr>
        <w:t xml:space="preserve"> This may be combined with </w:t>
      </w:r>
      <w:r w:rsidR="0087048D" w:rsidRPr="001E4F7E">
        <w:rPr>
          <w:smallCaps/>
          <w:szCs w:val="24"/>
          <w:lang w:val="en-US"/>
        </w:rPr>
        <w:t>Activate by Gaze</w:t>
      </w:r>
      <w:r w:rsidR="0087048D">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 xml:space="preserve">Directed </w:t>
      </w:r>
      <w:r w:rsidR="00010015">
        <w:rPr>
          <w:smallCaps/>
          <w:szCs w:val="24"/>
          <w:lang w:val="en-US"/>
        </w:rPr>
        <w:t>Gaze</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always needs to be aware of the position of the focus point relative to the </w:t>
      </w:r>
      <w:r w:rsidR="00925BA5">
        <w:rPr>
          <w:szCs w:val="24"/>
          <w:lang w:val="en-US"/>
        </w:rPr>
        <w:t>user’s location and head rotation</w:t>
      </w:r>
      <w:r w:rsidRPr="00607086">
        <w:rPr>
          <w:szCs w:val="24"/>
          <w:lang w:val="en-US"/>
        </w:rPr>
        <w:t>.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w:t>
      </w:r>
      <w:r w:rsidR="00925BA5" w:rsidRPr="00925BA5">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44"/>
      <w:r w:rsidRPr="00607086">
        <w:rPr>
          <w:szCs w:val="24"/>
          <w:lang w:val="en-US"/>
        </w:rPr>
        <w:t>On</w:t>
      </w:r>
      <w:commentRangeEnd w:id="44"/>
      <w:r w:rsidRPr="00607086">
        <w:rPr>
          <w:szCs w:val="24"/>
        </w:rPr>
        <w:commentReference w:id="44"/>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w:t>
      </w:r>
      <w:r w:rsidR="00925BA5" w:rsidRPr="00925BA5">
        <w:rPr>
          <w:szCs w:val="24"/>
          <w:lang w:val="en-US"/>
        </w:rPr>
        <w:t xml:space="preserve">The system always needs to be aware of the position of the focus point relative to the user’s position and possibly orientation. How this works is dependent on the AR device; </w:t>
      </w:r>
      <w:r w:rsidR="00925BA5" w:rsidRPr="00925BA5">
        <w:rPr>
          <w:szCs w:val="24"/>
          <w:lang w:val="en-US"/>
        </w:rPr>
        <w:lastRenderedPageBreak/>
        <w:t>purely location-based systems can utilize e.g. GPS sensors. IMUs may allow for three-dimensional instructions using the user’s head orientation.</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The levels and character interactions in </w:t>
      </w:r>
      <w:r w:rsidRPr="00607086">
        <w:rPr>
          <w:i/>
          <w:szCs w:val="24"/>
          <w:lang w:val="en-US"/>
        </w:rPr>
        <w:t>Young Conker</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2016b)</w:t>
      </w:r>
      <w:r w:rsidR="00D44685">
        <w:rPr>
          <w:szCs w:val="24"/>
          <w:lang w:val="en-US"/>
        </w:rPr>
        <w:fldChar w:fldCharType="end"/>
      </w:r>
      <w:r w:rsidR="00D44685">
        <w:rPr>
          <w:szCs w:val="24"/>
          <w:lang w:val="en-US"/>
        </w:rPr>
        <w:t xml:space="preserve"> </w:t>
      </w:r>
      <w:r w:rsidRPr="00607086">
        <w:rPr>
          <w:szCs w:val="24"/>
          <w:lang w:val="en-US"/>
        </w:rPr>
        <w:t xml:space="preserve">are based on local characteristics, e.g. the player character teeters when near ledges. </w:t>
      </w:r>
      <w:r w:rsidRPr="00607086">
        <w:rPr>
          <w:i/>
          <w:szCs w:val="24"/>
          <w:lang w:val="en-US"/>
        </w:rPr>
        <w:t>Fragments</w:t>
      </w:r>
      <w:r w:rsidRPr="00607086">
        <w:rPr>
          <w:szCs w:val="24"/>
          <w:lang w:val="en-US"/>
        </w:rPr>
        <w:t xml:space="preserve"> </w:t>
      </w:r>
      <w:r w:rsidR="00D44685">
        <w:rPr>
          <w:szCs w:val="24"/>
          <w:lang w:val="en-US"/>
        </w:rPr>
        <w:fldChar w:fldCharType="begin" w:fldLock="1"/>
      </w:r>
      <w:r w:rsidR="008F60CE">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Pr>
          <w:szCs w:val="24"/>
          <w:lang w:val="en-US"/>
        </w:rPr>
        <w:fldChar w:fldCharType="separate"/>
      </w:r>
      <w:r w:rsidR="00D44685" w:rsidRPr="00D44685">
        <w:rPr>
          <w:noProof/>
          <w:szCs w:val="24"/>
          <w:lang w:val="en-US"/>
        </w:rPr>
        <w:t>(Asobo Studio, 2016a)</w:t>
      </w:r>
      <w:r w:rsidR="00D44685">
        <w:rPr>
          <w:szCs w:val="24"/>
          <w:lang w:val="en-US"/>
        </w:rPr>
        <w:fldChar w:fldCharType="end"/>
      </w:r>
      <w:r w:rsidR="00D44685">
        <w:rPr>
          <w:szCs w:val="24"/>
          <w:lang w:val="en-US"/>
        </w:rPr>
        <w:t xml:space="preserve"> </w:t>
      </w:r>
      <w:r w:rsidRPr="00607086">
        <w:rPr>
          <w:szCs w:val="24"/>
          <w:lang w:val="en-US"/>
        </w:rPr>
        <w:t xml:space="preserve">automatically finds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607086">
        <w:rPr>
          <w:i/>
          <w:szCs w:val="24"/>
          <w:lang w:val="en-US"/>
        </w:rPr>
        <w:t>Pokémon GO</w:t>
      </w:r>
      <w:r w:rsidRPr="00607086">
        <w:rPr>
          <w:szCs w:val="24"/>
          <w:lang w:val="en-US"/>
        </w:rPr>
        <w:t xml:space="preserve"> </w:t>
      </w:r>
      <w:r w:rsidR="008F60CE">
        <w:rPr>
          <w:szCs w:val="24"/>
          <w:lang w:val="en-US"/>
        </w:rPr>
        <w:fldChar w:fldCharType="begin" w:fldLock="1"/>
      </w:r>
      <w:r w:rsidR="00CB3A12">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Pr>
          <w:szCs w:val="24"/>
          <w:lang w:val="en-US"/>
        </w:rPr>
        <w:fldChar w:fldCharType="separate"/>
      </w:r>
      <w:r w:rsidR="008F60CE" w:rsidRPr="008F60CE">
        <w:rPr>
          <w:noProof/>
          <w:szCs w:val="24"/>
          <w:lang w:val="en-US"/>
        </w:rPr>
        <w:t>(Niantic, 2016)</w:t>
      </w:r>
      <w:r w:rsidR="008F60CE">
        <w:rPr>
          <w:szCs w:val="24"/>
          <w:lang w:val="en-US"/>
        </w:rPr>
        <w:fldChar w:fldCharType="end"/>
      </w:r>
      <w:r w:rsidR="008F60CE">
        <w:rPr>
          <w:szCs w:val="24"/>
          <w:lang w:val="en-US"/>
        </w:rPr>
        <w:t xml:space="preserve"> </w:t>
      </w:r>
      <w:r w:rsidRPr="00607086">
        <w:rPr>
          <w:szCs w:val="24"/>
          <w:lang w:val="en-US"/>
        </w:rPr>
        <w:t xml:space="preserve">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lastRenderedPageBreak/>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Some AR applications such as the </w:t>
      </w:r>
      <w:r w:rsidRPr="00607086">
        <w:rPr>
          <w:i/>
          <w:szCs w:val="24"/>
          <w:lang w:val="en-US"/>
        </w:rPr>
        <w:t>Touring Machine</w:t>
      </w:r>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(Feiner et al., 1997)</w:t>
      </w:r>
      <w:r w:rsidR="00CB3A12">
        <w:rPr>
          <w:szCs w:val="24"/>
          <w:lang w:val="en-US"/>
        </w:rPr>
        <w:fldChar w:fldCharType="end"/>
      </w:r>
      <w:r w:rsidRPr="00607086">
        <w:rPr>
          <w:szCs w:val="24"/>
          <w:lang w:val="en-US"/>
        </w:rPr>
        <w:t xml:space="preserve"> are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proofErr w:type="spellStart"/>
      <w:r w:rsidRPr="00607086">
        <w:rPr>
          <w:i/>
          <w:szCs w:val="24"/>
          <w:lang w:val="en-US"/>
        </w:rPr>
        <w:t>RoboRaid</w:t>
      </w:r>
      <w:proofErr w:type="spellEnd"/>
      <w:r w:rsidRPr="00607086">
        <w:rPr>
          <w:szCs w:val="24"/>
          <w:lang w:val="en-US"/>
        </w:rPr>
        <w:t xml:space="preserve"> </w:t>
      </w:r>
      <w:r w:rsidR="00CB3A12">
        <w:rPr>
          <w:szCs w:val="24"/>
          <w:lang w:val="en-US"/>
        </w:rPr>
        <w:fldChar w:fldCharType="begin" w:fldLock="1"/>
      </w:r>
      <w:r w:rsidR="00CB3A12">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(Microsoft, 2016)</w:t>
      </w:r>
      <w:r w:rsidR="00CB3A12">
        <w:rPr>
          <w:szCs w:val="24"/>
          <w:lang w:val="en-US"/>
        </w:rPr>
        <w:fldChar w:fldCharType="end"/>
      </w:r>
      <w:r w:rsidR="00CB3A12">
        <w:rPr>
          <w:szCs w:val="24"/>
          <w:lang w:val="en-US"/>
        </w:rPr>
        <w:t xml:space="preserve"> </w:t>
      </w:r>
      <w:r w:rsidRPr="00607086">
        <w:rPr>
          <w:szCs w:val="24"/>
          <w:lang w:val="en-US"/>
        </w:rPr>
        <w:t xml:space="preserve">for targeting enemies and </w:t>
      </w:r>
      <w:r w:rsidRPr="00607086">
        <w:rPr>
          <w:i/>
          <w:szCs w:val="24"/>
          <w:lang w:val="en-US"/>
        </w:rPr>
        <w:t>Young Conker</w:t>
      </w:r>
      <w:r w:rsidRPr="00607086">
        <w:rPr>
          <w:szCs w:val="24"/>
          <w:lang w:val="en-US"/>
        </w:rPr>
        <w:t xml:space="preserve"> </w:t>
      </w:r>
      <w:r w:rsidR="00CB3A12">
        <w:rPr>
          <w:szCs w:val="24"/>
          <w:lang w:val="en-US"/>
        </w:rPr>
        <w:fldChar w:fldCharType="begin" w:fldLock="1"/>
      </w:r>
      <w:r w:rsidR="00883C13">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Pr>
          <w:szCs w:val="24"/>
          <w:lang w:val="en-US"/>
        </w:rPr>
        <w:fldChar w:fldCharType="separate"/>
      </w:r>
      <w:r w:rsidR="00CB3A12" w:rsidRPr="00CB3A12">
        <w:rPr>
          <w:noProof/>
          <w:szCs w:val="24"/>
          <w:lang w:val="en-US"/>
        </w:rPr>
        <w:t>(Asobo Studio, 2016b)</w:t>
      </w:r>
      <w:r w:rsidR="00CB3A12">
        <w:rPr>
          <w:szCs w:val="24"/>
          <w:lang w:val="en-US"/>
        </w:rPr>
        <w:fldChar w:fldCharType="end"/>
      </w:r>
      <w:r w:rsidR="00CB3A12">
        <w:rPr>
          <w:szCs w:val="24"/>
          <w:lang w:val="en-US"/>
        </w:rPr>
        <w:t xml:space="preserve"> </w:t>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lastRenderedPageBreak/>
        <w:t>Feature/Solution</w:t>
      </w:r>
      <w:r w:rsidRPr="00607086">
        <w:rPr>
          <w:szCs w:val="24"/>
          <w:lang w:val="en-US"/>
        </w:rPr>
        <w:t>: Allow the manipulation of objects through gestures</w:t>
      </w:r>
      <w:r w:rsidR="003E24FF">
        <w:rPr>
          <w:szCs w:val="24"/>
          <w:lang w:val="en-US"/>
        </w:rPr>
        <w: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Gestures are one of the three forms of interaction for HoloLens applications. </w:t>
      </w:r>
      <w:proofErr w:type="spellStart"/>
      <w:r w:rsidR="00177E98">
        <w:rPr>
          <w:szCs w:val="24"/>
          <w:lang w:val="en-US"/>
        </w:rPr>
        <w:t>RoboRaid</w:t>
      </w:r>
      <w:proofErr w:type="spellEnd"/>
      <w:r w:rsidR="00177E98">
        <w:rPr>
          <w:szCs w:val="24"/>
          <w:lang w:val="en-US"/>
        </w:rPr>
        <w:t xml:space="preserve"> </w:t>
      </w:r>
      <w:r w:rsidR="00177E98">
        <w:rPr>
          <w:szCs w:val="24"/>
          <w:lang w:val="en-US"/>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Pr>
          <w:szCs w:val="24"/>
          <w:lang w:val="en-US"/>
        </w:rPr>
        <w:fldChar w:fldCharType="separate"/>
      </w:r>
      <w:r w:rsidR="00177E98" w:rsidRPr="00177E98">
        <w:rPr>
          <w:noProof/>
          <w:szCs w:val="24"/>
          <w:lang w:val="en-US"/>
        </w:rPr>
        <w:t>(Microsoft, 2016)</w:t>
      </w:r>
      <w:r w:rsidR="00177E98">
        <w:rPr>
          <w:szCs w:val="24"/>
          <w:lang w:val="en-US"/>
        </w:rPr>
        <w:fldChar w:fldCharType="end"/>
      </w:r>
      <w:r w:rsidR="00177E98">
        <w:rPr>
          <w:szCs w:val="24"/>
          <w:lang w:val="en-US"/>
        </w:rPr>
        <w:t xml:space="preserve"> for example has the user shoot targets by performing a hand motion. </w:t>
      </w:r>
      <w:r w:rsidRPr="00607086">
        <w:rPr>
          <w:szCs w:val="24"/>
          <w:lang w:val="en-US"/>
        </w:rPr>
        <w:t>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r w:rsidR="003E24FF">
        <w:rPr>
          <w:szCs w:val="24"/>
          <w:lang w:val="en-US"/>
        </w:rPr>
        <w:t>.</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r w:rsidR="00883C13">
        <w:rPr>
          <w:szCs w:val="24"/>
          <w:lang w:val="en-US"/>
        </w:rPr>
        <w:fldChar w:fldCharType="begin" w:fldLock="1"/>
      </w:r>
      <w:r w:rsidR="00EE6D3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Pr>
          <w:szCs w:val="24"/>
          <w:lang w:val="en-US"/>
        </w:rPr>
        <w:fldChar w:fldCharType="separate"/>
      </w:r>
      <w:r w:rsidR="00883C13" w:rsidRPr="00883C13">
        <w:rPr>
          <w:noProof/>
          <w:szCs w:val="24"/>
          <w:lang w:val="en-US"/>
        </w:rPr>
        <w:t>(Benko et al., 2016)</w:t>
      </w:r>
      <w:r w:rsidR="00883C13">
        <w:rPr>
          <w:szCs w:val="24"/>
          <w:lang w:val="en-US"/>
        </w:rPr>
        <w:fldChar w:fldCharType="end"/>
      </w:r>
      <w:r w:rsidR="00883C13" w:rsidRPr="00607086">
        <w:rPr>
          <w:szCs w:val="24"/>
          <w:lang w:val="en-US"/>
        </w:rPr>
        <w:t xml:space="preserve"> </w:t>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00EE6D39">
        <w:rPr>
          <w:szCs w:val="24"/>
          <w:lang w:val="en-US"/>
        </w:rPr>
        <w:fldChar w:fldCharType="begin" w:fldLock="1"/>
      </w:r>
      <w:r w:rsidR="00791CD6">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Pr>
          <w:szCs w:val="24"/>
          <w:lang w:val="en-US"/>
        </w:rPr>
        <w:fldChar w:fldCharType="separate"/>
      </w:r>
      <w:r w:rsidR="00791CD6">
        <w:rPr>
          <w:noProof/>
          <w:szCs w:val="24"/>
          <w:lang w:val="en-US"/>
        </w:rPr>
        <w:t>Julier et al. (</w:t>
      </w:r>
      <w:r w:rsidR="00EE6D39" w:rsidRPr="00EE6D39">
        <w:rPr>
          <w:noProof/>
          <w:szCs w:val="24"/>
          <w:lang w:val="en-US"/>
        </w:rPr>
        <w:t>2000)</w:t>
      </w:r>
      <w:r w:rsidR="00EE6D39">
        <w:rPr>
          <w:szCs w:val="24"/>
          <w:lang w:val="en-US"/>
        </w:rPr>
        <w:fldChar w:fldCharType="end"/>
      </w:r>
      <w:r w:rsidR="00EE6D39">
        <w:rPr>
          <w:szCs w:val="24"/>
          <w:lang w:val="en-US"/>
        </w:rPr>
        <w:t xml:space="preserve"> </w:t>
      </w:r>
      <w:r w:rsidRPr="00607086">
        <w:rPr>
          <w:szCs w:val="24"/>
          <w:lang w:val="en-US"/>
        </w:rPr>
        <w:t xml:space="preserve">utilized </w:t>
      </w:r>
      <w:r w:rsidRPr="00607086">
        <w:rPr>
          <w:smallCaps/>
          <w:szCs w:val="24"/>
          <w:lang w:val="en-US"/>
        </w:rPr>
        <w:t>Information Filtering</w:t>
      </w:r>
      <w:r w:rsidRPr="00607086">
        <w:rPr>
          <w:szCs w:val="24"/>
          <w:lang w:val="en-US"/>
        </w:rPr>
        <w:t xml:space="preserve"> in their sniper avoidance system. In </w:t>
      </w:r>
      <w:r w:rsidRPr="00607086">
        <w:rPr>
          <w:i/>
          <w:szCs w:val="24"/>
          <w:lang w:val="en-US"/>
        </w:rPr>
        <w:t xml:space="preserve">Fragments </w:t>
      </w:r>
      <w:r w:rsidR="00EE6D39">
        <w:rPr>
          <w:i/>
          <w:szCs w:val="24"/>
          <w:lang w:val="en-US"/>
        </w:rPr>
        <w:fldChar w:fldCharType="begin" w:fldLock="1"/>
      </w:r>
      <w:r w:rsidR="00A42CF5">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Pr>
          <w:i/>
          <w:szCs w:val="24"/>
          <w:lang w:val="en-US"/>
        </w:rPr>
        <w:fldChar w:fldCharType="separate"/>
      </w:r>
      <w:r w:rsidR="00EE6D39" w:rsidRPr="00EE6D39">
        <w:rPr>
          <w:noProof/>
          <w:szCs w:val="24"/>
          <w:lang w:val="en-US"/>
        </w:rPr>
        <w:t>(Asobo Studio, 2016a)</w:t>
      </w:r>
      <w:r w:rsidR="00EE6D39">
        <w:rPr>
          <w:i/>
          <w:szCs w:val="24"/>
          <w:lang w:val="en-US"/>
        </w:rPr>
        <w:fldChar w:fldCharType="end"/>
      </w:r>
      <w:r w:rsidR="00EE6D39" w:rsidRPr="00EE6D39">
        <w:rPr>
          <w:i/>
          <w:szCs w:val="24"/>
          <w:lang w:val="en-US"/>
        </w:rPr>
        <w:t xml:space="preserve"> </w:t>
      </w:r>
      <w:r w:rsidRPr="00607086">
        <w:rPr>
          <w:szCs w:val="24"/>
          <w:lang w:val="en-US"/>
        </w:rPr>
        <w:t xml:space="preserve">new evidence only materializes </w:t>
      </w:r>
      <w:commentRangeStart w:id="45"/>
      <w:r w:rsidRPr="00607086">
        <w:rPr>
          <w:szCs w:val="24"/>
          <w:lang w:val="en-US"/>
        </w:rPr>
        <w:t>upon approaching it.</w:t>
      </w:r>
      <w:commentRangeEnd w:id="45"/>
      <w:r w:rsidRPr="00607086">
        <w:rPr>
          <w:szCs w:val="24"/>
        </w:rPr>
        <w:commentReference w:id="45"/>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A42CF5">
        <w:rPr>
          <w:szCs w:val="24"/>
          <w:lang w:val="en-US"/>
        </w:rPr>
        <w:fldChar w:fldCharType="begin" w:fldLock="1"/>
      </w:r>
      <w:r w:rsidR="00791CD6">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Pr>
          <w:szCs w:val="24"/>
          <w:lang w:val="en-US"/>
        </w:rPr>
        <w:fldChar w:fldCharType="separate"/>
      </w:r>
      <w:r w:rsidR="00791CD6">
        <w:rPr>
          <w:noProof/>
          <w:szCs w:val="24"/>
          <w:lang w:val="en-US"/>
        </w:rPr>
        <w:t>Furmanski et al. (</w:t>
      </w:r>
      <w:r w:rsidR="00A42CF5" w:rsidRPr="00A42CF5">
        <w:rPr>
          <w:noProof/>
          <w:szCs w:val="24"/>
          <w:lang w:val="en-US"/>
        </w:rPr>
        <w:t>2002)</w:t>
      </w:r>
      <w:r w:rsidR="00A42CF5">
        <w:rPr>
          <w:szCs w:val="24"/>
          <w:lang w:val="en-US"/>
        </w:rPr>
        <w:fldChar w:fldCharType="end"/>
      </w:r>
      <w:r w:rsidR="00A42CF5">
        <w:rPr>
          <w:szCs w:val="24"/>
          <w:lang w:val="en-US"/>
        </w:rPr>
        <w:t xml:space="preserve"> </w:t>
      </w:r>
      <w:r w:rsidRPr="00607086">
        <w:rPr>
          <w:szCs w:val="24"/>
          <w:lang w:val="en-US"/>
        </w:rPr>
        <w:t xml:space="preserve">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46"/>
      <w:r w:rsidRPr="00607086">
        <w:rPr>
          <w:szCs w:val="24"/>
          <w:lang w:val="en-US"/>
        </w:rPr>
        <w:t xml:space="preserve">The game </w:t>
      </w:r>
      <w:commentRangeStart w:id="47"/>
      <w:r w:rsidRPr="00607086">
        <w:rPr>
          <w:i/>
          <w:szCs w:val="24"/>
          <w:lang w:val="en-US"/>
        </w:rPr>
        <w:t>Little Conker</w:t>
      </w:r>
      <w:r w:rsidRPr="00607086">
        <w:rPr>
          <w:szCs w:val="24"/>
          <w:lang w:val="en-US"/>
        </w:rPr>
        <w:t xml:space="preserve"> </w:t>
      </w:r>
      <w:commentRangeEnd w:id="47"/>
      <w:r w:rsidRPr="00607086">
        <w:rPr>
          <w:rStyle w:val="Kommentarzeichen"/>
          <w:sz w:val="24"/>
          <w:szCs w:val="24"/>
        </w:rPr>
        <w:commentReference w:id="47"/>
      </w:r>
      <w:r w:rsidRPr="00607086">
        <w:rPr>
          <w:szCs w:val="24"/>
          <w:lang w:val="en-US"/>
        </w:rPr>
        <w:t>has the rim of the main character visible when obscured by real objects.</w:t>
      </w:r>
      <w:commentRangeEnd w:id="46"/>
      <w:r w:rsidRPr="00607086">
        <w:rPr>
          <w:szCs w:val="24"/>
        </w:rPr>
        <w:commentReference w:id="46"/>
      </w:r>
      <w:r w:rsidRPr="00607086">
        <w:rPr>
          <w:szCs w:val="24"/>
          <w:lang w:val="en-US"/>
        </w:rPr>
        <w:t xml:space="preserve"> </w:t>
      </w:r>
      <w:commentRangeStart w:id="48"/>
      <w:r w:rsidRPr="00607086">
        <w:rPr>
          <w:szCs w:val="24"/>
          <w:lang w:val="en-US"/>
        </w:rPr>
        <w:t>Many non-AR games allow the player to see other players through walls.</w:t>
      </w:r>
      <w:commentRangeEnd w:id="48"/>
      <w:r w:rsidRPr="00607086">
        <w:rPr>
          <w:szCs w:val="24"/>
        </w:rPr>
        <w:commentReference w:id="48"/>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r w:rsidR="00791CD6">
        <w:rPr>
          <w:szCs w:val="24"/>
          <w:lang w:val="en-US"/>
        </w:rPr>
        <w:fldChar w:fldCharType="begin" w:fldLock="1"/>
      </w:r>
      <w:r w:rsidR="00791CD6">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Pr>
          <w:szCs w:val="24"/>
          <w:lang w:val="en-US"/>
        </w:rPr>
        <w:fldChar w:fldCharType="separate"/>
      </w:r>
      <w:r w:rsidR="00791CD6">
        <w:rPr>
          <w:noProof/>
          <w:szCs w:val="24"/>
          <w:lang w:val="en-US"/>
        </w:rPr>
        <w:t>Ternier, De Vries, et al. (</w:t>
      </w:r>
      <w:r w:rsidR="00791CD6" w:rsidRPr="00791CD6">
        <w:rPr>
          <w:noProof/>
          <w:szCs w:val="24"/>
          <w:lang w:val="en-US"/>
        </w:rPr>
        <w:t>2012)</w:t>
      </w:r>
      <w:r w:rsidR="00791CD6">
        <w:rPr>
          <w:szCs w:val="24"/>
          <w:lang w:val="en-US"/>
        </w:rPr>
        <w:fldChar w:fldCharType="end"/>
      </w:r>
      <w:r w:rsidR="00791CD6">
        <w:rPr>
          <w:szCs w:val="24"/>
          <w:lang w:val="en-US"/>
        </w:rPr>
        <w:t xml:space="preserve"> </w:t>
      </w:r>
      <w:r w:rsidRPr="00607086">
        <w:rPr>
          <w:szCs w:val="24"/>
          <w:lang w:val="en-US"/>
        </w:rPr>
        <w:t xml:space="preserve">utilized it to guide students on a field trip. </w:t>
      </w:r>
      <w:r w:rsidRPr="00607086">
        <w:rPr>
          <w:i/>
          <w:szCs w:val="24"/>
          <w:lang w:val="en-US"/>
        </w:rPr>
        <w:t>Alien Contact!</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(Dunleavy et al., 2009)</w:t>
      </w:r>
      <w:r w:rsidR="00791CD6">
        <w:rPr>
          <w:szCs w:val="24"/>
          <w:lang w:val="en-US"/>
        </w:rPr>
        <w:fldChar w:fldCharType="end"/>
      </w:r>
      <w:r w:rsidR="00791CD6">
        <w:rPr>
          <w:szCs w:val="24"/>
          <w:lang w:val="en-US"/>
        </w:rPr>
        <w:t xml:space="preserve"> </w:t>
      </w:r>
      <w:r w:rsidRPr="00607086">
        <w:rPr>
          <w:szCs w:val="24"/>
          <w:lang w:val="en-US"/>
        </w:rPr>
        <w:t xml:space="preserve">is based on </w:t>
      </w:r>
      <w:r w:rsidRPr="00607086">
        <w:rPr>
          <w:smallCaps/>
          <w:szCs w:val="24"/>
          <w:lang w:val="en-US"/>
        </w:rPr>
        <w:t>Points of Interest</w:t>
      </w:r>
      <w:r w:rsidRPr="00607086">
        <w:rPr>
          <w:szCs w:val="24"/>
          <w:lang w:val="en-US"/>
        </w:rPr>
        <w:t xml:space="preserve"> represented by real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00791CD6">
        <w:rPr>
          <w:szCs w:val="24"/>
          <w:lang w:val="en-US"/>
        </w:rPr>
        <w:fldChar w:fldCharType="begin" w:fldLock="1"/>
      </w:r>
      <w:r w:rsidR="00791CD6">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Pr>
          <w:szCs w:val="24"/>
          <w:lang w:val="en-US"/>
        </w:rPr>
        <w:fldChar w:fldCharType="separate"/>
      </w:r>
      <w:r w:rsidR="00791CD6">
        <w:rPr>
          <w:noProof/>
          <w:szCs w:val="24"/>
          <w:lang w:val="en-US"/>
        </w:rPr>
        <w:t>Nilsson et al. (</w:t>
      </w:r>
      <w:r w:rsidR="00791CD6" w:rsidRPr="00791CD6">
        <w:rPr>
          <w:noProof/>
          <w:szCs w:val="24"/>
          <w:lang w:val="en-US"/>
        </w:rPr>
        <w:t>2009)</w:t>
      </w:r>
      <w:r w:rsidR="00791CD6">
        <w:rPr>
          <w:szCs w:val="24"/>
          <w:lang w:val="en-US"/>
        </w:rPr>
        <w:fldChar w:fldCharType="end"/>
      </w:r>
      <w:r w:rsidR="00791CD6">
        <w:rPr>
          <w:szCs w:val="24"/>
          <w:lang w:val="en-US"/>
        </w:rPr>
        <w:t xml:space="preserve"> </w:t>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49"/>
      <w:r w:rsidRPr="00607086">
        <w:rPr>
          <w:szCs w:val="24"/>
          <w:lang w:val="en-US"/>
        </w:rPr>
        <w:t>version</w:t>
      </w:r>
      <w:commentRangeEnd w:id="49"/>
      <w:r w:rsidRPr="00607086">
        <w:rPr>
          <w:szCs w:val="24"/>
        </w:rPr>
        <w:commentReference w:id="4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 xml:space="preserve">Directed </w:t>
      </w:r>
      <w:r w:rsidR="00010015">
        <w:rPr>
          <w:smallCaps/>
          <w:szCs w:val="24"/>
          <w:lang w:val="en-US"/>
        </w:rPr>
        <w:t>Gaze</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proofErr w:type="spellStart"/>
      <w:r w:rsidRPr="00607086">
        <w:rPr>
          <w:i/>
          <w:szCs w:val="24"/>
          <w:lang w:val="en-US"/>
        </w:rPr>
        <w:t>RoboRaid</w:t>
      </w:r>
      <w:proofErr w:type="spellEnd"/>
      <w:r w:rsidRPr="00607086">
        <w:rPr>
          <w:szCs w:val="24"/>
          <w:lang w:val="en-US"/>
        </w:rPr>
        <w:t xml:space="preserve"> </w:t>
      </w:r>
      <w:r w:rsidR="00791CD6">
        <w:rPr>
          <w:szCs w:val="24"/>
        </w:rPr>
        <w:fldChar w:fldCharType="begin" w:fldLock="1"/>
      </w:r>
      <w:r w:rsidR="00791CD6">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Pr>
          <w:szCs w:val="24"/>
        </w:rPr>
        <w:fldChar w:fldCharType="separate"/>
      </w:r>
      <w:r w:rsidR="00791CD6" w:rsidRPr="00791CD6">
        <w:rPr>
          <w:noProof/>
          <w:szCs w:val="24"/>
          <w:lang w:val="en-US"/>
        </w:rPr>
        <w:t>(Microsoft, 2016)</w:t>
      </w:r>
      <w:r w:rsidR="00791CD6">
        <w:rPr>
          <w:szCs w:val="24"/>
        </w:rPr>
        <w:fldChar w:fldCharType="end"/>
      </w:r>
      <w:r w:rsidR="00791CD6" w:rsidRPr="00791CD6">
        <w:rPr>
          <w:szCs w:val="24"/>
          <w:lang w:val="en-US"/>
        </w:rPr>
        <w:t xml:space="preserve"> </w:t>
      </w:r>
      <w:r w:rsidRPr="00607086">
        <w:rPr>
          <w:szCs w:val="24"/>
          <w:lang w:val="en-US"/>
        </w:rPr>
        <w:t xml:space="preserve">where a voice command is used to activate a special ability. </w:t>
      </w:r>
      <w:r w:rsidRPr="00607086">
        <w:rPr>
          <w:i/>
          <w:szCs w:val="24"/>
          <w:lang w:val="en-US"/>
        </w:rPr>
        <w:t>Fragments</w:t>
      </w:r>
      <w:r w:rsidRPr="00607086">
        <w:rPr>
          <w:szCs w:val="24"/>
          <w:lang w:val="en-US"/>
        </w:rPr>
        <w:t xml:space="preserve"> </w:t>
      </w:r>
      <w:r w:rsidR="00791CD6">
        <w:rPr>
          <w:szCs w:val="24"/>
          <w:lang w:val="en-US"/>
        </w:rPr>
        <w:fldChar w:fldCharType="begin" w:fldLock="1"/>
      </w:r>
      <w:r w:rsidR="005000C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Pr>
          <w:szCs w:val="24"/>
          <w:lang w:val="en-US"/>
        </w:rPr>
        <w:fldChar w:fldCharType="separate"/>
      </w:r>
      <w:r w:rsidR="00791CD6" w:rsidRPr="00791CD6">
        <w:rPr>
          <w:noProof/>
          <w:szCs w:val="24"/>
          <w:lang w:val="en-US"/>
        </w:rPr>
        <w:t>(Asobo Studio, 2016a)</w:t>
      </w:r>
      <w:r w:rsidR="00791CD6">
        <w:rPr>
          <w:szCs w:val="24"/>
          <w:lang w:val="en-US"/>
        </w:rPr>
        <w:fldChar w:fldCharType="end"/>
      </w:r>
      <w:r w:rsidR="00791CD6">
        <w:rPr>
          <w:szCs w:val="24"/>
          <w:lang w:val="en-US"/>
        </w:rPr>
        <w:t xml:space="preserve"> </w:t>
      </w:r>
      <w:r w:rsidRPr="00607086">
        <w:rPr>
          <w:szCs w:val="24"/>
          <w:lang w:val="en-US"/>
        </w:rPr>
        <w:t xml:space="preserve">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50" w:name="_Toc473116907"/>
      <w:r>
        <w:rPr>
          <w:lang w:val="en-US"/>
        </w:rPr>
        <w:t>Implementation</w:t>
      </w:r>
      <w:bookmarkEnd w:id="50"/>
    </w:p>
    <w:p w:rsidR="009D7FA1" w:rsidRDefault="004D284A" w:rsidP="009D7FA1">
      <w:pPr>
        <w:rPr>
          <w:lang w:val="en-US"/>
        </w:rPr>
      </w:pPr>
      <w:r w:rsidRPr="004724A9">
        <w:rPr>
          <w:lang w:val="en-US"/>
        </w:rPr>
        <w:t xml:space="preserve">The software implementation </w:t>
      </w:r>
      <w:r w:rsidR="00513009" w:rsidRPr="004724A9">
        <w:rPr>
          <w:lang w:val="en-US"/>
        </w:rPr>
        <w:t xml:space="preserve">was first intended to be </w:t>
      </w:r>
      <w:r w:rsidRPr="004724A9">
        <w:rPr>
          <w:lang w:val="en-US"/>
        </w:rPr>
        <w:t xml:space="preserve">based in its structure on the </w:t>
      </w:r>
      <w:proofErr w:type="spellStart"/>
      <w:r w:rsidRPr="004724A9">
        <w:rPr>
          <w:lang w:val="en-US"/>
        </w:rPr>
        <w:t>ARLearn</w:t>
      </w:r>
      <w:proofErr w:type="spellEnd"/>
      <w:r w:rsidRPr="004724A9">
        <w:rPr>
          <w:lang w:val="en-US"/>
        </w:rPr>
        <w:t xml:space="preserve"> system described by </w:t>
      </w:r>
      <w:r>
        <w:fldChar w:fldCharType="begin" w:fldLock="1"/>
      </w:r>
      <w:r w:rsidR="00A90636" w:rsidRPr="004724A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724A9">
        <w:rPr>
          <w:noProof/>
          <w:lang w:val="en-US"/>
        </w:rPr>
        <w:t>Ternier, Klemke, et al. (2012, §§ 4-5)</w:t>
      </w:r>
      <w:r>
        <w:fldChar w:fldCharType="end"/>
      </w:r>
      <w:r w:rsidR="0097147D" w:rsidRPr="004724A9">
        <w:rPr>
          <w:lang w:val="en-US"/>
        </w:rPr>
        <w:t>, with</w:t>
      </w:r>
      <w:r w:rsidR="005C085E" w:rsidRPr="004724A9">
        <w:rPr>
          <w:lang w:val="en-US"/>
        </w:rPr>
        <w:t xml:space="preserve"> a few differences based on the </w:t>
      </w:r>
      <w:r w:rsidR="00513009" w:rsidRPr="004724A9">
        <w:rPr>
          <w:lang w:val="en-US"/>
        </w:rPr>
        <w:t>dissimilar</w:t>
      </w:r>
      <w:r w:rsidR="005C085E" w:rsidRPr="004724A9">
        <w:rPr>
          <w:lang w:val="en-US"/>
        </w:rPr>
        <w:t xml:space="preserve"> usage scenarios</w:t>
      </w:r>
      <w:r w:rsidR="009D7FA1" w:rsidRPr="004724A9">
        <w:rPr>
          <w:lang w:val="en-US"/>
        </w:rPr>
        <w:t xml:space="preserve">. </w:t>
      </w:r>
      <w:r w:rsidR="0097147D" w:rsidRPr="009D7FA1">
        <w:rPr>
          <w:lang w:val="en-US"/>
        </w:rPr>
        <w:t xml:space="preserve">However, </w:t>
      </w:r>
      <w:r w:rsidR="009D7FA1" w:rsidRPr="009D7FA1">
        <w:rPr>
          <w:lang w:val="en-US"/>
        </w:rPr>
        <w:t xml:space="preserve">early </w:t>
      </w:r>
      <w:r w:rsidR="0097147D" w:rsidRPr="009D7FA1">
        <w:rPr>
          <w:lang w:val="en-US"/>
        </w:rPr>
        <w:t>during development it became clear that,</w:t>
      </w:r>
      <w:r w:rsidR="009D7FA1">
        <w:rPr>
          <w:lang w:val="en-US"/>
        </w:rPr>
        <w:t xml:space="preserve"> due to limitations in time, this</w:t>
      </w:r>
      <w:r w:rsidR="0097147D" w:rsidRPr="009D7FA1">
        <w:rPr>
          <w:lang w:val="en-US"/>
        </w:rPr>
        <w:t xml:space="preserve"> first stage of development should only be concerned with </w:t>
      </w:r>
      <w:r w:rsidR="009D7FA1">
        <w:rPr>
          <w:lang w:val="en-US"/>
        </w:rPr>
        <w:t xml:space="preserve">implementing </w:t>
      </w:r>
      <w:r w:rsidR="0097147D" w:rsidRPr="009D7FA1">
        <w:rPr>
          <w:lang w:val="en-US"/>
        </w:rPr>
        <w:t xml:space="preserve">mechanisms that could function independently, with the possibility of unifying them in a shared system like </w:t>
      </w:r>
      <w:proofErr w:type="spellStart"/>
      <w:r w:rsidR="0097147D" w:rsidRPr="009D7FA1">
        <w:rPr>
          <w:lang w:val="en-US"/>
        </w:rPr>
        <w:t>ARLearn</w:t>
      </w:r>
      <w:proofErr w:type="spellEnd"/>
      <w:r w:rsidR="0097147D" w:rsidRPr="009D7FA1">
        <w:rPr>
          <w:lang w:val="en-US"/>
        </w:rPr>
        <w:t xml:space="preserve"> later on. </w:t>
      </w:r>
    </w:p>
    <w:p w:rsidR="001220D1" w:rsidRDefault="00FB2F6A" w:rsidP="001220D1">
      <w:pPr>
        <w:pStyle w:val="StandardErstzeileneinzug"/>
      </w:pPr>
      <w:r>
        <w:t xml:space="preserve">As mentioned previously, the patterns have been developed for the HoloLens, inside the Unity game engine (version 5.5). </w:t>
      </w:r>
      <w:r w:rsidR="001220D1">
        <w:t>The author was also able to make use of a multitude of existing resources for HoloLens development</w:t>
      </w:r>
      <w:r w:rsidR="001220D1">
        <w:t xml:space="preserve"> in Unity</w:t>
      </w:r>
      <w:r w:rsidR="001220D1">
        <w:t xml:space="preserve">: The </w:t>
      </w:r>
      <w:commentRangeStart w:id="51"/>
      <w:r w:rsidR="001220D1" w:rsidRPr="00507541">
        <w:rPr>
          <w:i/>
        </w:rPr>
        <w:t>Holographic Academy</w:t>
      </w:r>
      <w:r w:rsidR="001220D1">
        <w:t xml:space="preserve"> (</w:t>
      </w:r>
      <w:hyperlink r:id="rId12" w:history="1">
        <w:r w:rsidR="001220D1" w:rsidRPr="00C2509C">
          <w:rPr>
            <w:rStyle w:val="Hyperlink"/>
          </w:rPr>
          <w:t>https://developer.microsoft.com/en-us/windows/holographic/academy</w:t>
        </w:r>
      </w:hyperlink>
      <w:r w:rsidR="001220D1">
        <w:t>)</w:t>
      </w:r>
      <w:commentRangeEnd w:id="51"/>
      <w:r w:rsidR="001220D1">
        <w:rPr>
          <w:rStyle w:val="Kommentarzeichen"/>
          <w:lang w:val="de-DE"/>
        </w:rPr>
        <w:commentReference w:id="51"/>
      </w:r>
      <w:r w:rsidR="001220D1">
        <w:t xml:space="preserve"> is a collection of tutorials and code examples on the basics of HoloLens development. The </w:t>
      </w:r>
      <w:proofErr w:type="spellStart"/>
      <w:r w:rsidR="001220D1" w:rsidRPr="00507541">
        <w:rPr>
          <w:i/>
        </w:rPr>
        <w:t>HoloToolkit</w:t>
      </w:r>
      <w:proofErr w:type="spellEnd"/>
      <w:r w:rsidR="001220D1">
        <w:t xml:space="preserve">, parts of which are used in the </w:t>
      </w:r>
      <w:r w:rsidR="001220D1" w:rsidRPr="00507541">
        <w:rPr>
          <w:i/>
        </w:rPr>
        <w:t>Holographic Academy</w:t>
      </w:r>
      <w:r w:rsidR="001220D1">
        <w:t>, “</w:t>
      </w:r>
      <w:r w:rsidR="001220D1" w:rsidRPr="005000CB">
        <w:t>is a collection of scripts and components intended to accelerate the development of holographic applications targeting Windows Holographic</w:t>
      </w:r>
      <w:r w:rsidR="001220D1">
        <w:t xml:space="preserve">” </w:t>
      </w:r>
      <w:r w:rsidR="001220D1">
        <w:fldChar w:fldCharType="begin" w:fldLock="1"/>
      </w:r>
      <w:r w:rsidR="001220D1">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fldChar w:fldCharType="separate"/>
      </w:r>
      <w:r w:rsidR="001220D1" w:rsidRPr="005000CB">
        <w:rPr>
          <w:noProof/>
        </w:rPr>
        <w:t>(“HoloToolkit,” n.d.)</w:t>
      </w:r>
      <w:r w:rsidR="001220D1">
        <w:fldChar w:fldCharType="end"/>
      </w:r>
      <w:r w:rsidR="001220D1">
        <w:t xml:space="preserve">. As both of these resources are about fundamental elements for designing HoloLens applications, there exists some overlap between them and the mechanisms described above. </w:t>
      </w:r>
      <w:r w:rsidR="001220D1" w:rsidRPr="003E24FF">
        <w:rPr>
          <w:smallCaps/>
        </w:rPr>
        <w:t>Voice commands</w:t>
      </w:r>
      <w:r w:rsidR="001220D1">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Default="00FB2F6A" w:rsidP="001220D1">
      <w:pPr>
        <w:pStyle w:val="StandardErstzeileneinzug"/>
      </w:pPr>
      <w:r>
        <w:t xml:space="preserve">Although the author did not have access to a HoloLens device at all times, this version of the engine allows for </w:t>
      </w:r>
      <w:r w:rsidRPr="00B8691A">
        <w:rPr>
          <w:i/>
        </w:rPr>
        <w:t>Holographic Simulation</w:t>
      </w:r>
      <w:r>
        <w:t xml:space="preserve">, in which much of the functionality of the </w:t>
      </w:r>
      <w:r>
        <w:lastRenderedPageBreak/>
        <w:t>HoloLens can be emulated on computers running the Windows 10 operating system, including full body and head movement</w:t>
      </w:r>
      <w:r w:rsidR="00ED1341">
        <w:t>, gesture input</w:t>
      </w:r>
      <w:r>
        <w:t xml:space="preserve"> (</w:t>
      </w:r>
      <w:r w:rsidR="00ED1341">
        <w:t xml:space="preserve">all </w:t>
      </w:r>
      <w:r>
        <w:t>through a game controller)</w:t>
      </w:r>
      <w:r w:rsidR="00ED1341">
        <w:t>, and voice comm</w:t>
      </w:r>
      <w:r w:rsidR="00546973">
        <w:t>ands, all inside virtual rooms. All in all, the emulator allows for at least approximation of the majority of “</w:t>
      </w:r>
      <w:r w:rsidR="00546973" w:rsidRPr="00546973">
        <w:t>fundamental building blocks</w:t>
      </w:r>
      <w:r w:rsidR="00546973">
        <w:t xml:space="preserve">” </w:t>
      </w:r>
      <w:r w:rsidR="00546973">
        <w:fldChar w:fldCharType="begin" w:fldLock="1"/>
      </w:r>
      <w:r w:rsidR="00DB049B">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fldChar w:fldCharType="separate"/>
      </w:r>
      <w:r w:rsidR="00546973" w:rsidRPr="00546973">
        <w:rPr>
          <w:noProof/>
        </w:rPr>
        <w:t>(“Development overview,” n.d.)</w:t>
      </w:r>
      <w:r w:rsidR="00546973">
        <w:fldChar w:fldCharType="end"/>
      </w:r>
      <w:r w:rsidR="00546973">
        <w:t xml:space="preserve"> </w:t>
      </w:r>
      <w:proofErr w:type="gramStart"/>
      <w:r w:rsidR="00546973">
        <w:t>of</w:t>
      </w:r>
      <w:proofErr w:type="gramEnd"/>
      <w:r w:rsidR="00546973">
        <w:t xml:space="preserve"> HoloLens development – world coordinates, gaze input, gesture input, voice input, spatial sound, and spatial mapping – all of which were utilized for the framework.</w:t>
      </w:r>
    </w:p>
    <w:p w:rsidR="00FB2F6A" w:rsidRPr="009D7FA1" w:rsidRDefault="00ED1341" w:rsidP="00FB2F6A">
      <w:pPr>
        <w:pStyle w:val="StandardErstzeileneinzug"/>
      </w:pPr>
      <w:r>
        <w:t>One example of a feature that is available in the simulation only in a limited capacity is “spatial understanding</w:t>
      </w:r>
      <w:proofErr w:type="gramStart"/>
      <w:r>
        <w:t>, ”</w:t>
      </w:r>
      <w:proofErr w:type="gramEnd"/>
      <w:r>
        <w:t xml:space="preserve"> a process related to spatial mapping in which spatial data is interpreted, e.g. for identifying walls, floors and ceilings. </w:t>
      </w:r>
      <w:r w:rsidR="00611373">
        <w:t xml:space="preserve">The holographic academy utilizes a much simplified version of this which is </w:t>
      </w:r>
      <w:proofErr w:type="gramStart"/>
      <w:r w:rsidR="00611373">
        <w:t>based  only</w:t>
      </w:r>
      <w:proofErr w:type="gramEnd"/>
      <w:r w:rsidR="00611373">
        <w:t xml:space="preserve"> on surface orientation. The more sophisticated implementation that is part of </w:t>
      </w:r>
      <w:proofErr w:type="spellStart"/>
      <w:r w:rsidR="00611373">
        <w:t>HoloToolkit</w:t>
      </w:r>
      <w:proofErr w:type="spellEnd"/>
      <w:r w:rsidR="00611373">
        <w:t xml:space="preserve"> does not return usable data when started inside the Unity editor, </w:t>
      </w:r>
      <w:commentRangeStart w:id="52"/>
      <w:r w:rsidR="00611373">
        <w:t>as the code specifically checks the environment it is running in and operates accordingly (even when modified to function inside the engine, an environmental scanning process is started but does not progress).</w:t>
      </w:r>
      <w:commentRangeEnd w:id="52"/>
      <w:r w:rsidR="00C01693">
        <w:rPr>
          <w:rStyle w:val="Kommentarzeichen"/>
          <w:lang w:val="de-DE"/>
        </w:rPr>
        <w:commentReference w:id="52"/>
      </w:r>
      <w:r w:rsidR="00611373">
        <w:t xml:space="preserve"> </w:t>
      </w:r>
    </w:p>
    <w:p w:rsidR="00264789" w:rsidRDefault="00264789" w:rsidP="00264789">
      <w:pPr>
        <w:pStyle w:val="berschrift2"/>
      </w:pPr>
      <w:bookmarkStart w:id="53" w:name="_Toc473116908"/>
      <w:commentRangeStart w:id="54"/>
      <w:proofErr w:type="spellStart"/>
      <w:r>
        <w:t>Result</w:t>
      </w:r>
      <w:r w:rsidR="004724A9">
        <w:t>s</w:t>
      </w:r>
      <w:bookmarkEnd w:id="53"/>
      <w:commentRangeEnd w:id="54"/>
      <w:proofErr w:type="spellEnd"/>
      <w:r w:rsidR="00B07299">
        <w:rPr>
          <w:rStyle w:val="Kommentarzeichen"/>
          <w:rFonts w:cs="Times New Roman"/>
          <w:b w:val="0"/>
          <w:bCs w:val="0"/>
          <w:iCs w:val="0"/>
        </w:rPr>
        <w:commentReference w:id="54"/>
      </w:r>
    </w:p>
    <w:p w:rsidR="001220D1" w:rsidRDefault="001220D1" w:rsidP="00FB2F6A">
      <w:pPr>
        <w:rPr>
          <w:lang w:val="en-US"/>
        </w:rPr>
      </w:pPr>
      <w:r>
        <w:rPr>
          <w:lang w:val="en-US"/>
        </w:rPr>
        <w:t>At this point, the author has implemented several patterns as game mechanisms, demonstrated in three example setups (scenes) in Unity, all usable on the HoloLens and, where possible, inside the emulator.</w:t>
      </w:r>
    </w:p>
    <w:p w:rsidR="003E24FF" w:rsidRDefault="001220D1" w:rsidP="00BB4C07">
      <w:pPr>
        <w:pStyle w:val="StandardErstzeileneinzug"/>
      </w:pPr>
      <w:r>
        <w:t>As stated before, some of the patterns h</w:t>
      </w:r>
      <w:r w:rsidR="003E24FF">
        <w:t xml:space="preserve">ad already been sufficiently implemented, e.g. as part of the </w:t>
      </w:r>
      <w:proofErr w:type="spellStart"/>
      <w:r w:rsidR="003E24FF">
        <w:t>HoloToolkit</w:t>
      </w:r>
      <w:proofErr w:type="spellEnd"/>
      <w:r w:rsidR="003E24FF">
        <w:t xml:space="preserve"> library</w:t>
      </w:r>
      <w:r>
        <w:t xml:space="preserve">. </w:t>
      </w:r>
      <w:r w:rsidR="003E24FF">
        <w:t xml:space="preserve">A few of them </w:t>
      </w:r>
      <w:r>
        <w:t xml:space="preserve">were included </w:t>
      </w:r>
      <w:r w:rsidR="003E24FF">
        <w:t xml:space="preserve">(in some cases slightly modified) </w:t>
      </w:r>
      <w:r>
        <w:t xml:space="preserve">in the example scenes </w:t>
      </w:r>
      <w:r w:rsidR="003E24FF">
        <w:t xml:space="preserve">in order </w:t>
      </w:r>
      <w:r>
        <w:t>to demonstrate how they can interact with the other patterns</w:t>
      </w:r>
      <w:r w:rsidR="003E24FF">
        <w:t xml:space="preserve">. The full list consists of </w:t>
      </w:r>
      <w:r w:rsidR="003E24FF" w:rsidRPr="003E24FF">
        <w:rPr>
          <w:smallCaps/>
        </w:rPr>
        <w:t>Directed Gaze</w:t>
      </w:r>
      <w:r w:rsidR="003E24FF">
        <w:t xml:space="preserve"> and </w:t>
      </w:r>
      <w:r w:rsidR="003E24FF" w:rsidRPr="003E24FF">
        <w:rPr>
          <w:smallCaps/>
        </w:rPr>
        <w:t>Directed Movement</w:t>
      </w:r>
      <w:r w:rsidR="003E24FF">
        <w:t xml:space="preserve"> (as one script), </w:t>
      </w:r>
      <w:r w:rsidR="003E24FF" w:rsidRPr="003E24FF">
        <w:rPr>
          <w:smallCaps/>
        </w:rPr>
        <w:t>Gaze Cursor</w:t>
      </w:r>
      <w:r w:rsidR="003E24FF">
        <w:t xml:space="preserve">, and </w:t>
      </w:r>
      <w:r w:rsidR="003E24FF" w:rsidRPr="003E24FF">
        <w:rPr>
          <w:smallCaps/>
        </w:rPr>
        <w:t>Voice Commands</w:t>
      </w:r>
      <w:r w:rsidR="003E24FF">
        <w:t>.</w:t>
      </w:r>
    </w:p>
    <w:p w:rsidR="00FB2F6A" w:rsidRPr="004724A9" w:rsidRDefault="00BB4C07" w:rsidP="00BB4C07">
      <w:pPr>
        <w:pStyle w:val="StandardErstzeileneinzug"/>
      </w:pPr>
      <w:r>
        <w:t xml:space="preserve">Outside of these, the author adapted the patterns </w:t>
      </w:r>
      <w:r w:rsidRPr="00BB4C07">
        <w:rPr>
          <w:smallCaps/>
        </w:rPr>
        <w:t>Point of Interest</w:t>
      </w:r>
      <w:r>
        <w:t xml:space="preserve"> and </w:t>
      </w:r>
      <w:r w:rsidRPr="00BB4C07">
        <w:rPr>
          <w:smallCaps/>
        </w:rPr>
        <w:t>Activate by Gaze</w:t>
      </w:r>
      <w:r w:rsidR="004724A9">
        <w:t xml:space="preserve"> in the form of objects that detect when they are looked at or reached respectively, as well as when these states end, and call individually definable functions in response. </w:t>
      </w:r>
      <w:r>
        <w:t xml:space="preserve">Together with </w:t>
      </w:r>
      <w:r w:rsidRPr="00BB4C07">
        <w:rPr>
          <w:smallCaps/>
        </w:rPr>
        <w:t>Directed Gaze</w:t>
      </w:r>
      <w:r>
        <w:t xml:space="preserve"> and </w:t>
      </w:r>
      <w:r w:rsidRPr="00BB4C07">
        <w:rPr>
          <w:smallCaps/>
        </w:rPr>
        <w:t>Directed Movement</w:t>
      </w:r>
      <w:r>
        <w:t xml:space="preserve">, they are included in a </w:t>
      </w:r>
      <w:commentRangeStart w:id="55"/>
      <w:r>
        <w:t>test scene</w:t>
      </w:r>
      <w:commentRangeEnd w:id="55"/>
      <w:r>
        <w:rPr>
          <w:rStyle w:val="Kommentarzeichen"/>
          <w:lang w:val="de-DE"/>
        </w:rPr>
        <w:commentReference w:id="55"/>
      </w:r>
      <w:r>
        <w:t xml:space="preserve">. </w:t>
      </w:r>
      <w:r w:rsidR="00477763" w:rsidRPr="00477763">
        <w:rPr>
          <w:smallCaps/>
        </w:rPr>
        <w:t>Environment-Adaptation</w:t>
      </w:r>
      <w:r w:rsidR="00477763">
        <w:t xml:space="preserve"> is handled through a class that can spawn objects according to predefined sets of rules and constraints</w:t>
      </w:r>
      <w:r>
        <w:t>,</w:t>
      </w:r>
      <w:r w:rsidR="003620E0">
        <w:t xml:space="preserve"> </w:t>
      </w:r>
      <w:r w:rsidR="00367380">
        <w:t xml:space="preserve">demonstrated in a Unity scene called </w:t>
      </w:r>
      <w:r>
        <w:t>“</w:t>
      </w:r>
      <w:proofErr w:type="spellStart"/>
      <w:r w:rsidR="00367380">
        <w:t>BoxSpawner</w:t>
      </w:r>
      <w:proofErr w:type="spellEnd"/>
      <w:r>
        <w:t>,”</w:t>
      </w:r>
      <w:r w:rsidR="00367380">
        <w:t xml:space="preserve"> in which, once the room has been scanned, a virtual box is created at a random spot</w:t>
      </w:r>
      <w:r w:rsidR="00B07299">
        <w:t xml:space="preserve"> </w:t>
      </w:r>
      <w:commentRangeStart w:id="56"/>
      <w:r w:rsidR="00B07299">
        <w:t>on the floor of the room</w:t>
      </w:r>
      <w:commentRangeEnd w:id="56"/>
      <w:r w:rsidR="00B07299">
        <w:rPr>
          <w:rStyle w:val="Kommentarzeichen"/>
          <w:lang w:val="de-DE"/>
        </w:rPr>
        <w:commentReference w:id="56"/>
      </w:r>
      <w:r w:rsidR="00367380">
        <w:t>; once sighted</w:t>
      </w:r>
      <w:r>
        <w:t xml:space="preserve"> (through </w:t>
      </w:r>
      <w:r w:rsidRPr="00BB4C07">
        <w:rPr>
          <w:smallCaps/>
        </w:rPr>
        <w:t>Directed Gaze</w:t>
      </w:r>
      <w:r>
        <w:t>)</w:t>
      </w:r>
      <w:r w:rsidR="00367380">
        <w:t>, this target is destroyed and a new one generated.</w:t>
      </w:r>
      <w:r w:rsidR="0014092A">
        <w:t xml:space="preserve"> The </w:t>
      </w:r>
      <w:r w:rsidR="0014092A" w:rsidRPr="0014092A">
        <w:rPr>
          <w:smallCaps/>
        </w:rPr>
        <w:t>Information Filtering</w:t>
      </w:r>
      <w:r w:rsidR="0014092A">
        <w:t xml:space="preserve"> </w:t>
      </w:r>
      <w:r>
        <w:t xml:space="preserve">pattern exists </w:t>
      </w:r>
      <w:r w:rsidR="0014092A">
        <w:t>in a class which performs actions according to different levels of proximity to the location where it is placed</w:t>
      </w:r>
      <w:r w:rsidR="00B07299">
        <w:t xml:space="preserve">, </w:t>
      </w:r>
      <w:r>
        <w:t xml:space="preserve">as the author </w:t>
      </w:r>
      <w:r>
        <w:lastRenderedPageBreak/>
        <w:t>believes information filtering to be too application-dependent to be satisfactorily combined into a single generic class</w:t>
      </w:r>
      <w:r w:rsidR="0014092A">
        <w:t xml:space="preserve">. </w:t>
      </w:r>
      <w:bookmarkStart w:id="57" w:name="_GoBack"/>
      <w:bookmarkEnd w:id="57"/>
    </w:p>
    <w:p w:rsidR="00264789" w:rsidRDefault="00264789" w:rsidP="00BB35FF">
      <w:pPr>
        <w:pStyle w:val="berschrift1"/>
      </w:pPr>
      <w:bookmarkStart w:id="58" w:name="_Toc473116909"/>
      <w:commentRangeStart w:id="59"/>
      <w:r>
        <w:t>Conclusion</w:t>
      </w:r>
      <w:commentRangeEnd w:id="59"/>
      <w:r>
        <w:rPr>
          <w:rStyle w:val="Kommentarzeichen"/>
          <w:rFonts w:cs="Times New Roman"/>
          <w:b w:val="0"/>
          <w:bCs w:val="0"/>
          <w:kern w:val="0"/>
        </w:rPr>
        <w:commentReference w:id="59"/>
      </w:r>
      <w:bookmarkEnd w:id="58"/>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r w:rsidR="004724A9">
        <w:t xml:space="preserve"> Where implementations already existed, the author attempted to expand on them. </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60" w:name="_Toc473116910"/>
      <w:r w:rsidRPr="00F3545F">
        <w:t>References</w:t>
      </w:r>
      <w:bookmarkEnd w:id="60"/>
    </w:p>
    <w:p w:rsidR="00010015" w:rsidRPr="001525EF" w:rsidRDefault="006B7192" w:rsidP="00010015">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010015" w:rsidRPr="001525EF">
        <w:rPr>
          <w:noProof/>
          <w:szCs w:val="24"/>
          <w:lang w:val="es-ES_tradnl"/>
        </w:rPr>
        <w:t xml:space="preserve">Antonaci, A., Klemke, R., &amp; Specht, M. (2015). </w:t>
      </w:r>
      <w:r w:rsidR="00010015" w:rsidRPr="001525EF">
        <w:rPr>
          <w:noProof/>
          <w:szCs w:val="24"/>
          <w:lang w:val="en-US"/>
        </w:rPr>
        <w:t xml:space="preserve">Towards Design Patterns for Augmented Reality Serious Games. In </w:t>
      </w:r>
      <w:r w:rsidR="00010015" w:rsidRPr="001525EF">
        <w:rPr>
          <w:i/>
          <w:iCs/>
          <w:noProof/>
          <w:szCs w:val="24"/>
          <w:lang w:val="en-US"/>
        </w:rPr>
        <w:t>The Mobile Learning Voyage - From Small Ripples to Massive Open Waters</w:t>
      </w:r>
      <w:r w:rsidR="00010015" w:rsidRPr="001525EF">
        <w:rPr>
          <w:noProof/>
          <w:szCs w:val="24"/>
          <w:lang w:val="en-US"/>
        </w:rPr>
        <w:t xml:space="preserve"> (pp. 273–282). https://doi.org/10.1007/978-3-319-25684-9_20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(2016a). Fragments.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Asobo Studio. (2016b). Young Conker.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Azuma, R. T. (1997). A Survey of Augmented Reality.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6</w:t>
      </w:r>
      <w:r w:rsidRPr="001525EF">
        <w:rPr>
          <w:noProof/>
          <w:szCs w:val="24"/>
          <w:lang w:val="en-US"/>
        </w:rPr>
        <w:t>(4), 355–385. Retrieved from http://www.dca.fee.unicamp.br/~leopini/DISCIPLINAS/IA369T-22014/Seminarios-entregues/Grupos-Visualização/Visualizacao-Gr-LuisPattam-paperdeapoio-1.pdf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Azuma, R. T., Baillot, Y., Behringer, R., Feiner, S., Julier, S., &amp; MacIntyre, B. (2001). </w:t>
      </w:r>
      <w:r w:rsidRPr="001525EF">
        <w:rPr>
          <w:noProof/>
          <w:szCs w:val="24"/>
          <w:lang w:val="en-US"/>
        </w:rPr>
        <w:t xml:space="preserve">Recent advances in augmented reality. </w:t>
      </w:r>
      <w:r w:rsidRPr="001525EF">
        <w:rPr>
          <w:i/>
          <w:iCs/>
          <w:noProof/>
          <w:szCs w:val="24"/>
          <w:lang w:val="en-US"/>
        </w:rPr>
        <w:t>IEEE Computer Graphics and Applications</w:t>
      </w:r>
      <w:r w:rsidRPr="001525EF">
        <w:rPr>
          <w:noProof/>
          <w:szCs w:val="24"/>
          <w:lang w:val="en-US"/>
        </w:rPr>
        <w:t xml:space="preserve">, </w:t>
      </w:r>
      <w:r w:rsidRPr="001525EF">
        <w:rPr>
          <w:i/>
          <w:iCs/>
          <w:noProof/>
          <w:szCs w:val="24"/>
          <w:lang w:val="en-US"/>
        </w:rPr>
        <w:t>21</w:t>
      </w:r>
      <w:r w:rsidRPr="001525EF">
        <w:rPr>
          <w:noProof/>
          <w:szCs w:val="24"/>
          <w:lang w:val="en-US"/>
        </w:rPr>
        <w:t>(6), 34–47. https://doi.org/10.4061/2011/908468</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Bauer, S., Wasza, J., Haase, S., Marosi, N., &amp; Hornegger, J. (2011). </w:t>
      </w:r>
      <w:r w:rsidRPr="001525EF">
        <w:rPr>
          <w:noProof/>
          <w:szCs w:val="24"/>
          <w:lang w:val="en-US"/>
        </w:rPr>
        <w:t xml:space="preserve">Multi-modal Surface Registration for Markerless Initial Patient Setup in Radiation Therapy using Microsoft’s Kinect Sensor. In </w:t>
      </w:r>
      <w:r w:rsidRPr="001525EF">
        <w:rPr>
          <w:i/>
          <w:iCs/>
          <w:noProof/>
          <w:szCs w:val="24"/>
          <w:lang w:val="en-US"/>
        </w:rPr>
        <w:t>Proc. IEEE Workshop on Consumer Depth Cameras for Computer Vision (CDC4CV)</w:t>
      </w:r>
      <w:r w:rsidRPr="001525EF">
        <w:rPr>
          <w:noProof/>
          <w:szCs w:val="24"/>
          <w:lang w:val="en-US"/>
        </w:rPr>
        <w:t xml:space="preserve"> (pp. 1175–1181). IEEE Press. Retrieved from </w:t>
      </w:r>
      <w:r w:rsidRPr="001525EF">
        <w:rPr>
          <w:noProof/>
          <w:szCs w:val="24"/>
          <w:lang w:val="en-US"/>
        </w:rPr>
        <w:lastRenderedPageBreak/>
        <w:t>http://www5.informatik.uni-erlangen.de/Forschung/Publikationen/2011/Bauer11-MSR.pdf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Benko, H., Holz, C., Sinclair, M., &amp; Ofek, E. (2016). NormalTouch and TextureTouch : High-fidelity 3D Haptic Shape Rendering on Handheld Virtual Reality Controllers. In </w:t>
      </w:r>
      <w:r w:rsidRPr="001525EF">
        <w:rPr>
          <w:i/>
          <w:iCs/>
          <w:noProof/>
          <w:szCs w:val="24"/>
          <w:lang w:val="en-US"/>
        </w:rPr>
        <w:t>Proceedings of the 29th Annual Symposium on User Interface Software and Technology</w:t>
      </w:r>
      <w:r w:rsidRPr="001525EF">
        <w:rPr>
          <w:noProof/>
          <w:szCs w:val="24"/>
          <w:lang w:val="en-US"/>
        </w:rPr>
        <w:t xml:space="preserve"> (pp. 717–728). </w:t>
      </w:r>
      <w:r w:rsidRPr="00010015">
        <w:rPr>
          <w:noProof/>
          <w:szCs w:val="24"/>
        </w:rPr>
        <w:t>ACM. https://doi.org/10.1145/2984511.2984526</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Biocca, F. A., &amp; Rolland, J. P. (1998). </w:t>
      </w:r>
      <w:r w:rsidRPr="001525EF">
        <w:rPr>
          <w:noProof/>
          <w:szCs w:val="24"/>
          <w:lang w:val="en-US"/>
        </w:rPr>
        <w:t xml:space="preserve">Virtual Eyes Can Rearrange Your Body: Adaptation to Visual Displacement in See-Through, Head-Mounted Displays.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7</w:t>
      </w:r>
      <w:r w:rsidRPr="001525EF">
        <w:rPr>
          <w:noProof/>
          <w:szCs w:val="24"/>
          <w:lang w:val="en-US"/>
        </w:rPr>
        <w:t>(3), 262–277. Retrieved from http://citeseerx.ist.psu.edu/viewdoc/download?doi=10.1.1.541.8417&amp;rep=rep1&amp;type=pdf</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Björk, S., &amp; Holopainen, J. (2004). </w:t>
      </w:r>
      <w:r w:rsidRPr="001525EF">
        <w:rPr>
          <w:i/>
          <w:iCs/>
          <w:noProof/>
          <w:szCs w:val="24"/>
          <w:lang w:val="en-US"/>
        </w:rPr>
        <w:t>Patterns in Game Design</w:t>
      </w:r>
      <w:r w:rsidRPr="001525EF">
        <w:rPr>
          <w:noProof/>
          <w:szCs w:val="24"/>
          <w:lang w:val="en-US"/>
        </w:rPr>
        <w:t xml:space="preserve"> (1st ed.). </w:t>
      </w:r>
      <w:r w:rsidRPr="00010015">
        <w:rPr>
          <w:noProof/>
          <w:szCs w:val="24"/>
        </w:rPr>
        <w:t>Hingham, MA: Charles River Media.</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Björk, S., Lundgren, S., &amp; Holopainen, J. (2003). </w:t>
      </w:r>
      <w:r w:rsidRPr="001525EF">
        <w:rPr>
          <w:noProof/>
          <w:szCs w:val="24"/>
          <w:lang w:val="en-US"/>
        </w:rPr>
        <w:t xml:space="preserve">Game Design Patterns. In </w:t>
      </w:r>
      <w:r w:rsidRPr="001525EF">
        <w:rPr>
          <w:i/>
          <w:iCs/>
          <w:noProof/>
          <w:szCs w:val="24"/>
          <w:lang w:val="en-US"/>
        </w:rPr>
        <w:t>Level Up: Digital Games Research Conference 2003</w:t>
      </w:r>
      <w:r w:rsidRPr="001525EF">
        <w:rPr>
          <w:noProof/>
          <w:szCs w:val="24"/>
          <w:lang w:val="en-US"/>
        </w:rPr>
        <w:t>. Retrieved from http://citeseerx.ist.psu.edu/viewdoc/download?doi=10.1.1.10.4097&amp;rep=rep1&amp;type=pdf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Borchers, J. O. (2001). A Pattern Approach to Interaction Design. </w:t>
      </w:r>
      <w:r w:rsidRPr="001525EF">
        <w:rPr>
          <w:i/>
          <w:iCs/>
          <w:noProof/>
          <w:szCs w:val="24"/>
          <w:lang w:val="en-US"/>
        </w:rPr>
        <w:t>AI &amp; Society</w:t>
      </w:r>
      <w:r w:rsidRPr="001525EF">
        <w:rPr>
          <w:noProof/>
          <w:szCs w:val="24"/>
          <w:lang w:val="en-US"/>
        </w:rPr>
        <w:t xml:space="preserve">, </w:t>
      </w:r>
      <w:r w:rsidRPr="001525EF">
        <w:rPr>
          <w:i/>
          <w:iCs/>
          <w:noProof/>
          <w:szCs w:val="24"/>
          <w:lang w:val="en-US"/>
        </w:rPr>
        <w:t>15</w:t>
      </w:r>
      <w:r w:rsidRPr="001525EF">
        <w:rPr>
          <w:noProof/>
          <w:szCs w:val="24"/>
          <w:lang w:val="en-US"/>
        </w:rPr>
        <w:t>(4), 359–376. Retrieved from https://guzdial.cc.gatech.edu/hci-seminar/uploads/1/BorchersInteractionPatterns.pdf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Bower, M., Howe, C., McCredie, N., Robinson, A., &amp; Grover, D. (2014). Augmented Reality in education – cases, places and potentials. </w:t>
      </w:r>
      <w:r w:rsidRPr="001525EF">
        <w:rPr>
          <w:i/>
          <w:iCs/>
          <w:noProof/>
          <w:szCs w:val="24"/>
          <w:lang w:val="en-US"/>
        </w:rPr>
        <w:t>Educational Media International</w:t>
      </w:r>
      <w:r w:rsidRPr="001525EF">
        <w:rPr>
          <w:noProof/>
          <w:szCs w:val="24"/>
          <w:lang w:val="en-US"/>
        </w:rPr>
        <w:t xml:space="preserve">, </w:t>
      </w:r>
      <w:r w:rsidRPr="001525EF">
        <w:rPr>
          <w:i/>
          <w:iCs/>
          <w:noProof/>
          <w:szCs w:val="24"/>
          <w:lang w:val="en-US"/>
        </w:rPr>
        <w:t>51</w:t>
      </w:r>
      <w:r w:rsidRPr="001525EF">
        <w:rPr>
          <w:noProof/>
          <w:szCs w:val="24"/>
          <w:lang w:val="en-US"/>
        </w:rPr>
        <w:t>(1), 1–15. https://doi.org/10.1080/09523987.2014.889400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Chandler, D., &amp; Munday, R. (2011). augmented reality. In </w:t>
      </w:r>
      <w:r w:rsidRPr="001525EF">
        <w:rPr>
          <w:i/>
          <w:iCs/>
          <w:noProof/>
          <w:szCs w:val="24"/>
          <w:lang w:val="en-US"/>
        </w:rPr>
        <w:t>A Dictionary of Media and Communication</w:t>
      </w:r>
      <w:r w:rsidRPr="001525EF">
        <w:rPr>
          <w:noProof/>
          <w:szCs w:val="24"/>
          <w:lang w:val="en-US"/>
        </w:rPr>
        <w:t>. Oxford University Press. Retrieved from http://www.oxfordreference.com/view/10.1093/acref/9780199568758.001.0001/acref-9780199568758-e-0171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Crecente, B. (2016). Pokémon Go breaks iTunes record, Apple confirms. Retrieved December 27, 2016, from http://www.polygon.com/2016/7/22/12258490/pokemon-go-itunes-record-apple-confirms</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Dasarathy, B. V. (1997). Sensor fusion potential exploitation-innovative architectures and illustrative applications. </w:t>
      </w:r>
      <w:r w:rsidRPr="001525EF">
        <w:rPr>
          <w:i/>
          <w:iCs/>
          <w:noProof/>
          <w:szCs w:val="24"/>
          <w:lang w:val="en-US"/>
        </w:rPr>
        <w:t>Proceedings of the IEEE</w:t>
      </w:r>
      <w:r w:rsidRPr="001525EF">
        <w:rPr>
          <w:noProof/>
          <w:szCs w:val="24"/>
          <w:lang w:val="en-US"/>
        </w:rPr>
        <w:t xml:space="preserve">, </w:t>
      </w:r>
      <w:r w:rsidRPr="001525EF">
        <w:rPr>
          <w:i/>
          <w:iCs/>
          <w:noProof/>
          <w:szCs w:val="24"/>
          <w:lang w:val="en-US"/>
        </w:rPr>
        <w:t>85</w:t>
      </w:r>
      <w:r w:rsidRPr="001525EF">
        <w:rPr>
          <w:noProof/>
          <w:szCs w:val="24"/>
          <w:lang w:val="en-US"/>
        </w:rPr>
        <w:t>(1), 24–38. https://doi.org/10.1109/5.554206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Dede, C. (2009). Immersive Interfaces for Engagement and Learning. </w:t>
      </w:r>
      <w:r w:rsidRPr="001525EF">
        <w:rPr>
          <w:i/>
          <w:iCs/>
          <w:noProof/>
          <w:szCs w:val="24"/>
          <w:lang w:val="en-US"/>
        </w:rPr>
        <w:t>Science</w:t>
      </w:r>
      <w:r w:rsidRPr="001525EF">
        <w:rPr>
          <w:noProof/>
          <w:szCs w:val="24"/>
          <w:lang w:val="en-US"/>
        </w:rPr>
        <w:t xml:space="preserve">, </w:t>
      </w:r>
      <w:r w:rsidRPr="001525EF">
        <w:rPr>
          <w:i/>
          <w:iCs/>
          <w:noProof/>
          <w:szCs w:val="24"/>
          <w:lang w:val="en-US"/>
        </w:rPr>
        <w:t>323</w:t>
      </w:r>
      <w:r w:rsidRPr="001525EF">
        <w:rPr>
          <w:noProof/>
          <w:szCs w:val="24"/>
          <w:lang w:val="en-US"/>
        </w:rPr>
        <w:t>(5910), 66–69. Retrieved from https://pdfs.semanticscholar.org/844a/742b416bf914c3e22e6a0c3d9f7f1d58a185.pdf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Development overview. (n.d.). Retrieved January 19, 2017, from https://developer.microsoft.com/en-us/windows/holographic/development_overview</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(2014). Design Principles for Augmented Reality Learning. </w:t>
      </w:r>
      <w:r w:rsidRPr="001525EF">
        <w:rPr>
          <w:i/>
          <w:iCs/>
          <w:noProof/>
          <w:szCs w:val="24"/>
          <w:lang w:val="en-US"/>
        </w:rPr>
        <w:t>TechTrends</w:t>
      </w:r>
      <w:r w:rsidRPr="001525EF">
        <w:rPr>
          <w:noProof/>
          <w:szCs w:val="24"/>
          <w:lang w:val="en-US"/>
        </w:rPr>
        <w:t xml:space="preserve">, </w:t>
      </w:r>
      <w:r w:rsidRPr="001525EF">
        <w:rPr>
          <w:i/>
          <w:iCs/>
          <w:noProof/>
          <w:szCs w:val="24"/>
          <w:lang w:val="en-US"/>
        </w:rPr>
        <w:t>58</w:t>
      </w:r>
      <w:r w:rsidRPr="001525EF">
        <w:rPr>
          <w:noProof/>
          <w:szCs w:val="24"/>
          <w:lang w:val="en-US"/>
        </w:rPr>
        <w:t>(1), 28–34. https://doi.org/10.1007/s11528-013-0717-2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Dunleavy, M., Dede, C., &amp; Mitchell, R. (2009). Affordances and limitations of immersive participatory augmented reality simulations for teaching and learning. </w:t>
      </w:r>
      <w:r w:rsidRPr="001525EF">
        <w:rPr>
          <w:i/>
          <w:iCs/>
          <w:noProof/>
          <w:szCs w:val="24"/>
          <w:lang w:val="en-US"/>
        </w:rPr>
        <w:t>Journal of Science Education and Technology</w:t>
      </w:r>
      <w:r w:rsidRPr="001525EF">
        <w:rPr>
          <w:noProof/>
          <w:szCs w:val="24"/>
          <w:lang w:val="en-US"/>
        </w:rPr>
        <w:t xml:space="preserve">, </w:t>
      </w:r>
      <w:r w:rsidRPr="001525EF">
        <w:rPr>
          <w:i/>
          <w:iCs/>
          <w:noProof/>
          <w:szCs w:val="24"/>
          <w:lang w:val="en-US"/>
        </w:rPr>
        <w:t>18</w:t>
      </w:r>
      <w:r w:rsidRPr="001525EF">
        <w:rPr>
          <w:noProof/>
          <w:szCs w:val="24"/>
          <w:lang w:val="en-US"/>
        </w:rPr>
        <w:t>(1), 7–22. https://doi.org/10.1007/s10956-008-9119-1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Feiner, S., MacIntyre, B., Höllerer, T., &amp; Webster, A. (1997). </w:t>
      </w:r>
      <w:r w:rsidRPr="001525EF">
        <w:rPr>
          <w:noProof/>
          <w:szCs w:val="24"/>
          <w:lang w:val="en-US"/>
        </w:rPr>
        <w:t xml:space="preserve">A Touring Machine: Prototyping 3D Mobile Augmented Reality Systems for Exploring the Urban Environment. </w:t>
      </w:r>
      <w:r w:rsidRPr="001525EF">
        <w:rPr>
          <w:i/>
          <w:iCs/>
          <w:noProof/>
          <w:szCs w:val="24"/>
          <w:lang w:val="en-US"/>
        </w:rPr>
        <w:t>Personal Technologies</w:t>
      </w:r>
      <w:r w:rsidRPr="001525EF">
        <w:rPr>
          <w:noProof/>
          <w:szCs w:val="24"/>
          <w:lang w:val="en-US"/>
        </w:rPr>
        <w:t xml:space="preserve">, </w:t>
      </w:r>
      <w:r w:rsidRPr="001525EF">
        <w:rPr>
          <w:i/>
          <w:iCs/>
          <w:noProof/>
          <w:szCs w:val="24"/>
          <w:lang w:val="en-US"/>
        </w:rPr>
        <w:t>1</w:t>
      </w:r>
      <w:r w:rsidRPr="001525E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Ferguson, R., Adams, A., Gaved, M., Mor, Y., &amp; Thomas, R. (2013). Augmented reality and mobile learning: the state of the art. </w:t>
      </w:r>
      <w:r w:rsidRPr="001525EF">
        <w:rPr>
          <w:i/>
          <w:iCs/>
          <w:noProof/>
          <w:szCs w:val="24"/>
          <w:lang w:val="en-US"/>
        </w:rPr>
        <w:t>International Journal of Mobile and Blended Learning</w:t>
      </w:r>
      <w:r w:rsidRPr="001525EF">
        <w:rPr>
          <w:noProof/>
          <w:szCs w:val="24"/>
          <w:lang w:val="en-US"/>
        </w:rPr>
        <w:t xml:space="preserve">, </w:t>
      </w:r>
      <w:r w:rsidRPr="001525EF">
        <w:rPr>
          <w:i/>
          <w:iCs/>
          <w:noProof/>
          <w:szCs w:val="24"/>
          <w:lang w:val="en-US"/>
        </w:rPr>
        <w:t>5</w:t>
      </w:r>
      <w:r w:rsidRPr="001525EF">
        <w:rPr>
          <w:noProof/>
          <w:szCs w:val="24"/>
          <w:lang w:val="en-US"/>
        </w:rPr>
        <w:t>(4), 43–58. Retrieved from http://oro.open.ac.uk/38386/8/__userdata_documents4_ctb44_Desktop_FitzGerald paper-IJMBL 5%284%29.pdf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Fitzgerald, E., Taylor, C., &amp; Craven, M. (2013). To the Castle! A comparison of two audio guides to enable public discovery of historical events.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17</w:t>
      </w:r>
      <w:r w:rsidRPr="001525EF">
        <w:rPr>
          <w:noProof/>
          <w:szCs w:val="24"/>
          <w:lang w:val="en-US"/>
        </w:rPr>
        <w:t>(4), 749–760. https://doi.org/10.1007/s00779-012-0624-0</w:t>
      </w:r>
    </w:p>
    <w:p w:rsidR="00010015" w:rsidRPr="00010015" w:rsidRDefault="00010015" w:rsidP="00010015">
      <w:pPr>
        <w:widowControl w:val="0"/>
        <w:autoSpaceDE w:val="0"/>
        <w:autoSpaceDN w:val="0"/>
        <w:adjustRightInd w:val="0"/>
        <w:ind w:left="480" w:hanging="480"/>
        <w:rPr>
          <w:noProof/>
          <w:szCs w:val="24"/>
        </w:rPr>
      </w:pPr>
      <w:r w:rsidRPr="001525EF">
        <w:rPr>
          <w:noProof/>
          <w:szCs w:val="24"/>
          <w:lang w:val="en-US"/>
        </w:rPr>
        <w:t xml:space="preserve">Furmanski, C., Azuma, R. T., &amp; Daily, M. (2002). Augmented-reality visualizations guided by cognition: Perceptual heuristics for combining visible and obscured information. In </w:t>
      </w:r>
      <w:r w:rsidRPr="001525EF">
        <w:rPr>
          <w:i/>
          <w:iCs/>
          <w:noProof/>
          <w:szCs w:val="24"/>
          <w:lang w:val="en-US"/>
        </w:rPr>
        <w:t>Proceedings of the International Symposium on Mixed and Augmented Reality (ISMAR’02)</w:t>
      </w:r>
      <w:r w:rsidRPr="001525EF">
        <w:rPr>
          <w:noProof/>
          <w:szCs w:val="24"/>
          <w:lang w:val="en-US"/>
        </w:rPr>
        <w:t xml:space="preserve">. </w:t>
      </w:r>
      <w:r w:rsidRPr="00010015">
        <w:rPr>
          <w:noProof/>
          <w:szCs w:val="24"/>
        </w:rPr>
        <w:t>IEEE. https://doi.org/10.1109/ISMAR.2002.1115091</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Henderson, S. J., &amp; Feiner, S. (2009). </w:t>
      </w:r>
      <w:r w:rsidRPr="001525EF">
        <w:rPr>
          <w:noProof/>
          <w:szCs w:val="24"/>
          <w:lang w:val="en-US"/>
        </w:rPr>
        <w:t xml:space="preserve">Evaluating the benefits of augmented reality for task localization in maintenance of an armored personnel carrier turret. In </w:t>
      </w:r>
      <w:r w:rsidRPr="001525EF">
        <w:rPr>
          <w:i/>
          <w:iCs/>
          <w:noProof/>
          <w:szCs w:val="24"/>
          <w:lang w:val="en-US"/>
        </w:rPr>
        <w:t xml:space="preserve">IEEE International </w:t>
      </w:r>
      <w:r w:rsidRPr="001525EF">
        <w:rPr>
          <w:i/>
          <w:iCs/>
          <w:noProof/>
          <w:szCs w:val="24"/>
          <w:lang w:val="en-US"/>
        </w:rPr>
        <w:lastRenderedPageBreak/>
        <w:t>Symposium on Mixed and Augmented Reality 2009</w:t>
      </w:r>
      <w:r w:rsidRPr="001525EF">
        <w:rPr>
          <w:noProof/>
          <w:szCs w:val="24"/>
          <w:lang w:val="en-US"/>
        </w:rPr>
        <w:t xml:space="preserve"> (pp. 135–144). IEEE. https://doi.org/10.1109/ISMAR.2009.5336486</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Hol, J. D., Schön, T. B., Gustafsson, F., &amp; Slycke, P. J. (2006). Sensor Fusion for Augmented Reality. In </w:t>
      </w:r>
      <w:r w:rsidRPr="001525EF">
        <w:rPr>
          <w:i/>
          <w:iCs/>
          <w:noProof/>
          <w:szCs w:val="24"/>
          <w:lang w:val="en-US"/>
        </w:rPr>
        <w:t>2006 9th International Conference on Information Fusion</w:t>
      </w:r>
      <w:r w:rsidRPr="001525EF">
        <w:rPr>
          <w:noProof/>
          <w:szCs w:val="24"/>
          <w:lang w:val="en-US"/>
        </w:rPr>
        <w:t xml:space="preserve"> (pp. 1–6). IEEE. https://doi.org/10.1109/ICIF.2006.301604</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HoloToolkit. (n.d.). Retrieved January 18, 2017, from https://github.com/Microsoft/HoloToolkit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Introducing the Microsoft HoloLens Development Edition. (2016). Retrieved December 29, 2016, from https://www.microsoft.com/microsoft-hololens/de-de/development-edition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Ishii, H., Wisneski, C., Orbanes, J., Chun, B., &amp; Paradiso, J. (1999). PingPongPlus: design of an athletic-tangible interface for computer-supported cooperative play. In </w:t>
      </w:r>
      <w:r w:rsidRPr="001525EF">
        <w:rPr>
          <w:i/>
          <w:iCs/>
          <w:noProof/>
          <w:szCs w:val="24"/>
          <w:lang w:val="en-US"/>
        </w:rPr>
        <w:t>Proceedings of the SIGCHI conference on Human factors in computing systems</w:t>
      </w:r>
      <w:r w:rsidRPr="001525EF">
        <w:rPr>
          <w:noProof/>
          <w:szCs w:val="24"/>
          <w:lang w:val="en-US"/>
        </w:rPr>
        <w:t>. ACM. https://doi.org/http://doi.acm.org/10.1145/302979.303115</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D. M., &amp; Wiles, J. (2003). Effective Affective User Interface Design in Games. </w:t>
      </w:r>
      <w:r w:rsidRPr="001525EF">
        <w:rPr>
          <w:i/>
          <w:iCs/>
          <w:noProof/>
          <w:szCs w:val="24"/>
          <w:lang w:val="en-US"/>
        </w:rPr>
        <w:t>Ergonomics</w:t>
      </w:r>
      <w:r w:rsidRPr="001525EF">
        <w:rPr>
          <w:noProof/>
          <w:szCs w:val="24"/>
          <w:lang w:val="en-US"/>
        </w:rPr>
        <w:t xml:space="preserve">, </w:t>
      </w:r>
      <w:r w:rsidRPr="001525EF">
        <w:rPr>
          <w:i/>
          <w:iCs/>
          <w:noProof/>
          <w:szCs w:val="24"/>
          <w:lang w:val="en-US"/>
        </w:rPr>
        <w:t>46</w:t>
      </w:r>
      <w:r w:rsidRPr="001525EF">
        <w:rPr>
          <w:noProof/>
          <w:szCs w:val="24"/>
          <w:lang w:val="en-US"/>
        </w:rPr>
        <w:t>(13/14), 1332–1345. Retrieved from http://eprints.qut.edu.au/6693/1/6693.pdf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Adams Becker, S., Cummins, M., Estrada, V., Freeman, A., &amp; Hall, C. (2016). </w:t>
      </w:r>
      <w:r w:rsidRPr="001525EF">
        <w:rPr>
          <w:i/>
          <w:iCs/>
          <w:noProof/>
          <w:szCs w:val="24"/>
          <w:lang w:val="en-US"/>
        </w:rPr>
        <w:t>NMC Horizon Report: 2016 Higher Education Edition.</w:t>
      </w:r>
      <w:r w:rsidRPr="001525EF">
        <w:rPr>
          <w:noProof/>
          <w:szCs w:val="24"/>
          <w:lang w:val="en-US"/>
        </w:rPr>
        <w:t xml:space="preserve"> Austin, Texas: The New Media Consortium. Retrieved from http://cdn.nmc.org/media/2016-nmc-horizon-report-he-EN.pdf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Johnson, L., Smith, R., Willis, H., Levine, A., &amp; Haywood, K. (2011). </w:t>
      </w:r>
      <w:r w:rsidRPr="001525EF">
        <w:rPr>
          <w:i/>
          <w:iCs/>
          <w:noProof/>
          <w:szCs w:val="24"/>
          <w:lang w:val="en-US"/>
        </w:rPr>
        <w:t>The 2011 Horizon Report</w:t>
      </w:r>
      <w:r w:rsidRPr="001525EF">
        <w:rPr>
          <w:noProof/>
          <w:szCs w:val="24"/>
          <w:lang w:val="en-US"/>
        </w:rPr>
        <w:t>. Austin, Texas: The New Media Consortium. Retrieved from http://www.nmc.org/pdf/2011-Horizon-Report.pdf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Julier, S., Lanzagorta, M., Baillot, Y., Rosenblum, L., Feiner, S., Höllerer, T., &amp; Sestito, S. (2000). </w:t>
      </w:r>
      <w:r w:rsidRPr="001525EF">
        <w:rPr>
          <w:noProof/>
          <w:szCs w:val="24"/>
          <w:lang w:val="en-US"/>
        </w:rPr>
        <w:t xml:space="preserve">Information filtering for mobile augmented reality. In </w:t>
      </w:r>
      <w:r w:rsidRPr="001525EF">
        <w:rPr>
          <w:i/>
          <w:iCs/>
          <w:noProof/>
          <w:szCs w:val="24"/>
          <w:lang w:val="en-US"/>
        </w:rPr>
        <w:t>Proceedings - IEEE and ACM International Symposium on Augmented Reality, ISAR 2000</w:t>
      </w:r>
      <w:r w:rsidRPr="001525EF">
        <w:rPr>
          <w:noProof/>
          <w:szCs w:val="24"/>
          <w:lang w:val="en-US"/>
        </w:rPr>
        <w:t xml:space="preserve"> (pp. 3–11). IEEE. https://doi.org/10.1109/ISAR.2000.880917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Kreimeier, B. (2002). The Case For Game Design Patterns. Retrieved December 14, 2016, from http://www.gamasutra.com/view/feature/4261/the_case_for</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Kruijff, E., Swan II, J. E., &amp; Feiner, S. (2010). </w:t>
      </w:r>
      <w:r w:rsidRPr="001525EF">
        <w:rPr>
          <w:noProof/>
          <w:szCs w:val="24"/>
          <w:lang w:val="en-US"/>
        </w:rPr>
        <w:t>Perceptual Issues in Augmented Reality Revisited. Retrieved from http://www.icg.tu-graz.ac.at/Members/kruijff/perceptual_issues_AR.pdf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Lamantia, J. (2009). Inside Out: Interaction Design for Augmented Reality. Retrieved </w:t>
      </w:r>
      <w:r w:rsidRPr="001525EF">
        <w:rPr>
          <w:noProof/>
          <w:szCs w:val="24"/>
          <w:lang w:val="en-US"/>
        </w:rPr>
        <w:lastRenderedPageBreak/>
        <w:t>December 19, 2016, from http://www.uxmatters.com/mt/archives/2009/08/inside-out-interaction-design-for-augmented-reality.php</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Lundgren, S., &amp; Björk, S. (2003). Game Mechanics: Describing Computer-Augmented Games in Terms of Interaction. In </w:t>
      </w:r>
      <w:r w:rsidRPr="001525EF">
        <w:rPr>
          <w:i/>
          <w:iCs/>
          <w:noProof/>
          <w:szCs w:val="24"/>
          <w:lang w:val="en-US"/>
        </w:rPr>
        <w:t>Proceedings of TIDSE ’03</w:t>
      </w:r>
      <w:r w:rsidRPr="001525EF">
        <w:rPr>
          <w:noProof/>
          <w:szCs w:val="24"/>
          <w:lang w:val="en-US"/>
        </w:rPr>
        <w:t>. Retrieved from http://www.cse.chalmers.se/research/group/idc/publication/pdf/lundgren_bjork_game_mechanics.pdf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Mattern, F., &amp; Floerkemeier, C. (2010). From the Internet of Computers to the Internet of Things. In K. Sachs, I. Petrov, &amp; P. Guerrero (Eds.), </w:t>
      </w:r>
      <w:r w:rsidRPr="001525EF">
        <w:rPr>
          <w:i/>
          <w:iCs/>
          <w:noProof/>
          <w:szCs w:val="24"/>
          <w:lang w:val="en-US"/>
        </w:rPr>
        <w:t>From Active Data Management to Event-Based Systems and More (Lecture Notes in Computer Science, 6462)</w:t>
      </w:r>
      <w:r w:rsidRPr="001525EF">
        <w:rPr>
          <w:noProof/>
          <w:szCs w:val="24"/>
          <w:lang w:val="en-US"/>
        </w:rPr>
        <w:t xml:space="preserve"> (pp. 242–259). Springer Berlin Heidelberg. Retrieved from http://ruangbacafmipa.staff.ub.ac.id/files/2012/02/ebooksclub.org__From_Active_Data_Management_to_Event_Based_Systems_and_More.pdf#page=258</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McGee, K. (2007). Patterns and Computer Game Design Innovation. In </w:t>
      </w:r>
      <w:r w:rsidRPr="001525EF">
        <w:rPr>
          <w:i/>
          <w:iCs/>
          <w:noProof/>
          <w:szCs w:val="24"/>
          <w:lang w:val="en-US"/>
        </w:rPr>
        <w:t>Proceedings of the 4th Australasian conference on Interactive entertainment</w:t>
      </w:r>
      <w:r w:rsidRPr="001525EF">
        <w:rPr>
          <w:noProof/>
          <w:szCs w:val="24"/>
          <w:lang w:val="en-US"/>
        </w:rPr>
        <w:t>. RMIT University. Retrieved from http://citeseerx.ist.psu.edu/viewdoc/download?doi=10.1.1.90.29&amp;rep=rep1&amp;type=pdf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Microsoft. (2016). RoboRaid. Redmond, WA: Microsoft.</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Milgram, P., &amp; Kishino, F. (1994). Taxonomy of mixed reality visual displays. </w:t>
      </w:r>
      <w:r w:rsidRPr="001525EF">
        <w:rPr>
          <w:i/>
          <w:iCs/>
          <w:noProof/>
          <w:szCs w:val="24"/>
          <w:lang w:val="en-US"/>
        </w:rPr>
        <w:t>IEICE Transactions on Information and Systems</w:t>
      </w:r>
      <w:r w:rsidRPr="001525EF">
        <w:rPr>
          <w:noProof/>
          <w:szCs w:val="24"/>
          <w:lang w:val="en-US"/>
        </w:rPr>
        <w:t xml:space="preserve">, </w:t>
      </w:r>
      <w:r w:rsidRPr="001525EF">
        <w:rPr>
          <w:i/>
          <w:iCs/>
          <w:noProof/>
          <w:szCs w:val="24"/>
          <w:lang w:val="en-US"/>
        </w:rPr>
        <w:t>77</w:t>
      </w:r>
      <w:r w:rsidRPr="001525EF">
        <w:rPr>
          <w:noProof/>
          <w:szCs w:val="24"/>
          <w:lang w:val="en-US"/>
        </w:rPr>
        <w:t>(12), 1321–1329. Retrieved from https://cs.gmu.edu/~zduric/cs499/Readings/r76JBo-Milgram_IEICE_1994.pdf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Mulloni, A., Dünser, A., &amp; Schmalstieg, D. (2010). </w:t>
      </w:r>
      <w:r w:rsidRPr="001525EF">
        <w:rPr>
          <w:noProof/>
          <w:szCs w:val="24"/>
          <w:lang w:val="en-US"/>
        </w:rPr>
        <w:t xml:space="preserve">Zooming Interfaces for Augmented Reality Browsers. In </w:t>
      </w:r>
      <w:r w:rsidRPr="001525EF">
        <w:rPr>
          <w:i/>
          <w:iCs/>
          <w:noProof/>
          <w:szCs w:val="24"/>
          <w:lang w:val="en-US"/>
        </w:rPr>
        <w:t>Proceedings of the 12th international conference on Human computer interaction with mobile devices and services</w:t>
      </w:r>
      <w:r w:rsidRPr="001525EF">
        <w:rPr>
          <w:noProof/>
          <w:szCs w:val="24"/>
          <w:lang w:val="en-US"/>
        </w:rPr>
        <w:t xml:space="preserve"> (pp. 161–170). New York: ACM. https://doi.org/10.1145/1851600.1851629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Munnerley, D., Bacon, M., Wilson, A., Steele, J., Hedberg, J., &amp; Fitzgerald, R. (2012). Confronting an augmented reality. </w:t>
      </w:r>
      <w:r w:rsidRPr="001525EF">
        <w:rPr>
          <w:i/>
          <w:iCs/>
          <w:noProof/>
          <w:szCs w:val="24"/>
          <w:lang w:val="en-US"/>
        </w:rPr>
        <w:t>Research in Lerning Technology</w:t>
      </w:r>
      <w:r w:rsidRPr="001525EF">
        <w:rPr>
          <w:noProof/>
          <w:szCs w:val="24"/>
          <w:lang w:val="en-US"/>
        </w:rPr>
        <w:t xml:space="preserve">, </w:t>
      </w:r>
      <w:r w:rsidRPr="001525EF">
        <w:rPr>
          <w:i/>
          <w:iCs/>
          <w:noProof/>
          <w:szCs w:val="24"/>
          <w:lang w:val="en-US"/>
        </w:rPr>
        <w:t>20</w:t>
      </w:r>
      <w:r w:rsidRPr="001525EF">
        <w:rPr>
          <w:noProof/>
          <w:szCs w:val="24"/>
          <w:lang w:val="en-US"/>
        </w:rPr>
        <w:t>, 39–48. https://doi.org/10.3402/rlt.v20i0.19189</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(2013). Ingress.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Niantic. (2016). Pokémon GO. San Francisco, CA: Niantic.</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Nilsson, S., Johansson, B., &amp; Jönsson, A. (2009). Using AR to support cross-organisational collaboration in dynamic tasks. In </w:t>
      </w:r>
      <w:r w:rsidRPr="001525EF">
        <w:rPr>
          <w:i/>
          <w:iCs/>
          <w:noProof/>
          <w:szCs w:val="24"/>
          <w:lang w:val="en-US"/>
        </w:rPr>
        <w:t>In Proceedings of the 8th IEEE International Symposium on Mixed and Augmented Reality, ISMAR</w:t>
      </w:r>
      <w:r w:rsidRPr="001525EF">
        <w:rPr>
          <w:noProof/>
          <w:szCs w:val="24"/>
          <w:lang w:val="en-US"/>
        </w:rPr>
        <w:t xml:space="preserve"> (pp. 3–12). Washington, DC: IEEE Computer Society. https://doi.org/10.1109/ISMAR.2009.5336522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Olshannikova, E., Ometov, A., Koucheryavy, Y., &amp; Olsson, T. (2015). Visualizing Big Data with augmented and virtual reality: challenges and research agenda. </w:t>
      </w:r>
      <w:r w:rsidRPr="001525EF">
        <w:rPr>
          <w:i/>
          <w:iCs/>
          <w:noProof/>
          <w:szCs w:val="24"/>
          <w:lang w:val="en-US"/>
        </w:rPr>
        <w:t>Journal of Big Data</w:t>
      </w:r>
      <w:r w:rsidRPr="001525EF">
        <w:rPr>
          <w:noProof/>
          <w:szCs w:val="24"/>
          <w:lang w:val="en-US"/>
        </w:rPr>
        <w:t xml:space="preserve">, </w:t>
      </w:r>
      <w:r w:rsidRPr="001525EF">
        <w:rPr>
          <w:i/>
          <w:iCs/>
          <w:noProof/>
          <w:szCs w:val="24"/>
          <w:lang w:val="en-US"/>
        </w:rPr>
        <w:t>2</w:t>
      </w:r>
      <w:r w:rsidRPr="001525EF">
        <w:rPr>
          <w:noProof/>
          <w:szCs w:val="24"/>
          <w:lang w:val="en-US"/>
        </w:rPr>
        <w:t>(1). https://doi.org/10.1186/s40537-015-0031-2</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Radu, I. (2014). Augmented reality in education: a meta-review and cross-media analysis. </w:t>
      </w:r>
      <w:r w:rsidRPr="001525EF">
        <w:rPr>
          <w:i/>
          <w:iCs/>
          <w:noProof/>
          <w:szCs w:val="24"/>
          <w:lang w:val="en-US"/>
        </w:rPr>
        <w:t>Personal and Ubiquitous Computing</w:t>
      </w:r>
      <w:r w:rsidRPr="001525EF">
        <w:rPr>
          <w:noProof/>
          <w:szCs w:val="24"/>
          <w:lang w:val="en-US"/>
        </w:rPr>
        <w:t xml:space="preserve">, </w:t>
      </w:r>
      <w:r w:rsidRPr="001525EF">
        <w:rPr>
          <w:i/>
          <w:iCs/>
          <w:noProof/>
          <w:szCs w:val="24"/>
          <w:lang w:val="en-US"/>
        </w:rPr>
        <w:t>18</w:t>
      </w:r>
      <w:r w:rsidRPr="001525EF">
        <w:rPr>
          <w:noProof/>
          <w:szCs w:val="24"/>
          <w:lang w:val="en-US"/>
        </w:rPr>
        <w:t>(6), 1533–1543. https://doi.org/10.1007/s00779-013-0747-y</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Robinett, W. (1992). Synthetic experience: a proposed taxonomy. </w:t>
      </w:r>
      <w:r w:rsidRPr="001525EF">
        <w:rPr>
          <w:i/>
          <w:iCs/>
          <w:noProof/>
          <w:szCs w:val="24"/>
          <w:lang w:val="en-US"/>
        </w:rPr>
        <w:t>Presence: Teleoperators and Virtual Environments</w:t>
      </w:r>
      <w:r w:rsidRPr="001525EF">
        <w:rPr>
          <w:noProof/>
          <w:szCs w:val="24"/>
          <w:lang w:val="en-US"/>
        </w:rPr>
        <w:t xml:space="preserve">, </w:t>
      </w:r>
      <w:r w:rsidRPr="001525EF">
        <w:rPr>
          <w:i/>
          <w:iCs/>
          <w:noProof/>
          <w:szCs w:val="24"/>
          <w:lang w:val="en-US"/>
        </w:rPr>
        <w:t>1</w:t>
      </w:r>
      <w:r w:rsidRPr="001525EF">
        <w:rPr>
          <w:noProof/>
          <w:szCs w:val="24"/>
          <w:lang w:val="en-US"/>
        </w:rPr>
        <w:t>(2), 229–247.</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Schall, G., Wagner, D., Reitmayr, G., Taichmann, E., Wieser, M., Schmalstieg, D., &amp; Hofmann-Wellenhof, B. (2009). </w:t>
      </w:r>
      <w:r w:rsidRPr="001525EF">
        <w:rPr>
          <w:noProof/>
          <w:szCs w:val="24"/>
          <w:lang w:val="en-US"/>
        </w:rPr>
        <w:t xml:space="preserve">Global Pose Estimation using Multi-Sensor Fusion for Outdoor Augmented Reality. In </w:t>
      </w:r>
      <w:r w:rsidRPr="001525EF">
        <w:rPr>
          <w:i/>
          <w:iCs/>
          <w:noProof/>
          <w:szCs w:val="24"/>
          <w:lang w:val="en-US"/>
        </w:rPr>
        <w:t>Proceedings of the 2009 8th IEEE International Symposium on Mixed and Augmented Reality</w:t>
      </w:r>
      <w:r w:rsidRPr="001525EF">
        <w:rPr>
          <w:noProof/>
          <w:szCs w:val="24"/>
          <w:lang w:val="en-US"/>
        </w:rPr>
        <w:t xml:space="preserve"> (pp. 153–162). Retrieved from http://citeseerx.ist.psu.edu/viewdoc/download?doi=10.1.1.156.6860&amp;rep=rep1&amp;type=pdf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Schmitz, B., Specht, M., &amp; Klemke, R. (2012). </w:t>
      </w:r>
      <w:r w:rsidRPr="001525EF">
        <w:rPr>
          <w:noProof/>
          <w:szCs w:val="24"/>
          <w:lang w:val="en-US"/>
        </w:rPr>
        <w:t xml:space="preserve">An Analysis of the Educational Potential of Augmented Reality Games for Learning. In M. Specht, J. Multisilta, &amp; M. Sharples (Eds.), </w:t>
      </w:r>
      <w:r w:rsidRPr="001525EF">
        <w:rPr>
          <w:i/>
          <w:iCs/>
          <w:noProof/>
          <w:szCs w:val="24"/>
          <w:lang w:val="en-US"/>
        </w:rPr>
        <w:t>Proceedings of the 11th World Conference on Mobile and Contextual Learning 2012</w:t>
      </w:r>
      <w:r w:rsidRPr="001525EF">
        <w:rPr>
          <w:noProof/>
          <w:szCs w:val="24"/>
          <w:lang w:val="en-US"/>
        </w:rPr>
        <w:t xml:space="preserve"> (pp. 140–147). Retrieved from http://dspace.ou.nl/handle/1820/4790</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Sensor. (n.d.). Retrieved December 29, 2016, from https://www.merriam-webster.com/dictionary/sensor</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Sharma, P., Wild, F., Klemke, R., Helin, K., &amp; Azam, T. (2016). </w:t>
      </w:r>
      <w:r w:rsidRPr="001525EF">
        <w:rPr>
          <w:i/>
          <w:iCs/>
          <w:noProof/>
          <w:szCs w:val="24"/>
          <w:lang w:val="en-US"/>
        </w:rPr>
        <w:t>D3.1 Requirement analysis and sensor specifications – First version</w:t>
      </w:r>
      <w:r w:rsidRPr="001525EF">
        <w:rPr>
          <w:noProof/>
          <w:szCs w:val="24"/>
          <w:lang w:val="en-US"/>
        </w:rPr>
        <w:t>. (F. Wild &amp; P. Sharma, Eds.).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Spatial mapping. (n.d.). Retrieved January 4, 2017, from https://developer.microsoft.com/en-us/windows/holographic/spatial_mapping</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Specht, M., Ternier, S., &amp; Greller, W. (2011). </w:t>
      </w:r>
      <w:r w:rsidRPr="001525EF">
        <w:rPr>
          <w:noProof/>
          <w:szCs w:val="24"/>
          <w:lang w:val="en-US"/>
        </w:rPr>
        <w:t xml:space="preserve">Dimensions of Mobile Augmented Reality for Learning: A First Inventory. </w:t>
      </w:r>
      <w:r w:rsidRPr="001525EF">
        <w:rPr>
          <w:i/>
          <w:iCs/>
          <w:noProof/>
          <w:szCs w:val="24"/>
          <w:lang w:val="en-US"/>
        </w:rPr>
        <w:t>Journal of the Research Center for Educational Technology (RCET)</w:t>
      </w:r>
      <w:r w:rsidRPr="001525EF">
        <w:rPr>
          <w:noProof/>
          <w:szCs w:val="24"/>
          <w:lang w:val="en-US"/>
        </w:rPr>
        <w:t xml:space="preserve">, </w:t>
      </w:r>
      <w:r w:rsidRPr="001525EF">
        <w:rPr>
          <w:i/>
          <w:iCs/>
          <w:noProof/>
          <w:szCs w:val="24"/>
          <w:lang w:val="en-US"/>
        </w:rPr>
        <w:t>7</w:t>
      </w:r>
      <w:r w:rsidRPr="001525EF">
        <w:rPr>
          <w:noProof/>
          <w:szCs w:val="24"/>
          <w:lang w:val="en-US"/>
        </w:rPr>
        <w:t>(1), 117–127. Retrieved from http://rcetj.org/index.php/rcetj/article/viewFile/151/241</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lastRenderedPageBreak/>
        <w:t xml:space="preserve">Sutherland, I. E. (1968). A head-mounted three dimensional display. In </w:t>
      </w:r>
      <w:r w:rsidRPr="001525EF">
        <w:rPr>
          <w:i/>
          <w:iCs/>
          <w:noProof/>
          <w:szCs w:val="24"/>
          <w:lang w:val="en-US"/>
        </w:rPr>
        <w:t>Proceedings of the December 9-11, 1968, fall joint computer conference, part I</w:t>
      </w:r>
      <w:r w:rsidRPr="001525EF">
        <w:rPr>
          <w:noProof/>
          <w:szCs w:val="24"/>
          <w:lang w:val="en-US"/>
        </w:rPr>
        <w:t xml:space="preserve"> (pp. 757–764). https://doi.org/10.1145/1476589.1476686</w:t>
      </w:r>
    </w:p>
    <w:p w:rsidR="00010015" w:rsidRPr="00010015" w:rsidRDefault="00010015" w:rsidP="00010015">
      <w:pPr>
        <w:widowControl w:val="0"/>
        <w:autoSpaceDE w:val="0"/>
        <w:autoSpaceDN w:val="0"/>
        <w:adjustRightInd w:val="0"/>
        <w:ind w:left="480" w:hanging="480"/>
        <w:rPr>
          <w:noProof/>
          <w:szCs w:val="24"/>
        </w:rPr>
      </w:pPr>
      <w:r w:rsidRPr="00010015">
        <w:rPr>
          <w:noProof/>
          <w:szCs w:val="24"/>
        </w:rPr>
        <w:t xml:space="preserve">Ternier, S., De Vries, F., Börner, D., &amp; Specht, M. (2012). </w:t>
      </w:r>
      <w:r w:rsidRPr="001525EF">
        <w:rPr>
          <w:noProof/>
          <w:szCs w:val="24"/>
          <w:lang w:val="en-US"/>
        </w:rPr>
        <w:t xml:space="preserve">Mobile augmented reality with audio, supporting fieldwork of Cultural Sciences students in Florence. In G. Eleftherakis, M. Hinchey, &amp; M. Holcombe (Eds.), </w:t>
      </w:r>
      <w:r w:rsidRPr="001525EF">
        <w:rPr>
          <w:i/>
          <w:iCs/>
          <w:noProof/>
          <w:szCs w:val="24"/>
          <w:lang w:val="en-US"/>
        </w:rPr>
        <w:t>Software Engineering and Formal Methods - Proceedings of 10th International Conference, SEFM 2012</w:t>
      </w:r>
      <w:r w:rsidRPr="001525EF">
        <w:rPr>
          <w:noProof/>
          <w:szCs w:val="24"/>
          <w:lang w:val="en-US"/>
        </w:rPr>
        <w:t xml:space="preserve"> (pp. 367–379). </w:t>
      </w:r>
      <w:r w:rsidRPr="00010015">
        <w:rPr>
          <w:noProof/>
          <w:szCs w:val="24"/>
        </w:rPr>
        <w:t>Springer. Retrieved from http://dspace.ou.nl/handle/1820/5034</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Ternier, S., Klemke, R., Kalz, M., van Ulzen, P., &amp; Specht, M. (2012). </w:t>
      </w:r>
      <w:r w:rsidRPr="001525EF">
        <w:rPr>
          <w:noProof/>
          <w:szCs w:val="24"/>
          <w:lang w:val="en-US"/>
        </w:rPr>
        <w:t xml:space="preserve">ARLearn: Augmented reality meets augmented virtuality. </w:t>
      </w:r>
      <w:r w:rsidRPr="001525EF">
        <w:rPr>
          <w:i/>
          <w:iCs/>
          <w:noProof/>
          <w:szCs w:val="24"/>
          <w:lang w:val="en-US"/>
        </w:rPr>
        <w:t>Journal of Universal Computer Science</w:t>
      </w:r>
      <w:r w:rsidRPr="001525EF">
        <w:rPr>
          <w:noProof/>
          <w:szCs w:val="24"/>
          <w:lang w:val="en-US"/>
        </w:rPr>
        <w:t xml:space="preserve">, </w:t>
      </w:r>
      <w:r w:rsidRPr="001525EF">
        <w:rPr>
          <w:i/>
          <w:iCs/>
          <w:noProof/>
          <w:szCs w:val="24"/>
          <w:lang w:val="en-US"/>
        </w:rPr>
        <w:t>18</w:t>
      </w:r>
      <w:r w:rsidRPr="001525EF">
        <w:rPr>
          <w:noProof/>
          <w:szCs w:val="24"/>
          <w:lang w:val="en-US"/>
        </w:rPr>
        <w:t>(15), 2143–2164. https://doi.org/10.3217/jucs-018-15-2143</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VR Intelligence. (2015). </w:t>
      </w:r>
      <w:r w:rsidRPr="001525EF">
        <w:rPr>
          <w:i/>
          <w:iCs/>
          <w:noProof/>
          <w:szCs w:val="24"/>
          <w:lang w:val="en-US"/>
        </w:rPr>
        <w:t>Schell Games CEO, Jesse Schell talks VR and AR in 2016, 2020 and 2025</w:t>
      </w:r>
      <w:r w:rsidRPr="001525EF">
        <w:rPr>
          <w:noProof/>
          <w:szCs w:val="24"/>
          <w:lang w:val="en-US"/>
        </w:rPr>
        <w:t>. [Video file]. Retrieved from https://www.youtube.com/watch?v=wD0bp0r-EpI</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Wetzel, R. (2013). A Case for Design Patterns supporting the Development of Mobile Mixed Reality Games. </w:t>
      </w:r>
      <w:r w:rsidRPr="001525EF">
        <w:rPr>
          <w:i/>
          <w:iCs/>
          <w:noProof/>
          <w:szCs w:val="24"/>
          <w:lang w:val="en-US"/>
        </w:rPr>
        <w:t>Foundations of Digital Games</w:t>
      </w:r>
      <w:r w:rsidRPr="001525EF">
        <w:rPr>
          <w:noProof/>
          <w:szCs w:val="24"/>
          <w:lang w:val="en-US"/>
        </w:rPr>
        <w:t>. Retrieved from http://www.fdg2013.org/program/workshops/papers/DPG2013/b6-wetzel.pdf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Wetzel, R., McCall, R., Braun, A.-K., &amp; Broll, W. (2008). </w:t>
      </w:r>
      <w:r w:rsidRPr="001525EF">
        <w:rPr>
          <w:noProof/>
          <w:szCs w:val="24"/>
          <w:lang w:val="en-US"/>
        </w:rPr>
        <w:t xml:space="preserve">Guidelines for Designing Augmented Reality Games. In </w:t>
      </w:r>
      <w:r w:rsidRPr="001525EF">
        <w:rPr>
          <w:i/>
          <w:iCs/>
          <w:noProof/>
          <w:szCs w:val="24"/>
          <w:lang w:val="en-US"/>
        </w:rPr>
        <w:t>Proceedings of the 2008 Conference on Future Play: Research, Play, Share</w:t>
      </w:r>
      <w:r w:rsidRPr="001525EF">
        <w:rPr>
          <w:noProof/>
          <w:szCs w:val="24"/>
          <w:lang w:val="en-US"/>
        </w:rPr>
        <w:t xml:space="preserve"> (pp. 173–180). Retrieved from http://eprints.lincoln.ac.uk/24599/1/Wetzel et al. - 2008 - Guidelines for designing augmented reality games.pdf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What is WEKIT? (n.d.). Retrieved January 2, 2017, from http://wekit.eu/</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White, R. M. (1987). A Sensor Classification Scheme. </w:t>
      </w:r>
      <w:r w:rsidRPr="001525EF">
        <w:rPr>
          <w:i/>
          <w:iCs/>
          <w:noProof/>
          <w:szCs w:val="24"/>
          <w:lang w:val="en-US"/>
        </w:rPr>
        <w:t>IEEE Transactions on Ultrasonics, Ferroelectrics, and Frequency Control</w:t>
      </w:r>
      <w:r w:rsidRPr="001525EF">
        <w:rPr>
          <w:noProof/>
          <w:szCs w:val="24"/>
          <w:lang w:val="en-US"/>
        </w:rPr>
        <w:t xml:space="preserve">, </w:t>
      </w:r>
      <w:r w:rsidRPr="001525EF">
        <w:rPr>
          <w:i/>
          <w:iCs/>
          <w:noProof/>
          <w:szCs w:val="24"/>
          <w:lang w:val="en-US"/>
        </w:rPr>
        <w:t>34</w:t>
      </w:r>
      <w:r w:rsidRPr="001525EF">
        <w:rPr>
          <w:noProof/>
          <w:szCs w:val="24"/>
          <w:lang w:val="en-US"/>
        </w:rPr>
        <w:t>(2), 124–126. Retrieved from http://ijlalhaider.pbworks.com/w/file/fetch/64130986/A Sensor Classification Scheme.pdf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Wild, F. (2016). </w:t>
      </w:r>
      <w:r w:rsidRPr="001525EF">
        <w:rPr>
          <w:i/>
          <w:iCs/>
          <w:noProof/>
          <w:szCs w:val="24"/>
          <w:lang w:val="en-US"/>
        </w:rPr>
        <w:t>User Interaction Design</w:t>
      </w:r>
      <w:r w:rsidRPr="001525EF">
        <w:rPr>
          <w:noProof/>
          <w:szCs w:val="24"/>
          <w:lang w:val="en-US"/>
        </w:rPr>
        <w:t>. Internal WEKIT project document, London.</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Xu, Z., Xiang, C., Wen-Hui, W., Ji-Hai, Y., Lantz, V., &amp; Kong-Qiao, W. (2009). Hand Gesture Recognition and Virtual Game Control Based on 3D Accelerometer and EMG Sensors. In </w:t>
      </w:r>
      <w:r w:rsidRPr="001525EF">
        <w:rPr>
          <w:i/>
          <w:iCs/>
          <w:noProof/>
          <w:szCs w:val="24"/>
          <w:lang w:val="en-US"/>
        </w:rPr>
        <w:t>Proceedings of the 14th international conference on Intelligent user interfaces</w:t>
      </w:r>
      <w:r w:rsidRPr="001525EF">
        <w:rPr>
          <w:noProof/>
          <w:szCs w:val="24"/>
          <w:lang w:val="en-US"/>
        </w:rPr>
        <w:t xml:space="preserve"> (pp. 401–406). ACM. Retrieved from https://pdfs.semanticscholar.org/6878/79899cb5c520970fd76eaca8b79e4aee820d.pdf</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Yamabe, T., &amp; Nakajima, T. (2013). Playful training with augmented reality games: Case </w:t>
      </w:r>
      <w:r w:rsidRPr="001525EF">
        <w:rPr>
          <w:noProof/>
          <w:szCs w:val="24"/>
          <w:lang w:val="en-US"/>
        </w:rPr>
        <w:lastRenderedPageBreak/>
        <w:t xml:space="preserve">studies towards reality-oriented system design. </w:t>
      </w:r>
      <w:r w:rsidRPr="001525EF">
        <w:rPr>
          <w:i/>
          <w:iCs/>
          <w:noProof/>
          <w:szCs w:val="24"/>
          <w:lang w:val="en-US"/>
        </w:rPr>
        <w:t>Multimedia Tools and Applications</w:t>
      </w:r>
      <w:r w:rsidRPr="001525EF">
        <w:rPr>
          <w:noProof/>
          <w:szCs w:val="24"/>
          <w:lang w:val="en-US"/>
        </w:rPr>
        <w:t xml:space="preserve">, </w:t>
      </w:r>
      <w:r w:rsidRPr="001525EF">
        <w:rPr>
          <w:i/>
          <w:iCs/>
          <w:noProof/>
          <w:szCs w:val="24"/>
          <w:lang w:val="en-US"/>
        </w:rPr>
        <w:t>62</w:t>
      </w:r>
      <w:r w:rsidRPr="001525EF">
        <w:rPr>
          <w:noProof/>
          <w:szCs w:val="24"/>
          <w:lang w:val="en-US"/>
        </w:rPr>
        <w:t>(1), 259–286. https://doi.org/10.1007/s11042-011-0979-7</w:t>
      </w:r>
    </w:p>
    <w:p w:rsidR="00010015" w:rsidRPr="001525EF" w:rsidRDefault="00010015" w:rsidP="00010015">
      <w:pPr>
        <w:widowControl w:val="0"/>
        <w:autoSpaceDE w:val="0"/>
        <w:autoSpaceDN w:val="0"/>
        <w:adjustRightInd w:val="0"/>
        <w:ind w:left="480" w:hanging="480"/>
        <w:rPr>
          <w:noProof/>
          <w:szCs w:val="24"/>
          <w:lang w:val="en-US"/>
        </w:rPr>
      </w:pPr>
      <w:r w:rsidRPr="001525EF">
        <w:rPr>
          <w:noProof/>
          <w:szCs w:val="24"/>
          <w:lang w:val="en-US"/>
        </w:rPr>
        <w:t xml:space="preserve">You, S., &amp; Neumann, U. (2001). </w:t>
      </w:r>
      <w:r w:rsidRPr="001525EF">
        <w:rPr>
          <w:i/>
          <w:iCs/>
          <w:noProof/>
          <w:szCs w:val="24"/>
          <w:lang w:val="en-US"/>
        </w:rPr>
        <w:t>Fusion of Vision and Gyro Tracking for Robust Augmented Reality Registration</w:t>
      </w:r>
      <w:r w:rsidRPr="001525EF">
        <w:rPr>
          <w:noProof/>
          <w:szCs w:val="24"/>
          <w:lang w:val="en-US"/>
        </w:rPr>
        <w:t>. Retrieved from https://trac.v2.nl/export/5432/andres/Documentation/INS Kalman/fusion of vision and gyro tracking for AR.pdf</w:t>
      </w:r>
    </w:p>
    <w:p w:rsidR="00010015" w:rsidRPr="001525EF" w:rsidRDefault="00010015" w:rsidP="00010015">
      <w:pPr>
        <w:widowControl w:val="0"/>
        <w:autoSpaceDE w:val="0"/>
        <w:autoSpaceDN w:val="0"/>
        <w:adjustRightInd w:val="0"/>
        <w:ind w:left="480" w:hanging="480"/>
        <w:rPr>
          <w:noProof/>
          <w:szCs w:val="24"/>
          <w:lang w:val="en-US"/>
        </w:rPr>
      </w:pPr>
      <w:r w:rsidRPr="00010015">
        <w:rPr>
          <w:noProof/>
          <w:szCs w:val="24"/>
        </w:rPr>
        <w:t xml:space="preserve">Zagal, J. P., Mateas, M., Fernández-Vara, C., Hochhalter, B., &amp; Lichti, N. (2005). </w:t>
      </w:r>
      <w:r w:rsidRPr="001525EF">
        <w:rPr>
          <w:noProof/>
          <w:szCs w:val="24"/>
          <w:lang w:val="en-US"/>
        </w:rPr>
        <w:t xml:space="preserve">Towards an Ontological Language for Game Analysis. In </w:t>
      </w:r>
      <w:r w:rsidRPr="001525EF">
        <w:rPr>
          <w:i/>
          <w:iCs/>
          <w:noProof/>
          <w:szCs w:val="24"/>
          <w:lang w:val="en-US"/>
        </w:rPr>
        <w:t>Proceedings of DiGRA 2005 Conference</w:t>
      </w:r>
      <w:r w:rsidRPr="001525EF">
        <w:rPr>
          <w:noProof/>
          <w:szCs w:val="24"/>
          <w:lang w:val="en-US"/>
        </w:rPr>
        <w:t xml:space="preserve"> (pp. 3–14). Retrieved from https://users.soe.ucsc.edu/~michaelm/publications/zagal-worlds-in-play-2007.pdf</w:t>
      </w:r>
    </w:p>
    <w:p w:rsidR="00010015" w:rsidRPr="001525EF" w:rsidRDefault="00010015" w:rsidP="00010015">
      <w:pPr>
        <w:widowControl w:val="0"/>
        <w:autoSpaceDE w:val="0"/>
        <w:autoSpaceDN w:val="0"/>
        <w:adjustRightInd w:val="0"/>
        <w:ind w:left="480" w:hanging="480"/>
        <w:rPr>
          <w:noProof/>
          <w:lang w:val="en-US"/>
        </w:rPr>
      </w:pPr>
      <w:r w:rsidRPr="001525EF">
        <w:rPr>
          <w:noProof/>
          <w:szCs w:val="24"/>
          <w:lang w:val="en-US"/>
        </w:rPr>
        <w:t xml:space="preserve">Zhang, Z. (2012). Microsoft Kinect Sensor and Its Effect. </w:t>
      </w:r>
      <w:r w:rsidRPr="001525EF">
        <w:rPr>
          <w:i/>
          <w:iCs/>
          <w:noProof/>
          <w:szCs w:val="24"/>
          <w:lang w:val="en-US"/>
        </w:rPr>
        <w:t>IEEE Multimedia</w:t>
      </w:r>
      <w:r w:rsidRPr="001525EF">
        <w:rPr>
          <w:noProof/>
          <w:szCs w:val="24"/>
          <w:lang w:val="en-US"/>
        </w:rPr>
        <w:t xml:space="preserve">, </w:t>
      </w:r>
      <w:r w:rsidRPr="001525EF">
        <w:rPr>
          <w:i/>
          <w:iCs/>
          <w:noProof/>
          <w:szCs w:val="24"/>
          <w:lang w:val="en-US"/>
        </w:rPr>
        <w:t>19</w:t>
      </w:r>
      <w:r w:rsidRPr="001525E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010015">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61" w:name="_Toc473116911"/>
      <w:r w:rsidRPr="00F3545F">
        <w:t>Appendix</w:t>
      </w:r>
      <w:bookmarkEnd w:id="61"/>
    </w:p>
    <w:p w:rsidR="00392621" w:rsidRDefault="00392621" w:rsidP="00BB35FF">
      <w:pPr>
        <w:pStyle w:val="berschrift1"/>
      </w:pPr>
      <w:bookmarkStart w:id="62" w:name="_Toc473116912"/>
      <w:r>
        <w:t>Declaration of authenticity</w:t>
      </w:r>
      <w:bookmarkEnd w:id="62"/>
    </w:p>
    <w:p w:rsidR="00392621" w:rsidRPr="0039477F" w:rsidRDefault="00392621" w:rsidP="00392621">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3"/>
      <w:footerReference w:type="default" r:id="rId14"/>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1525EF" w:rsidRDefault="001525EF">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11" w:author="Felix" w:date="2017-01-04T22:02:00Z" w:initials="F">
    <w:p w:rsidR="001525EF" w:rsidRDefault="001525EF">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5" w:author="Felix" w:date="2017-01-05T16:12:00Z" w:initials="F">
    <w:p w:rsidR="001525EF" w:rsidRDefault="001525EF">
      <w:pPr>
        <w:pStyle w:val="Kommentartext"/>
      </w:pPr>
      <w:r>
        <w:rPr>
          <w:rStyle w:val="Kommentarzeichen"/>
        </w:rPr>
        <w:annotationRef/>
      </w:r>
      <w:proofErr w:type="spellStart"/>
      <w:r>
        <w:t>Evtl</w:t>
      </w:r>
      <w:proofErr w:type="spellEnd"/>
      <w:r>
        <w:t xml:space="preserve"> rausnehmen und stattdessen Absatz wie bei Wetzel</w:t>
      </w:r>
    </w:p>
  </w:comment>
  <w:comment w:id="17" w:author="Felix" w:date="2017-01-03T22:08:00Z" w:initials="F">
    <w:p w:rsidR="001525EF" w:rsidRDefault="001525EF">
      <w:pPr>
        <w:pStyle w:val="Kommentartext"/>
      </w:pPr>
      <w:r>
        <w:rPr>
          <w:rStyle w:val="Kommentarzeichen"/>
        </w:rPr>
        <w:annotationRef/>
      </w:r>
      <w:r>
        <w:t>Bereich sollte evtl. mehr Beispiele + andere Ansätze haben.</w:t>
      </w:r>
    </w:p>
  </w:comment>
  <w:comment w:id="20" w:author="Felix" w:date="2017-01-05T18:52:00Z" w:initials="F">
    <w:p w:rsidR="001525EF" w:rsidRDefault="001525EF">
      <w:pPr>
        <w:pStyle w:val="Kommentartext"/>
      </w:pPr>
      <w:r>
        <w:rPr>
          <w:rStyle w:val="Kommentarzeichen"/>
        </w:rPr>
        <w:annotationRef/>
      </w:r>
      <w:r>
        <w:t>Vielleicht raus oder so.</w:t>
      </w:r>
    </w:p>
  </w:comment>
  <w:comment w:id="22" w:author="Felix" w:date="2017-01-05T17:40:00Z" w:initials="F">
    <w:p w:rsidR="001525EF" w:rsidRDefault="001525EF">
      <w:pPr>
        <w:pStyle w:val="Kommentartext"/>
      </w:pPr>
      <w:r>
        <w:rPr>
          <w:rStyle w:val="Kommentarzeichen"/>
        </w:rPr>
        <w:annotationRef/>
      </w:r>
      <w:proofErr w:type="spellStart"/>
      <w:r>
        <w:t>Eeeh</w:t>
      </w:r>
      <w:proofErr w:type="spellEnd"/>
    </w:p>
  </w:comment>
  <w:comment w:id="23" w:author="Felix" w:date="2017-01-05T21:10:00Z" w:initials="F">
    <w:p w:rsidR="001525EF" w:rsidRDefault="001525EF">
      <w:pPr>
        <w:pStyle w:val="Kommentartext"/>
      </w:pPr>
      <w:r>
        <w:rPr>
          <w:rStyle w:val="Kommentarzeichen"/>
        </w:rPr>
        <w:annotationRef/>
      </w:r>
      <w:r>
        <w:t>Absatz?</w:t>
      </w:r>
    </w:p>
  </w:comment>
  <w:comment w:id="26" w:author="Felix" w:date="2016-12-29T21:10:00Z" w:initials="F">
    <w:p w:rsidR="001525EF" w:rsidRDefault="001525EF">
      <w:pPr>
        <w:pStyle w:val="Kommentartext"/>
      </w:pPr>
      <w:r>
        <w:rPr>
          <w:rStyle w:val="Kommentarzeichen"/>
        </w:rPr>
        <w:annotationRef/>
      </w:r>
      <w:r>
        <w:t>Mehr (kommerzielle) Beispiele?</w:t>
      </w:r>
    </w:p>
  </w:comment>
  <w:comment w:id="29" w:author="Felix" w:date="2017-01-06T12:37:00Z" w:initials="F">
    <w:p w:rsidR="001525EF" w:rsidRDefault="001525EF">
      <w:pPr>
        <w:pStyle w:val="Kommentartext"/>
      </w:pPr>
      <w:r>
        <w:rPr>
          <w:rStyle w:val="Kommentarzeichen"/>
        </w:rPr>
        <w:annotationRef/>
      </w:r>
      <w:r>
        <w:t>Seitenangabe?</w:t>
      </w:r>
    </w:p>
  </w:comment>
  <w:comment w:id="30" w:author="Felix" w:date="2016-12-30T14:30:00Z" w:initials="F">
    <w:p w:rsidR="001525EF" w:rsidRDefault="001525EF">
      <w:pPr>
        <w:pStyle w:val="Kommentartext"/>
      </w:pPr>
      <w:r>
        <w:rPr>
          <w:rStyle w:val="Kommentarzeichen"/>
        </w:rPr>
        <w:annotationRef/>
      </w:r>
      <w:r>
        <w:t>Belegen</w:t>
      </w:r>
    </w:p>
  </w:comment>
  <w:comment w:id="34" w:author="Felix" w:date="2017-01-06T18:29:00Z" w:initials="F">
    <w:p w:rsidR="001525EF" w:rsidRDefault="001525EF">
      <w:pPr>
        <w:pStyle w:val="Kommentartext"/>
      </w:pPr>
      <w:r>
        <w:rPr>
          <w:rStyle w:val="Kommentarzeichen"/>
        </w:rPr>
        <w:annotationRef/>
      </w:r>
      <w:r>
        <w:t>Mehr?</w:t>
      </w:r>
    </w:p>
  </w:comment>
  <w:comment w:id="36" w:author="Felix" w:date="2017-01-12T19:19:00Z" w:initials="F">
    <w:p w:rsidR="001525EF" w:rsidRDefault="001525EF">
      <w:pPr>
        <w:pStyle w:val="Kommentartext"/>
      </w:pPr>
      <w:r>
        <w:rPr>
          <w:rStyle w:val="Kommentarzeichen"/>
        </w:rPr>
        <w:annotationRef/>
      </w:r>
      <w:r>
        <w:t>Soll das so rein? Eventuell später statt Pattern „</w:t>
      </w:r>
      <w:proofErr w:type="spellStart"/>
      <w:r>
        <w:t>Mechanic</w:t>
      </w:r>
      <w:proofErr w:type="spellEnd"/>
      <w:r>
        <w:t>“ verwenden</w:t>
      </w:r>
    </w:p>
  </w:comment>
  <w:comment w:id="38" w:author="Felix" w:date="2017-01-18T17:46:00Z" w:initials="F">
    <w:p w:rsidR="001525EF" w:rsidRDefault="001525EF">
      <w:pPr>
        <w:pStyle w:val="Kommentartext"/>
      </w:pPr>
      <w:r>
        <w:rPr>
          <w:rStyle w:val="Kommentarzeichen"/>
        </w:rPr>
        <w:annotationRef/>
      </w:r>
      <w:r>
        <w:t>Hier Text hin oder die Unterkategorien raus.</w:t>
      </w:r>
    </w:p>
  </w:comment>
  <w:comment w:id="42" w:author="Felix" w:date="2017-01-14T01:01:00Z" w:initials="F">
    <w:p w:rsidR="001525EF" w:rsidRDefault="001525EF"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3" w:author="Felix" w:date="2017-01-14T01:01:00Z" w:initials="F">
    <w:p w:rsidR="001525EF" w:rsidRDefault="001525EF"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1525EF" w:rsidRDefault="001525EF" w:rsidP="00EA669A">
      <w:pPr>
        <w:pStyle w:val="Kommentartext"/>
      </w:pPr>
      <w:r>
        <w:rPr>
          <w:rStyle w:val="Kommentarzeichen"/>
        </w:rPr>
        <w:annotationRef/>
      </w:r>
      <w:r>
        <w:t>Mehr ist immer besser. Vor allem Game-Beispiele.</w:t>
      </w:r>
    </w:p>
  </w:comment>
  <w:comment w:id="45" w:author="Felix" w:date="2017-01-14T01:01:00Z" w:initials="F">
    <w:p w:rsidR="001525EF" w:rsidRDefault="001525EF"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7" w:author="Felix" w:date="2017-01-14T01:01:00Z" w:initials="F">
    <w:p w:rsidR="001525EF" w:rsidRDefault="001525EF" w:rsidP="00EA669A">
      <w:pPr>
        <w:pStyle w:val="Kommentartext"/>
      </w:pPr>
      <w:r>
        <w:rPr>
          <w:rStyle w:val="Kommentarzeichen"/>
        </w:rPr>
        <w:annotationRef/>
      </w:r>
      <w:r>
        <w:t>Zitieren, wenn zitiert werden kann</w:t>
      </w:r>
    </w:p>
  </w:comment>
  <w:comment w:id="46" w:author="Felix" w:date="2017-01-14T01:01:00Z" w:initials="F">
    <w:p w:rsidR="001525EF" w:rsidRDefault="001525EF"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8" w:author="Felix" w:date="2017-01-14T01:01:00Z" w:initials="F">
    <w:p w:rsidR="001525EF" w:rsidRDefault="001525EF" w:rsidP="00EA669A">
      <w:pPr>
        <w:pStyle w:val="Kommentartext"/>
      </w:pPr>
      <w:r>
        <w:rPr>
          <w:rStyle w:val="Kommentarzeichen"/>
        </w:rPr>
        <w:annotationRef/>
      </w:r>
      <w:r>
        <w:t>Beispiele?</w:t>
      </w:r>
    </w:p>
  </w:comment>
  <w:comment w:id="49" w:author="Felix" w:date="2017-01-14T01:01:00Z" w:initials="F">
    <w:p w:rsidR="001525EF" w:rsidRDefault="001525EF" w:rsidP="00EA669A">
      <w:pPr>
        <w:pStyle w:val="Kommentartext"/>
      </w:pPr>
      <w:r>
        <w:rPr>
          <w:rStyle w:val="Kommentarzeichen"/>
        </w:rPr>
        <w:annotationRef/>
      </w:r>
      <w:r>
        <w:t>Mehr Beispiele (auch Games, nicht nur das NASA Ding) wären gut</w:t>
      </w:r>
    </w:p>
  </w:comment>
  <w:comment w:id="51" w:author="Felix" w:date="2017-01-25T14:24:00Z" w:initials="F">
    <w:p w:rsidR="001220D1" w:rsidRDefault="001220D1" w:rsidP="001220D1">
      <w:pPr>
        <w:pStyle w:val="Kommentartext"/>
      </w:pPr>
      <w:r>
        <w:rPr>
          <w:rStyle w:val="Kommentarzeichen"/>
        </w:rPr>
        <w:annotationRef/>
      </w:r>
      <w:r>
        <w:t>Zitieren?</w:t>
      </w:r>
    </w:p>
  </w:comment>
  <w:comment w:id="52" w:author="Felix" w:date="2017-01-18T18:43:00Z" w:initials="F">
    <w:p w:rsidR="001525EF" w:rsidRDefault="001525EF">
      <w:pPr>
        <w:pStyle w:val="Kommentartext"/>
      </w:pPr>
      <w:r>
        <w:rPr>
          <w:rStyle w:val="Kommentarzeichen"/>
        </w:rPr>
        <w:annotationRef/>
      </w:r>
      <w:r>
        <w:t>Zitieren?</w:t>
      </w:r>
    </w:p>
  </w:comment>
  <w:comment w:id="54" w:author="Felix" w:date="2017-01-25T14:55:00Z" w:initials="F">
    <w:p w:rsidR="00B07299" w:rsidRDefault="00B07299">
      <w:pPr>
        <w:pStyle w:val="Kommentartext"/>
      </w:pPr>
      <w:r>
        <w:rPr>
          <w:rStyle w:val="Kommentarzeichen"/>
        </w:rPr>
        <w:annotationRef/>
      </w:r>
      <w:r>
        <w:t>Klassennamen, evtl. Diagramm</w:t>
      </w:r>
    </w:p>
  </w:comment>
  <w:comment w:id="55" w:author="Felix" w:date="2017-01-25T14:47:00Z" w:initials="F">
    <w:p w:rsidR="00BB4C07" w:rsidRDefault="00BB4C07">
      <w:pPr>
        <w:pStyle w:val="Kommentartext"/>
      </w:pPr>
      <w:r>
        <w:rPr>
          <w:rStyle w:val="Kommentarzeichen"/>
        </w:rPr>
        <w:annotationRef/>
      </w:r>
      <w:r>
        <w:t>Name?</w:t>
      </w:r>
    </w:p>
  </w:comment>
  <w:comment w:id="56" w:author="Felix" w:date="2017-01-25T14:52:00Z" w:initials="F">
    <w:p w:rsidR="00B07299" w:rsidRDefault="00B07299">
      <w:pPr>
        <w:pStyle w:val="Kommentartext"/>
      </w:pPr>
      <w:r>
        <w:rPr>
          <w:rStyle w:val="Kommentarzeichen"/>
        </w:rPr>
        <w:annotationRef/>
      </w:r>
      <w:r>
        <w:t>Sicherstellen</w:t>
      </w:r>
    </w:p>
  </w:comment>
  <w:comment w:id="59" w:author="Felix" w:date="2017-01-12T19:53:00Z" w:initials="F">
    <w:p w:rsidR="001525EF" w:rsidRDefault="001525EF">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99" w:rsidRDefault="00590599">
      <w:r>
        <w:separator/>
      </w:r>
    </w:p>
  </w:endnote>
  <w:endnote w:type="continuationSeparator" w:id="0">
    <w:p w:rsidR="00590599" w:rsidRDefault="0059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1525EF" w:rsidRPr="00F51235" w:rsidRDefault="001525EF">
        <w:pPr>
          <w:pStyle w:val="Fuzeile"/>
          <w:jc w:val="center"/>
        </w:pPr>
        <w:r w:rsidRPr="00F51235">
          <w:fldChar w:fldCharType="begin"/>
        </w:r>
        <w:r w:rsidRPr="00F51235">
          <w:instrText>PAGE   \* MERGEFORMAT</w:instrText>
        </w:r>
        <w:r w:rsidRPr="00F51235">
          <w:fldChar w:fldCharType="separate"/>
        </w:r>
        <w:r w:rsidR="00B07299">
          <w:rPr>
            <w:noProof/>
          </w:rPr>
          <w:t>37</w:t>
        </w:r>
        <w:r w:rsidRPr="00F51235">
          <w:fldChar w:fldCharType="end"/>
        </w:r>
      </w:p>
    </w:sdtContent>
  </w:sdt>
  <w:p w:rsidR="001525EF" w:rsidRDefault="001525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99" w:rsidRDefault="00590599">
      <w:r>
        <w:separator/>
      </w:r>
    </w:p>
  </w:footnote>
  <w:footnote w:type="continuationSeparator" w:id="0">
    <w:p w:rsidR="00590599" w:rsidRDefault="0059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5EF" w:rsidRDefault="001525E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525EF" w:rsidRDefault="001525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015"/>
    <w:rsid w:val="0001080F"/>
    <w:rsid w:val="00011001"/>
    <w:rsid w:val="00012AF0"/>
    <w:rsid w:val="00013520"/>
    <w:rsid w:val="000143D0"/>
    <w:rsid w:val="00014DB6"/>
    <w:rsid w:val="000170EB"/>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889"/>
    <w:rsid w:val="001100CD"/>
    <w:rsid w:val="001102FA"/>
    <w:rsid w:val="0011078D"/>
    <w:rsid w:val="00110DF4"/>
    <w:rsid w:val="00114A9E"/>
    <w:rsid w:val="001156C4"/>
    <w:rsid w:val="001164FE"/>
    <w:rsid w:val="001179E2"/>
    <w:rsid w:val="00117E8E"/>
    <w:rsid w:val="001219E1"/>
    <w:rsid w:val="001220D1"/>
    <w:rsid w:val="00123AB0"/>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402F"/>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CC7"/>
    <w:rsid w:val="00582DDB"/>
    <w:rsid w:val="00587CB8"/>
    <w:rsid w:val="00587CC4"/>
    <w:rsid w:val="0059014E"/>
    <w:rsid w:val="00590599"/>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16D"/>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50DA"/>
    <w:rsid w:val="0089625D"/>
    <w:rsid w:val="008971B2"/>
    <w:rsid w:val="008A02DF"/>
    <w:rsid w:val="008A1288"/>
    <w:rsid w:val="008A427B"/>
    <w:rsid w:val="008A4B74"/>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900408"/>
    <w:rsid w:val="009043E5"/>
    <w:rsid w:val="00905052"/>
    <w:rsid w:val="0090595B"/>
    <w:rsid w:val="00907606"/>
    <w:rsid w:val="009108CD"/>
    <w:rsid w:val="0091288D"/>
    <w:rsid w:val="009135E1"/>
    <w:rsid w:val="00914A17"/>
    <w:rsid w:val="00917132"/>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4587"/>
    <w:rsid w:val="00956824"/>
    <w:rsid w:val="00957020"/>
    <w:rsid w:val="00957B46"/>
    <w:rsid w:val="0096039C"/>
    <w:rsid w:val="00964C81"/>
    <w:rsid w:val="009658FF"/>
    <w:rsid w:val="009659D9"/>
    <w:rsid w:val="00970308"/>
    <w:rsid w:val="0097147D"/>
    <w:rsid w:val="00971773"/>
    <w:rsid w:val="009717E4"/>
    <w:rsid w:val="009718EB"/>
    <w:rsid w:val="009736DF"/>
    <w:rsid w:val="0097466D"/>
    <w:rsid w:val="009754E7"/>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299"/>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76C4"/>
    <w:rsid w:val="00B809BD"/>
    <w:rsid w:val="00B80BAF"/>
    <w:rsid w:val="00B8132E"/>
    <w:rsid w:val="00B83B57"/>
    <w:rsid w:val="00B84BFF"/>
    <w:rsid w:val="00B8691A"/>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7D694-6D47-4AB2-9092-CF227388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45</Pages>
  <Words>56339</Words>
  <Characters>354938</Characters>
  <Application>Microsoft Office Word</Application>
  <DocSecurity>0</DocSecurity>
  <Lines>2957</Lines>
  <Paragraphs>820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277</cp:revision>
  <cp:lastPrinted>2016-02-29T00:36:00Z</cp:lastPrinted>
  <dcterms:created xsi:type="dcterms:W3CDTF">2015-12-16T20:53:00Z</dcterms:created>
  <dcterms:modified xsi:type="dcterms:W3CDTF">2017-01-25T14:01:00Z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