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91" w:rsidRDefault="00755A91" w:rsidP="000F043E">
      <w:pPr>
        <w:pStyle w:val="StandardErstzeileneinzug"/>
        <w:rPr>
          <w:b/>
          <w:lang w:val="de-DE"/>
        </w:rPr>
      </w:pPr>
      <w:r w:rsidRPr="00741F9B">
        <w:rPr>
          <w:b/>
          <w:lang w:val="de-DE"/>
        </w:rPr>
        <w:t>Erstmal quasi ungefiltert</w:t>
      </w:r>
    </w:p>
    <w:p w:rsidR="00CA69F8" w:rsidRDefault="00CA69F8" w:rsidP="000F043E">
      <w:pPr>
        <w:pStyle w:val="StandardErstzeileneinzug"/>
        <w:rPr>
          <w:b/>
          <w:lang w:val="de-DE"/>
        </w:rPr>
      </w:pPr>
    </w:p>
    <w:p w:rsidR="004A1D29" w:rsidRDefault="004A1D29" w:rsidP="004A1D29">
      <w:r>
        <w:t xml:space="preserve">Roland: </w:t>
      </w:r>
      <w:r>
        <w:t>„</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4A1D29" w:rsidRPr="00D20BA6" w:rsidRDefault="004A1D29" w:rsidP="004A1D29">
      <w:r w:rsidRPr="00D20BA6">
        <w:t>- Game design (erstellen von Spielen für unbekannte Räume, Spiele mit/ohne Bezug zum Raum)</w:t>
      </w:r>
    </w:p>
    <w:p w:rsidR="004A1D29" w:rsidRPr="00D20BA6" w:rsidRDefault="004A1D29" w:rsidP="004A1D29">
      <w:r w:rsidRPr="00D20BA6">
        <w:t>- Interaktion (Steuerung, Navigation, Auswahl)</w:t>
      </w:r>
    </w:p>
    <w:p w:rsidR="004A1D29" w:rsidRPr="00D20BA6" w:rsidRDefault="004A1D29" w:rsidP="004A1D29">
      <w:r w:rsidRPr="00D20BA6">
        <w:t>- Visualisierung (HUD, Navigationshilfen, virtuelle Objekte und ihre Platzierung, NPCs)</w:t>
      </w:r>
    </w:p>
    <w:p w:rsidR="004A1D29" w:rsidRPr="00D20BA6" w:rsidRDefault="004A1D29" w:rsidP="004A1D29">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4A1D29" w:rsidRDefault="004A1D29" w:rsidP="004A1D29">
      <w:pPr>
        <w:rPr>
          <w:b/>
        </w:rPr>
      </w:pPr>
      <w:r w:rsidRPr="004A1D29">
        <w:t>Daraus lassen sich dann Vorschläge/Konzepte ableiten, von denen ausgewählte in Deinem Prototypen landen“</w:t>
      </w:r>
      <w:r>
        <w:br/>
      </w:r>
      <w:r w:rsidRPr="004A1D29">
        <w:rPr>
          <w:b/>
        </w:rPr>
        <w:t>-&gt; Das noch machen</w:t>
      </w:r>
      <w:r>
        <w:rPr>
          <w:b/>
        </w:rPr>
        <w:t xml:space="preserve"> (Zu Visualisierung und Interaktion sind ja schon Sachen da)</w:t>
      </w:r>
    </w:p>
    <w:p w:rsidR="006575CB" w:rsidRDefault="006575CB" w:rsidP="004A1D29">
      <w:pPr>
        <w:rPr>
          <w:b/>
        </w:rPr>
      </w:pPr>
    </w:p>
    <w:p w:rsidR="006575CB" w:rsidRPr="004A1D29" w:rsidRDefault="006575CB" w:rsidP="004A1D29">
      <w:pPr>
        <w:rPr>
          <w:b/>
        </w:rPr>
      </w:pPr>
      <w:r>
        <w:rPr>
          <w:b/>
        </w:rPr>
        <w:t>Wichtig: Game-Beispiele da Game-Framework</w:t>
      </w:r>
      <w:r w:rsidR="009E4FAC">
        <w:rPr>
          <w:b/>
        </w:rPr>
        <w:t xml:space="preserve"> -&gt; Infos zu HL-Spielen </w:t>
      </w:r>
      <w:proofErr w:type="gramStart"/>
      <w:r w:rsidR="009E4FAC">
        <w:rPr>
          <w:b/>
        </w:rPr>
        <w:t>raussuchen</w:t>
      </w:r>
      <w:proofErr w:type="gramEnd"/>
      <w:r w:rsidR="009E4FAC">
        <w:rPr>
          <w:b/>
        </w:rPr>
        <w:t>!</w:t>
      </w:r>
    </w:p>
    <w:p w:rsidR="004A1D29" w:rsidRPr="00741F9B" w:rsidRDefault="004A1D29" w:rsidP="000F043E">
      <w:pPr>
        <w:pStyle w:val="StandardErstzeileneinzug"/>
        <w:rPr>
          <w:b/>
          <w:lang w:val="de-DE"/>
        </w:rPr>
      </w:pPr>
    </w:p>
    <w:p w:rsidR="00790631" w:rsidRPr="00741F9B" w:rsidRDefault="00790631" w:rsidP="000F043E">
      <w:pPr>
        <w:pStyle w:val="StandardErstzeileneinzug"/>
        <w:rPr>
          <w:b/>
          <w:lang w:val="de-DE"/>
        </w:rPr>
      </w:pPr>
      <w:commentRangeStart w:id="0"/>
      <w:proofErr w:type="spellStart"/>
      <w:r w:rsidRPr="00741F9B">
        <w:rPr>
          <w:b/>
          <w:lang w:val="de-DE"/>
        </w:rPr>
        <w:t>Wekit</w:t>
      </w:r>
      <w:proofErr w:type="spellEnd"/>
      <w:r w:rsidRPr="00741F9B">
        <w:rPr>
          <w:b/>
          <w:lang w:val="de-DE"/>
        </w:rPr>
        <w:t>-Quelle:</w:t>
      </w:r>
      <w:commentRangeEnd w:id="0"/>
      <w:r w:rsidR="00641224">
        <w:rPr>
          <w:rStyle w:val="Kommentarzeichen"/>
          <w:lang w:val="de-DE"/>
        </w:rPr>
        <w:commentReference w:id="0"/>
      </w:r>
    </w:p>
    <w:p w:rsidR="00790631" w:rsidRDefault="00755A91" w:rsidP="00790631">
      <w:pPr>
        <w:pStyle w:val="StandardErstzeileneinzug"/>
        <w:numPr>
          <w:ilvl w:val="0"/>
          <w:numId w:val="4"/>
        </w:numPr>
      </w:pPr>
      <w:r>
        <w:t>Haptic Feedback</w:t>
      </w:r>
    </w:p>
    <w:p w:rsidR="00F015B6" w:rsidRDefault="00755A91" w:rsidP="00F015B6">
      <w:pPr>
        <w:pStyle w:val="StandardErstzeileneinzug"/>
        <w:numPr>
          <w:ilvl w:val="0"/>
          <w:numId w:val="4"/>
        </w:numPr>
      </w:pPr>
      <w:r>
        <w:t>Directed Focus</w:t>
      </w:r>
      <w:r w:rsidR="00F015B6">
        <w:t>/Gaze</w:t>
      </w:r>
    </w:p>
    <w:p w:rsidR="00F015B6" w:rsidRDefault="00F015B6" w:rsidP="00F015B6">
      <w:pPr>
        <w:pStyle w:val="StandardErstzeileneinzug"/>
        <w:numPr>
          <w:ilvl w:val="0"/>
          <w:numId w:val="4"/>
        </w:numPr>
      </w:pPr>
      <w:r>
        <w:t>Movement Instruction (Stand here)</w:t>
      </w:r>
    </w:p>
    <w:p w:rsidR="005B4CE4" w:rsidRDefault="005B4CE4" w:rsidP="00790631">
      <w:pPr>
        <w:pStyle w:val="StandardErstzeileneinzug"/>
        <w:numPr>
          <w:ilvl w:val="0"/>
          <w:numId w:val="4"/>
        </w:numPr>
      </w:pPr>
      <w:proofErr w:type="spellStart"/>
      <w:r>
        <w:t>Autopause</w:t>
      </w:r>
      <w:proofErr w:type="spellEnd"/>
      <w:r>
        <w:t>/-play</w:t>
      </w:r>
    </w:p>
    <w:p w:rsidR="00F015B6" w:rsidRPr="00F015B6" w:rsidRDefault="00F015B6" w:rsidP="00F015B6">
      <w:pPr>
        <w:pStyle w:val="StandardErstzeileneinzug"/>
        <w:numPr>
          <w:ilvl w:val="0"/>
          <w:numId w:val="4"/>
        </w:numPr>
      </w:pPr>
      <w:r w:rsidRPr="00F015B6">
        <w:t>Gaze to select/Cursor („activate spot by staring“)</w:t>
      </w:r>
    </w:p>
    <w:p w:rsidR="005B4CE4" w:rsidRDefault="005B4CE4" w:rsidP="00790631">
      <w:pPr>
        <w:pStyle w:val="StandardErstzeileneinzug"/>
        <w:numPr>
          <w:ilvl w:val="0"/>
          <w:numId w:val="4"/>
        </w:numPr>
      </w:pPr>
      <w:r>
        <w:t>Shared pointer (Multi-user)</w:t>
      </w:r>
    </w:p>
    <w:p w:rsidR="00F015B6" w:rsidRPr="00F015B6" w:rsidRDefault="00F015B6" w:rsidP="00F015B6">
      <w:pPr>
        <w:pStyle w:val="StandardErstzeileneinzug"/>
        <w:numPr>
          <w:ilvl w:val="0"/>
          <w:numId w:val="4"/>
        </w:numPr>
        <w:rPr>
          <w:b/>
          <w:lang w:val="de-DE"/>
        </w:rPr>
      </w:pPr>
      <w:r>
        <w:rPr>
          <w:lang w:val="de-DE"/>
        </w:rPr>
        <w:t xml:space="preserve">Voice </w:t>
      </w:r>
      <w:proofErr w:type="spellStart"/>
      <w:r>
        <w:rPr>
          <w:lang w:val="de-DE"/>
        </w:rPr>
        <w:t>commands</w:t>
      </w:r>
      <w:proofErr w:type="spellEnd"/>
    </w:p>
    <w:p w:rsidR="00790631" w:rsidRDefault="00790631" w:rsidP="00790631">
      <w:pPr>
        <w:pStyle w:val="StandardErstzeileneinzug"/>
      </w:pPr>
      <w:proofErr w:type="spellStart"/>
      <w:r w:rsidRPr="00790631">
        <w:rPr>
          <w:b/>
        </w:rPr>
        <w:t>Andere</w:t>
      </w:r>
      <w:proofErr w:type="spellEnd"/>
      <w:r w:rsidRPr="00790631">
        <w:rPr>
          <w:b/>
        </w:rPr>
        <w:t xml:space="preserve"> </w:t>
      </w:r>
      <w:proofErr w:type="spellStart"/>
      <w:r w:rsidRPr="00790631">
        <w:rPr>
          <w:b/>
        </w:rPr>
        <w:t>Quellen</w:t>
      </w:r>
      <w:proofErr w:type="spellEnd"/>
      <w:r>
        <w:t>:</w:t>
      </w:r>
    </w:p>
    <w:p w:rsidR="00755A91" w:rsidRDefault="00755A91" w:rsidP="00755A91">
      <w:pPr>
        <w:pStyle w:val="StandardErstzeileneinzug"/>
        <w:numPr>
          <w:ilvl w:val="0"/>
          <w:numId w:val="4"/>
        </w:numPr>
        <w:rPr>
          <w:b/>
        </w:rPr>
      </w:pPr>
      <w:r>
        <w:t xml:space="preserve">OIV und was </w:t>
      </w:r>
      <w:proofErr w:type="spellStart"/>
      <w:r>
        <w:t>damit</w:t>
      </w:r>
      <w:proofErr w:type="spellEnd"/>
      <w:r>
        <w:t xml:space="preserve"> </w:t>
      </w:r>
      <w:proofErr w:type="spellStart"/>
      <w:r>
        <w:t>zusammenhängt</w:t>
      </w:r>
      <w:proofErr w:type="spellEnd"/>
    </w:p>
    <w:p w:rsidR="00755A91" w:rsidRPr="00755A91" w:rsidRDefault="00755A91" w:rsidP="00755A91">
      <w:pPr>
        <w:pStyle w:val="StandardErstzeileneinzug"/>
        <w:numPr>
          <w:ilvl w:val="0"/>
          <w:numId w:val="4"/>
        </w:numPr>
        <w:rPr>
          <w:b/>
        </w:rPr>
      </w:pPr>
      <w:r>
        <w:t xml:space="preserve">Information filtering, je </w:t>
      </w:r>
      <w:proofErr w:type="spellStart"/>
      <w:r>
        <w:t>nach</w:t>
      </w:r>
      <w:proofErr w:type="spellEnd"/>
      <w:r>
        <w:t xml:space="preserve"> </w:t>
      </w:r>
      <w:proofErr w:type="spellStart"/>
      <w:r>
        <w:t>Bedürfnissen</w:t>
      </w:r>
      <w:proofErr w:type="spellEnd"/>
    </w:p>
    <w:p w:rsidR="00755A91" w:rsidRPr="00755A91" w:rsidRDefault="00755A91" w:rsidP="00755A91">
      <w:pPr>
        <w:pStyle w:val="StandardErstzeileneinzug"/>
        <w:numPr>
          <w:ilvl w:val="0"/>
          <w:numId w:val="4"/>
        </w:numPr>
        <w:rPr>
          <w:b/>
        </w:rPr>
      </w:pPr>
      <w:r>
        <w:t>POI</w:t>
      </w:r>
    </w:p>
    <w:p w:rsidR="00755A91" w:rsidRPr="00755A91" w:rsidRDefault="00755A91" w:rsidP="00755A91">
      <w:pPr>
        <w:pStyle w:val="StandardErstzeileneinzug"/>
        <w:numPr>
          <w:ilvl w:val="0"/>
          <w:numId w:val="4"/>
        </w:numPr>
        <w:rPr>
          <w:b/>
        </w:rPr>
      </w:pPr>
      <w:r>
        <w:t>Gesture-Based Interaction</w:t>
      </w:r>
    </w:p>
    <w:p w:rsidR="00755A91" w:rsidRPr="00367E59" w:rsidRDefault="00367E59" w:rsidP="00755A91">
      <w:pPr>
        <w:pStyle w:val="StandardErstzeileneinzug"/>
        <w:numPr>
          <w:ilvl w:val="0"/>
          <w:numId w:val="4"/>
        </w:numPr>
        <w:rPr>
          <w:b/>
          <w:strike/>
          <w:lang w:val="de-DE"/>
        </w:rPr>
      </w:pPr>
      <w:proofErr w:type="spellStart"/>
      <w:r w:rsidRPr="00367E59">
        <w:rPr>
          <w:strike/>
          <w:lang w:val="de-DE"/>
        </w:rPr>
        <w:t>Fiducial</w:t>
      </w:r>
      <w:proofErr w:type="spellEnd"/>
      <w:r>
        <w:rPr>
          <w:strike/>
          <w:lang w:val="de-DE"/>
        </w:rPr>
        <w:t xml:space="preserve"> </w:t>
      </w:r>
      <w:r w:rsidRPr="00367E59">
        <w:rPr>
          <w:lang w:val="de-DE"/>
        </w:rPr>
        <w:t xml:space="preserve">(Macht keinen Sinn für </w:t>
      </w:r>
      <w:proofErr w:type="spellStart"/>
      <w:r w:rsidRPr="00367E59">
        <w:rPr>
          <w:lang w:val="de-DE"/>
        </w:rPr>
        <w:t>HoloLens</w:t>
      </w:r>
      <w:proofErr w:type="spellEnd"/>
      <w:r w:rsidRPr="00367E59">
        <w:rPr>
          <w:lang w:val="de-DE"/>
        </w:rPr>
        <w:t xml:space="preserve">, ist auch nicht in </w:t>
      </w:r>
      <w:proofErr w:type="spellStart"/>
      <w:r w:rsidRPr="00367E59">
        <w:rPr>
          <w:lang w:val="de-DE"/>
        </w:rPr>
        <w:t>Dunleavy</w:t>
      </w:r>
      <w:proofErr w:type="spellEnd"/>
      <w:r w:rsidRPr="00367E59">
        <w:rPr>
          <w:lang w:val="de-DE"/>
        </w:rPr>
        <w:t>-Quelle)</w:t>
      </w:r>
    </w:p>
    <w:p w:rsidR="00741F9B" w:rsidRDefault="00755A91" w:rsidP="00755A91">
      <w:pPr>
        <w:pStyle w:val="StandardErstzeileneinzug"/>
        <w:numPr>
          <w:ilvl w:val="0"/>
          <w:numId w:val="4"/>
        </w:numPr>
        <w:rPr>
          <w:lang w:val="de-DE"/>
        </w:rPr>
      </w:pPr>
      <w:r>
        <w:rPr>
          <w:lang w:val="de-DE"/>
        </w:rPr>
        <w:t>Audio Augmentation (</w:t>
      </w:r>
      <w:proofErr w:type="spellStart"/>
      <w:r>
        <w:rPr>
          <w:lang w:val="de-DE"/>
        </w:rPr>
        <w:t>Ternier</w:t>
      </w:r>
      <w:proofErr w:type="spellEnd"/>
      <w:r>
        <w:rPr>
          <w:lang w:val="de-DE"/>
        </w:rPr>
        <w:t>)</w:t>
      </w:r>
      <w:r w:rsidR="00107738">
        <w:rPr>
          <w:lang w:val="de-DE"/>
        </w:rPr>
        <w:t>?</w:t>
      </w:r>
    </w:p>
    <w:p w:rsidR="00790631" w:rsidRPr="00741F9B" w:rsidRDefault="00741F9B" w:rsidP="00741F9B">
      <w:pPr>
        <w:rPr>
          <w:rFonts w:ascii="Times New Roman" w:eastAsia="Times New Roman" w:hAnsi="Times New Roman" w:cs="Times New Roman"/>
          <w:sz w:val="24"/>
          <w:szCs w:val="20"/>
          <w:lang w:eastAsia="de-DE"/>
        </w:rPr>
      </w:pPr>
      <w:r>
        <w:br w:type="page"/>
      </w:r>
    </w:p>
    <w:p w:rsidR="00741F9B" w:rsidRDefault="00741F9B" w:rsidP="00741F9B">
      <w:pPr>
        <w:pStyle w:val="StandardErstzeileneinzug"/>
      </w:pPr>
      <w:r w:rsidRPr="005D7C17">
        <w:rPr>
          <w:b/>
        </w:rPr>
        <w:lastRenderedPageBreak/>
        <w:t>Name</w:t>
      </w:r>
      <w:r>
        <w:t>: Haptic Feedback</w:t>
      </w:r>
    </w:p>
    <w:p w:rsidR="00741F9B" w:rsidRDefault="00741F9B" w:rsidP="00741F9B">
      <w:pPr>
        <w:pStyle w:val="StandardErstzeileneinzug"/>
      </w:pPr>
      <w:r w:rsidRPr="00542F3A">
        <w:rPr>
          <w:b/>
        </w:rPr>
        <w:t>Forces/Problem</w:t>
      </w:r>
      <w:r>
        <w:t xml:space="preserve">: </w:t>
      </w:r>
      <w:r w:rsidR="00B46405">
        <w:t>User may miss visual or audio feedback; user does not receive appropriate feedback when “touching” augmented objects</w:t>
      </w:r>
    </w:p>
    <w:p w:rsidR="00741F9B" w:rsidRDefault="00741F9B" w:rsidP="00741F9B">
      <w:pPr>
        <w:pStyle w:val="StandardErstzeileneinzug"/>
      </w:pPr>
      <w:r w:rsidRPr="00542F3A">
        <w:rPr>
          <w:b/>
        </w:rPr>
        <w:t>Feature/Solution</w:t>
      </w:r>
      <w:r>
        <w:t xml:space="preserve">: </w:t>
      </w:r>
      <w:r w:rsidR="00B46405">
        <w:t>Use haptic feedback either accurately or generally</w:t>
      </w:r>
    </w:p>
    <w:p w:rsidR="00741F9B" w:rsidRDefault="00741F9B" w:rsidP="00741F9B">
      <w:pPr>
        <w:pStyle w:val="StandardErstzeileneinzug"/>
      </w:pPr>
      <w:r w:rsidRPr="00542F3A">
        <w:rPr>
          <w:b/>
        </w:rPr>
        <w:t>Examples</w:t>
      </w:r>
      <w:r>
        <w:t xml:space="preserve">: </w:t>
      </w:r>
      <w:proofErr w:type="spellStart"/>
      <w:r w:rsidR="00B46405">
        <w:t>Vibrotactile</w:t>
      </w:r>
      <w:proofErr w:type="spellEnd"/>
      <w:r w:rsidR="00B46405">
        <w:t xml:space="preserve"> feedback is a standard feature of various game controllers. The </w:t>
      </w:r>
      <w:proofErr w:type="spellStart"/>
      <w:r w:rsidR="00B46405">
        <w:t>Myo</w:t>
      </w:r>
      <w:proofErr w:type="spellEnd"/>
      <w:r w:rsidR="00B46405">
        <w:t xml:space="preserve"> Armband can give such feedback while keeping the user’s hands free. The </w:t>
      </w:r>
      <w:proofErr w:type="spellStart"/>
      <w:r w:rsidR="00B46405">
        <w:t>NormalTouch</w:t>
      </w:r>
      <w:proofErr w:type="spellEnd"/>
      <w:r w:rsidR="00B46405">
        <w:t xml:space="preserve"> and </w:t>
      </w:r>
      <w:proofErr w:type="spellStart"/>
      <w:r w:rsidR="00B46405">
        <w:t>TextureTouch</w:t>
      </w:r>
      <w:proofErr w:type="spellEnd"/>
      <w:r w:rsidR="00B46405">
        <w:t xml:space="preserve"> devices are able to give somewhat accurate haptic representations of virtual objects.</w:t>
      </w:r>
    </w:p>
    <w:p w:rsidR="00741F9B" w:rsidRDefault="00741F9B" w:rsidP="00741F9B">
      <w:pPr>
        <w:pStyle w:val="StandardErstzeileneinzug"/>
      </w:pPr>
      <w:r w:rsidRPr="00855903">
        <w:rPr>
          <w:b/>
        </w:rPr>
        <w:t>Effects/Consequences</w:t>
      </w:r>
      <w:r w:rsidRPr="004E37A4">
        <w:t xml:space="preserve">: </w:t>
      </w:r>
      <w:r w:rsidR="00240963">
        <w:t>User may be more responsive</w:t>
      </w:r>
      <w:r w:rsidR="00B46405">
        <w:t xml:space="preserve"> to </w:t>
      </w:r>
      <w:r w:rsidR="00240963" w:rsidRPr="00240963">
        <w:rPr>
          <w:i/>
        </w:rPr>
        <w:t>Haptic F</w:t>
      </w:r>
      <w:r w:rsidR="00B46405" w:rsidRPr="00240963">
        <w:rPr>
          <w:i/>
        </w:rPr>
        <w:t>eedback</w:t>
      </w:r>
      <w:r w:rsidR="00B46405">
        <w:t xml:space="preserve">, especially if their attention is not on </w:t>
      </w:r>
      <w:r w:rsidR="00240963">
        <w:t>the augmentation. The AR d</w:t>
      </w:r>
      <w:r w:rsidR="00B46405">
        <w:t xml:space="preserve">evice has to implement haptic technology, or other devices have to be added – if the user has to hold the feedback device in one or more hands, </w:t>
      </w:r>
      <w:r w:rsidR="00693BF1">
        <w:t>their freedom of movement will</w:t>
      </w:r>
      <w:r w:rsidR="00240963">
        <w:t xml:space="preserve"> be decreased. (Inappropriate) </w:t>
      </w:r>
      <w:r w:rsidR="00240963" w:rsidRPr="00240963">
        <w:rPr>
          <w:i/>
        </w:rPr>
        <w:t>Haptic F</w:t>
      </w:r>
      <w:r w:rsidR="00693BF1" w:rsidRPr="00240963">
        <w:rPr>
          <w:i/>
        </w:rPr>
        <w:t>eedback</w:t>
      </w:r>
      <w:r w:rsidR="00693BF1">
        <w:t xml:space="preserve"> may break immersion.</w:t>
      </w:r>
    </w:p>
    <w:p w:rsidR="00741F9B" w:rsidRPr="004E37A4" w:rsidRDefault="00741F9B" w:rsidP="00741F9B">
      <w:pPr>
        <w:pStyle w:val="StandardErstzeileneinzug"/>
      </w:pPr>
      <w:r w:rsidRPr="00855903">
        <w:rPr>
          <w:b/>
        </w:rPr>
        <w:t>Sensors</w:t>
      </w:r>
      <w:r>
        <w:t xml:space="preserve">: </w:t>
      </w:r>
      <w:r w:rsidR="00693BF1">
        <w:t xml:space="preserve">If accurate feedback corresponding to body movements is to be given, hand or full-body tracking must be used (e.g. with Leap, </w:t>
      </w:r>
      <w:proofErr w:type="gramStart"/>
      <w:r w:rsidR="00693BF1">
        <w:t>Kinect, …)</w:t>
      </w:r>
      <w:proofErr w:type="gramEnd"/>
    </w:p>
    <w:p w:rsidR="00741F9B" w:rsidRDefault="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Directed Focus</w:t>
      </w:r>
    </w:p>
    <w:p w:rsidR="00741F9B" w:rsidRDefault="00741F9B" w:rsidP="00741F9B">
      <w:pPr>
        <w:pStyle w:val="StandardErstzeileneinzug"/>
      </w:pPr>
      <w:r w:rsidRPr="00542F3A">
        <w:rPr>
          <w:b/>
        </w:rPr>
        <w:t>Forces/Problem</w:t>
      </w:r>
      <w:r>
        <w:t xml:space="preserve">: </w:t>
      </w:r>
      <w:r w:rsidR="00925129">
        <w:t>How do you direct a user’s attention to something when they have full control of their view?</w:t>
      </w:r>
    </w:p>
    <w:p w:rsidR="00741F9B" w:rsidRDefault="00741F9B" w:rsidP="00741F9B">
      <w:pPr>
        <w:pStyle w:val="StandardErstzeileneinzug"/>
      </w:pPr>
      <w:r w:rsidRPr="00542F3A">
        <w:rPr>
          <w:b/>
        </w:rPr>
        <w:t>Feature/Solution</w:t>
      </w:r>
      <w:r>
        <w:t xml:space="preserve">: </w:t>
      </w:r>
      <w:r w:rsidR="00925129">
        <w:t>Use an icon to indicate something the user should direct their attention towards; affix the icon to the screen, pointing towards the object of interest if it is not currently visible.</w:t>
      </w:r>
    </w:p>
    <w:p w:rsidR="00925129" w:rsidRDefault="00741F9B" w:rsidP="00925129">
      <w:pPr>
        <w:pStyle w:val="StandardErstzeileneinzug"/>
      </w:pPr>
      <w:commentRangeStart w:id="1"/>
      <w:r w:rsidRPr="00542F3A">
        <w:rPr>
          <w:b/>
        </w:rPr>
        <w:t>Examples</w:t>
      </w:r>
      <w:commentRangeEnd w:id="1"/>
      <w:r w:rsidR="006441EB">
        <w:rPr>
          <w:rStyle w:val="Kommentarzeichen"/>
          <w:lang w:val="de-DE"/>
        </w:rPr>
        <w:commentReference w:id="1"/>
      </w:r>
      <w:r>
        <w:t xml:space="preserve">: </w:t>
      </w:r>
    </w:p>
    <w:p w:rsidR="00741F9B" w:rsidRDefault="00741F9B" w:rsidP="00741F9B">
      <w:pPr>
        <w:pStyle w:val="StandardErstzeileneinzug"/>
      </w:pPr>
      <w:r w:rsidRPr="00855903">
        <w:rPr>
          <w:b/>
        </w:rPr>
        <w:t>Effects/Consequences</w:t>
      </w:r>
      <w:r w:rsidRPr="004E37A4">
        <w:t xml:space="preserve">: </w:t>
      </w:r>
      <w:r w:rsidR="00240963" w:rsidRPr="00240963">
        <w:rPr>
          <w:i/>
        </w:rPr>
        <w:t>Directed F</w:t>
      </w:r>
      <w:r w:rsidR="00275158" w:rsidRPr="00240963">
        <w:rPr>
          <w:i/>
        </w:rPr>
        <w:t>ocus</w:t>
      </w:r>
      <w:r w:rsidR="00275158">
        <w:t xml:space="preserve"> icons can make for a more structured AR experience and avoid user confusion. However, they may obstruct other, possibly important elements and cause screen clutter. If multiple focus points exist at a time, </w:t>
      </w:r>
      <w:r w:rsidR="00240963" w:rsidRPr="00240963">
        <w:rPr>
          <w:i/>
        </w:rPr>
        <w:t>Information F</w:t>
      </w:r>
      <w:r w:rsidR="00275158" w:rsidRPr="00240963">
        <w:rPr>
          <w:i/>
        </w:rPr>
        <w:t>iltering</w:t>
      </w:r>
      <w:r w:rsidR="00275158">
        <w:t xml:space="preserve"> may prove necessary to avoid this. </w:t>
      </w:r>
      <w:r w:rsidR="00D54917">
        <w:t>To communicate to the user where the system currently assumes their fo</w:t>
      </w:r>
      <w:r w:rsidR="00240963">
        <w:t xml:space="preserve">cus or gaze is directed, use a </w:t>
      </w:r>
      <w:r w:rsidR="00240963" w:rsidRPr="00240963">
        <w:rPr>
          <w:i/>
        </w:rPr>
        <w:t>Gaze C</w:t>
      </w:r>
      <w:r w:rsidR="00D54917" w:rsidRPr="00240963">
        <w:rPr>
          <w:i/>
        </w:rPr>
        <w:t>ursor</w:t>
      </w:r>
      <w:r w:rsidR="00D54917">
        <w:t>.</w:t>
      </w:r>
    </w:p>
    <w:p w:rsidR="00741F9B" w:rsidRPr="004E37A4" w:rsidRDefault="00741F9B" w:rsidP="00741F9B">
      <w:pPr>
        <w:pStyle w:val="StandardErstzeileneinzug"/>
      </w:pPr>
      <w:r w:rsidRPr="00855903">
        <w:rPr>
          <w:b/>
        </w:rPr>
        <w:t>Sensors</w:t>
      </w:r>
      <w:r>
        <w:t xml:space="preserve">: </w:t>
      </w:r>
      <w:r w:rsidR="00275158">
        <w:t>The system always needs to be aware of the position of the focus point relative to the user or the user’s gaze. How this works is dependent on the AR device, but generally, IMU</w:t>
      </w:r>
      <w:r w:rsidR="006441EB">
        <w:t>s will be most useful for this.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commentRangeStart w:id="2"/>
      <w:r w:rsidRPr="005D7C17">
        <w:rPr>
          <w:b/>
        </w:rPr>
        <w:lastRenderedPageBreak/>
        <w:t>Name</w:t>
      </w:r>
      <w:commentRangeEnd w:id="2"/>
      <w:r w:rsidR="006441EB">
        <w:rPr>
          <w:rStyle w:val="Kommentarzeichen"/>
          <w:lang w:val="de-DE"/>
        </w:rPr>
        <w:commentReference w:id="2"/>
      </w:r>
      <w:r>
        <w:t xml:space="preserve">: </w:t>
      </w:r>
      <w:r w:rsidR="006441EB">
        <w:t>Directed Movement</w:t>
      </w:r>
    </w:p>
    <w:p w:rsidR="00741F9B" w:rsidRDefault="00741F9B" w:rsidP="00741F9B">
      <w:pPr>
        <w:pStyle w:val="StandardErstzeileneinzug"/>
      </w:pPr>
      <w:r w:rsidRPr="00542F3A">
        <w:rPr>
          <w:b/>
        </w:rPr>
        <w:t>Forces/Problem</w:t>
      </w:r>
      <w:r>
        <w:t xml:space="preserve">: </w:t>
      </w:r>
      <w:r w:rsidR="006441EB">
        <w:t>Some applications may require the user to move to certain locations. How do you communicate these?</w:t>
      </w:r>
    </w:p>
    <w:p w:rsidR="00741F9B" w:rsidRDefault="00741F9B" w:rsidP="00741F9B">
      <w:pPr>
        <w:pStyle w:val="StandardErstzeileneinzug"/>
      </w:pPr>
      <w:r w:rsidRPr="00542F3A">
        <w:rPr>
          <w:b/>
        </w:rPr>
        <w:t>Feature/Solution</w:t>
      </w:r>
      <w:r>
        <w:t xml:space="preserve">: </w:t>
      </w:r>
      <w:r w:rsidR="006441EB">
        <w:t>Display an icon at the target location; affix the icon to the screen, pointing towards the object of interest if it is not currently visible.</w:t>
      </w:r>
    </w:p>
    <w:p w:rsidR="00741F9B" w:rsidRDefault="00741F9B" w:rsidP="00741F9B">
      <w:pPr>
        <w:pStyle w:val="StandardErstzeileneinzug"/>
      </w:pPr>
      <w:r w:rsidRPr="00542F3A">
        <w:rPr>
          <w:b/>
        </w:rPr>
        <w:t>Examples</w:t>
      </w:r>
      <w:r>
        <w:t xml:space="preserve">: </w:t>
      </w:r>
      <w:commentRangeStart w:id="3"/>
      <w:r w:rsidR="006441EB">
        <w:t>On</w:t>
      </w:r>
      <w:commentRangeEnd w:id="3"/>
      <w:r w:rsidR="006441EB">
        <w:rPr>
          <w:rStyle w:val="Kommentarzeichen"/>
          <w:lang w:val="de-DE"/>
        </w:rPr>
        <w:commentReference w:id="3"/>
      </w:r>
      <w:r w:rsidR="006441EB">
        <w:t xml:space="preserve"> a macro-scale, a </w:t>
      </w:r>
      <w:r w:rsidR="006441EB" w:rsidRPr="00240963">
        <w:rPr>
          <w:i/>
        </w:rPr>
        <w:t>Point of I</w:t>
      </w:r>
      <w:r w:rsidR="00240963" w:rsidRPr="00240963">
        <w:rPr>
          <w:i/>
        </w:rPr>
        <w:t>nterest</w:t>
      </w:r>
      <w:r w:rsidR="00240963">
        <w:t xml:space="preserve"> can serve as a form of </w:t>
      </w:r>
      <w:r w:rsidR="00240963" w:rsidRPr="00240963">
        <w:rPr>
          <w:i/>
        </w:rPr>
        <w:t>Directed M</w:t>
      </w:r>
      <w:r w:rsidR="006441EB" w:rsidRPr="00240963">
        <w:rPr>
          <w:i/>
        </w:rPr>
        <w:t>ovement</w:t>
      </w:r>
      <w:r w:rsidR="006441EB">
        <w:t xml:space="preserve"> if permanently displayed on a map and/or in direction.</w:t>
      </w:r>
    </w:p>
    <w:p w:rsidR="00741F9B" w:rsidRDefault="00741F9B" w:rsidP="00741F9B">
      <w:pPr>
        <w:pStyle w:val="StandardErstzeileneinzug"/>
      </w:pPr>
      <w:r w:rsidRPr="00855903">
        <w:rPr>
          <w:b/>
        </w:rPr>
        <w:t>Effects/Consequences</w:t>
      </w:r>
      <w:r w:rsidRPr="004E37A4">
        <w:t xml:space="preserve">: </w:t>
      </w:r>
      <w:r w:rsidR="00240963" w:rsidRPr="00240963">
        <w:rPr>
          <w:i/>
        </w:rPr>
        <w:t>Directed M</w:t>
      </w:r>
      <w:r w:rsidR="006441EB" w:rsidRPr="00240963">
        <w:rPr>
          <w:i/>
        </w:rPr>
        <w:t>ovement</w:t>
      </w:r>
      <w:r w:rsidR="006441EB">
        <w:t xml:space="preserve"> icons can make for a more structured AR experience and avoid user confusion. However, they may obstruct other, possibly important elements and cause screen clutter. If multiple</w:t>
      </w:r>
      <w:r w:rsidR="00240963">
        <w:t xml:space="preserve"> focus points exist at a time, </w:t>
      </w:r>
      <w:r w:rsidR="00240963" w:rsidRPr="009B4925">
        <w:rPr>
          <w:i/>
        </w:rPr>
        <w:t>Information F</w:t>
      </w:r>
      <w:r w:rsidR="006441EB" w:rsidRPr="009B4925">
        <w:rPr>
          <w:i/>
        </w:rPr>
        <w:t>iltering</w:t>
      </w:r>
      <w:r w:rsidR="006441EB">
        <w:t xml:space="preserve"> may prove necessary to avoid this.</w:t>
      </w:r>
    </w:p>
    <w:p w:rsidR="00741F9B" w:rsidRPr="004E37A4" w:rsidRDefault="00741F9B" w:rsidP="00741F9B">
      <w:pPr>
        <w:pStyle w:val="StandardErstzeileneinzug"/>
      </w:pPr>
      <w:r w:rsidRPr="00855903">
        <w:rPr>
          <w:b/>
        </w:rPr>
        <w:t>Sensors</w:t>
      </w:r>
      <w:r>
        <w:t xml:space="preserve">: </w:t>
      </w:r>
      <w:r w:rsidR="006441EB">
        <w:t>The system always needs to be aware of the position of the focus point relative to the user’s position and possibly gaze. How this works is dependent on the AR device; vision-based systems can use IMUs, while location-based systems can also utilize e.g. GPS sensors.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Auto-play</w:t>
      </w:r>
    </w:p>
    <w:p w:rsidR="00741F9B" w:rsidRDefault="00741F9B" w:rsidP="00741F9B">
      <w:pPr>
        <w:pStyle w:val="StandardErstzeileneinzug"/>
      </w:pPr>
      <w:r w:rsidRPr="00542F3A">
        <w:rPr>
          <w:b/>
        </w:rPr>
        <w:t>Forces/Problem</w:t>
      </w:r>
      <w:r>
        <w:t xml:space="preserve">: </w:t>
      </w:r>
      <w:r w:rsidR="00DC5384">
        <w:t xml:space="preserve">How can </w:t>
      </w:r>
      <w:r w:rsidR="00D33328">
        <w:t xml:space="preserve">events in Augmented Reality </w:t>
      </w:r>
      <w:proofErr w:type="gramStart"/>
      <w:r w:rsidR="00D33328">
        <w:t>be</w:t>
      </w:r>
      <w:proofErr w:type="gramEnd"/>
      <w:r w:rsidR="00D33328">
        <w:t xml:space="preserve"> triggered without requiring or despite varying kinds of user input?</w:t>
      </w:r>
    </w:p>
    <w:p w:rsidR="00741F9B" w:rsidRDefault="00741F9B" w:rsidP="00741F9B">
      <w:pPr>
        <w:pStyle w:val="StandardErstzeileneinzug"/>
      </w:pPr>
      <w:r w:rsidRPr="00542F3A">
        <w:rPr>
          <w:b/>
        </w:rPr>
        <w:t>Feature/Solution</w:t>
      </w:r>
      <w:r>
        <w:t xml:space="preserve">: </w:t>
      </w:r>
      <w:r w:rsidR="00D33328">
        <w:t>Some events may work best if started, paused or stopped automatically. Automatic here refers to a lack of directed efforts to create input, for example based on location or gaze. It is possible to automatize only parts of any event.</w:t>
      </w:r>
      <w:r w:rsidR="005E1E5E">
        <w:t xml:space="preserve"> </w:t>
      </w:r>
      <w:r w:rsidR="009B4925">
        <w:t xml:space="preserve">Results of </w:t>
      </w:r>
      <w:r w:rsidR="005E1E5E" w:rsidRPr="009B4925">
        <w:rPr>
          <w:i/>
        </w:rPr>
        <w:t xml:space="preserve">Directed </w:t>
      </w:r>
      <w:r w:rsidR="00240963" w:rsidRPr="009B4925">
        <w:rPr>
          <w:i/>
        </w:rPr>
        <w:t>Focus</w:t>
      </w:r>
      <w:r w:rsidR="005E1E5E">
        <w:t xml:space="preserve"> or </w:t>
      </w:r>
      <w:r w:rsidR="00240963" w:rsidRPr="009B4925">
        <w:rPr>
          <w:i/>
        </w:rPr>
        <w:t>Directed Movement</w:t>
      </w:r>
      <w:r w:rsidR="00240963">
        <w:t xml:space="preserve"> are not considered </w:t>
      </w:r>
      <w:r w:rsidR="00240963" w:rsidRPr="009B4925">
        <w:rPr>
          <w:i/>
        </w:rPr>
        <w:t>A</w:t>
      </w:r>
      <w:r w:rsidR="005E1E5E" w:rsidRPr="009B4925">
        <w:rPr>
          <w:i/>
        </w:rPr>
        <w:t>uto-play</w:t>
      </w:r>
      <w:r w:rsidR="005E1E5E">
        <w:t xml:space="preserve"> as the user is clearly instructed to perform actions.</w:t>
      </w:r>
    </w:p>
    <w:p w:rsidR="00741F9B" w:rsidRDefault="00741F9B" w:rsidP="00741F9B">
      <w:pPr>
        <w:pStyle w:val="StandardErstzeileneinzug"/>
      </w:pPr>
      <w:r w:rsidRPr="00542F3A">
        <w:rPr>
          <w:b/>
        </w:rPr>
        <w:t>Examples</w:t>
      </w:r>
      <w:r>
        <w:t xml:space="preserve">: </w:t>
      </w:r>
      <w:r w:rsidR="00D33328">
        <w:t xml:space="preserve">Applications using </w:t>
      </w:r>
      <w:r w:rsidR="009B4925" w:rsidRPr="009B4925">
        <w:rPr>
          <w:i/>
        </w:rPr>
        <w:t>Points of I</w:t>
      </w:r>
      <w:r w:rsidR="00D33328" w:rsidRPr="009B4925">
        <w:rPr>
          <w:i/>
        </w:rPr>
        <w:t>nterest</w:t>
      </w:r>
      <w:r w:rsidR="009B4925">
        <w:t xml:space="preserve"> can use varying levels of </w:t>
      </w:r>
      <w:r w:rsidR="009B4925" w:rsidRPr="009B4925">
        <w:rPr>
          <w:i/>
        </w:rPr>
        <w:t>A</w:t>
      </w:r>
      <w:r w:rsidR="00D33328" w:rsidRPr="009B4925">
        <w:rPr>
          <w:i/>
        </w:rPr>
        <w:t>uto-play</w:t>
      </w:r>
      <w:r w:rsidR="00D33328">
        <w:t xml:space="preserve">: </w:t>
      </w:r>
      <w:r w:rsidR="00240963">
        <w:t>They</w:t>
      </w:r>
      <w:r w:rsidR="00D33328">
        <w:t xml:space="preserve"> </w:t>
      </w:r>
      <w:r w:rsidR="00240963">
        <w:t xml:space="preserve">either </w:t>
      </w:r>
      <w:r w:rsidR="00D33328">
        <w:t xml:space="preserve">immediately make the content accessible (as with the audio recordings in </w:t>
      </w:r>
      <w:proofErr w:type="spellStart"/>
      <w:r w:rsidR="00D33328">
        <w:t>Ternier</w:t>
      </w:r>
      <w:proofErr w:type="spellEnd"/>
      <w:r w:rsidR="00D33328">
        <w:t xml:space="preserve">, De </w:t>
      </w:r>
      <w:proofErr w:type="spellStart"/>
      <w:r w:rsidR="00D33328">
        <w:t>Vries</w:t>
      </w:r>
      <w:proofErr w:type="spellEnd"/>
      <w:r w:rsidR="00D33328">
        <w:t xml:space="preserve"> et al.’s field trip application), they automatically retrieve some content or they simply make the user aware of the existence of such content.</w:t>
      </w:r>
      <w:r w:rsidR="005E1E5E">
        <w:t xml:space="preserve"> </w:t>
      </w:r>
    </w:p>
    <w:p w:rsidR="00741F9B" w:rsidRDefault="00741F9B" w:rsidP="00741F9B">
      <w:pPr>
        <w:pStyle w:val="StandardErstzeileneinzug"/>
      </w:pPr>
      <w:r w:rsidRPr="00855903">
        <w:rPr>
          <w:b/>
        </w:rPr>
        <w:t>Effects/Consequences</w:t>
      </w:r>
      <w:r w:rsidRPr="004E37A4">
        <w:t xml:space="preserve">: </w:t>
      </w:r>
      <w:r w:rsidR="005E1E5E">
        <w:t>Content presented automatically can allow the user to avoid tunnel vision and make using the application more pleasant as less effort is required. Automatic warnings can prevent injury or incorrect use. If too much information</w:t>
      </w:r>
      <w:r w:rsidR="00240963">
        <w:t xml:space="preserve"> is communicated too suddenly, </w:t>
      </w:r>
      <w:r w:rsidR="00240963" w:rsidRPr="009B4925">
        <w:rPr>
          <w:i/>
        </w:rPr>
        <w:t>A</w:t>
      </w:r>
      <w:r w:rsidR="005E1E5E" w:rsidRPr="009B4925">
        <w:rPr>
          <w:i/>
        </w:rPr>
        <w:t>uto-play</w:t>
      </w:r>
      <w:r w:rsidR="005E1E5E">
        <w:t xml:space="preserve"> could also confuse or disorient the user or cause screen clutter. If there is no apparent way to close unwanted content, the user may become frustrated.</w:t>
      </w:r>
    </w:p>
    <w:p w:rsidR="00741F9B" w:rsidRPr="004E37A4" w:rsidRDefault="00741F9B" w:rsidP="00741F9B">
      <w:pPr>
        <w:pStyle w:val="StandardErstzeileneinzug"/>
      </w:pPr>
      <w:r w:rsidRPr="00855903">
        <w:rPr>
          <w:b/>
        </w:rPr>
        <w:t>Sensors</w:t>
      </w:r>
      <w:r>
        <w:t xml:space="preserve">: </w:t>
      </w:r>
      <w:r w:rsidR="005E1E5E">
        <w:t>What sensors are necessary for this is entirely dependent on the application. Automatic content may for example be based on position, gaze/orientation, audio input, or fiducials.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Gaze Cursor</w:t>
      </w:r>
    </w:p>
    <w:p w:rsidR="00741F9B" w:rsidRDefault="00741F9B" w:rsidP="00741F9B">
      <w:pPr>
        <w:pStyle w:val="StandardErstzeileneinzug"/>
      </w:pPr>
      <w:r w:rsidRPr="00542F3A">
        <w:rPr>
          <w:b/>
        </w:rPr>
        <w:t>Forces/Problem</w:t>
      </w:r>
      <w:r>
        <w:t xml:space="preserve">: </w:t>
      </w:r>
      <w:r w:rsidR="00CA69F8">
        <w:t xml:space="preserve">In an environment with multiple interactive objects, how do you select which ones to apply actions to? </w:t>
      </w:r>
    </w:p>
    <w:p w:rsidR="00741F9B" w:rsidRDefault="00741F9B" w:rsidP="00741F9B">
      <w:pPr>
        <w:pStyle w:val="StandardErstzeileneinzug"/>
      </w:pPr>
      <w:r w:rsidRPr="00542F3A">
        <w:rPr>
          <w:b/>
        </w:rPr>
        <w:t>Feature/Solution</w:t>
      </w:r>
      <w:r>
        <w:t xml:space="preserve">: </w:t>
      </w:r>
      <w:r w:rsidR="00CA69F8">
        <w:t xml:space="preserve">Base actions on the user’s gaze or orientation and communicate this process graphically as with a computer’s cursor. The </w:t>
      </w:r>
      <w:r w:rsidR="009B4925" w:rsidRPr="009B4925">
        <w:rPr>
          <w:i/>
        </w:rPr>
        <w:t>Gaze C</w:t>
      </w:r>
      <w:r w:rsidR="00CA69F8" w:rsidRPr="009B4925">
        <w:rPr>
          <w:i/>
        </w:rPr>
        <w:t>ursor</w:t>
      </w:r>
      <w:r w:rsidR="00CA69F8">
        <w:t xml:space="preserve"> can be used either for only selecting objects or for completing actions</w:t>
      </w:r>
      <w:r w:rsidR="00D54917">
        <w:t>, for example based on duration of gaze.</w:t>
      </w:r>
    </w:p>
    <w:p w:rsidR="00741F9B" w:rsidRDefault="00741F9B" w:rsidP="00741F9B">
      <w:pPr>
        <w:pStyle w:val="StandardErstzeileneinzug"/>
      </w:pPr>
      <w:r w:rsidRPr="00542F3A">
        <w:rPr>
          <w:b/>
        </w:rPr>
        <w:t>Examples</w:t>
      </w:r>
      <w:r>
        <w:t xml:space="preserve">: </w:t>
      </w:r>
      <w:r w:rsidR="00D54917">
        <w:t>Various</w:t>
      </w:r>
      <w:r w:rsidR="009B4925">
        <w:t xml:space="preserve"> HoloLens applications utilize </w:t>
      </w:r>
      <w:r w:rsidR="009B4925" w:rsidRPr="009B4925">
        <w:rPr>
          <w:i/>
        </w:rPr>
        <w:t>Gaze C</w:t>
      </w:r>
      <w:r w:rsidR="00D54917" w:rsidRPr="009B4925">
        <w:rPr>
          <w:i/>
        </w:rPr>
        <w:t>ursors</w:t>
      </w:r>
      <w:r w:rsidR="00D54917">
        <w:t>. In a broader sense, the entirety of the scene ta</w:t>
      </w:r>
      <w:r w:rsidR="009B4925">
        <w:t>ken in by the camera in a marker</w:t>
      </w:r>
      <w:r w:rsidR="00D54917">
        <w:t>-based AR system can</w:t>
      </w:r>
      <w:r w:rsidR="009B4925">
        <w:t xml:space="preserve"> be considered to be under the </w:t>
      </w:r>
      <w:r w:rsidR="009B4925" w:rsidRPr="009B4925">
        <w:rPr>
          <w:i/>
        </w:rPr>
        <w:t>Gaze C</w:t>
      </w:r>
      <w:r w:rsidR="00D54917" w:rsidRPr="009B4925">
        <w:rPr>
          <w:i/>
        </w:rPr>
        <w:t>ursor</w:t>
      </w:r>
      <w:r w:rsidR="00D54917">
        <w:t xml:space="preserve">. </w:t>
      </w:r>
    </w:p>
    <w:p w:rsidR="00741F9B" w:rsidRDefault="00741F9B" w:rsidP="00741F9B">
      <w:pPr>
        <w:pStyle w:val="StandardErstzeileneinzug"/>
      </w:pPr>
      <w:r w:rsidRPr="00855903">
        <w:rPr>
          <w:b/>
        </w:rPr>
        <w:t>Effects/Consequences</w:t>
      </w:r>
      <w:r w:rsidRPr="004E37A4">
        <w:t xml:space="preserve">: </w:t>
      </w:r>
      <w:r w:rsidR="00D54917">
        <w:t xml:space="preserve">Using a </w:t>
      </w:r>
      <w:r w:rsidR="009B4925" w:rsidRPr="009B4925">
        <w:rPr>
          <w:i/>
        </w:rPr>
        <w:t>Gaze C</w:t>
      </w:r>
      <w:r w:rsidR="00D54917" w:rsidRPr="009B4925">
        <w:rPr>
          <w:i/>
        </w:rPr>
        <w:t>ursor</w:t>
      </w:r>
      <w:r w:rsidR="00D54917">
        <w:t xml:space="preserve"> should make interactions more </w:t>
      </w:r>
      <w:proofErr w:type="gramStart"/>
      <w:r w:rsidR="00D54917">
        <w:t>clear</w:t>
      </w:r>
      <w:proofErr w:type="gramEnd"/>
      <w:r w:rsidR="00D54917">
        <w:t xml:space="preserve"> to the user if the cursor is accurate and consistent. Inaccurate, inconsistent</w:t>
      </w:r>
      <w:r w:rsidR="009B4925">
        <w:t>,</w:t>
      </w:r>
      <w:r w:rsidR="00D54917">
        <w:t xml:space="preserve"> or lagging cursors may however make interaction frustrating and unreliable. A graphical representation of the user’s gaze will take up screen space</w:t>
      </w:r>
      <w:r w:rsidR="00587BA7">
        <w:t xml:space="preserve"> – one should ensure that the object of the user’s interest is not obscured by the cursor. There might also be a danger of tunnel vision.</w:t>
      </w:r>
    </w:p>
    <w:p w:rsidR="00741F9B" w:rsidRPr="004E37A4" w:rsidRDefault="00741F9B" w:rsidP="00741F9B">
      <w:pPr>
        <w:pStyle w:val="StandardErstzeileneinzug"/>
      </w:pPr>
      <w:r w:rsidRPr="00855903">
        <w:rPr>
          <w:b/>
        </w:rPr>
        <w:t>Sensors</w:t>
      </w:r>
      <w:r>
        <w:t xml:space="preserve">: </w:t>
      </w:r>
      <w:r w:rsidR="00587BA7">
        <w:t xml:space="preserve">The system must be aware of the user’s gaze, which can be achieved by tracking their head movements. Eye tracking can provide a higher degree of accuracy if available.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Shared Pointer</w:t>
      </w:r>
    </w:p>
    <w:p w:rsidR="00741F9B" w:rsidRDefault="00741F9B" w:rsidP="00741F9B">
      <w:pPr>
        <w:pStyle w:val="StandardErstzeileneinzug"/>
      </w:pPr>
      <w:r w:rsidRPr="00542F3A">
        <w:rPr>
          <w:b/>
        </w:rPr>
        <w:t>Forces/Problem</w:t>
      </w:r>
      <w:r>
        <w:t xml:space="preserve">: </w:t>
      </w:r>
      <w:r w:rsidR="008440B4">
        <w:t>How can multiple people in an Augmented Reality environment communicate efficiently?</w:t>
      </w:r>
    </w:p>
    <w:p w:rsidR="00741F9B" w:rsidRDefault="00741F9B" w:rsidP="00741F9B">
      <w:pPr>
        <w:pStyle w:val="StandardErstzeileneinzug"/>
      </w:pPr>
      <w:r w:rsidRPr="00542F3A">
        <w:rPr>
          <w:b/>
        </w:rPr>
        <w:t>Feature/Solution</w:t>
      </w:r>
      <w:r>
        <w:t xml:space="preserve">: </w:t>
      </w:r>
      <w:r w:rsidR="008440B4">
        <w:t>Use (gaze) cursors which are also vis</w:t>
      </w:r>
      <w:r w:rsidR="009B4925">
        <w:t xml:space="preserve">ible to the other players or </w:t>
      </w:r>
      <w:commentRangeStart w:id="4"/>
      <w:r w:rsidR="008440B4">
        <w:t>allow users to leave markers at set points.</w:t>
      </w:r>
      <w:commentRangeEnd w:id="4"/>
      <w:r w:rsidR="008440B4">
        <w:rPr>
          <w:rStyle w:val="Kommentarzeichen"/>
          <w:lang w:val="de-DE"/>
        </w:rPr>
        <w:commentReference w:id="4"/>
      </w:r>
    </w:p>
    <w:p w:rsidR="00741F9B" w:rsidRDefault="00741F9B" w:rsidP="00741F9B">
      <w:pPr>
        <w:pStyle w:val="StandardErstzeileneinzug"/>
      </w:pPr>
      <w:r w:rsidRPr="00542F3A">
        <w:rPr>
          <w:b/>
        </w:rPr>
        <w:t>Examples</w:t>
      </w:r>
      <w:r>
        <w:t xml:space="preserve">: </w:t>
      </w:r>
      <w:r w:rsidR="00830C03">
        <w:t xml:space="preserve">Nilsson, Johansson &amp; </w:t>
      </w:r>
      <w:proofErr w:type="spellStart"/>
      <w:r w:rsidR="00830C03">
        <w:t>Jönsson</w:t>
      </w:r>
      <w:proofErr w:type="spellEnd"/>
      <w:r w:rsidR="00830C03">
        <w:t xml:space="preserve"> used </w:t>
      </w:r>
      <w:r w:rsidR="00830C03" w:rsidRPr="009B4925">
        <w:rPr>
          <w:i/>
        </w:rPr>
        <w:t>Shared Pointers</w:t>
      </w:r>
      <w:r w:rsidR="00830C03">
        <w:t xml:space="preserve"> in the form of settable icons in all versions of their cross-organizational collaboration application. The first version also had a form of cursor but this was dropped in favor of participants simply pointing with their hands as the application was centered on a small map and participants were unlikely to direct their attention elsewhere.</w:t>
      </w:r>
    </w:p>
    <w:p w:rsidR="00741F9B" w:rsidRDefault="00741F9B" w:rsidP="00741F9B">
      <w:pPr>
        <w:pStyle w:val="StandardErstzeileneinzug"/>
      </w:pPr>
      <w:r w:rsidRPr="00855903">
        <w:rPr>
          <w:b/>
        </w:rPr>
        <w:t>Effects/Consequences</w:t>
      </w:r>
      <w:r w:rsidRPr="004E37A4">
        <w:t xml:space="preserve">: </w:t>
      </w:r>
      <w:r w:rsidR="008440B4" w:rsidRPr="00D7686B">
        <w:rPr>
          <w:i/>
        </w:rPr>
        <w:t>Shared Pointers</w:t>
      </w:r>
      <w:r w:rsidR="008440B4">
        <w:t xml:space="preserve"> can allow users to communicate more clearly. T</w:t>
      </w:r>
      <w:r w:rsidR="00D7686B">
        <w:t xml:space="preserve">his approach requires either a </w:t>
      </w:r>
      <w:r w:rsidR="00D7686B" w:rsidRPr="00D7686B">
        <w:rPr>
          <w:i/>
        </w:rPr>
        <w:t>Gaze C</w:t>
      </w:r>
      <w:r w:rsidR="008440B4" w:rsidRPr="00D7686B">
        <w:rPr>
          <w:i/>
        </w:rPr>
        <w:t>ursor</w:t>
      </w:r>
      <w:r w:rsidR="008440B4">
        <w:t xml:space="preserve"> or some other kind of directed user input. For consequences of users setting markers, see </w:t>
      </w:r>
      <w:r w:rsidR="008440B4" w:rsidRPr="00D7686B">
        <w:rPr>
          <w:i/>
        </w:rPr>
        <w:t>Direc</w:t>
      </w:r>
      <w:r w:rsidR="00162713" w:rsidRPr="00D7686B">
        <w:rPr>
          <w:i/>
        </w:rPr>
        <w:t>ted Focus</w:t>
      </w:r>
      <w:r w:rsidR="00162713">
        <w:t xml:space="preserve"> and </w:t>
      </w:r>
      <w:r w:rsidR="00162713" w:rsidRPr="00D7686B">
        <w:rPr>
          <w:i/>
        </w:rPr>
        <w:t>Directed Movement</w:t>
      </w:r>
      <w:r w:rsidR="00162713">
        <w:t xml:space="preserve"> (though depending on your application it may not be necessar</w:t>
      </w:r>
      <w:r w:rsidR="00250BEB">
        <w:t>y for</w:t>
      </w:r>
      <w:r w:rsidR="00D7686B">
        <w:t xml:space="preserve"> the markers to be pointed</w:t>
      </w:r>
      <w:r w:rsidR="00250BEB">
        <w:t xml:space="preserve"> towards when </w:t>
      </w:r>
      <w:r w:rsidR="00D7686B">
        <w:t>off-screen</w:t>
      </w:r>
      <w:r w:rsidR="00162713">
        <w:t>)</w:t>
      </w:r>
      <w:r w:rsidR="00250BEB">
        <w:t>.</w:t>
      </w:r>
    </w:p>
    <w:p w:rsidR="00741F9B" w:rsidRPr="004E37A4" w:rsidRDefault="00741F9B" w:rsidP="00741F9B">
      <w:pPr>
        <w:pStyle w:val="StandardErstzeileneinzug"/>
      </w:pPr>
      <w:r w:rsidRPr="00855903">
        <w:rPr>
          <w:b/>
        </w:rPr>
        <w:t>Sensors</w:t>
      </w:r>
      <w:r>
        <w:t xml:space="preserve">: </w:t>
      </w:r>
      <w:r w:rsidR="008440B4">
        <w:t xml:space="preserve">If a </w:t>
      </w:r>
      <w:r w:rsidR="00D7686B" w:rsidRPr="00CC5CF9">
        <w:rPr>
          <w:i/>
        </w:rPr>
        <w:t>Gaze C</w:t>
      </w:r>
      <w:r w:rsidR="008440B4" w:rsidRPr="00CC5CF9">
        <w:rPr>
          <w:i/>
        </w:rPr>
        <w:t>ursor</w:t>
      </w:r>
      <w:r w:rsidR="008440B4">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Voice Commands</w:t>
      </w:r>
    </w:p>
    <w:p w:rsidR="00741F9B" w:rsidRDefault="00741F9B" w:rsidP="00741F9B">
      <w:pPr>
        <w:pStyle w:val="StandardErstzeileneinzug"/>
      </w:pPr>
      <w:r w:rsidRPr="00542F3A">
        <w:rPr>
          <w:b/>
        </w:rPr>
        <w:t>Forces/Problem</w:t>
      </w:r>
      <w:r>
        <w:t xml:space="preserve">: </w:t>
      </w:r>
      <w:r w:rsidR="006B10D6">
        <w:t xml:space="preserve">How do you allow user input </w:t>
      </w:r>
      <w:r w:rsidR="00B85C2D">
        <w:t>while keeping their hands free?</w:t>
      </w:r>
    </w:p>
    <w:p w:rsidR="00741F9B" w:rsidRDefault="00741F9B" w:rsidP="00741F9B">
      <w:pPr>
        <w:pStyle w:val="StandardErstzeileneinzug"/>
      </w:pPr>
      <w:r w:rsidRPr="00542F3A">
        <w:rPr>
          <w:b/>
        </w:rPr>
        <w:t>Feature/Solution</w:t>
      </w:r>
      <w:r>
        <w:t xml:space="preserve">: </w:t>
      </w:r>
      <w:r w:rsidR="00B85C2D">
        <w:t>Have the user perform actions by speaking appropriate phrases.</w:t>
      </w:r>
    </w:p>
    <w:p w:rsidR="00741F9B" w:rsidRDefault="00741F9B" w:rsidP="00741F9B">
      <w:pPr>
        <w:pStyle w:val="StandardErstzeileneinzug"/>
      </w:pPr>
      <w:commentRangeStart w:id="5"/>
      <w:r w:rsidRPr="00542F3A">
        <w:rPr>
          <w:b/>
        </w:rPr>
        <w:t>Examples</w:t>
      </w:r>
      <w:commentRangeEnd w:id="5"/>
      <w:r w:rsidR="00B85C2D">
        <w:rPr>
          <w:rStyle w:val="Kommentarzeichen"/>
          <w:lang w:val="de-DE"/>
        </w:rPr>
        <w:commentReference w:id="5"/>
      </w:r>
      <w:r>
        <w:t xml:space="preserve">: </w:t>
      </w:r>
      <w:r w:rsidR="00B85C2D" w:rsidRPr="00CC5CF9">
        <w:rPr>
          <w:i/>
        </w:rPr>
        <w:t xml:space="preserve">Voice </w:t>
      </w:r>
      <w:r w:rsidR="00CC5CF9" w:rsidRPr="00CC5CF9">
        <w:rPr>
          <w:i/>
        </w:rPr>
        <w:t>C</w:t>
      </w:r>
      <w:r w:rsidR="00B85C2D" w:rsidRPr="00CC5CF9">
        <w:rPr>
          <w:i/>
        </w:rPr>
        <w:t>ommands</w:t>
      </w:r>
      <w:r w:rsidR="00B85C2D">
        <w:t xml:space="preserve"> are a standard feature of HoloLens applications.</w:t>
      </w:r>
    </w:p>
    <w:p w:rsidR="00741F9B" w:rsidRDefault="00741F9B" w:rsidP="00741F9B">
      <w:pPr>
        <w:pStyle w:val="StandardErstzeileneinzug"/>
      </w:pPr>
      <w:r w:rsidRPr="00855903">
        <w:rPr>
          <w:b/>
        </w:rPr>
        <w:t>Effects/Consequences</w:t>
      </w:r>
      <w:r w:rsidRPr="004E37A4">
        <w:t xml:space="preserve">: </w:t>
      </w:r>
      <w:r w:rsidR="00B85C2D">
        <w:t xml:space="preserve">If </w:t>
      </w:r>
      <w:r w:rsidR="00CC5CF9">
        <w:t xml:space="preserve">implemented </w:t>
      </w:r>
      <w:r w:rsidR="00B85C2D">
        <w:t xml:space="preserve">well, </w:t>
      </w:r>
      <w:r w:rsidR="00CC5CF9" w:rsidRPr="00CC5CF9">
        <w:rPr>
          <w:i/>
        </w:rPr>
        <w:t>V</w:t>
      </w:r>
      <w:r w:rsidR="00B85C2D" w:rsidRPr="00CC5CF9">
        <w:rPr>
          <w:i/>
        </w:rPr>
        <w:t xml:space="preserve">oice </w:t>
      </w:r>
      <w:r w:rsidR="00CC5CF9" w:rsidRPr="00CC5CF9">
        <w:rPr>
          <w:i/>
        </w:rPr>
        <w:t>C</w:t>
      </w:r>
      <w:r w:rsidR="00B85C2D" w:rsidRPr="00CC5CF9">
        <w:rPr>
          <w:i/>
        </w:rPr>
        <w:t>ommands</w:t>
      </w:r>
      <w:r w:rsidR="00B85C2D">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741F9B" w:rsidRPr="004E37A4" w:rsidRDefault="00741F9B" w:rsidP="008924FB">
      <w:pPr>
        <w:pStyle w:val="StandardErstzeileneinzug"/>
        <w:tabs>
          <w:tab w:val="left" w:pos="2670"/>
        </w:tabs>
      </w:pPr>
      <w:r w:rsidRPr="00855903">
        <w:rPr>
          <w:b/>
        </w:rPr>
        <w:t>Sensors</w:t>
      </w:r>
      <w:r>
        <w:t xml:space="preserve">: </w:t>
      </w:r>
      <w:r w:rsidR="008924FB">
        <w:t>One or more microphones.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Obscured Information Visualization</w:t>
      </w:r>
    </w:p>
    <w:p w:rsidR="00741F9B" w:rsidRDefault="00741F9B" w:rsidP="00741F9B">
      <w:pPr>
        <w:pStyle w:val="StandardErstzeileneinzug"/>
      </w:pPr>
      <w:r w:rsidRPr="00542F3A">
        <w:rPr>
          <w:b/>
        </w:rPr>
        <w:t>Forces/Problem</w:t>
      </w:r>
      <w:r>
        <w:t xml:space="preserve">: </w:t>
      </w:r>
      <w:r w:rsidR="00387039">
        <w:t>Some applications may want the users to keep track of content that is not visible at a given time.</w:t>
      </w:r>
    </w:p>
    <w:p w:rsidR="00741F9B" w:rsidRDefault="00741F9B" w:rsidP="00741F9B">
      <w:pPr>
        <w:pStyle w:val="StandardErstzeileneinzug"/>
      </w:pPr>
      <w:r w:rsidRPr="00542F3A">
        <w:rPr>
          <w:b/>
        </w:rPr>
        <w:t>Feature/Solution</w:t>
      </w:r>
      <w:r>
        <w:t xml:space="preserve">: </w:t>
      </w:r>
      <w:r w:rsidR="00603521">
        <w:t>Make</w:t>
      </w:r>
      <w:r w:rsidR="00387039">
        <w:t xml:space="preserve"> it visible through other objects (various approaches).</w:t>
      </w:r>
    </w:p>
    <w:p w:rsidR="00741F9B" w:rsidRDefault="00741F9B" w:rsidP="00741F9B">
      <w:pPr>
        <w:pStyle w:val="StandardErstzeileneinzug"/>
      </w:pPr>
      <w:r w:rsidRPr="00542F3A">
        <w:rPr>
          <w:b/>
        </w:rPr>
        <w:t>Examples</w:t>
      </w:r>
      <w:r>
        <w:t xml:space="preserve">: </w:t>
      </w:r>
      <w:proofErr w:type="spellStart"/>
      <w:r w:rsidR="00603521">
        <w:t>Furmanski</w:t>
      </w:r>
      <w:proofErr w:type="spellEnd"/>
      <w:r w:rsidR="00603521">
        <w:t xml:space="preserve"> et al. explored various design approaches to </w:t>
      </w:r>
      <w:r w:rsidR="00603521" w:rsidRPr="00387039">
        <w:rPr>
          <w:i/>
        </w:rPr>
        <w:t>Obscured Information Visualization</w:t>
      </w:r>
      <w:r w:rsidR="00603521">
        <w:t xml:space="preserve"> and compared their effectiveness, though they note a number of factors which might have influenced the results. </w:t>
      </w:r>
      <w:commentRangeStart w:id="6"/>
      <w:r w:rsidR="00603521">
        <w:t>The game Little Conker has the rim of the main character visible when obscured by real objects.</w:t>
      </w:r>
      <w:commentRangeEnd w:id="6"/>
      <w:r w:rsidR="00603521">
        <w:rPr>
          <w:rStyle w:val="Kommentarzeichen"/>
          <w:lang w:val="de-DE"/>
        </w:rPr>
        <w:commentReference w:id="6"/>
      </w:r>
      <w:r w:rsidR="00CA1320">
        <w:t xml:space="preserve"> </w:t>
      </w:r>
      <w:commentRangeStart w:id="7"/>
      <w:r w:rsidR="00CA1320">
        <w:t>Many non-AR games allow the player to see other players through walls.</w:t>
      </w:r>
      <w:commentRangeEnd w:id="7"/>
      <w:r w:rsidR="00CA1320">
        <w:rPr>
          <w:rStyle w:val="Kommentarzeichen"/>
          <w:lang w:val="de-DE"/>
        </w:rPr>
        <w:commentReference w:id="7"/>
      </w:r>
    </w:p>
    <w:p w:rsidR="00741F9B" w:rsidRDefault="00741F9B" w:rsidP="00741F9B">
      <w:pPr>
        <w:pStyle w:val="StandardErstzeileneinzug"/>
      </w:pPr>
      <w:r w:rsidRPr="00855903">
        <w:rPr>
          <w:b/>
        </w:rPr>
        <w:t>Effects/Consequences</w:t>
      </w:r>
      <w:r w:rsidRPr="004E37A4">
        <w:t xml:space="preserve">: </w:t>
      </w:r>
      <w:r w:rsidR="00603521" w:rsidRPr="00387039">
        <w:rPr>
          <w:i/>
        </w:rPr>
        <w:t>Obscured Information Visualization</w:t>
      </w:r>
      <w:r w:rsidR="00603521">
        <w:t xml:space="preserve"> can afford the user a better understanding of their (augmented) environment. However, some approaches may cause depth perception issues.</w:t>
      </w:r>
    </w:p>
    <w:p w:rsidR="00741F9B" w:rsidRPr="004E37A4" w:rsidRDefault="00741F9B" w:rsidP="00741F9B">
      <w:pPr>
        <w:pStyle w:val="StandardErstzeileneinzug"/>
      </w:pPr>
      <w:r w:rsidRPr="00855903">
        <w:rPr>
          <w:b/>
        </w:rPr>
        <w:t>Sensors</w:t>
      </w:r>
      <w:r>
        <w:t xml:space="preserve">: </w:t>
      </w:r>
      <w:r w:rsidR="00603521">
        <w:t xml:space="preserve">The system needs to be aware of the positions </w:t>
      </w:r>
      <w:r w:rsidR="003452B7">
        <w:t xml:space="preserve">and rotations </w:t>
      </w:r>
      <w:r w:rsidR="00603521">
        <w:t xml:space="preserve">of both real objects and the augmented content, therefore a completely </w:t>
      </w:r>
      <w:r w:rsidR="003452B7">
        <w:t xml:space="preserve">passive </w:t>
      </w:r>
      <w:r w:rsidR="00603521">
        <w:t>marker-based approach</w:t>
      </w:r>
      <w:r w:rsidR="003452B7">
        <w:t xml:space="preserve"> will not work; active RFID chips could function but the most reliable approaches visualize static or completely virtual objects in a known environment through head tracking, e.g. with IMUs.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Information Filtering</w:t>
      </w:r>
    </w:p>
    <w:p w:rsidR="00741F9B" w:rsidRDefault="00741F9B" w:rsidP="00741F9B">
      <w:pPr>
        <w:pStyle w:val="StandardErstzeileneinzug"/>
      </w:pPr>
      <w:r w:rsidRPr="00542F3A">
        <w:rPr>
          <w:b/>
        </w:rPr>
        <w:t>Forces/Problem</w:t>
      </w:r>
      <w:r>
        <w:t xml:space="preserve">: </w:t>
      </w:r>
      <w:r w:rsidR="005A22D4">
        <w:t>Too much information available at a time will clutter the screen and make the application more difficult to use. Too little information will make the application less useful.</w:t>
      </w:r>
    </w:p>
    <w:p w:rsidR="00CA1320" w:rsidRDefault="00741F9B" w:rsidP="00741F9B">
      <w:pPr>
        <w:pStyle w:val="StandardErstzeileneinzug"/>
      </w:pPr>
      <w:r w:rsidRPr="00542F3A">
        <w:rPr>
          <w:b/>
        </w:rPr>
        <w:t>Feature/Solution</w:t>
      </w:r>
      <w:r>
        <w:t xml:space="preserve">: </w:t>
      </w:r>
      <w:r w:rsidR="005A22D4">
        <w:t xml:space="preserve">Filter information e.g. by distance and angle of gaze. </w:t>
      </w:r>
    </w:p>
    <w:p w:rsidR="00741F9B" w:rsidRDefault="00741F9B" w:rsidP="00CA1320">
      <w:pPr>
        <w:pStyle w:val="StandardErstzeileneinzug"/>
      </w:pPr>
      <w:r w:rsidRPr="00542F3A">
        <w:rPr>
          <w:b/>
        </w:rPr>
        <w:t>Examples</w:t>
      </w:r>
      <w:r>
        <w:t xml:space="preserve">: </w:t>
      </w:r>
      <w:proofErr w:type="spellStart"/>
      <w:r w:rsidR="00CA1320">
        <w:t>Julier</w:t>
      </w:r>
      <w:proofErr w:type="spellEnd"/>
      <w:r w:rsidR="00CA1320">
        <w:t xml:space="preserve"> et al. </w:t>
      </w:r>
      <w:r w:rsidR="00CA1320">
        <w:t xml:space="preserve">utilized </w:t>
      </w:r>
      <w:r w:rsidR="00CA1320" w:rsidRPr="00CA1320">
        <w:rPr>
          <w:i/>
        </w:rPr>
        <w:t>Information Filtering</w:t>
      </w:r>
      <w:r w:rsidR="00CA1320">
        <w:t xml:space="preserve"> </w:t>
      </w:r>
      <w:r w:rsidR="00CA1320">
        <w:t xml:space="preserve">in their sniper avoidance </w:t>
      </w:r>
      <w:commentRangeStart w:id="8"/>
      <w:r w:rsidR="00CA1320">
        <w:t>system</w:t>
      </w:r>
      <w:commentRangeEnd w:id="8"/>
      <w:r w:rsidR="00CA1320">
        <w:rPr>
          <w:rStyle w:val="Kommentarzeichen"/>
          <w:lang w:val="de-DE"/>
        </w:rPr>
        <w:commentReference w:id="8"/>
      </w:r>
      <w:r w:rsidR="00CA1320">
        <w:t xml:space="preserve">. </w:t>
      </w:r>
    </w:p>
    <w:p w:rsidR="00741F9B" w:rsidRPr="00CA1320" w:rsidRDefault="00741F9B" w:rsidP="00741F9B">
      <w:pPr>
        <w:pStyle w:val="StandardErstzeileneinzug"/>
      </w:pPr>
      <w:r w:rsidRPr="00855903">
        <w:rPr>
          <w:b/>
        </w:rPr>
        <w:t>Effects/Consequences</w:t>
      </w:r>
      <w:r w:rsidRPr="004E37A4">
        <w:t xml:space="preserve">: </w:t>
      </w:r>
      <w:r w:rsidR="00CA1320">
        <w:rPr>
          <w:i/>
        </w:rPr>
        <w:t>Information Filtering</w:t>
      </w:r>
      <w:r w:rsidR="00CA1320">
        <w:t xml:space="preserve"> makes systems easier to use. Designers need to ensure that the filter parameters reflect the intention of the application to avoid presenting too little or too much information.</w:t>
      </w:r>
    </w:p>
    <w:p w:rsidR="00741F9B" w:rsidRPr="004E37A4" w:rsidRDefault="00741F9B" w:rsidP="00741F9B">
      <w:pPr>
        <w:pStyle w:val="StandardErstzeileneinzug"/>
      </w:pPr>
      <w:r w:rsidRPr="00855903">
        <w:rPr>
          <w:b/>
        </w:rPr>
        <w:t>Sensors</w:t>
      </w:r>
      <w:r>
        <w:t xml:space="preserve">: </w:t>
      </w:r>
      <w:r w:rsidR="00CA1320">
        <w:t>Sensors depend on the exact filter mechanism. If distance and viewing angle are to be used, the system needs access to this data e.g. through IMUs and geolocation systems.</w:t>
      </w:r>
    </w:p>
    <w:p w:rsidR="00741F9B" w:rsidRDefault="00741F9B" w:rsidP="00741F9B">
      <w:pPr>
        <w:rPr>
          <w:rFonts w:ascii="Times New Roman" w:eastAsia="Times New Roman" w:hAnsi="Times New Roman" w:cs="Times New Roman"/>
          <w:b/>
          <w:sz w:val="24"/>
          <w:szCs w:val="20"/>
          <w:lang w:val="en-US" w:eastAsia="de-DE"/>
        </w:rPr>
      </w:pPr>
      <w:r w:rsidRPr="00387039">
        <w:rPr>
          <w:b/>
          <w:lang w:val="en-US"/>
        </w:rPr>
        <w:br w:type="page"/>
      </w:r>
    </w:p>
    <w:p w:rsidR="000F043E" w:rsidRDefault="000F043E" w:rsidP="000F043E">
      <w:pPr>
        <w:pStyle w:val="StandardErstzeileneinzug"/>
      </w:pPr>
      <w:r w:rsidRPr="005D7C17">
        <w:rPr>
          <w:b/>
        </w:rPr>
        <w:lastRenderedPageBreak/>
        <w:t>Name</w:t>
      </w:r>
      <w:r>
        <w:t>: Point of Interest</w:t>
      </w:r>
    </w:p>
    <w:p w:rsidR="000F043E" w:rsidRDefault="000F043E" w:rsidP="000F043E">
      <w:pPr>
        <w:pStyle w:val="StandardErstzeileneinzug"/>
      </w:pPr>
      <w:r w:rsidRPr="00542F3A">
        <w:rPr>
          <w:b/>
        </w:rPr>
        <w:t>Forces/Problem</w:t>
      </w:r>
      <w:r>
        <w:t xml:space="preserve">: How can information </w:t>
      </w:r>
      <w:proofErr w:type="gramStart"/>
      <w:r>
        <w:t>be</w:t>
      </w:r>
      <w:proofErr w:type="gramEnd"/>
      <w:r>
        <w:t xml:space="preserve"> provided to users in a location-based system? How can information be bound to locations that are not reasonably accessible to developers?</w:t>
      </w:r>
    </w:p>
    <w:p w:rsidR="000F043E" w:rsidRDefault="000F043E" w:rsidP="000F043E">
      <w:pPr>
        <w:pStyle w:val="StandardErstzeileneinzug"/>
      </w:pPr>
      <w:r w:rsidRPr="00542F3A">
        <w:rPr>
          <w:b/>
        </w:rPr>
        <w:t>Feature/Solution</w:t>
      </w:r>
      <w:r>
        <w:t xml:space="preserve">: Bind information to location data, automatically making it available to the user upon getting within a predefined range and allowing you to direct users to </w:t>
      </w:r>
      <w:r w:rsidR="00F13EBB">
        <w:t>such points</w:t>
      </w:r>
      <w:r>
        <w:t>.</w:t>
      </w:r>
    </w:p>
    <w:p w:rsidR="000F043E" w:rsidRDefault="000F043E" w:rsidP="000F043E">
      <w:pPr>
        <w:pStyle w:val="StandardErstzeileneinzug"/>
      </w:pPr>
      <w:r w:rsidRPr="00542F3A">
        <w:rPr>
          <w:b/>
        </w:rPr>
        <w:t>Examples</w:t>
      </w:r>
      <w:r>
        <w:t xml:space="preserve">: Several Augmented Reality browsers have implemented </w:t>
      </w:r>
      <w:r w:rsidRPr="00F13EBB">
        <w:rPr>
          <w:i/>
        </w:rPr>
        <w:t>Point of Interest</w:t>
      </w:r>
      <w:r>
        <w:t xml:space="preserve"> approaches. </w:t>
      </w:r>
      <w:r>
        <w:fldChar w:fldCharType="begin" w:fldLock="1"/>
      </w:r>
      <w: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Pr>
          <w:noProof/>
        </w:rPr>
        <w:t>Ternier, De Vries, et al. (</w:t>
      </w:r>
      <w:r w:rsidRPr="00855903">
        <w:rPr>
          <w:noProof/>
        </w:rPr>
        <w:t>2012)</w:t>
      </w:r>
      <w:r>
        <w:fldChar w:fldCharType="end"/>
      </w:r>
      <w:r>
        <w:t xml:space="preserve"> utilized it to guide students on a field trip.</w:t>
      </w:r>
      <w:r w:rsidR="00B50BF8">
        <w:t xml:space="preserve"> </w:t>
      </w:r>
      <w:r w:rsidR="00B50BF8" w:rsidRPr="00B50BF8">
        <w:rPr>
          <w:i/>
        </w:rPr>
        <w:t xml:space="preserve">Alien </w:t>
      </w:r>
      <w:r w:rsidR="00B50BF8">
        <w:rPr>
          <w:i/>
        </w:rPr>
        <w:t>Contact</w:t>
      </w:r>
      <w:r w:rsidR="00B50BF8" w:rsidRPr="00B50BF8">
        <w:rPr>
          <w:i/>
        </w:rPr>
        <w:t>!</w:t>
      </w:r>
      <w:r w:rsidR="00B50BF8">
        <w:t xml:space="preserve"> (Dunleavy, Dede &amp; Mitchell) is based on Points of Interest represented by real objects.</w:t>
      </w:r>
    </w:p>
    <w:p w:rsidR="000F043E" w:rsidRDefault="000F043E" w:rsidP="000F043E">
      <w:pPr>
        <w:pStyle w:val="StandardErstzeileneinzug"/>
      </w:pPr>
      <w:r w:rsidRPr="00855903">
        <w:rPr>
          <w:b/>
        </w:rPr>
        <w:t>Effects/Consequences</w:t>
      </w:r>
      <w:r w:rsidRPr="004E37A4">
        <w:t xml:space="preserve">: </w:t>
      </w:r>
      <w:r w:rsidR="00F13EBB">
        <w:rPr>
          <w:i/>
        </w:rPr>
        <w:t>Points of I</w:t>
      </w:r>
      <w:r w:rsidR="00F13EBB" w:rsidRPr="00F13EBB">
        <w:rPr>
          <w:i/>
        </w:rPr>
        <w:t>nterest</w:t>
      </w:r>
      <w:r w:rsidR="00F13EBB">
        <w:t xml:space="preserve"> either can</w:t>
      </w:r>
      <w:r>
        <w:t>not overlap or the system needs a method to handle such overlap. Constantly gathering information about use</w:t>
      </w:r>
      <w:r w:rsidR="00F13EBB">
        <w:t xml:space="preserve">r location and comparing it to </w:t>
      </w:r>
      <w:r w:rsidR="00F13EBB" w:rsidRPr="00F13EBB">
        <w:rPr>
          <w:i/>
        </w:rPr>
        <w:t>Points of I</w:t>
      </w:r>
      <w:r w:rsidRPr="00F13EBB">
        <w:rPr>
          <w:i/>
        </w:rPr>
        <w:t>nterest</w:t>
      </w:r>
      <w:r>
        <w:t xml:space="preserve"> may consume a lot of energy, which could negatively affect the user. I</w:t>
      </w:r>
      <w:r w:rsidR="00F13EBB">
        <w:t xml:space="preserve">f the user is directed towards </w:t>
      </w:r>
      <w:r w:rsidR="00F13EBB" w:rsidRPr="00F13EBB">
        <w:rPr>
          <w:i/>
        </w:rPr>
        <w:t>P</w:t>
      </w:r>
      <w:r w:rsidRPr="00F13EBB">
        <w:rPr>
          <w:i/>
        </w:rPr>
        <w:t xml:space="preserve">oints of </w:t>
      </w:r>
      <w:r w:rsidR="00F13EBB" w:rsidRPr="00F13EBB">
        <w:rPr>
          <w:i/>
        </w:rPr>
        <w:t>I</w:t>
      </w:r>
      <w:r w:rsidRPr="00F13EBB">
        <w:rPr>
          <w:i/>
        </w:rPr>
        <w:t>nterest</w:t>
      </w:r>
      <w:r>
        <w:t>, care must be taken to avoid screen clutter and information overload. A degree of precision is lost if only location data is used.</w:t>
      </w:r>
    </w:p>
    <w:p w:rsidR="00741F9B" w:rsidRDefault="000F043E" w:rsidP="00741F9B">
      <w:pPr>
        <w:pStyle w:val="StandardErstzeileneinzug"/>
      </w:pPr>
      <w:r w:rsidRPr="00855903">
        <w:rPr>
          <w:b/>
        </w:rPr>
        <w:t>Sensors</w:t>
      </w:r>
      <w:r>
        <w:t>: Location technology such as GPS sensors; IMUs in vision-based systems with a local coordinate system.</w:t>
      </w:r>
    </w:p>
    <w:p w:rsidR="00741F9B" w:rsidRDefault="00741F9B">
      <w:pPr>
        <w:rPr>
          <w:rFonts w:ascii="Times New Roman" w:eastAsia="Times New Roman" w:hAnsi="Times New Roman" w:cs="Times New Roman"/>
          <w:sz w:val="24"/>
          <w:szCs w:val="20"/>
          <w:lang w:val="en-US" w:eastAsia="de-DE"/>
        </w:rPr>
      </w:pPr>
      <w:r w:rsidRPr="00741F9B">
        <w:rPr>
          <w:lang w:val="en-US"/>
        </w:rPr>
        <w:br w:type="page"/>
      </w:r>
    </w:p>
    <w:p w:rsidR="00741F9B" w:rsidRDefault="00741F9B" w:rsidP="00741F9B">
      <w:pPr>
        <w:pStyle w:val="StandardErstzeileneinzug"/>
      </w:pPr>
      <w:r w:rsidRPr="005D7C17">
        <w:rPr>
          <w:b/>
        </w:rPr>
        <w:lastRenderedPageBreak/>
        <w:t>Name</w:t>
      </w:r>
      <w:r>
        <w:t>: Gesture-based Interaction</w:t>
      </w:r>
    </w:p>
    <w:p w:rsidR="00741F9B" w:rsidRDefault="00741F9B" w:rsidP="00741F9B">
      <w:pPr>
        <w:pStyle w:val="StandardErstzeileneinzug"/>
      </w:pPr>
      <w:r w:rsidRPr="00542F3A">
        <w:rPr>
          <w:b/>
        </w:rPr>
        <w:t>Forces/Problem</w:t>
      </w:r>
      <w:r>
        <w:t xml:space="preserve">: </w:t>
      </w:r>
      <w:r w:rsidR="00242634">
        <w:t>How can users interact intuitively with AR environments?</w:t>
      </w:r>
    </w:p>
    <w:p w:rsidR="00741F9B" w:rsidRDefault="00741F9B" w:rsidP="00741F9B">
      <w:pPr>
        <w:pStyle w:val="StandardErstzeileneinzug"/>
      </w:pPr>
      <w:r w:rsidRPr="00542F3A">
        <w:rPr>
          <w:b/>
        </w:rPr>
        <w:t>Feature/Solution</w:t>
      </w:r>
      <w:r>
        <w:t xml:space="preserve">: </w:t>
      </w:r>
      <w:r w:rsidR="00242634">
        <w:t>Allow the manipulation of objects through gestures</w:t>
      </w:r>
    </w:p>
    <w:p w:rsidR="00741F9B" w:rsidRDefault="00741F9B" w:rsidP="00741F9B">
      <w:pPr>
        <w:pStyle w:val="StandardErstzeileneinzug"/>
      </w:pPr>
      <w:r w:rsidRPr="00542F3A">
        <w:rPr>
          <w:b/>
        </w:rPr>
        <w:t>Examples</w:t>
      </w:r>
      <w:r>
        <w:t xml:space="preserve">: </w:t>
      </w:r>
      <w:r w:rsidR="00242634">
        <w:t>Gestures are one of the three forms of interaction for HoloLens applications. Games have previously used gestures to control games for the Microsoft Kinect. Touch displays are controlled through gestures on the screen.</w:t>
      </w:r>
    </w:p>
    <w:p w:rsidR="00741F9B" w:rsidRDefault="00741F9B" w:rsidP="00741F9B">
      <w:pPr>
        <w:pStyle w:val="StandardErstzeileneinzug"/>
      </w:pPr>
      <w:r w:rsidRPr="00855903">
        <w:rPr>
          <w:b/>
        </w:rPr>
        <w:t>Effects/Consequences</w:t>
      </w:r>
      <w:r w:rsidRPr="004E37A4">
        <w:t xml:space="preserve">: </w:t>
      </w:r>
      <w:r w:rsidR="00242634">
        <w:t>Without additional input devices, AR systems may be more immersive and intuitive to use. However, users may accidentally make inputs. If inputs are not intuitive or require too much effort, the users may become frustrated.</w:t>
      </w:r>
    </w:p>
    <w:p w:rsidR="00741F9B" w:rsidRPr="004E37A4" w:rsidRDefault="00741F9B" w:rsidP="00741F9B">
      <w:pPr>
        <w:pStyle w:val="StandardErstzeileneinzug"/>
      </w:pPr>
      <w:r w:rsidRPr="00855903">
        <w:rPr>
          <w:b/>
        </w:rPr>
        <w:t>Sensors</w:t>
      </w:r>
      <w:r>
        <w:t xml:space="preserve">: </w:t>
      </w:r>
      <w:r w:rsidR="00242634">
        <w:t xml:space="preserve">Gestures can be used as input with specialized devices such as the Leap Motion, </w:t>
      </w:r>
      <w:proofErr w:type="spellStart"/>
      <w:r w:rsidR="00242634">
        <w:t>Myo</w:t>
      </w:r>
      <w:proofErr w:type="spellEnd"/>
      <w:r w:rsidR="00242634">
        <w:t xml:space="preserve"> armband or Microsoft Kinect. The HoloLens </w:t>
      </w:r>
      <w:commentRangeStart w:id="9"/>
      <w:r w:rsidR="00242634">
        <w:t xml:space="preserve">appears </w:t>
      </w:r>
      <w:commentRangeEnd w:id="9"/>
      <w:r w:rsidR="00242634">
        <w:rPr>
          <w:rStyle w:val="Kommentarzeichen"/>
          <w:lang w:val="de-DE"/>
        </w:rPr>
        <w:commentReference w:id="9"/>
      </w:r>
      <w:r w:rsidR="00242634">
        <w:t>to use computer vision algorithms to read gestures from the camera input.</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xml:space="preserve">: </w:t>
      </w:r>
      <w:commentRangeStart w:id="10"/>
      <w:r>
        <w:t>Audio Augmentation</w:t>
      </w:r>
      <w:commentRangeEnd w:id="10"/>
      <w:r w:rsidR="00314F4E">
        <w:rPr>
          <w:rStyle w:val="Kommentarzeichen"/>
          <w:lang w:val="de-DE"/>
        </w:rPr>
        <w:commentReference w:id="10"/>
      </w:r>
    </w:p>
    <w:p w:rsidR="00741F9B" w:rsidRDefault="00741F9B" w:rsidP="00741F9B">
      <w:pPr>
        <w:pStyle w:val="StandardErstzeileneinzug"/>
      </w:pPr>
      <w:r w:rsidRPr="00542F3A">
        <w:rPr>
          <w:b/>
        </w:rPr>
        <w:t>Forces/Problem</w:t>
      </w:r>
      <w:r>
        <w:t xml:space="preserve">: </w:t>
      </w:r>
      <w:r w:rsidR="00314F4E">
        <w:t>How do you use audio in Augmented Reality without completely displacing real sounds?</w:t>
      </w:r>
    </w:p>
    <w:p w:rsidR="00741F9B" w:rsidRDefault="00741F9B" w:rsidP="00741F9B">
      <w:pPr>
        <w:pStyle w:val="StandardErstzeileneinzug"/>
      </w:pPr>
      <w:r w:rsidRPr="00542F3A">
        <w:rPr>
          <w:b/>
        </w:rPr>
        <w:t>Feature/Solution</w:t>
      </w:r>
      <w:r>
        <w:t xml:space="preserve">: </w:t>
      </w:r>
      <w:r w:rsidR="00314F4E">
        <w:t xml:space="preserve">Use virtual audio additively </w:t>
      </w:r>
    </w:p>
    <w:p w:rsidR="00741F9B" w:rsidRDefault="00741F9B" w:rsidP="00314F4E">
      <w:pPr>
        <w:pStyle w:val="StandardErstzeileneinzug"/>
        <w:tabs>
          <w:tab w:val="left" w:pos="6540"/>
        </w:tabs>
      </w:pPr>
      <w:r w:rsidRPr="00542F3A">
        <w:rPr>
          <w:b/>
        </w:rPr>
        <w:t>Examples</w:t>
      </w:r>
      <w:r>
        <w:t xml:space="preserve">: </w:t>
      </w:r>
      <w:r w:rsidR="00314F4E">
        <w:t>The HoloLens uses open speakers in order to layer virtual audio over the sounds of the real environment.</w:t>
      </w:r>
    </w:p>
    <w:p w:rsidR="00741F9B" w:rsidRDefault="00741F9B" w:rsidP="00741F9B">
      <w:pPr>
        <w:pStyle w:val="StandardErstzeileneinzug"/>
      </w:pPr>
      <w:r w:rsidRPr="00855903">
        <w:rPr>
          <w:b/>
        </w:rPr>
        <w:t>Effects/Consequences</w:t>
      </w:r>
      <w:r w:rsidRPr="004E37A4">
        <w:t xml:space="preserve">: </w:t>
      </w:r>
      <w:r w:rsidR="002C10B3" w:rsidRPr="002C10B3">
        <w:rPr>
          <w:i/>
        </w:rPr>
        <w:t>Audio Augmentation</w:t>
      </w:r>
      <w:r w:rsidR="002C10B3">
        <w:t xml:space="preserve"> makes the augmentation more believable. On the other hand, unfitting outside sounds may break immersion.</w:t>
      </w:r>
    </w:p>
    <w:p w:rsidR="00741F9B" w:rsidRPr="004E37A4" w:rsidRDefault="00741F9B" w:rsidP="00741F9B">
      <w:pPr>
        <w:pStyle w:val="StandardErstzeileneinzug"/>
      </w:pPr>
      <w:r w:rsidRPr="00855903">
        <w:rPr>
          <w:b/>
        </w:rPr>
        <w:t>Sensors</w:t>
      </w:r>
      <w:r>
        <w:t xml:space="preserve">: </w:t>
      </w:r>
      <w:r w:rsidR="002C10B3">
        <w:t>None</w:t>
      </w:r>
      <w:bookmarkStart w:id="11" w:name="_GoBack"/>
      <w:bookmarkEnd w:id="11"/>
    </w:p>
    <w:p w:rsidR="000F043E" w:rsidRPr="00741F9B" w:rsidRDefault="000F043E" w:rsidP="00741F9B">
      <w:pPr>
        <w:rPr>
          <w:rFonts w:ascii="Times New Roman" w:eastAsia="Times New Roman" w:hAnsi="Times New Roman" w:cs="Times New Roman"/>
          <w:b/>
          <w:sz w:val="24"/>
          <w:szCs w:val="20"/>
          <w:lang w:val="en-US" w:eastAsia="de-DE"/>
        </w:rPr>
      </w:pPr>
    </w:p>
    <w:sectPr w:rsidR="000F043E" w:rsidRPr="00741F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12T17:06:00Z" w:initials="F">
    <w:p w:rsidR="00641224" w:rsidRDefault="00641224">
      <w:pPr>
        <w:pStyle w:val="Kommentartext"/>
      </w:pPr>
      <w:r>
        <w:rPr>
          <w:rStyle w:val="Kommentarzeichen"/>
        </w:rPr>
        <w:annotationRef/>
      </w:r>
      <w:r>
        <w:t>Sollte dann evtl. zitiert werden – aber wie???</w:t>
      </w:r>
    </w:p>
  </w:comment>
  <w:comment w:id="1" w:author="Felix" w:date="2017-01-11T18:49:00Z" w:initials="F">
    <w:p w:rsidR="006441EB" w:rsidRDefault="006441EB">
      <w:pPr>
        <w:pStyle w:val="Kommentartext"/>
      </w:pPr>
      <w:r>
        <w:rPr>
          <w:rStyle w:val="Kommentarzeichen"/>
        </w:rPr>
        <w:annotationRef/>
      </w:r>
      <w:proofErr w:type="spellStart"/>
      <w:r>
        <w:t>Todo</w:t>
      </w:r>
      <w:proofErr w:type="spellEnd"/>
    </w:p>
  </w:comment>
  <w:comment w:id="2" w:author="Felix" w:date="2017-01-11T18:53:00Z" w:initials="F">
    <w:p w:rsidR="006441EB" w:rsidRDefault="006441EB">
      <w:pPr>
        <w:pStyle w:val="Kommentartext"/>
      </w:pPr>
      <w:r>
        <w:rPr>
          <w:rStyle w:val="Kommentarzeichen"/>
        </w:rPr>
        <w:annotationRef/>
      </w:r>
      <w:r>
        <w:t xml:space="preserve">Sehr ähnlich </w:t>
      </w:r>
      <w:proofErr w:type="spellStart"/>
      <w:r>
        <w:t>directed</w:t>
      </w:r>
      <w:proofErr w:type="spellEnd"/>
      <w:r>
        <w:t xml:space="preserve"> </w:t>
      </w:r>
      <w:proofErr w:type="spellStart"/>
      <w:r>
        <w:t>focus</w:t>
      </w:r>
      <w:proofErr w:type="spellEnd"/>
      <w:r>
        <w:t>. Zu ähnlich?</w:t>
      </w:r>
    </w:p>
  </w:comment>
  <w:comment w:id="3" w:author="Felix" w:date="2017-01-12T16:04:00Z" w:initials="F">
    <w:p w:rsidR="006441EB" w:rsidRDefault="006441EB" w:rsidP="006441EB">
      <w:pPr>
        <w:pStyle w:val="Kommentartext"/>
      </w:pPr>
      <w:r>
        <w:rPr>
          <w:rStyle w:val="Kommentarzeichen"/>
        </w:rPr>
        <w:annotationRef/>
      </w:r>
      <w:r>
        <w:t>Mehr ist immer besser</w:t>
      </w:r>
      <w:r w:rsidR="005A22D4">
        <w:t>. Vor allem Game Beispiel.</w:t>
      </w:r>
    </w:p>
  </w:comment>
  <w:comment w:id="4" w:author="Felix" w:date="2017-01-12T11:18:00Z" w:initials="F">
    <w:p w:rsidR="008440B4" w:rsidRDefault="008440B4">
      <w:pPr>
        <w:pStyle w:val="Kommentartext"/>
      </w:pPr>
      <w:r>
        <w:rPr>
          <w:rStyle w:val="Kommentarzeichen"/>
        </w:rPr>
        <w:annotationRef/>
      </w:r>
      <w:r>
        <w:t>Nicht sicher</w:t>
      </w:r>
    </w:p>
  </w:comment>
  <w:comment w:id="5" w:author="Felix" w:date="2017-01-12T11:48:00Z" w:initials="F">
    <w:p w:rsidR="00B85C2D" w:rsidRDefault="00B85C2D">
      <w:pPr>
        <w:pStyle w:val="Kommentartext"/>
      </w:pPr>
      <w:r>
        <w:rPr>
          <w:rStyle w:val="Kommentarzeichen"/>
        </w:rPr>
        <w:annotationRef/>
      </w:r>
      <w:r>
        <w:t>Mehr?</w:t>
      </w:r>
    </w:p>
  </w:comment>
  <w:comment w:id="6" w:author="Felix" w:date="2017-01-12T14:50:00Z" w:initials="F">
    <w:p w:rsidR="00603521" w:rsidRDefault="00603521">
      <w:pPr>
        <w:pStyle w:val="Kommentartext"/>
      </w:pPr>
      <w:r>
        <w:rPr>
          <w:rStyle w:val="Kommentarzeichen"/>
        </w:rPr>
        <w:annotationRef/>
      </w:r>
      <w:r>
        <w:t>Ist in einem Video, sollte wohl belegt werden.</w:t>
      </w:r>
    </w:p>
  </w:comment>
  <w:comment w:id="7" w:author="Felix" w:date="2017-01-12T16:08:00Z" w:initials="F">
    <w:p w:rsidR="00CA1320" w:rsidRDefault="00CA1320">
      <w:pPr>
        <w:pStyle w:val="Kommentartext"/>
      </w:pPr>
      <w:r>
        <w:rPr>
          <w:rStyle w:val="Kommentarzeichen"/>
        </w:rPr>
        <w:annotationRef/>
      </w:r>
      <w:r>
        <w:t>Beispiele?</w:t>
      </w:r>
    </w:p>
  </w:comment>
  <w:comment w:id="8" w:author="Felix" w:date="2017-01-12T16:10:00Z" w:initials="F">
    <w:p w:rsidR="00CA1320" w:rsidRDefault="00CA1320">
      <w:pPr>
        <w:pStyle w:val="Kommentartext"/>
      </w:pPr>
      <w:r>
        <w:rPr>
          <w:rStyle w:val="Kommentarzeichen"/>
        </w:rPr>
        <w:annotationRef/>
      </w:r>
      <w:r>
        <w:t>Mehr Beispiele</w:t>
      </w:r>
    </w:p>
  </w:comment>
  <w:comment w:id="9" w:author="Felix" w:date="2017-01-12T16:28:00Z" w:initials="F">
    <w:p w:rsidR="00242634" w:rsidRDefault="00242634">
      <w:pPr>
        <w:pStyle w:val="Kommentartext"/>
      </w:pPr>
      <w:r>
        <w:rPr>
          <w:rStyle w:val="Kommentarzeichen"/>
        </w:rPr>
        <w:annotationRef/>
      </w:r>
      <w:r>
        <w:t>Klären, ob man das klären kann</w:t>
      </w:r>
    </w:p>
  </w:comment>
  <w:comment w:id="10" w:author="Felix" w:date="2017-01-12T17:05:00Z" w:initials="F">
    <w:p w:rsidR="00314F4E" w:rsidRDefault="00314F4E">
      <w:pPr>
        <w:pStyle w:val="Kommentartext"/>
      </w:pPr>
      <w:r>
        <w:rPr>
          <w:rStyle w:val="Kommentarzeichen"/>
        </w:rPr>
        <w:annotationRef/>
      </w:r>
      <w:r>
        <w:t>Keine Ahnung ob wirklich sinnvoll</w:t>
      </w:r>
      <w:r w:rsidR="00641224">
        <w:t>, ist auch sehr knapp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680" w:rsidRDefault="008A6680" w:rsidP="005B4CE4">
      <w:pPr>
        <w:spacing w:after="0" w:line="240" w:lineRule="auto"/>
      </w:pPr>
      <w:r>
        <w:separator/>
      </w:r>
    </w:p>
  </w:endnote>
  <w:endnote w:type="continuationSeparator" w:id="0">
    <w:p w:rsidR="008A6680" w:rsidRDefault="008A6680" w:rsidP="005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680" w:rsidRDefault="008A6680" w:rsidP="005B4CE4">
      <w:pPr>
        <w:spacing w:after="0" w:line="240" w:lineRule="auto"/>
      </w:pPr>
      <w:r>
        <w:separator/>
      </w:r>
    </w:p>
  </w:footnote>
  <w:footnote w:type="continuationSeparator" w:id="0">
    <w:p w:rsidR="008A6680" w:rsidRDefault="008A6680" w:rsidP="005B4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53F"/>
    <w:multiLevelType w:val="hybridMultilevel"/>
    <w:tmpl w:val="3FE8133E"/>
    <w:lvl w:ilvl="0" w:tplc="C36A672A">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180B1AFD"/>
    <w:multiLevelType w:val="hybridMultilevel"/>
    <w:tmpl w:val="8482164C"/>
    <w:lvl w:ilvl="0" w:tplc="ECE842AE">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3C774F7C"/>
    <w:multiLevelType w:val="hybridMultilevel"/>
    <w:tmpl w:val="C5AAC2F4"/>
    <w:lvl w:ilvl="0" w:tplc="362202F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60880EFF"/>
    <w:multiLevelType w:val="hybridMultilevel"/>
    <w:tmpl w:val="CD3641DA"/>
    <w:lvl w:ilvl="0" w:tplc="40988408">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0E"/>
    <w:rsid w:val="00001861"/>
    <w:rsid w:val="0001193A"/>
    <w:rsid w:val="00012DB4"/>
    <w:rsid w:val="00016F9C"/>
    <w:rsid w:val="00022AD2"/>
    <w:rsid w:val="000643B8"/>
    <w:rsid w:val="00072CDC"/>
    <w:rsid w:val="00072F5C"/>
    <w:rsid w:val="00074717"/>
    <w:rsid w:val="000764D1"/>
    <w:rsid w:val="000766E6"/>
    <w:rsid w:val="0007755D"/>
    <w:rsid w:val="00081E28"/>
    <w:rsid w:val="00081F53"/>
    <w:rsid w:val="00082832"/>
    <w:rsid w:val="00083782"/>
    <w:rsid w:val="000843C1"/>
    <w:rsid w:val="00084E23"/>
    <w:rsid w:val="000866A5"/>
    <w:rsid w:val="00090934"/>
    <w:rsid w:val="000911BF"/>
    <w:rsid w:val="00096A27"/>
    <w:rsid w:val="00096E85"/>
    <w:rsid w:val="000A4774"/>
    <w:rsid w:val="000A5801"/>
    <w:rsid w:val="000B0AEF"/>
    <w:rsid w:val="000B5FDA"/>
    <w:rsid w:val="000B6243"/>
    <w:rsid w:val="000B67F6"/>
    <w:rsid w:val="000C308E"/>
    <w:rsid w:val="000C33E1"/>
    <w:rsid w:val="000C5DAD"/>
    <w:rsid w:val="000C77F6"/>
    <w:rsid w:val="000D2BEF"/>
    <w:rsid w:val="000D7DF2"/>
    <w:rsid w:val="000D7F87"/>
    <w:rsid w:val="000E2B7C"/>
    <w:rsid w:val="000E48C9"/>
    <w:rsid w:val="000E65F4"/>
    <w:rsid w:val="000E6980"/>
    <w:rsid w:val="000E7B11"/>
    <w:rsid w:val="000F043E"/>
    <w:rsid w:val="00100960"/>
    <w:rsid w:val="00107738"/>
    <w:rsid w:val="0011001E"/>
    <w:rsid w:val="0011292F"/>
    <w:rsid w:val="001147E1"/>
    <w:rsid w:val="001229AB"/>
    <w:rsid w:val="001254AB"/>
    <w:rsid w:val="00135ABA"/>
    <w:rsid w:val="001365B7"/>
    <w:rsid w:val="00136854"/>
    <w:rsid w:val="001372F7"/>
    <w:rsid w:val="00140D80"/>
    <w:rsid w:val="00145061"/>
    <w:rsid w:val="001470DF"/>
    <w:rsid w:val="001504A2"/>
    <w:rsid w:val="00150DF6"/>
    <w:rsid w:val="00154A8D"/>
    <w:rsid w:val="00162288"/>
    <w:rsid w:val="00162713"/>
    <w:rsid w:val="00162F2F"/>
    <w:rsid w:val="001638A2"/>
    <w:rsid w:val="00177716"/>
    <w:rsid w:val="00184802"/>
    <w:rsid w:val="00190334"/>
    <w:rsid w:val="00193C0C"/>
    <w:rsid w:val="001A1C43"/>
    <w:rsid w:val="001A25A9"/>
    <w:rsid w:val="001A4171"/>
    <w:rsid w:val="001B4C54"/>
    <w:rsid w:val="001C011F"/>
    <w:rsid w:val="001E41F8"/>
    <w:rsid w:val="001F0F9A"/>
    <w:rsid w:val="001F113D"/>
    <w:rsid w:val="001F47A0"/>
    <w:rsid w:val="001F6118"/>
    <w:rsid w:val="001F6779"/>
    <w:rsid w:val="00202D6B"/>
    <w:rsid w:val="0020384C"/>
    <w:rsid w:val="00210E24"/>
    <w:rsid w:val="00212E3E"/>
    <w:rsid w:val="002137AD"/>
    <w:rsid w:val="002223CC"/>
    <w:rsid w:val="0023023F"/>
    <w:rsid w:val="00231418"/>
    <w:rsid w:val="002333BF"/>
    <w:rsid w:val="00234691"/>
    <w:rsid w:val="00235045"/>
    <w:rsid w:val="00240963"/>
    <w:rsid w:val="00242634"/>
    <w:rsid w:val="002431AE"/>
    <w:rsid w:val="0024585B"/>
    <w:rsid w:val="00250BEB"/>
    <w:rsid w:val="0025375B"/>
    <w:rsid w:val="002573B9"/>
    <w:rsid w:val="002607B1"/>
    <w:rsid w:val="00260E03"/>
    <w:rsid w:val="00267ADB"/>
    <w:rsid w:val="0027102F"/>
    <w:rsid w:val="00274F7E"/>
    <w:rsid w:val="00275158"/>
    <w:rsid w:val="0027554A"/>
    <w:rsid w:val="002A72AE"/>
    <w:rsid w:val="002A74A0"/>
    <w:rsid w:val="002B06E9"/>
    <w:rsid w:val="002B4F94"/>
    <w:rsid w:val="002C10B3"/>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402A"/>
    <w:rsid w:val="00305A65"/>
    <w:rsid w:val="0031286E"/>
    <w:rsid w:val="00314F4E"/>
    <w:rsid w:val="00323DD2"/>
    <w:rsid w:val="00327A56"/>
    <w:rsid w:val="003369A4"/>
    <w:rsid w:val="003452B7"/>
    <w:rsid w:val="003464BA"/>
    <w:rsid w:val="00347E21"/>
    <w:rsid w:val="00350AD9"/>
    <w:rsid w:val="00351E83"/>
    <w:rsid w:val="00367E59"/>
    <w:rsid w:val="003721F0"/>
    <w:rsid w:val="003771E8"/>
    <w:rsid w:val="003862DC"/>
    <w:rsid w:val="00387039"/>
    <w:rsid w:val="003931A1"/>
    <w:rsid w:val="00394C62"/>
    <w:rsid w:val="00395D47"/>
    <w:rsid w:val="003A44B9"/>
    <w:rsid w:val="003B1BFD"/>
    <w:rsid w:val="003B1F16"/>
    <w:rsid w:val="003B2CC4"/>
    <w:rsid w:val="003B563C"/>
    <w:rsid w:val="003C5F73"/>
    <w:rsid w:val="003C6789"/>
    <w:rsid w:val="003D410C"/>
    <w:rsid w:val="003E1210"/>
    <w:rsid w:val="003F3A9C"/>
    <w:rsid w:val="0040410A"/>
    <w:rsid w:val="004041BF"/>
    <w:rsid w:val="0040678F"/>
    <w:rsid w:val="00406A13"/>
    <w:rsid w:val="00407A16"/>
    <w:rsid w:val="0041160E"/>
    <w:rsid w:val="004118B9"/>
    <w:rsid w:val="0041499B"/>
    <w:rsid w:val="0041707D"/>
    <w:rsid w:val="00424D51"/>
    <w:rsid w:val="004265ED"/>
    <w:rsid w:val="00426DF9"/>
    <w:rsid w:val="00436CF4"/>
    <w:rsid w:val="0044556B"/>
    <w:rsid w:val="00450333"/>
    <w:rsid w:val="00450A49"/>
    <w:rsid w:val="00450C17"/>
    <w:rsid w:val="0045279A"/>
    <w:rsid w:val="00452B06"/>
    <w:rsid w:val="0045404F"/>
    <w:rsid w:val="00456128"/>
    <w:rsid w:val="004717D2"/>
    <w:rsid w:val="004729E5"/>
    <w:rsid w:val="00481877"/>
    <w:rsid w:val="00497206"/>
    <w:rsid w:val="004A1D29"/>
    <w:rsid w:val="004A6BEC"/>
    <w:rsid w:val="004A7598"/>
    <w:rsid w:val="004A77D9"/>
    <w:rsid w:val="004B02B8"/>
    <w:rsid w:val="004B266F"/>
    <w:rsid w:val="004B5923"/>
    <w:rsid w:val="004C75FE"/>
    <w:rsid w:val="004D6B16"/>
    <w:rsid w:val="004F1E41"/>
    <w:rsid w:val="004F6D54"/>
    <w:rsid w:val="00503AD8"/>
    <w:rsid w:val="0050722C"/>
    <w:rsid w:val="005073F6"/>
    <w:rsid w:val="00514DA3"/>
    <w:rsid w:val="00514F5D"/>
    <w:rsid w:val="005157EF"/>
    <w:rsid w:val="00522579"/>
    <w:rsid w:val="00524596"/>
    <w:rsid w:val="0052606E"/>
    <w:rsid w:val="00526D05"/>
    <w:rsid w:val="00527678"/>
    <w:rsid w:val="005306AA"/>
    <w:rsid w:val="0053076C"/>
    <w:rsid w:val="00530F0F"/>
    <w:rsid w:val="0053150A"/>
    <w:rsid w:val="00541E00"/>
    <w:rsid w:val="00544744"/>
    <w:rsid w:val="0055134C"/>
    <w:rsid w:val="00551A99"/>
    <w:rsid w:val="00557599"/>
    <w:rsid w:val="00564F6D"/>
    <w:rsid w:val="00567420"/>
    <w:rsid w:val="00573E1F"/>
    <w:rsid w:val="005817D4"/>
    <w:rsid w:val="00586090"/>
    <w:rsid w:val="00586937"/>
    <w:rsid w:val="00587BA7"/>
    <w:rsid w:val="00590A36"/>
    <w:rsid w:val="00592EB4"/>
    <w:rsid w:val="00595347"/>
    <w:rsid w:val="00596CCE"/>
    <w:rsid w:val="005A22D4"/>
    <w:rsid w:val="005A4CAB"/>
    <w:rsid w:val="005A7F55"/>
    <w:rsid w:val="005B4CE4"/>
    <w:rsid w:val="005B5EEF"/>
    <w:rsid w:val="005C3A8D"/>
    <w:rsid w:val="005C77CE"/>
    <w:rsid w:val="005D60B1"/>
    <w:rsid w:val="005E1E5E"/>
    <w:rsid w:val="005E2774"/>
    <w:rsid w:val="005F11CC"/>
    <w:rsid w:val="005F2239"/>
    <w:rsid w:val="005F6C85"/>
    <w:rsid w:val="00603521"/>
    <w:rsid w:val="006045F7"/>
    <w:rsid w:val="00605F4C"/>
    <w:rsid w:val="00607F31"/>
    <w:rsid w:val="00607F46"/>
    <w:rsid w:val="00614853"/>
    <w:rsid w:val="00615704"/>
    <w:rsid w:val="00621340"/>
    <w:rsid w:val="00626055"/>
    <w:rsid w:val="00626BDC"/>
    <w:rsid w:val="00635CC5"/>
    <w:rsid w:val="00641043"/>
    <w:rsid w:val="00641224"/>
    <w:rsid w:val="00641E43"/>
    <w:rsid w:val="006441EB"/>
    <w:rsid w:val="00651250"/>
    <w:rsid w:val="00651AC0"/>
    <w:rsid w:val="0065439C"/>
    <w:rsid w:val="00654D75"/>
    <w:rsid w:val="00655428"/>
    <w:rsid w:val="006575CB"/>
    <w:rsid w:val="006605F9"/>
    <w:rsid w:val="00660CE7"/>
    <w:rsid w:val="006630CA"/>
    <w:rsid w:val="00663FA2"/>
    <w:rsid w:val="00675AC5"/>
    <w:rsid w:val="00681CBD"/>
    <w:rsid w:val="006826B0"/>
    <w:rsid w:val="006919B2"/>
    <w:rsid w:val="00693BF1"/>
    <w:rsid w:val="006A2EC2"/>
    <w:rsid w:val="006A54B5"/>
    <w:rsid w:val="006B10D6"/>
    <w:rsid w:val="006B31AC"/>
    <w:rsid w:val="006B6966"/>
    <w:rsid w:val="006B7E4E"/>
    <w:rsid w:val="006C0D95"/>
    <w:rsid w:val="006C3443"/>
    <w:rsid w:val="006D2472"/>
    <w:rsid w:val="006D5DFF"/>
    <w:rsid w:val="006E029D"/>
    <w:rsid w:val="006E089A"/>
    <w:rsid w:val="006E3F30"/>
    <w:rsid w:val="006E4FC9"/>
    <w:rsid w:val="00705876"/>
    <w:rsid w:val="007058BF"/>
    <w:rsid w:val="00707381"/>
    <w:rsid w:val="007111E2"/>
    <w:rsid w:val="007159BB"/>
    <w:rsid w:val="00716D23"/>
    <w:rsid w:val="007170D6"/>
    <w:rsid w:val="007362F6"/>
    <w:rsid w:val="00736632"/>
    <w:rsid w:val="00741F9B"/>
    <w:rsid w:val="00742BAB"/>
    <w:rsid w:val="00742E48"/>
    <w:rsid w:val="00746C0B"/>
    <w:rsid w:val="00747E90"/>
    <w:rsid w:val="00752F3A"/>
    <w:rsid w:val="00754A44"/>
    <w:rsid w:val="00755A91"/>
    <w:rsid w:val="00766ED3"/>
    <w:rsid w:val="00767502"/>
    <w:rsid w:val="007714BB"/>
    <w:rsid w:val="00773721"/>
    <w:rsid w:val="00773B9F"/>
    <w:rsid w:val="00782954"/>
    <w:rsid w:val="00782CD5"/>
    <w:rsid w:val="00785091"/>
    <w:rsid w:val="00790631"/>
    <w:rsid w:val="00790AA9"/>
    <w:rsid w:val="007B06DF"/>
    <w:rsid w:val="007B1298"/>
    <w:rsid w:val="007B19F2"/>
    <w:rsid w:val="007B4B16"/>
    <w:rsid w:val="007B735E"/>
    <w:rsid w:val="007C0DBA"/>
    <w:rsid w:val="007C0E61"/>
    <w:rsid w:val="007C16D6"/>
    <w:rsid w:val="007C1E15"/>
    <w:rsid w:val="007C2F31"/>
    <w:rsid w:val="007E01E3"/>
    <w:rsid w:val="007E79AC"/>
    <w:rsid w:val="007F306E"/>
    <w:rsid w:val="007F338B"/>
    <w:rsid w:val="007F6191"/>
    <w:rsid w:val="007F67BB"/>
    <w:rsid w:val="007F6A34"/>
    <w:rsid w:val="008005DB"/>
    <w:rsid w:val="00800C8D"/>
    <w:rsid w:val="00811CA6"/>
    <w:rsid w:val="00813AE3"/>
    <w:rsid w:val="00825547"/>
    <w:rsid w:val="0082771A"/>
    <w:rsid w:val="00830C03"/>
    <w:rsid w:val="008377B2"/>
    <w:rsid w:val="0084189D"/>
    <w:rsid w:val="008440B4"/>
    <w:rsid w:val="008521D6"/>
    <w:rsid w:val="008569BE"/>
    <w:rsid w:val="00873AEE"/>
    <w:rsid w:val="00875541"/>
    <w:rsid w:val="00875F4B"/>
    <w:rsid w:val="00880736"/>
    <w:rsid w:val="00881490"/>
    <w:rsid w:val="00881BD3"/>
    <w:rsid w:val="0088674E"/>
    <w:rsid w:val="00886EE8"/>
    <w:rsid w:val="008871AF"/>
    <w:rsid w:val="00887908"/>
    <w:rsid w:val="008924FB"/>
    <w:rsid w:val="00894868"/>
    <w:rsid w:val="00894948"/>
    <w:rsid w:val="008A6680"/>
    <w:rsid w:val="008B1DE7"/>
    <w:rsid w:val="008B2C91"/>
    <w:rsid w:val="008D1C6B"/>
    <w:rsid w:val="008D63B3"/>
    <w:rsid w:val="008E4F63"/>
    <w:rsid w:val="008E6A7E"/>
    <w:rsid w:val="008F1E78"/>
    <w:rsid w:val="008F2993"/>
    <w:rsid w:val="008F463F"/>
    <w:rsid w:val="008F4A67"/>
    <w:rsid w:val="009002F8"/>
    <w:rsid w:val="00901E22"/>
    <w:rsid w:val="00903A41"/>
    <w:rsid w:val="0090525C"/>
    <w:rsid w:val="00906425"/>
    <w:rsid w:val="009066DB"/>
    <w:rsid w:val="009101AA"/>
    <w:rsid w:val="009130B9"/>
    <w:rsid w:val="009131DA"/>
    <w:rsid w:val="009131EE"/>
    <w:rsid w:val="00913243"/>
    <w:rsid w:val="00914EC3"/>
    <w:rsid w:val="00917C80"/>
    <w:rsid w:val="00925129"/>
    <w:rsid w:val="00927E71"/>
    <w:rsid w:val="00927F06"/>
    <w:rsid w:val="0094041A"/>
    <w:rsid w:val="00946B90"/>
    <w:rsid w:val="00947BF4"/>
    <w:rsid w:val="00951672"/>
    <w:rsid w:val="00953F3A"/>
    <w:rsid w:val="00954335"/>
    <w:rsid w:val="009602B7"/>
    <w:rsid w:val="00962036"/>
    <w:rsid w:val="009623BD"/>
    <w:rsid w:val="00963007"/>
    <w:rsid w:val="00965B7C"/>
    <w:rsid w:val="00966655"/>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25"/>
    <w:rsid w:val="009B498B"/>
    <w:rsid w:val="009D3E8E"/>
    <w:rsid w:val="009D6336"/>
    <w:rsid w:val="009D6F56"/>
    <w:rsid w:val="009E0D3B"/>
    <w:rsid w:val="009E17DA"/>
    <w:rsid w:val="009E26D5"/>
    <w:rsid w:val="009E4FAC"/>
    <w:rsid w:val="009F47BF"/>
    <w:rsid w:val="009F700C"/>
    <w:rsid w:val="00A0010F"/>
    <w:rsid w:val="00A07202"/>
    <w:rsid w:val="00A10EB4"/>
    <w:rsid w:val="00A1190F"/>
    <w:rsid w:val="00A15715"/>
    <w:rsid w:val="00A15D7B"/>
    <w:rsid w:val="00A17B7D"/>
    <w:rsid w:val="00A21A0B"/>
    <w:rsid w:val="00A25B50"/>
    <w:rsid w:val="00A27DA9"/>
    <w:rsid w:val="00A3365C"/>
    <w:rsid w:val="00A42551"/>
    <w:rsid w:val="00A46E10"/>
    <w:rsid w:val="00A52D1E"/>
    <w:rsid w:val="00A53396"/>
    <w:rsid w:val="00A55BA9"/>
    <w:rsid w:val="00A55F11"/>
    <w:rsid w:val="00A608F2"/>
    <w:rsid w:val="00A613A2"/>
    <w:rsid w:val="00A6590E"/>
    <w:rsid w:val="00A67D1A"/>
    <w:rsid w:val="00A70D9A"/>
    <w:rsid w:val="00A73F61"/>
    <w:rsid w:val="00A81534"/>
    <w:rsid w:val="00A81D2A"/>
    <w:rsid w:val="00A9231F"/>
    <w:rsid w:val="00AA44C7"/>
    <w:rsid w:val="00AA4883"/>
    <w:rsid w:val="00AA53A5"/>
    <w:rsid w:val="00AA5E6B"/>
    <w:rsid w:val="00AB023F"/>
    <w:rsid w:val="00AC2674"/>
    <w:rsid w:val="00AC48A4"/>
    <w:rsid w:val="00AC4FE5"/>
    <w:rsid w:val="00AC5489"/>
    <w:rsid w:val="00AD1212"/>
    <w:rsid w:val="00AD2CE8"/>
    <w:rsid w:val="00AD2F7C"/>
    <w:rsid w:val="00AD4C64"/>
    <w:rsid w:val="00AE4155"/>
    <w:rsid w:val="00AE75FD"/>
    <w:rsid w:val="00AE78D5"/>
    <w:rsid w:val="00AF187D"/>
    <w:rsid w:val="00AF7ACB"/>
    <w:rsid w:val="00B020FD"/>
    <w:rsid w:val="00B03BC7"/>
    <w:rsid w:val="00B0785F"/>
    <w:rsid w:val="00B07E1E"/>
    <w:rsid w:val="00B24E44"/>
    <w:rsid w:val="00B25646"/>
    <w:rsid w:val="00B33F8E"/>
    <w:rsid w:val="00B46405"/>
    <w:rsid w:val="00B46F7D"/>
    <w:rsid w:val="00B50BF8"/>
    <w:rsid w:val="00B5129B"/>
    <w:rsid w:val="00B51EC9"/>
    <w:rsid w:val="00B53DA7"/>
    <w:rsid w:val="00B556A0"/>
    <w:rsid w:val="00B55F6B"/>
    <w:rsid w:val="00B62EA6"/>
    <w:rsid w:val="00B664C9"/>
    <w:rsid w:val="00B675A7"/>
    <w:rsid w:val="00B7066E"/>
    <w:rsid w:val="00B72E19"/>
    <w:rsid w:val="00B76A00"/>
    <w:rsid w:val="00B80F01"/>
    <w:rsid w:val="00B831FC"/>
    <w:rsid w:val="00B85C2D"/>
    <w:rsid w:val="00B87489"/>
    <w:rsid w:val="00BA09D6"/>
    <w:rsid w:val="00BA1158"/>
    <w:rsid w:val="00BA11EA"/>
    <w:rsid w:val="00BA65D3"/>
    <w:rsid w:val="00BB002F"/>
    <w:rsid w:val="00BB5F3D"/>
    <w:rsid w:val="00BB608E"/>
    <w:rsid w:val="00BC240F"/>
    <w:rsid w:val="00BC477A"/>
    <w:rsid w:val="00BD0859"/>
    <w:rsid w:val="00BD0A2E"/>
    <w:rsid w:val="00BD50FF"/>
    <w:rsid w:val="00BE61F5"/>
    <w:rsid w:val="00BF425E"/>
    <w:rsid w:val="00BF4CC9"/>
    <w:rsid w:val="00BF5EC7"/>
    <w:rsid w:val="00C01795"/>
    <w:rsid w:val="00C02D7A"/>
    <w:rsid w:val="00C11577"/>
    <w:rsid w:val="00C4243C"/>
    <w:rsid w:val="00C45715"/>
    <w:rsid w:val="00C46EB1"/>
    <w:rsid w:val="00C5199D"/>
    <w:rsid w:val="00C56369"/>
    <w:rsid w:val="00C61644"/>
    <w:rsid w:val="00C62794"/>
    <w:rsid w:val="00C6423F"/>
    <w:rsid w:val="00C648B5"/>
    <w:rsid w:val="00C71E64"/>
    <w:rsid w:val="00C75A53"/>
    <w:rsid w:val="00C80C5E"/>
    <w:rsid w:val="00C80D2C"/>
    <w:rsid w:val="00C81867"/>
    <w:rsid w:val="00C8457F"/>
    <w:rsid w:val="00C874FF"/>
    <w:rsid w:val="00C87A85"/>
    <w:rsid w:val="00CA0438"/>
    <w:rsid w:val="00CA1320"/>
    <w:rsid w:val="00CA533E"/>
    <w:rsid w:val="00CA69F8"/>
    <w:rsid w:val="00CA6FCC"/>
    <w:rsid w:val="00CA7DE3"/>
    <w:rsid w:val="00CB012C"/>
    <w:rsid w:val="00CB0CD2"/>
    <w:rsid w:val="00CB378C"/>
    <w:rsid w:val="00CB5249"/>
    <w:rsid w:val="00CB5D8E"/>
    <w:rsid w:val="00CC10A4"/>
    <w:rsid w:val="00CC139E"/>
    <w:rsid w:val="00CC34AA"/>
    <w:rsid w:val="00CC5CF9"/>
    <w:rsid w:val="00CD05EA"/>
    <w:rsid w:val="00CD7B3F"/>
    <w:rsid w:val="00CD7FFB"/>
    <w:rsid w:val="00CE0B71"/>
    <w:rsid w:val="00CE1739"/>
    <w:rsid w:val="00CE51E0"/>
    <w:rsid w:val="00CE575E"/>
    <w:rsid w:val="00CE6BC4"/>
    <w:rsid w:val="00CF368B"/>
    <w:rsid w:val="00CF6370"/>
    <w:rsid w:val="00CF696F"/>
    <w:rsid w:val="00D002CA"/>
    <w:rsid w:val="00D01257"/>
    <w:rsid w:val="00D0441B"/>
    <w:rsid w:val="00D17BF7"/>
    <w:rsid w:val="00D33328"/>
    <w:rsid w:val="00D35F52"/>
    <w:rsid w:val="00D3737A"/>
    <w:rsid w:val="00D42889"/>
    <w:rsid w:val="00D435CA"/>
    <w:rsid w:val="00D452E9"/>
    <w:rsid w:val="00D46048"/>
    <w:rsid w:val="00D51219"/>
    <w:rsid w:val="00D51F5C"/>
    <w:rsid w:val="00D54917"/>
    <w:rsid w:val="00D55663"/>
    <w:rsid w:val="00D640D8"/>
    <w:rsid w:val="00D702C9"/>
    <w:rsid w:val="00D70367"/>
    <w:rsid w:val="00D7586E"/>
    <w:rsid w:val="00D7686B"/>
    <w:rsid w:val="00D83995"/>
    <w:rsid w:val="00D90AA8"/>
    <w:rsid w:val="00D93AA7"/>
    <w:rsid w:val="00D96E4E"/>
    <w:rsid w:val="00DA2D82"/>
    <w:rsid w:val="00DA52DC"/>
    <w:rsid w:val="00DA5491"/>
    <w:rsid w:val="00DA7936"/>
    <w:rsid w:val="00DB0CC7"/>
    <w:rsid w:val="00DB39A2"/>
    <w:rsid w:val="00DB4F69"/>
    <w:rsid w:val="00DB72FA"/>
    <w:rsid w:val="00DB754A"/>
    <w:rsid w:val="00DC5384"/>
    <w:rsid w:val="00DD0B0C"/>
    <w:rsid w:val="00DD2A3B"/>
    <w:rsid w:val="00DD30D0"/>
    <w:rsid w:val="00DD6729"/>
    <w:rsid w:val="00DE07D9"/>
    <w:rsid w:val="00DE1E00"/>
    <w:rsid w:val="00DE578A"/>
    <w:rsid w:val="00DE5EF2"/>
    <w:rsid w:val="00DE6C16"/>
    <w:rsid w:val="00DE785E"/>
    <w:rsid w:val="00DF0675"/>
    <w:rsid w:val="00DF14C3"/>
    <w:rsid w:val="00DF4105"/>
    <w:rsid w:val="00DF5E8C"/>
    <w:rsid w:val="00E004D1"/>
    <w:rsid w:val="00E02A0B"/>
    <w:rsid w:val="00E10EAF"/>
    <w:rsid w:val="00E1272F"/>
    <w:rsid w:val="00E20791"/>
    <w:rsid w:val="00E219B2"/>
    <w:rsid w:val="00E246E7"/>
    <w:rsid w:val="00E248CE"/>
    <w:rsid w:val="00E24EF9"/>
    <w:rsid w:val="00E279C9"/>
    <w:rsid w:val="00E336B1"/>
    <w:rsid w:val="00E45D35"/>
    <w:rsid w:val="00E50114"/>
    <w:rsid w:val="00E51A3C"/>
    <w:rsid w:val="00E52D35"/>
    <w:rsid w:val="00E537AD"/>
    <w:rsid w:val="00E55EF9"/>
    <w:rsid w:val="00E60025"/>
    <w:rsid w:val="00E60798"/>
    <w:rsid w:val="00E60D9A"/>
    <w:rsid w:val="00E806E9"/>
    <w:rsid w:val="00E848AA"/>
    <w:rsid w:val="00E90B92"/>
    <w:rsid w:val="00E9457C"/>
    <w:rsid w:val="00E946FB"/>
    <w:rsid w:val="00E95B59"/>
    <w:rsid w:val="00EA143A"/>
    <w:rsid w:val="00EA6FA3"/>
    <w:rsid w:val="00EC0AAB"/>
    <w:rsid w:val="00EC5921"/>
    <w:rsid w:val="00ED4CB3"/>
    <w:rsid w:val="00ED7360"/>
    <w:rsid w:val="00EE4F2A"/>
    <w:rsid w:val="00EE7E15"/>
    <w:rsid w:val="00EF0AE3"/>
    <w:rsid w:val="00EF71A1"/>
    <w:rsid w:val="00F015B6"/>
    <w:rsid w:val="00F0544C"/>
    <w:rsid w:val="00F056BB"/>
    <w:rsid w:val="00F13EBB"/>
    <w:rsid w:val="00F161E6"/>
    <w:rsid w:val="00F21BCE"/>
    <w:rsid w:val="00F279FB"/>
    <w:rsid w:val="00F44C3B"/>
    <w:rsid w:val="00F46B41"/>
    <w:rsid w:val="00F4741E"/>
    <w:rsid w:val="00F52B13"/>
    <w:rsid w:val="00F54512"/>
    <w:rsid w:val="00F61330"/>
    <w:rsid w:val="00F613F0"/>
    <w:rsid w:val="00F63E0E"/>
    <w:rsid w:val="00F669F5"/>
    <w:rsid w:val="00F74B8F"/>
    <w:rsid w:val="00F758D8"/>
    <w:rsid w:val="00F90629"/>
    <w:rsid w:val="00FA1D69"/>
    <w:rsid w:val="00FA2D23"/>
    <w:rsid w:val="00FA5AB6"/>
    <w:rsid w:val="00FB6AF6"/>
    <w:rsid w:val="00FE0ACF"/>
    <w:rsid w:val="00FE1EFD"/>
    <w:rsid w:val="00FE315F"/>
    <w:rsid w:val="00FE684A"/>
    <w:rsid w:val="00FF21D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2147</Words>
  <Characters>13532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33</cp:revision>
  <dcterms:created xsi:type="dcterms:W3CDTF">2017-01-11T12:37:00Z</dcterms:created>
  <dcterms:modified xsi:type="dcterms:W3CDTF">2017-01-12T16:10:00Z</dcterms:modified>
</cp:coreProperties>
</file>