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FB291" w14:textId="478BB26A" w:rsidR="000C64D0" w:rsidRPr="001349CC" w:rsidRDefault="00F46ABC" w:rsidP="001349CC">
      <w:pPr>
        <w:spacing w:line="480" w:lineRule="auto"/>
        <w:rPr>
          <w:rFonts w:ascii="Times New Roman" w:hAnsi="Times New Roman" w:cs="Times New Roman"/>
        </w:rPr>
      </w:pPr>
      <w:r w:rsidRPr="001349CC">
        <w:rPr>
          <w:rFonts w:ascii="Times New Roman" w:hAnsi="Times New Roman" w:cs="Times New Roman"/>
        </w:rPr>
        <w:t>Lasupe Xiong</w:t>
      </w:r>
    </w:p>
    <w:p w14:paraId="54352565" w14:textId="39ACA802" w:rsidR="00F46ABC" w:rsidRPr="001349CC" w:rsidRDefault="00F46ABC" w:rsidP="001349CC">
      <w:pPr>
        <w:spacing w:line="480" w:lineRule="auto"/>
        <w:rPr>
          <w:rFonts w:ascii="Times New Roman" w:hAnsi="Times New Roman" w:cs="Times New Roman"/>
        </w:rPr>
      </w:pPr>
      <w:r w:rsidRPr="001349CC">
        <w:rPr>
          <w:rFonts w:ascii="Times New Roman" w:hAnsi="Times New Roman" w:cs="Times New Roman"/>
        </w:rPr>
        <w:t>CS 499</w:t>
      </w:r>
    </w:p>
    <w:p w14:paraId="7A30ED56" w14:textId="2366EB98" w:rsidR="00F46ABC" w:rsidRPr="001349CC" w:rsidRDefault="00F46ABC" w:rsidP="001349CC">
      <w:pPr>
        <w:spacing w:line="480" w:lineRule="auto"/>
        <w:rPr>
          <w:rFonts w:ascii="Times New Roman" w:hAnsi="Times New Roman" w:cs="Times New Roman"/>
        </w:rPr>
      </w:pPr>
      <w:r w:rsidRPr="001349CC">
        <w:rPr>
          <w:rFonts w:ascii="Times New Roman" w:hAnsi="Times New Roman" w:cs="Times New Roman"/>
        </w:rPr>
        <w:t>Instructor Joseph Conlan</w:t>
      </w:r>
    </w:p>
    <w:p w14:paraId="58D8C34C" w14:textId="0445C36C" w:rsidR="00F46ABC" w:rsidRPr="001349CC" w:rsidRDefault="00F46ABC" w:rsidP="001349CC">
      <w:pPr>
        <w:spacing w:line="480" w:lineRule="auto"/>
        <w:rPr>
          <w:rFonts w:ascii="Times New Roman" w:hAnsi="Times New Roman" w:cs="Times New Roman"/>
        </w:rPr>
      </w:pPr>
      <w:r w:rsidRPr="001349CC">
        <w:rPr>
          <w:rFonts w:ascii="Times New Roman" w:hAnsi="Times New Roman" w:cs="Times New Roman"/>
        </w:rPr>
        <w:t>09/27/2026</w:t>
      </w:r>
    </w:p>
    <w:p w14:paraId="0A82DC3C" w14:textId="77777777" w:rsidR="00F46ABC" w:rsidRPr="001349CC" w:rsidRDefault="00F46ABC" w:rsidP="001349CC">
      <w:pPr>
        <w:spacing w:line="480" w:lineRule="auto"/>
        <w:jc w:val="center"/>
        <w:rPr>
          <w:rFonts w:ascii="Times New Roman" w:hAnsi="Times New Roman" w:cs="Times New Roman"/>
        </w:rPr>
      </w:pPr>
      <w:r w:rsidRPr="001349CC">
        <w:rPr>
          <w:rFonts w:ascii="Times New Roman" w:hAnsi="Times New Roman" w:cs="Times New Roman"/>
        </w:rPr>
        <w:t>3-2 Milestone Two</w:t>
      </w:r>
    </w:p>
    <w:p w14:paraId="3A08BE73" w14:textId="1CF9C595" w:rsidR="005464E3" w:rsidRPr="001349CC" w:rsidRDefault="005464E3" w:rsidP="001349CC">
      <w:pPr>
        <w:spacing w:line="480" w:lineRule="auto"/>
        <w:rPr>
          <w:rFonts w:ascii="Times New Roman" w:hAnsi="Times New Roman" w:cs="Times New Roman"/>
        </w:rPr>
      </w:pPr>
      <w:r w:rsidRPr="001349CC">
        <w:rPr>
          <w:rFonts w:ascii="Times New Roman" w:hAnsi="Times New Roman" w:cs="Times New Roman"/>
        </w:rPr>
        <w:t>Artifact Description and Selection</w:t>
      </w:r>
    </w:p>
    <w:p w14:paraId="6F4E1AA8" w14:textId="77777777" w:rsidR="003157A9" w:rsidRPr="001349CC" w:rsidRDefault="003157A9" w:rsidP="001349CC">
      <w:pPr>
        <w:spacing w:line="480" w:lineRule="auto"/>
        <w:rPr>
          <w:rFonts w:ascii="Times New Roman" w:hAnsi="Times New Roman" w:cs="Times New Roman"/>
        </w:rPr>
      </w:pPr>
      <w:r w:rsidRPr="001349CC">
        <w:rPr>
          <w:rFonts w:ascii="Times New Roman" w:hAnsi="Times New Roman" w:cs="Times New Roman"/>
        </w:rPr>
        <w:t xml:space="preserve">I selected </w:t>
      </w:r>
      <w:proofErr w:type="spellStart"/>
      <w:r w:rsidRPr="001349CC">
        <w:rPr>
          <w:rFonts w:ascii="Times New Roman" w:hAnsi="Times New Roman" w:cs="Times New Roman"/>
        </w:rPr>
        <w:t>Travlr</w:t>
      </w:r>
      <w:proofErr w:type="spellEnd"/>
      <w:r w:rsidRPr="001349CC">
        <w:rPr>
          <w:rFonts w:ascii="Times New Roman" w:hAnsi="Times New Roman" w:cs="Times New Roman"/>
        </w:rPr>
        <w:t xml:space="preserve"> Getaways, the full-stack travel application I created during CS 465, for my software design and engineering enhancement. The project uses Express and Node.js for the server, MongoDB and Mongoose for data storage, and Angular for the administrative interface. I chose this artifact because it shows how I connect the client interface, API routes, authentication, and persistent data into one application. Revisiting the project allowed me to evaluate design decisions from earlier coursework and improve code that would otherwise remain unchanged.</w:t>
      </w:r>
    </w:p>
    <w:p w14:paraId="4B7443FB" w14:textId="6012F098" w:rsidR="005464E3" w:rsidRPr="001349CC" w:rsidRDefault="005464E3" w:rsidP="001349CC">
      <w:pPr>
        <w:spacing w:line="480" w:lineRule="auto"/>
        <w:rPr>
          <w:rFonts w:ascii="Times New Roman" w:hAnsi="Times New Roman" w:cs="Times New Roman"/>
        </w:rPr>
      </w:pPr>
      <w:r w:rsidRPr="001349CC">
        <w:rPr>
          <w:rFonts w:ascii="Times New Roman" w:hAnsi="Times New Roman" w:cs="Times New Roman"/>
        </w:rPr>
        <w:t xml:space="preserve">Enhancements and Skills Demonstrated </w:t>
      </w:r>
    </w:p>
    <w:p w14:paraId="1D7BD579" w14:textId="77777777" w:rsidR="00375762" w:rsidRPr="001349CC" w:rsidRDefault="00375762" w:rsidP="001349CC">
      <w:pPr>
        <w:spacing w:line="480" w:lineRule="auto"/>
        <w:rPr>
          <w:rFonts w:ascii="Times New Roman" w:hAnsi="Times New Roman" w:cs="Times New Roman"/>
        </w:rPr>
      </w:pPr>
      <w:r w:rsidRPr="001349CC">
        <w:rPr>
          <w:rFonts w:ascii="Times New Roman" w:hAnsi="Times New Roman" w:cs="Times New Roman"/>
        </w:rPr>
        <w:t xml:space="preserve">My original code review identified several areas for improvement: a predictable fallback JWT signing secret, trip-modification routes that required authentication but did not verify administrator privileges, limited input validation, and API responses that could expose raw database errors. I replaced the fallback secret with a required environment setting. I added reusable authentication and administrator-authorization middleware. New accounts receive a standard user role, and a database operator must explicitly promote an existing account to administrator. I added validation for trip fields and record identifiers. I updated database operations to apply schema validation and centralized API error responses. I also added </w:t>
      </w:r>
      <w:r w:rsidRPr="001349CC">
        <w:rPr>
          <w:rFonts w:ascii="Times New Roman" w:hAnsi="Times New Roman" w:cs="Times New Roman"/>
        </w:rPr>
        <w:lastRenderedPageBreak/>
        <w:t>environment-based configuration, setup documentation, and automated unit tests. These changes illustrate modular design, separation of concerns, secure API development, and software testing.</w:t>
      </w:r>
    </w:p>
    <w:p w14:paraId="3B79382C" w14:textId="482B52F7" w:rsidR="005464E3" w:rsidRPr="001349CC" w:rsidRDefault="005464E3" w:rsidP="001349CC">
      <w:pPr>
        <w:spacing w:line="480" w:lineRule="auto"/>
        <w:rPr>
          <w:rFonts w:ascii="Times New Roman" w:hAnsi="Times New Roman" w:cs="Times New Roman"/>
        </w:rPr>
      </w:pPr>
      <w:r w:rsidRPr="001349CC">
        <w:rPr>
          <w:rFonts w:ascii="Times New Roman" w:hAnsi="Times New Roman" w:cs="Times New Roman"/>
        </w:rPr>
        <w:t xml:space="preserve">Course Outcomes and Updated Plan </w:t>
      </w:r>
    </w:p>
    <w:p w14:paraId="4C5AB937" w14:textId="77777777" w:rsidR="00375762" w:rsidRPr="001349CC" w:rsidRDefault="00375762" w:rsidP="001349CC">
      <w:pPr>
        <w:spacing w:line="480" w:lineRule="auto"/>
        <w:rPr>
          <w:rFonts w:ascii="Times New Roman" w:hAnsi="Times New Roman" w:cs="Times New Roman"/>
        </w:rPr>
      </w:pPr>
      <w:r w:rsidRPr="001349CC">
        <w:rPr>
          <w:rFonts w:ascii="Times New Roman" w:hAnsi="Times New Roman" w:cs="Times New Roman"/>
        </w:rPr>
        <w:t xml:space="preserve">This enhancement advances Course Outcome 3 by evaluating the original implementation, identifying design trade-offs, and restructuring repeated logic into reusable components. It advances Course Outcome 4 by implementing the updated API, configuration, and automated tests. It also advances Course Outcome 5 by addressing predictable JWT secrets, excessive permissions, unvalidated input, and disclosure of internal errors. My Milestone One code review and this narrative support Course Outcome 2 through technical communication. I will continue demonstrating these outcomes in the algorithms and database enhancements. I will address collaboration and diverse audiences more fully in the final </w:t>
      </w:r>
      <w:proofErr w:type="spellStart"/>
      <w:r w:rsidRPr="001349CC">
        <w:rPr>
          <w:rFonts w:ascii="Times New Roman" w:hAnsi="Times New Roman" w:cs="Times New Roman"/>
        </w:rPr>
        <w:t>ePortfolio</w:t>
      </w:r>
      <w:proofErr w:type="spellEnd"/>
      <w:r w:rsidRPr="001349CC">
        <w:rPr>
          <w:rFonts w:ascii="Times New Roman" w:hAnsi="Times New Roman" w:cs="Times New Roman"/>
        </w:rPr>
        <w:t xml:space="preserve"> narratives.</w:t>
      </w:r>
    </w:p>
    <w:p w14:paraId="35E0861E" w14:textId="1954D2A5" w:rsidR="005464E3" w:rsidRPr="001349CC" w:rsidRDefault="005464E3" w:rsidP="001349CC">
      <w:pPr>
        <w:spacing w:line="480" w:lineRule="auto"/>
        <w:rPr>
          <w:rFonts w:ascii="Times New Roman" w:hAnsi="Times New Roman" w:cs="Times New Roman"/>
        </w:rPr>
      </w:pPr>
      <w:r w:rsidRPr="001349CC">
        <w:rPr>
          <w:rFonts w:ascii="Times New Roman" w:hAnsi="Times New Roman" w:cs="Times New Roman"/>
        </w:rPr>
        <w:t>Reflection and Testing</w:t>
      </w:r>
    </w:p>
    <w:p w14:paraId="55633E47" w14:textId="77777777" w:rsidR="00B46ECD" w:rsidRPr="00B46ECD" w:rsidRDefault="00B46ECD" w:rsidP="00B46ECD">
      <w:pPr>
        <w:spacing w:line="480" w:lineRule="auto"/>
        <w:rPr>
          <w:rFonts w:ascii="Times New Roman" w:hAnsi="Times New Roman" w:cs="Times New Roman"/>
        </w:rPr>
      </w:pPr>
      <w:r w:rsidRPr="00B46ECD">
        <w:rPr>
          <w:rFonts w:ascii="Times New Roman" w:hAnsi="Times New Roman" w:cs="Times New Roman"/>
        </w:rPr>
        <w:t xml:space="preserve">The enhancement taught me that authentication and authorization are different responsibilities. Verifying a token does not grant permission to change application data. It reinforced the importance of validating data at the API boundary rather than relying solely on database schemas. The main design challenge was improving security while preserving the original application structure and trip-management workflow. I chose a default non-administrator role and an explicit local promotion script to prevent public registration from granting elevated privileges. Seven automated backend security and validation tests passed, including checks for token handling, administrator permissions, and trip validation. After updating project dependencies, </w:t>
      </w:r>
      <w:proofErr w:type="spellStart"/>
      <w:r w:rsidRPr="00B46ECD">
        <w:rPr>
          <w:rFonts w:ascii="Times New Roman" w:hAnsi="Times New Roman" w:cs="Times New Roman"/>
        </w:rPr>
        <w:t>npm</w:t>
      </w:r>
      <w:proofErr w:type="spellEnd"/>
      <w:r w:rsidRPr="00B46ECD">
        <w:rPr>
          <w:rFonts w:ascii="Times New Roman" w:hAnsi="Times New Roman" w:cs="Times New Roman"/>
        </w:rPr>
        <w:t xml:space="preserve"> reported zero vulnerabilities for both the backend and Angular administrator application. The Angular production build completed successfully. I also tested the running </w:t>
      </w:r>
      <w:r w:rsidRPr="00B46ECD">
        <w:rPr>
          <w:rFonts w:ascii="Times New Roman" w:hAnsi="Times New Roman" w:cs="Times New Roman"/>
        </w:rPr>
        <w:lastRenderedPageBreak/>
        <w:t>application with MongoDB. Administrator login worked, and I created, viewed, edited, and deleted a test trip successfully. During manual testing, I discovered the trip form requires an image URL but does not clearly communicate that requirement. I identified this as a future usability improvement. These tests verify the core workflow in my local environment. Additional production-hardening and deployment testing remain future work.</w:t>
      </w:r>
    </w:p>
    <w:p w14:paraId="17BE437B" w14:textId="77777777" w:rsidR="00F46ABC" w:rsidRPr="001349CC" w:rsidRDefault="00F46ABC" w:rsidP="001349CC">
      <w:pPr>
        <w:spacing w:line="480" w:lineRule="auto"/>
        <w:rPr>
          <w:rFonts w:ascii="Times New Roman" w:hAnsi="Times New Roman" w:cs="Times New Roman"/>
        </w:rPr>
      </w:pPr>
    </w:p>
    <w:sectPr w:rsidR="00F46ABC" w:rsidRPr="00134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ABC"/>
    <w:rsid w:val="000C3CF6"/>
    <w:rsid w:val="000C64D0"/>
    <w:rsid w:val="001349CC"/>
    <w:rsid w:val="0020623D"/>
    <w:rsid w:val="003157A9"/>
    <w:rsid w:val="00375762"/>
    <w:rsid w:val="003A4289"/>
    <w:rsid w:val="004F640F"/>
    <w:rsid w:val="00516256"/>
    <w:rsid w:val="005464E3"/>
    <w:rsid w:val="0069659A"/>
    <w:rsid w:val="00820AB9"/>
    <w:rsid w:val="008665E3"/>
    <w:rsid w:val="009036DC"/>
    <w:rsid w:val="009C3019"/>
    <w:rsid w:val="00A32648"/>
    <w:rsid w:val="00A84BE8"/>
    <w:rsid w:val="00AF5F64"/>
    <w:rsid w:val="00B04144"/>
    <w:rsid w:val="00B46ECD"/>
    <w:rsid w:val="00B61BEC"/>
    <w:rsid w:val="00F46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CFBC7"/>
  <w15:chartTrackingRefBased/>
  <w15:docId w15:val="{E428F2FE-3479-4FDD-9380-ADF6E265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ABC"/>
    <w:rPr>
      <w:rFonts w:eastAsiaTheme="majorEastAsia" w:cstheme="majorBidi"/>
      <w:color w:val="272727" w:themeColor="text1" w:themeTint="D8"/>
    </w:rPr>
  </w:style>
  <w:style w:type="paragraph" w:styleId="Title">
    <w:name w:val="Title"/>
    <w:basedOn w:val="Normal"/>
    <w:next w:val="Normal"/>
    <w:link w:val="TitleChar"/>
    <w:uiPriority w:val="10"/>
    <w:qFormat/>
    <w:rsid w:val="00F46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ABC"/>
    <w:pPr>
      <w:spacing w:before="160"/>
      <w:jc w:val="center"/>
    </w:pPr>
    <w:rPr>
      <w:i/>
      <w:iCs/>
      <w:color w:val="404040" w:themeColor="text1" w:themeTint="BF"/>
    </w:rPr>
  </w:style>
  <w:style w:type="character" w:customStyle="1" w:styleId="QuoteChar">
    <w:name w:val="Quote Char"/>
    <w:basedOn w:val="DefaultParagraphFont"/>
    <w:link w:val="Quote"/>
    <w:uiPriority w:val="29"/>
    <w:rsid w:val="00F46ABC"/>
    <w:rPr>
      <w:i/>
      <w:iCs/>
      <w:color w:val="404040" w:themeColor="text1" w:themeTint="BF"/>
    </w:rPr>
  </w:style>
  <w:style w:type="paragraph" w:styleId="ListParagraph">
    <w:name w:val="List Paragraph"/>
    <w:basedOn w:val="Normal"/>
    <w:uiPriority w:val="34"/>
    <w:qFormat/>
    <w:rsid w:val="00F46ABC"/>
    <w:pPr>
      <w:ind w:left="720"/>
      <w:contextualSpacing/>
    </w:pPr>
  </w:style>
  <w:style w:type="character" w:styleId="IntenseEmphasis">
    <w:name w:val="Intense Emphasis"/>
    <w:basedOn w:val="DefaultParagraphFont"/>
    <w:uiPriority w:val="21"/>
    <w:qFormat/>
    <w:rsid w:val="00F46ABC"/>
    <w:rPr>
      <w:i/>
      <w:iCs/>
      <w:color w:val="0F4761" w:themeColor="accent1" w:themeShade="BF"/>
    </w:rPr>
  </w:style>
  <w:style w:type="paragraph" w:styleId="IntenseQuote">
    <w:name w:val="Intense Quote"/>
    <w:basedOn w:val="Normal"/>
    <w:next w:val="Normal"/>
    <w:link w:val="IntenseQuoteChar"/>
    <w:uiPriority w:val="30"/>
    <w:qFormat/>
    <w:rsid w:val="00F46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ABC"/>
    <w:rPr>
      <w:i/>
      <w:iCs/>
      <w:color w:val="0F4761" w:themeColor="accent1" w:themeShade="BF"/>
    </w:rPr>
  </w:style>
  <w:style w:type="character" w:styleId="IntenseReference">
    <w:name w:val="Intense Reference"/>
    <w:basedOn w:val="DefaultParagraphFont"/>
    <w:uiPriority w:val="32"/>
    <w:qFormat/>
    <w:rsid w:val="00F46A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561</Words>
  <Characters>3202</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lasupe xiong</dc:creator>
  <cp:keywords/>
  <dc:description/>
  <cp:lastModifiedBy>lasupe xiong</cp:lastModifiedBy>
  <cp:revision>14</cp:revision>
  <dcterms:created xsi:type="dcterms:W3CDTF">2026-09-27T23:25:00Z</dcterms:created>
  <dcterms:modified xsi:type="dcterms:W3CDTF">2026-09-28T01:41:00Z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6549a7f7-53c7-4b29-8ce3-a1a3b0f038f2</vt:lpwstr>
  </property>
</Properties>
</file>