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7D" w:rsidRPr="0080197D" w:rsidRDefault="0080197D" w:rsidP="0080197D">
      <w:pPr>
        <w:jc w:val="center"/>
        <w:rPr>
          <w:rFonts w:ascii="Times New Roman" w:hAnsi="Times New Roman" w:cs="Times New Roman"/>
          <w:sz w:val="72"/>
        </w:rPr>
      </w:pPr>
      <w:r w:rsidRPr="0080197D">
        <w:rPr>
          <w:rFonts w:ascii="Times New Roman" w:hAnsi="Times New Roman" w:cs="Times New Roman"/>
          <w:sz w:val="72"/>
        </w:rPr>
        <w:t>Tervezési minták</w:t>
      </w:r>
    </w:p>
    <w:p w:rsidR="0080197D" w:rsidRPr="0080197D" w:rsidRDefault="0080197D" w:rsidP="0080197D">
      <w:pPr>
        <w:spacing w:line="360" w:lineRule="auto"/>
        <w:rPr>
          <w:rFonts w:ascii="Times New Roman" w:hAnsi="Times New Roman" w:cs="Times New Roman"/>
          <w:sz w:val="24"/>
        </w:rPr>
      </w:pPr>
      <w:r w:rsidRPr="0080197D">
        <w:rPr>
          <w:rFonts w:ascii="Times New Roman" w:hAnsi="Times New Roman" w:cs="Times New Roman"/>
          <w:sz w:val="24"/>
        </w:rPr>
        <w:t xml:space="preserve">A </w:t>
      </w:r>
      <w:r w:rsidRPr="0080197D">
        <w:rPr>
          <w:rFonts w:ascii="Times New Roman" w:hAnsi="Times New Roman" w:cs="Times New Roman"/>
          <w:b/>
          <w:sz w:val="24"/>
        </w:rPr>
        <w:t>tervezési minták</w:t>
      </w:r>
      <w:r w:rsidRPr="0080197D">
        <w:rPr>
          <w:rFonts w:ascii="Times New Roman" w:hAnsi="Times New Roman" w:cs="Times New Roman"/>
          <w:sz w:val="24"/>
        </w:rPr>
        <w:t xml:space="preserve"> (Design </w:t>
      </w:r>
      <w:proofErr w:type="spellStart"/>
      <w:r w:rsidRPr="0080197D">
        <w:rPr>
          <w:rFonts w:ascii="Times New Roman" w:hAnsi="Times New Roman" w:cs="Times New Roman"/>
          <w:sz w:val="24"/>
        </w:rPr>
        <w:t>Patterns</w:t>
      </w:r>
      <w:proofErr w:type="spellEnd"/>
      <w:r w:rsidRPr="0080197D">
        <w:rPr>
          <w:rFonts w:ascii="Times New Roman" w:hAnsi="Times New Roman" w:cs="Times New Roman"/>
          <w:sz w:val="24"/>
        </w:rPr>
        <w:t xml:space="preserve">) olyan, objektumorientált szoftvertervezési megoldások, amelyek bevált, </w:t>
      </w:r>
      <w:proofErr w:type="spellStart"/>
      <w:r w:rsidRPr="0080197D">
        <w:rPr>
          <w:rFonts w:ascii="Times New Roman" w:hAnsi="Times New Roman" w:cs="Times New Roman"/>
          <w:sz w:val="24"/>
        </w:rPr>
        <w:t>újrahasznosítható</w:t>
      </w:r>
      <w:proofErr w:type="spellEnd"/>
      <w:r w:rsidRPr="0080197D">
        <w:rPr>
          <w:rFonts w:ascii="Times New Roman" w:hAnsi="Times New Roman" w:cs="Times New Roman"/>
          <w:sz w:val="24"/>
        </w:rPr>
        <w:t xml:space="preserve"> sémákat adnak gyakran előforduló tervezési problémákra. A minták segítségével a fejlesztők egységes szemlélettel közelíthetnek a problémákhoz, javítva a kód olvashatóságát, karbantarthatóságát és bővíthetőségét.</w:t>
      </w:r>
      <w:bookmarkStart w:id="0" w:name="_GoBack"/>
      <w:bookmarkEnd w:id="0"/>
    </w:p>
    <w:p w:rsidR="0080197D" w:rsidRPr="0080197D" w:rsidRDefault="0080197D" w:rsidP="0080197D">
      <w:pPr>
        <w:rPr>
          <w:rFonts w:ascii="Times New Roman" w:hAnsi="Times New Roman" w:cs="Times New Roman"/>
          <w:sz w:val="32"/>
          <w:u w:val="single"/>
        </w:rPr>
      </w:pPr>
      <w:r w:rsidRPr="0080197D">
        <w:rPr>
          <w:rFonts w:ascii="Times New Roman" w:hAnsi="Times New Roman" w:cs="Times New Roman"/>
          <w:sz w:val="32"/>
          <w:u w:val="single"/>
        </w:rPr>
        <w:t>A tervezési minták fő csoportjai</w:t>
      </w:r>
    </w:p>
    <w:p w:rsidR="0080197D" w:rsidRPr="0080197D" w:rsidRDefault="0080197D" w:rsidP="0080197D">
      <w:pPr>
        <w:rPr>
          <w:rFonts w:ascii="Times New Roman" w:hAnsi="Times New Roman" w:cs="Times New Roman"/>
          <w:i/>
        </w:rPr>
      </w:pPr>
      <w:r w:rsidRPr="0080197D">
        <w:rPr>
          <w:rFonts w:ascii="Times New Roman" w:hAnsi="Times New Roman" w:cs="Times New Roman"/>
          <w:i/>
        </w:rPr>
        <w:t xml:space="preserve">A klasszikus irodalom (Gang of </w:t>
      </w:r>
      <w:proofErr w:type="spellStart"/>
      <w:r w:rsidRPr="0080197D">
        <w:rPr>
          <w:rFonts w:ascii="Times New Roman" w:hAnsi="Times New Roman" w:cs="Times New Roman"/>
          <w:i/>
        </w:rPr>
        <w:t>Four</w:t>
      </w:r>
      <w:proofErr w:type="spellEnd"/>
      <w:r w:rsidRPr="0080197D">
        <w:rPr>
          <w:rFonts w:ascii="Times New Roman" w:hAnsi="Times New Roman" w:cs="Times New Roman"/>
          <w:i/>
        </w:rPr>
        <w:t xml:space="preserve"> – </w:t>
      </w:r>
      <w:proofErr w:type="spellStart"/>
      <w:r w:rsidRPr="0080197D">
        <w:rPr>
          <w:rFonts w:ascii="Times New Roman" w:hAnsi="Times New Roman" w:cs="Times New Roman"/>
          <w:i/>
        </w:rPr>
        <w:t>GoF</w:t>
      </w:r>
      <w:proofErr w:type="spellEnd"/>
      <w:r w:rsidRPr="0080197D">
        <w:rPr>
          <w:rFonts w:ascii="Times New Roman" w:hAnsi="Times New Roman" w:cs="Times New Roman"/>
          <w:i/>
        </w:rPr>
        <w:t>) három fő kategóriába sorolja a mintákat:</w:t>
      </w:r>
    </w:p>
    <w:p w:rsidR="0080197D" w:rsidRPr="0080197D" w:rsidRDefault="0080197D" w:rsidP="0080197D">
      <w:pPr>
        <w:rPr>
          <w:rFonts w:ascii="Times New Roman" w:hAnsi="Times New Roman" w:cs="Times New Roman"/>
          <w:sz w:val="28"/>
        </w:rPr>
      </w:pPr>
      <w:r w:rsidRPr="0080197D">
        <w:rPr>
          <w:rFonts w:ascii="Times New Roman" w:hAnsi="Times New Roman" w:cs="Times New Roman"/>
          <w:sz w:val="28"/>
        </w:rPr>
        <w:t>1. Létrehozási minták (</w:t>
      </w:r>
      <w:proofErr w:type="spellStart"/>
      <w:r w:rsidRPr="0080197D">
        <w:rPr>
          <w:rFonts w:ascii="Times New Roman" w:hAnsi="Times New Roman" w:cs="Times New Roman"/>
          <w:sz w:val="28"/>
        </w:rPr>
        <w:t>Creational</w:t>
      </w:r>
      <w:proofErr w:type="spellEnd"/>
      <w:r w:rsidRPr="0080197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197D">
        <w:rPr>
          <w:rFonts w:ascii="Times New Roman" w:hAnsi="Times New Roman" w:cs="Times New Roman"/>
          <w:sz w:val="28"/>
        </w:rPr>
        <w:t>Patterns</w:t>
      </w:r>
      <w:proofErr w:type="spellEnd"/>
      <w:r w:rsidRPr="0080197D">
        <w:rPr>
          <w:rFonts w:ascii="Times New Roman" w:hAnsi="Times New Roman" w:cs="Times New Roman"/>
          <w:sz w:val="28"/>
        </w:rPr>
        <w:t>)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Ezek a minták az objektumok létrehozásának rugalmas módját biztosítják, elrejtve a </w:t>
      </w:r>
      <w:proofErr w:type="spellStart"/>
      <w:r w:rsidRPr="0080197D">
        <w:rPr>
          <w:rFonts w:ascii="Times New Roman" w:hAnsi="Times New Roman" w:cs="Times New Roman"/>
        </w:rPr>
        <w:t>példányosítás</w:t>
      </w:r>
      <w:proofErr w:type="spellEnd"/>
      <w:r w:rsidRPr="0080197D">
        <w:rPr>
          <w:rFonts w:ascii="Times New Roman" w:hAnsi="Times New Roman" w:cs="Times New Roman"/>
        </w:rPr>
        <w:t xml:space="preserve"> konkrét folyamatát a kliens elől.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Singleton</w:t>
      </w:r>
      <w:proofErr w:type="spellEnd"/>
      <w:r w:rsidRPr="0080197D">
        <w:rPr>
          <w:rFonts w:ascii="Times New Roman" w:hAnsi="Times New Roman" w:cs="Times New Roman"/>
        </w:rPr>
        <w:t xml:space="preserve"> – Biztosítja, hogy egy osztálynak csak egyetlen példánya legyen.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Factory</w:t>
      </w:r>
      <w:proofErr w:type="spellEnd"/>
      <w:r w:rsidRPr="0080197D">
        <w:rPr>
          <w:rFonts w:ascii="Times New Roman" w:hAnsi="Times New Roman" w:cs="Times New Roman"/>
        </w:rPr>
        <w:t xml:space="preserve"> </w:t>
      </w:r>
      <w:proofErr w:type="spellStart"/>
      <w:r w:rsidRPr="0080197D">
        <w:rPr>
          <w:rFonts w:ascii="Times New Roman" w:hAnsi="Times New Roman" w:cs="Times New Roman"/>
        </w:rPr>
        <w:t>Method</w:t>
      </w:r>
      <w:proofErr w:type="spellEnd"/>
      <w:r w:rsidRPr="0080197D">
        <w:rPr>
          <w:rFonts w:ascii="Times New Roman" w:hAnsi="Times New Roman" w:cs="Times New Roman"/>
        </w:rPr>
        <w:t xml:space="preserve"> – A </w:t>
      </w:r>
      <w:proofErr w:type="spellStart"/>
      <w:r w:rsidRPr="0080197D">
        <w:rPr>
          <w:rFonts w:ascii="Times New Roman" w:hAnsi="Times New Roman" w:cs="Times New Roman"/>
        </w:rPr>
        <w:t>példányosítást</w:t>
      </w:r>
      <w:proofErr w:type="spellEnd"/>
      <w:r w:rsidRPr="0080197D">
        <w:rPr>
          <w:rFonts w:ascii="Times New Roman" w:hAnsi="Times New Roman" w:cs="Times New Roman"/>
        </w:rPr>
        <w:t xml:space="preserve"> alosztályokra bízza.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Abstract</w:t>
      </w:r>
      <w:proofErr w:type="spellEnd"/>
      <w:r w:rsidRPr="0080197D">
        <w:rPr>
          <w:rFonts w:ascii="Times New Roman" w:hAnsi="Times New Roman" w:cs="Times New Roman"/>
        </w:rPr>
        <w:t xml:space="preserve"> </w:t>
      </w:r>
      <w:proofErr w:type="spellStart"/>
      <w:r w:rsidRPr="0080197D">
        <w:rPr>
          <w:rFonts w:ascii="Times New Roman" w:hAnsi="Times New Roman" w:cs="Times New Roman"/>
        </w:rPr>
        <w:t>Factory</w:t>
      </w:r>
      <w:proofErr w:type="spellEnd"/>
      <w:r w:rsidRPr="0080197D">
        <w:rPr>
          <w:rFonts w:ascii="Times New Roman" w:hAnsi="Times New Roman" w:cs="Times New Roman"/>
        </w:rPr>
        <w:t xml:space="preserve"> – Összefüggő objektumcsaládok létrehozását teszi lehetővé.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Builder</w:t>
      </w:r>
      <w:proofErr w:type="spellEnd"/>
      <w:r w:rsidRPr="0080197D">
        <w:rPr>
          <w:rFonts w:ascii="Times New Roman" w:hAnsi="Times New Roman" w:cs="Times New Roman"/>
        </w:rPr>
        <w:t xml:space="preserve"> – Bonyolult objektumok </w:t>
      </w:r>
      <w:proofErr w:type="spellStart"/>
      <w:r w:rsidRPr="0080197D">
        <w:rPr>
          <w:rFonts w:ascii="Times New Roman" w:hAnsi="Times New Roman" w:cs="Times New Roman"/>
        </w:rPr>
        <w:t>lépésenkénti</w:t>
      </w:r>
      <w:proofErr w:type="spellEnd"/>
      <w:r w:rsidRPr="0080197D">
        <w:rPr>
          <w:rFonts w:ascii="Times New Roman" w:hAnsi="Times New Roman" w:cs="Times New Roman"/>
        </w:rPr>
        <w:t xml:space="preserve"> felépítését segíti.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Prototype</w:t>
      </w:r>
      <w:proofErr w:type="spellEnd"/>
      <w:r w:rsidRPr="0080197D">
        <w:rPr>
          <w:rFonts w:ascii="Times New Roman" w:hAnsi="Times New Roman" w:cs="Times New Roman"/>
        </w:rPr>
        <w:t xml:space="preserve"> – Új objektumok létrehozása meglévők klónozásával.</w:t>
      </w:r>
    </w:p>
    <w:p w:rsidR="0080197D" w:rsidRPr="0080197D" w:rsidRDefault="0080197D" w:rsidP="0080197D">
      <w:pPr>
        <w:rPr>
          <w:rFonts w:ascii="Times New Roman" w:hAnsi="Times New Roman" w:cs="Times New Roman"/>
          <w:sz w:val="28"/>
        </w:rPr>
      </w:pPr>
      <w:r w:rsidRPr="0080197D">
        <w:rPr>
          <w:rFonts w:ascii="Times New Roman" w:hAnsi="Times New Roman" w:cs="Times New Roman"/>
          <w:sz w:val="28"/>
        </w:rPr>
        <w:t>2. Strukturális minták (</w:t>
      </w:r>
      <w:proofErr w:type="spellStart"/>
      <w:r w:rsidRPr="0080197D">
        <w:rPr>
          <w:rFonts w:ascii="Times New Roman" w:hAnsi="Times New Roman" w:cs="Times New Roman"/>
          <w:sz w:val="28"/>
        </w:rPr>
        <w:t>Structural</w:t>
      </w:r>
      <w:proofErr w:type="spellEnd"/>
      <w:r w:rsidRPr="0080197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197D">
        <w:rPr>
          <w:rFonts w:ascii="Times New Roman" w:hAnsi="Times New Roman" w:cs="Times New Roman"/>
          <w:sz w:val="28"/>
        </w:rPr>
        <w:t>Patterns</w:t>
      </w:r>
      <w:proofErr w:type="spellEnd"/>
      <w:r w:rsidRPr="0080197D">
        <w:rPr>
          <w:rFonts w:ascii="Times New Roman" w:hAnsi="Times New Roman" w:cs="Times New Roman"/>
          <w:sz w:val="28"/>
        </w:rPr>
        <w:t>)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A </w:t>
      </w:r>
      <w:proofErr w:type="spellStart"/>
      <w:r w:rsidRPr="0080197D">
        <w:rPr>
          <w:rFonts w:ascii="Times New Roman" w:hAnsi="Times New Roman" w:cs="Times New Roman"/>
        </w:rPr>
        <w:t>struktúrális</w:t>
      </w:r>
      <w:proofErr w:type="spellEnd"/>
      <w:r w:rsidRPr="0080197D">
        <w:rPr>
          <w:rFonts w:ascii="Times New Roman" w:hAnsi="Times New Roman" w:cs="Times New Roman"/>
        </w:rPr>
        <w:t xml:space="preserve"> minták az osztályok és objektumok közötti kapcsolatok megszervezésében segítenek, hogy rugalmas és hatékony szerkezeteket hozzunk létre.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>• Adapter – Eltérő interfészek összehangolása.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Bridge</w:t>
      </w:r>
      <w:proofErr w:type="spellEnd"/>
      <w:r w:rsidRPr="0080197D">
        <w:rPr>
          <w:rFonts w:ascii="Times New Roman" w:hAnsi="Times New Roman" w:cs="Times New Roman"/>
        </w:rPr>
        <w:t xml:space="preserve"> – Az absztrakció és implementáció szétválasztása.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Composite</w:t>
      </w:r>
      <w:proofErr w:type="spellEnd"/>
      <w:r w:rsidRPr="0080197D">
        <w:rPr>
          <w:rFonts w:ascii="Times New Roman" w:hAnsi="Times New Roman" w:cs="Times New Roman"/>
        </w:rPr>
        <w:t xml:space="preserve"> – Hierarchikus objektumszerkezetek kezelése egységes módon.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Decorator</w:t>
      </w:r>
      <w:proofErr w:type="spellEnd"/>
      <w:r w:rsidRPr="0080197D">
        <w:rPr>
          <w:rFonts w:ascii="Times New Roman" w:hAnsi="Times New Roman" w:cs="Times New Roman"/>
        </w:rPr>
        <w:t xml:space="preserve"> – Funkcionalitás dinamikus bővítése öröklés nélkül.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Facade</w:t>
      </w:r>
      <w:proofErr w:type="spellEnd"/>
      <w:r w:rsidRPr="0080197D">
        <w:rPr>
          <w:rFonts w:ascii="Times New Roman" w:hAnsi="Times New Roman" w:cs="Times New Roman"/>
        </w:rPr>
        <w:t xml:space="preserve"> – Egyszerűsített hozzáférés egy bonyolult alrendszerhez.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Flyweight</w:t>
      </w:r>
      <w:proofErr w:type="spellEnd"/>
      <w:r w:rsidRPr="0080197D">
        <w:rPr>
          <w:rFonts w:ascii="Times New Roman" w:hAnsi="Times New Roman" w:cs="Times New Roman"/>
        </w:rPr>
        <w:t xml:space="preserve"> – Memóriamegtakarítás közös adatok megosztásával.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>• Proxy – Helyettes objektum biztosítása valós objektumhoz való hozzáférés előtt.</w:t>
      </w:r>
    </w:p>
    <w:p w:rsidR="0080197D" w:rsidRPr="0080197D" w:rsidRDefault="0080197D" w:rsidP="0080197D">
      <w:pPr>
        <w:rPr>
          <w:rFonts w:ascii="Times New Roman" w:hAnsi="Times New Roman" w:cs="Times New Roman"/>
          <w:sz w:val="28"/>
        </w:rPr>
      </w:pPr>
      <w:r w:rsidRPr="0080197D">
        <w:rPr>
          <w:rFonts w:ascii="Times New Roman" w:hAnsi="Times New Roman" w:cs="Times New Roman"/>
          <w:sz w:val="28"/>
        </w:rPr>
        <w:t>3. Viselkedési minták (</w:t>
      </w:r>
      <w:proofErr w:type="spellStart"/>
      <w:r w:rsidRPr="0080197D">
        <w:rPr>
          <w:rFonts w:ascii="Times New Roman" w:hAnsi="Times New Roman" w:cs="Times New Roman"/>
          <w:sz w:val="28"/>
        </w:rPr>
        <w:t>Behavioral</w:t>
      </w:r>
      <w:proofErr w:type="spellEnd"/>
      <w:r w:rsidRPr="0080197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197D">
        <w:rPr>
          <w:rFonts w:ascii="Times New Roman" w:hAnsi="Times New Roman" w:cs="Times New Roman"/>
          <w:sz w:val="28"/>
        </w:rPr>
        <w:t>Patterns</w:t>
      </w:r>
      <w:proofErr w:type="spellEnd"/>
      <w:r w:rsidRPr="0080197D">
        <w:rPr>
          <w:rFonts w:ascii="Times New Roman" w:hAnsi="Times New Roman" w:cs="Times New Roman"/>
          <w:sz w:val="28"/>
        </w:rPr>
        <w:t>)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>A viselkedési minták az objektumok közötti kommunikációt, felelősségkiosztást és együttműködést támogatják.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Strategy</w:t>
      </w:r>
      <w:proofErr w:type="spellEnd"/>
      <w:r w:rsidRPr="0080197D">
        <w:rPr>
          <w:rFonts w:ascii="Times New Roman" w:hAnsi="Times New Roman" w:cs="Times New Roman"/>
        </w:rPr>
        <w:t xml:space="preserve"> – Algoritmusok </w:t>
      </w:r>
      <w:proofErr w:type="spellStart"/>
      <w:r w:rsidRPr="0080197D">
        <w:rPr>
          <w:rFonts w:ascii="Times New Roman" w:hAnsi="Times New Roman" w:cs="Times New Roman"/>
        </w:rPr>
        <w:t>cserélhetősége</w:t>
      </w:r>
      <w:proofErr w:type="spellEnd"/>
      <w:r w:rsidRPr="0080197D">
        <w:rPr>
          <w:rFonts w:ascii="Times New Roman" w:hAnsi="Times New Roman" w:cs="Times New Roman"/>
        </w:rPr>
        <w:t xml:space="preserve"> futásidőben.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Observer</w:t>
      </w:r>
      <w:proofErr w:type="spellEnd"/>
      <w:r w:rsidRPr="0080197D">
        <w:rPr>
          <w:rFonts w:ascii="Times New Roman" w:hAnsi="Times New Roman" w:cs="Times New Roman"/>
        </w:rPr>
        <w:t xml:space="preserve"> – Értesítési mechanizmus megfigyelők számára.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Command</w:t>
      </w:r>
      <w:proofErr w:type="spellEnd"/>
      <w:r w:rsidRPr="0080197D">
        <w:rPr>
          <w:rFonts w:ascii="Times New Roman" w:hAnsi="Times New Roman" w:cs="Times New Roman"/>
        </w:rPr>
        <w:t xml:space="preserve"> – Műveletek objektumként való kezelése.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80197D">
        <w:rPr>
          <w:rFonts w:ascii="Times New Roman" w:hAnsi="Times New Roman" w:cs="Times New Roman"/>
        </w:rPr>
        <w:t>Iterator</w:t>
      </w:r>
      <w:proofErr w:type="spellEnd"/>
      <w:r w:rsidRPr="0080197D">
        <w:rPr>
          <w:rFonts w:ascii="Times New Roman" w:hAnsi="Times New Roman" w:cs="Times New Roman"/>
        </w:rPr>
        <w:t xml:space="preserve"> – Gyűjtemények bejárása egységes módon.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State</w:t>
      </w:r>
      <w:proofErr w:type="spellEnd"/>
      <w:r w:rsidRPr="0080197D">
        <w:rPr>
          <w:rFonts w:ascii="Times New Roman" w:hAnsi="Times New Roman" w:cs="Times New Roman"/>
        </w:rPr>
        <w:t xml:space="preserve"> – Objektum állapotfüggő viselkedésének kezelése.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Template</w:t>
      </w:r>
      <w:proofErr w:type="spellEnd"/>
      <w:r w:rsidRPr="0080197D">
        <w:rPr>
          <w:rFonts w:ascii="Times New Roman" w:hAnsi="Times New Roman" w:cs="Times New Roman"/>
        </w:rPr>
        <w:t xml:space="preserve"> </w:t>
      </w:r>
      <w:proofErr w:type="spellStart"/>
      <w:r w:rsidRPr="0080197D">
        <w:rPr>
          <w:rFonts w:ascii="Times New Roman" w:hAnsi="Times New Roman" w:cs="Times New Roman"/>
        </w:rPr>
        <w:t>Method</w:t>
      </w:r>
      <w:proofErr w:type="spellEnd"/>
      <w:r w:rsidRPr="0080197D">
        <w:rPr>
          <w:rFonts w:ascii="Times New Roman" w:hAnsi="Times New Roman" w:cs="Times New Roman"/>
        </w:rPr>
        <w:t xml:space="preserve"> – Algoritmus lépéseinek rögzítése, részletek késleltetett megvalósítása.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>• Mediator – Objektumok kommunikációjának központi szabályozása.</w:t>
      </w:r>
    </w:p>
    <w:p w:rsidR="0080197D" w:rsidRPr="0080197D" w:rsidRDefault="0080197D" w:rsidP="0080197D">
      <w:pPr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 xml:space="preserve">• </w:t>
      </w:r>
      <w:proofErr w:type="spellStart"/>
      <w:r w:rsidRPr="0080197D">
        <w:rPr>
          <w:rFonts w:ascii="Times New Roman" w:hAnsi="Times New Roman" w:cs="Times New Roman"/>
        </w:rPr>
        <w:t>Memento</w:t>
      </w:r>
      <w:proofErr w:type="spellEnd"/>
      <w:r w:rsidRPr="0080197D">
        <w:rPr>
          <w:rFonts w:ascii="Times New Roman" w:hAnsi="Times New Roman" w:cs="Times New Roman"/>
        </w:rPr>
        <w:t xml:space="preserve"> – Objektum állapotának mentése és visszaállítása.</w:t>
      </w:r>
    </w:p>
    <w:p w:rsidR="0080197D" w:rsidRPr="0080197D" w:rsidRDefault="0080197D" w:rsidP="0080197D">
      <w:pPr>
        <w:rPr>
          <w:rFonts w:ascii="Times New Roman" w:hAnsi="Times New Roman" w:cs="Times New Roman"/>
          <w:sz w:val="32"/>
          <w:u w:val="single"/>
        </w:rPr>
      </w:pPr>
      <w:r w:rsidRPr="0080197D">
        <w:rPr>
          <w:rFonts w:ascii="Times New Roman" w:hAnsi="Times New Roman" w:cs="Times New Roman"/>
          <w:sz w:val="32"/>
          <w:u w:val="single"/>
        </w:rPr>
        <w:t>Összegzés</w:t>
      </w:r>
    </w:p>
    <w:p w:rsidR="0001004C" w:rsidRPr="0080197D" w:rsidRDefault="0080197D" w:rsidP="0080197D">
      <w:pPr>
        <w:spacing w:line="360" w:lineRule="auto"/>
        <w:rPr>
          <w:rFonts w:ascii="Times New Roman" w:hAnsi="Times New Roman" w:cs="Times New Roman"/>
        </w:rPr>
      </w:pPr>
      <w:r w:rsidRPr="0080197D">
        <w:rPr>
          <w:rFonts w:ascii="Times New Roman" w:hAnsi="Times New Roman" w:cs="Times New Roman"/>
        </w:rPr>
        <w:t>A tervezési minták alkalmazása lehetővé teszi a kód strukturált, rugalmas és könnyen karbantartható megvalósítását. Bár nem kötelező minden mintát használni, felismerésük és helyes alkalmazásuk alapvető kompetencia a szoftverfejlesztők számára, különösen objektumorientált rendszerek esetén.</w:t>
      </w:r>
    </w:p>
    <w:sectPr w:rsidR="0001004C" w:rsidRPr="00801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7D"/>
    <w:rsid w:val="0001004C"/>
    <w:rsid w:val="0080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E53E"/>
  <w15:chartTrackingRefBased/>
  <w15:docId w15:val="{F9A8A2DE-D460-44BF-9407-B0DAB751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hulk kevin</dc:creator>
  <cp:keywords/>
  <dc:description/>
  <cp:lastModifiedBy>hulk kevin</cp:lastModifiedBy>
  <cp:revision>1</cp:revision>
  <dcterms:created xsi:type="dcterms:W3CDTF">2025-12-01T21:23:00Z</dcterms:created>
  <dcterms:modified xsi:type="dcterms:W3CDTF">2025-12-01T21:26:00Z</dcterms:modified>
</cp:coreProperties>
</file>