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B0AE" w14:textId="16DEABD9" w:rsidR="00624E73" w:rsidRDefault="008F4786" w:rsidP="00624E73">
      <w:pPr>
        <w:pStyle w:val="Title"/>
      </w:pPr>
      <w:r>
        <w:rPr>
          <w:b w:val="0"/>
        </w:rPr>
        <w:t>Project 1 – Normalization</w:t>
      </w:r>
    </w:p>
    <w:p w14:paraId="0C66F9A1" w14:textId="77777777" w:rsidR="00E42B46" w:rsidRPr="00E42B46" w:rsidRDefault="00E42B46" w:rsidP="002127B7">
      <w:pPr>
        <w:pStyle w:val="Title"/>
        <w:rPr>
          <w:b w:val="0"/>
        </w:rPr>
      </w:pPr>
    </w:p>
    <w:bookmarkStart w:id="0" w:name="_984271497"/>
    <w:bookmarkEnd w:id="0"/>
    <w:bookmarkStart w:id="1" w:name="_MON_1643008457"/>
    <w:bookmarkEnd w:id="1"/>
    <w:p w14:paraId="658349F9" w14:textId="57A753F3" w:rsidR="00AD3FB7" w:rsidRDefault="00533861" w:rsidP="00AD3FB7">
      <w:pPr>
        <w:pStyle w:val="Title"/>
        <w:jc w:val="left"/>
      </w:pPr>
      <w:r>
        <w:rPr>
          <w:noProof/>
        </w:rPr>
        <w:object w:dxaOrig="10641" w:dyaOrig="9831" w14:anchorId="0369C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3.3pt;height:395.3pt;mso-width-percent:0;mso-height-percent:0;mso-width-percent:0;mso-height-percent:0" o:ole="" fillcolor="window">
            <v:imagedata r:id="rId7" o:title=""/>
          </v:shape>
          <o:OLEObject Type="Embed" ProgID="Excel.Sheet.8" ShapeID="_x0000_i1025" DrawAspect="Content" ObjectID="_1738225548" r:id="rId8"/>
        </w:object>
      </w:r>
    </w:p>
    <w:p w14:paraId="78B9CBA7" w14:textId="77777777" w:rsidR="00AD3FB7" w:rsidRDefault="00AD3FB7" w:rsidP="002127B7">
      <w:pPr>
        <w:pStyle w:val="Title"/>
      </w:pPr>
    </w:p>
    <w:p w14:paraId="0AC6C74C" w14:textId="77777777" w:rsidR="00BC16DC" w:rsidRPr="003E6891" w:rsidRDefault="00E42B46" w:rsidP="003E6891">
      <w:pPr>
        <w:jc w:val="center"/>
        <w:rPr>
          <w:b/>
        </w:rPr>
      </w:pPr>
      <w:r>
        <w:br w:type="page"/>
      </w:r>
      <w:r w:rsidR="00FF2D03" w:rsidRPr="003E6891">
        <w:rPr>
          <w:b/>
          <w:sz w:val="24"/>
          <w:szCs w:val="24"/>
        </w:rPr>
        <w:lastRenderedPageBreak/>
        <w:t>Additional Information:</w:t>
      </w:r>
    </w:p>
    <w:p w14:paraId="06D86B61" w14:textId="77777777" w:rsidR="00FF2D03" w:rsidRPr="00E42B46" w:rsidRDefault="008A6C73" w:rsidP="00E42B46">
      <w:pPr>
        <w:jc w:val="both"/>
        <w:rPr>
          <w:bCs/>
          <w:sz w:val="24"/>
          <w:szCs w:val="24"/>
        </w:rPr>
      </w:pPr>
      <w:r w:rsidRPr="00E42B46">
        <w:rPr>
          <w:bCs/>
          <w:sz w:val="24"/>
          <w:szCs w:val="24"/>
        </w:rPr>
        <w:t xml:space="preserve">Home Improvement Warehouse is a store that sells home improvement products.  </w:t>
      </w:r>
      <w:r w:rsidR="00F17BA9" w:rsidRPr="00E42B46">
        <w:rPr>
          <w:bCs/>
          <w:sz w:val="24"/>
          <w:szCs w:val="24"/>
        </w:rPr>
        <w:t>All orders are picked up from the store.  E</w:t>
      </w:r>
      <w:r w:rsidR="00FF2D03" w:rsidRPr="00E42B46">
        <w:rPr>
          <w:bCs/>
          <w:sz w:val="24"/>
          <w:szCs w:val="24"/>
        </w:rPr>
        <w:t>ach order must b</w:t>
      </w:r>
      <w:r w:rsidR="00461ADC" w:rsidRPr="00E42B46">
        <w:rPr>
          <w:bCs/>
          <w:sz w:val="24"/>
          <w:szCs w:val="24"/>
        </w:rPr>
        <w:t>e sold to a specific customer</w:t>
      </w:r>
      <w:r w:rsidR="009C759C" w:rsidRPr="00E42B46">
        <w:rPr>
          <w:bCs/>
          <w:sz w:val="24"/>
          <w:szCs w:val="24"/>
        </w:rPr>
        <w:t>.  E</w:t>
      </w:r>
      <w:r w:rsidR="00461ADC" w:rsidRPr="00E42B46">
        <w:rPr>
          <w:bCs/>
          <w:sz w:val="24"/>
          <w:szCs w:val="24"/>
        </w:rPr>
        <w:t>ach customer must have at least one order</w:t>
      </w:r>
      <w:r w:rsidR="00F17BA9" w:rsidRPr="00E42B46">
        <w:rPr>
          <w:bCs/>
          <w:sz w:val="24"/>
          <w:szCs w:val="24"/>
        </w:rPr>
        <w:t xml:space="preserve"> associated with him/her</w:t>
      </w:r>
      <w:r w:rsidR="00EF6EA9" w:rsidRPr="00E42B46">
        <w:rPr>
          <w:bCs/>
          <w:sz w:val="24"/>
          <w:szCs w:val="24"/>
        </w:rPr>
        <w:t>, and each customer is assigned a specific sales rep</w:t>
      </w:r>
      <w:r w:rsidR="00461ADC" w:rsidRPr="00E42B46">
        <w:rPr>
          <w:bCs/>
          <w:sz w:val="24"/>
          <w:szCs w:val="24"/>
        </w:rPr>
        <w:t xml:space="preserve">.  </w:t>
      </w:r>
      <w:r w:rsidR="00FF2D03" w:rsidRPr="00E42B46">
        <w:rPr>
          <w:bCs/>
          <w:sz w:val="24"/>
          <w:szCs w:val="24"/>
        </w:rPr>
        <w:t>Each sales rep bel</w:t>
      </w:r>
      <w:r w:rsidR="00461ADC" w:rsidRPr="00E42B46">
        <w:rPr>
          <w:bCs/>
          <w:sz w:val="24"/>
          <w:szCs w:val="24"/>
        </w:rPr>
        <w:t>ongs to a specific department</w:t>
      </w:r>
      <w:r w:rsidR="00BC16DC" w:rsidRPr="00E42B46">
        <w:rPr>
          <w:bCs/>
          <w:sz w:val="24"/>
          <w:szCs w:val="24"/>
        </w:rPr>
        <w:t>, but it is possible to have a department with no employees</w:t>
      </w:r>
      <w:r w:rsidR="00461ADC" w:rsidRPr="00E42B46">
        <w:rPr>
          <w:bCs/>
          <w:sz w:val="24"/>
          <w:szCs w:val="24"/>
        </w:rPr>
        <w:t xml:space="preserve">.  </w:t>
      </w:r>
      <w:r w:rsidR="00BC16DC" w:rsidRPr="00E42B46">
        <w:rPr>
          <w:bCs/>
          <w:sz w:val="24"/>
          <w:szCs w:val="24"/>
        </w:rPr>
        <w:t xml:space="preserve">Each </w:t>
      </w:r>
      <w:r w:rsidR="00FF2D03" w:rsidRPr="00E42B46">
        <w:rPr>
          <w:bCs/>
          <w:sz w:val="24"/>
          <w:szCs w:val="24"/>
        </w:rPr>
        <w:t xml:space="preserve">sales rep is assigned </w:t>
      </w:r>
      <w:r w:rsidR="00F17BA9" w:rsidRPr="00E42B46">
        <w:rPr>
          <w:bCs/>
          <w:sz w:val="24"/>
          <w:szCs w:val="24"/>
        </w:rPr>
        <w:t xml:space="preserve">to </w:t>
      </w:r>
      <w:r w:rsidR="00FF2D03" w:rsidRPr="00E42B46">
        <w:rPr>
          <w:bCs/>
          <w:sz w:val="24"/>
          <w:szCs w:val="24"/>
        </w:rPr>
        <w:t xml:space="preserve">a commission class and earns the same commission rate for each of his/her sales, regardless of the sale amount or the department to which he/she belongs. </w:t>
      </w:r>
      <w:r w:rsidR="00BC16DC" w:rsidRPr="00E42B46">
        <w:rPr>
          <w:bCs/>
          <w:sz w:val="24"/>
          <w:szCs w:val="24"/>
        </w:rPr>
        <w:t xml:space="preserve">It is possible to have a commission class to which no employees belong.  </w:t>
      </w:r>
      <w:r w:rsidR="00E42B46">
        <w:rPr>
          <w:bCs/>
          <w:sz w:val="24"/>
          <w:szCs w:val="24"/>
        </w:rPr>
        <w:t xml:space="preserve">Product prices may vary from order-to-order.  </w:t>
      </w:r>
      <w:r w:rsidR="00FF2D03" w:rsidRPr="00E42B46">
        <w:rPr>
          <w:bCs/>
          <w:sz w:val="24"/>
          <w:szCs w:val="24"/>
        </w:rPr>
        <w:t>Each product belongs to a single category</w:t>
      </w:r>
      <w:r w:rsidR="00461ADC" w:rsidRPr="00E42B46">
        <w:rPr>
          <w:bCs/>
          <w:sz w:val="24"/>
          <w:szCs w:val="24"/>
        </w:rPr>
        <w:t>, but some categories may not have products that belong to them</w:t>
      </w:r>
      <w:r w:rsidR="00FF2D03" w:rsidRPr="00E42B46">
        <w:rPr>
          <w:bCs/>
          <w:sz w:val="24"/>
          <w:szCs w:val="24"/>
        </w:rPr>
        <w:t>.</w:t>
      </w:r>
      <w:r w:rsidR="00461ADC" w:rsidRPr="00E42B46">
        <w:rPr>
          <w:bCs/>
          <w:sz w:val="24"/>
          <w:szCs w:val="24"/>
        </w:rPr>
        <w:t xml:space="preserve">  </w:t>
      </w:r>
    </w:p>
    <w:p w14:paraId="379C27A1" w14:textId="77777777" w:rsidR="008F4786" w:rsidRDefault="008F4786" w:rsidP="00E42B46">
      <w:pPr>
        <w:pStyle w:val="BodyText"/>
        <w:tabs>
          <w:tab w:val="left" w:pos="4860"/>
        </w:tabs>
        <w:ind w:right="1296"/>
        <w:jc w:val="both"/>
        <w:rPr>
          <w:b/>
          <w:sz w:val="24"/>
          <w:szCs w:val="24"/>
        </w:rPr>
      </w:pPr>
    </w:p>
    <w:p w14:paraId="6E3353D8" w14:textId="77777777" w:rsidR="003E6891" w:rsidRPr="00E42B46" w:rsidRDefault="003E6891" w:rsidP="00E42B46">
      <w:pPr>
        <w:jc w:val="both"/>
        <w:rPr>
          <w:b/>
          <w:sz w:val="24"/>
          <w:szCs w:val="24"/>
        </w:rPr>
      </w:pPr>
    </w:p>
    <w:p w14:paraId="42246F6B" w14:textId="77777777" w:rsidR="00FF2D03" w:rsidRPr="00E42B46" w:rsidRDefault="003E6891" w:rsidP="00E42B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E42B46">
        <w:rPr>
          <w:b/>
          <w:sz w:val="24"/>
          <w:szCs w:val="24"/>
        </w:rPr>
        <w:t xml:space="preserve">omplete the following </w:t>
      </w:r>
      <w:r>
        <w:rPr>
          <w:b/>
          <w:sz w:val="24"/>
          <w:szCs w:val="24"/>
        </w:rPr>
        <w:t>b</w:t>
      </w:r>
      <w:r w:rsidR="00FF2D03" w:rsidRPr="00E42B46">
        <w:rPr>
          <w:b/>
          <w:sz w:val="24"/>
          <w:szCs w:val="24"/>
        </w:rPr>
        <w:t xml:space="preserve">ased on the information provided </w:t>
      </w:r>
      <w:r w:rsidR="00BC16DC" w:rsidRPr="00E42B46">
        <w:rPr>
          <w:b/>
          <w:sz w:val="24"/>
          <w:szCs w:val="24"/>
        </w:rPr>
        <w:t xml:space="preserve">above and </w:t>
      </w:r>
      <w:r w:rsidR="00785AF9" w:rsidRPr="00E42B46">
        <w:rPr>
          <w:b/>
          <w:sz w:val="24"/>
          <w:szCs w:val="24"/>
        </w:rPr>
        <w:t xml:space="preserve">the data </w:t>
      </w:r>
      <w:r>
        <w:rPr>
          <w:b/>
          <w:sz w:val="24"/>
          <w:szCs w:val="24"/>
        </w:rPr>
        <w:t xml:space="preserve">provided </w:t>
      </w:r>
      <w:r w:rsidR="00266FA5" w:rsidRPr="00E42B46">
        <w:rPr>
          <w:b/>
          <w:sz w:val="24"/>
          <w:szCs w:val="24"/>
        </w:rPr>
        <w:t>on the previous page</w:t>
      </w:r>
      <w:r>
        <w:rPr>
          <w:b/>
          <w:sz w:val="24"/>
          <w:szCs w:val="24"/>
        </w:rPr>
        <w:t>:</w:t>
      </w:r>
    </w:p>
    <w:p w14:paraId="0AD32FB8" w14:textId="77777777" w:rsidR="00FF2D03" w:rsidRPr="00E42B46" w:rsidRDefault="00FF2D03" w:rsidP="00E42B46">
      <w:pPr>
        <w:jc w:val="both"/>
        <w:rPr>
          <w:b/>
          <w:sz w:val="24"/>
          <w:szCs w:val="24"/>
        </w:rPr>
      </w:pPr>
    </w:p>
    <w:p w14:paraId="62DA6322" w14:textId="7F7851E0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1.  FIRST NORMAL FORM (1NF) </w:t>
      </w:r>
    </w:p>
    <w:p w14:paraId="6F19FF84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Convert the table above to 1NF (</w:t>
      </w:r>
      <w:r w:rsidR="00266FA5" w:rsidRPr="00E42B46">
        <w:rPr>
          <w:sz w:val="24"/>
          <w:szCs w:val="24"/>
        </w:rPr>
        <w:t>double-click the</w:t>
      </w:r>
      <w:r w:rsidR="0032051B" w:rsidRPr="00E42B46">
        <w:rPr>
          <w:sz w:val="24"/>
          <w:szCs w:val="24"/>
        </w:rPr>
        <w:t xml:space="preserve"> table to access the data, </w:t>
      </w:r>
      <w:r w:rsidRPr="00E42B46">
        <w:rPr>
          <w:sz w:val="24"/>
          <w:szCs w:val="24"/>
        </w:rPr>
        <w:t>eliminate repeating groups</w:t>
      </w:r>
      <w:r w:rsidR="00266FA5" w:rsidRPr="00E42B46">
        <w:rPr>
          <w:sz w:val="24"/>
          <w:szCs w:val="24"/>
        </w:rPr>
        <w:t>, then</w:t>
      </w:r>
      <w:r w:rsidRPr="00E42B46">
        <w:rPr>
          <w:sz w:val="24"/>
          <w:szCs w:val="24"/>
        </w:rPr>
        <w:t xml:space="preserve"> select </w:t>
      </w:r>
      <w:r w:rsidR="00266FA5" w:rsidRPr="00E42B46">
        <w:rPr>
          <w:sz w:val="24"/>
          <w:szCs w:val="24"/>
        </w:rPr>
        <w:t xml:space="preserve">and underline the </w:t>
      </w:r>
      <w:r w:rsidRPr="00E42B46">
        <w:rPr>
          <w:sz w:val="24"/>
          <w:szCs w:val="24"/>
        </w:rPr>
        <w:t>appropriate PK).</w:t>
      </w:r>
      <w:r w:rsidR="003E6891">
        <w:rPr>
          <w:sz w:val="24"/>
          <w:szCs w:val="24"/>
        </w:rPr>
        <w:t xml:space="preserve">  Choose an appropriate name for the table.</w:t>
      </w:r>
    </w:p>
    <w:p w14:paraId="536C67EF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Show the table structure format (list </w:t>
      </w:r>
      <w:r w:rsidR="00BC16DC" w:rsidRPr="00E42B46">
        <w:rPr>
          <w:sz w:val="24"/>
          <w:szCs w:val="24"/>
        </w:rPr>
        <w:t>the table name followed by its attributes, in parentheses, with the primary key underlined</w:t>
      </w:r>
      <w:r w:rsidRPr="00E42B46">
        <w:rPr>
          <w:sz w:val="24"/>
          <w:szCs w:val="24"/>
        </w:rPr>
        <w:t>).</w:t>
      </w:r>
    </w:p>
    <w:p w14:paraId="00DC14C5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Create a dependency diagram for the table </w:t>
      </w:r>
      <w:r w:rsidR="00785AF9" w:rsidRPr="00E42B46">
        <w:rPr>
          <w:sz w:val="24"/>
          <w:szCs w:val="24"/>
        </w:rPr>
        <w:t>(primary key should be underlined)</w:t>
      </w:r>
      <w:r w:rsidRPr="00E42B46">
        <w:rPr>
          <w:sz w:val="24"/>
          <w:szCs w:val="24"/>
        </w:rPr>
        <w:t>.</w:t>
      </w:r>
    </w:p>
    <w:p w14:paraId="16156DFC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4F291AAA" w14:textId="65A09C2E" w:rsidR="00FF2D03" w:rsidRPr="00E42B46" w:rsidRDefault="00FF2D03" w:rsidP="00E42B46">
      <w:pPr>
        <w:jc w:val="both"/>
        <w:rPr>
          <w:sz w:val="24"/>
          <w:szCs w:val="24"/>
        </w:rPr>
      </w:pPr>
      <w:r w:rsidRPr="00E42B46">
        <w:rPr>
          <w:b/>
          <w:sz w:val="24"/>
          <w:szCs w:val="24"/>
        </w:rPr>
        <w:t>2.  SECOND NORMAL FORM (2NF)</w:t>
      </w:r>
    </w:p>
    <w:p w14:paraId="76F0C0FC" w14:textId="77777777" w:rsidR="00FF2D03" w:rsidRPr="00E42B46" w:rsidRDefault="00FF2D03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List each k</w:t>
      </w:r>
      <w:r w:rsidR="003E6891">
        <w:rPr>
          <w:sz w:val="24"/>
          <w:szCs w:val="24"/>
        </w:rPr>
        <w:t>ey component on a separate line</w:t>
      </w:r>
      <w:r w:rsidRPr="00E42B46">
        <w:rPr>
          <w:sz w:val="24"/>
          <w:szCs w:val="24"/>
        </w:rPr>
        <w:t xml:space="preserve"> then write the original key on the last line.</w:t>
      </w:r>
    </w:p>
    <w:p w14:paraId="0D28882C" w14:textId="77777777" w:rsidR="00FF2D03" w:rsidRPr="00E42B46" w:rsidRDefault="003E6891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Convert to 2NF, choose appropriate names for the new tables, and s</w:t>
      </w:r>
      <w:r w:rsidR="00FF2D03" w:rsidRPr="00E42B46">
        <w:rPr>
          <w:sz w:val="24"/>
          <w:szCs w:val="24"/>
        </w:rPr>
        <w:t xml:space="preserve">how the table structure </w:t>
      </w:r>
      <w:r w:rsidR="0032051B" w:rsidRPr="00E42B46">
        <w:rPr>
          <w:sz w:val="24"/>
          <w:szCs w:val="24"/>
        </w:rPr>
        <w:t xml:space="preserve">format for each </w:t>
      </w:r>
      <w:r>
        <w:rPr>
          <w:sz w:val="24"/>
          <w:szCs w:val="24"/>
        </w:rPr>
        <w:t xml:space="preserve">one </w:t>
      </w:r>
      <w:r w:rsidR="0032051B" w:rsidRPr="00E42B46">
        <w:rPr>
          <w:sz w:val="24"/>
          <w:szCs w:val="24"/>
        </w:rPr>
        <w:t>in 2NF.</w:t>
      </w:r>
    </w:p>
    <w:p w14:paraId="66FCC6F0" w14:textId="77777777" w:rsidR="00FF2D03" w:rsidRPr="00E42B46" w:rsidRDefault="00FF2D03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Create the dependency diagrams for </w:t>
      </w:r>
      <w:r w:rsidR="003E6891">
        <w:rPr>
          <w:sz w:val="24"/>
          <w:szCs w:val="24"/>
        </w:rPr>
        <w:t xml:space="preserve">each 2NF </w:t>
      </w:r>
      <w:r w:rsidRPr="00E42B46">
        <w:rPr>
          <w:sz w:val="24"/>
          <w:szCs w:val="24"/>
        </w:rPr>
        <w:t>table.</w:t>
      </w:r>
    </w:p>
    <w:p w14:paraId="0A68E5EB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75491E17" w14:textId="086E7E5D" w:rsidR="00FF2D03" w:rsidRPr="00E42B46" w:rsidRDefault="00FF2D03" w:rsidP="00E42B46">
      <w:pPr>
        <w:jc w:val="both"/>
        <w:rPr>
          <w:sz w:val="24"/>
          <w:szCs w:val="24"/>
        </w:rPr>
      </w:pPr>
      <w:r w:rsidRPr="00E42B46">
        <w:rPr>
          <w:b/>
          <w:sz w:val="24"/>
          <w:szCs w:val="24"/>
        </w:rPr>
        <w:t>3.  THIRD NORMAL FORM (3NF)</w:t>
      </w:r>
    </w:p>
    <w:p w14:paraId="111461A1" w14:textId="77777777" w:rsidR="00FF2D03" w:rsidRPr="00E42B46" w:rsidRDefault="00FF2D03" w:rsidP="00E42B46">
      <w:pPr>
        <w:numPr>
          <w:ilvl w:val="0"/>
          <w:numId w:val="3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Convert to 3NF</w:t>
      </w:r>
      <w:r w:rsidR="003E6891">
        <w:rPr>
          <w:sz w:val="24"/>
          <w:szCs w:val="24"/>
        </w:rPr>
        <w:t>, choose appropriate names for the new tables,</w:t>
      </w:r>
      <w:r w:rsidRPr="00E42B46">
        <w:rPr>
          <w:sz w:val="24"/>
          <w:szCs w:val="24"/>
        </w:rPr>
        <w:t xml:space="preserve"> and show the table structure format for each </w:t>
      </w:r>
      <w:r w:rsidR="003E6891">
        <w:rPr>
          <w:sz w:val="24"/>
          <w:szCs w:val="24"/>
        </w:rPr>
        <w:t>one in 3NF</w:t>
      </w:r>
      <w:r w:rsidRPr="00E42B46">
        <w:rPr>
          <w:sz w:val="24"/>
          <w:szCs w:val="24"/>
        </w:rPr>
        <w:t>.</w:t>
      </w:r>
    </w:p>
    <w:p w14:paraId="55F207F9" w14:textId="77777777" w:rsidR="00FF2D03" w:rsidRPr="00E42B46" w:rsidRDefault="00FF2D03" w:rsidP="00E42B46">
      <w:pPr>
        <w:numPr>
          <w:ilvl w:val="0"/>
          <w:numId w:val="3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Create the dependency diagrams for the resulting tables.</w:t>
      </w:r>
    </w:p>
    <w:p w14:paraId="4128B4EC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51B196ED" w14:textId="3BEA5A16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>4.  ENTITY-RELATIONSHIP MODEL</w:t>
      </w:r>
    </w:p>
    <w:p w14:paraId="24F7F018" w14:textId="77777777" w:rsidR="00FF2D03" w:rsidRPr="00E42B46" w:rsidRDefault="00FF2D03" w:rsidP="00E42B46">
      <w:pPr>
        <w:numPr>
          <w:ilvl w:val="0"/>
          <w:numId w:val="4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Using Chen notation, create an ERD showing </w:t>
      </w:r>
      <w:proofErr w:type="gramStart"/>
      <w:r w:rsidRPr="00E42B46">
        <w:rPr>
          <w:sz w:val="24"/>
          <w:szCs w:val="24"/>
        </w:rPr>
        <w:t>all of</w:t>
      </w:r>
      <w:proofErr w:type="gramEnd"/>
      <w:r w:rsidRPr="00E42B46">
        <w:rPr>
          <w:sz w:val="24"/>
          <w:szCs w:val="24"/>
        </w:rPr>
        <w:t xml:space="preserve"> the 3NF tables above.  You must show the entities, relationships, connectivity, participation, and cardinality (it is not necessary to show the attributes on the ERD).</w:t>
      </w:r>
      <w:r w:rsidR="003E6891">
        <w:rPr>
          <w:sz w:val="24"/>
          <w:szCs w:val="24"/>
        </w:rPr>
        <w:t xml:space="preserve">  In addition, depict any composite (bridge/linking) tables with a diamond inside the entity rectangle.</w:t>
      </w:r>
    </w:p>
    <w:p w14:paraId="56C29512" w14:textId="77777777" w:rsidR="00FF2D03" w:rsidRPr="00E42B46" w:rsidRDefault="00FF2D03" w:rsidP="00E42B46">
      <w:pPr>
        <w:numPr>
          <w:ilvl w:val="0"/>
          <w:numId w:val="4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Based on the ERD created in step 4a, </w:t>
      </w:r>
      <w:r w:rsidR="00224E7C" w:rsidRPr="00E42B46">
        <w:rPr>
          <w:sz w:val="24"/>
          <w:szCs w:val="24"/>
        </w:rPr>
        <w:t xml:space="preserve">use Microsoft Access to </w:t>
      </w:r>
      <w:r w:rsidRPr="00E42B46">
        <w:rPr>
          <w:sz w:val="24"/>
          <w:szCs w:val="24"/>
        </w:rPr>
        <w:t xml:space="preserve">create a relational schema showing the entities, their attributes, and the connectivity of the relationships.  </w:t>
      </w:r>
      <w:r w:rsidR="00BC16DC" w:rsidRPr="00E42B46">
        <w:rPr>
          <w:sz w:val="24"/>
          <w:szCs w:val="24"/>
        </w:rPr>
        <w:t>The PKs must be underlined or highlighted</w:t>
      </w:r>
      <w:r w:rsidRPr="00E42B46">
        <w:rPr>
          <w:sz w:val="24"/>
          <w:szCs w:val="24"/>
        </w:rPr>
        <w:t xml:space="preserve">.   </w:t>
      </w:r>
    </w:p>
    <w:p w14:paraId="01DDB0E7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30D84DD5" w14:textId="61751047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5.  </w:t>
      </w:r>
      <w:r w:rsidR="009767EB" w:rsidRPr="00E42B46">
        <w:rPr>
          <w:b/>
          <w:sz w:val="24"/>
          <w:szCs w:val="24"/>
        </w:rPr>
        <w:t xml:space="preserve">BUSINESS RULES </w:t>
      </w:r>
    </w:p>
    <w:p w14:paraId="752EBBE5" w14:textId="77777777" w:rsidR="00F17BA9" w:rsidRPr="00E42B46" w:rsidRDefault="00F17BA9" w:rsidP="00E42B46">
      <w:pPr>
        <w:ind w:firstLine="36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Write business rules to identify and describe the relationships among the entities.  Each pair of business rules will have the following format:</w:t>
      </w:r>
    </w:p>
    <w:p w14:paraId="1CEB3708" w14:textId="77777777" w:rsidR="00F17BA9" w:rsidRPr="00E42B46" w:rsidRDefault="00F17BA9" w:rsidP="00E42B46">
      <w:pPr>
        <w:ind w:firstLine="72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Each A is {sometimes | always} related to {one | one or more} B's.</w:t>
      </w:r>
    </w:p>
    <w:p w14:paraId="647BFB6F" w14:textId="553B5CF0" w:rsidR="0007753E" w:rsidRPr="00E42B46" w:rsidRDefault="00F17BA9" w:rsidP="005F1D88">
      <w:pPr>
        <w:widowControl w:val="0"/>
        <w:ind w:firstLine="720"/>
        <w:jc w:val="both"/>
        <w:rPr>
          <w:sz w:val="24"/>
          <w:szCs w:val="24"/>
        </w:rPr>
      </w:pPr>
      <w:proofErr w:type="gramStart"/>
      <w:r w:rsidRPr="00E42B46">
        <w:rPr>
          <w:sz w:val="24"/>
          <w:szCs w:val="24"/>
        </w:rPr>
        <w:t>Each  B</w:t>
      </w:r>
      <w:proofErr w:type="gramEnd"/>
      <w:r w:rsidRPr="00E42B46">
        <w:rPr>
          <w:sz w:val="24"/>
          <w:szCs w:val="24"/>
        </w:rPr>
        <w:t xml:space="preserve"> is {sometimes | always} related to {one | one or more} A's.</w:t>
      </w:r>
    </w:p>
    <w:sectPr w:rsidR="0007753E" w:rsidRPr="00E42B46" w:rsidSect="0007753E">
      <w:headerReference w:type="default" r:id="rId9"/>
      <w:type w:val="continuous"/>
      <w:pgSz w:w="15840" w:h="12240" w:orient="landscape" w:code="1"/>
      <w:pgMar w:top="720" w:right="720" w:bottom="720" w:left="576" w:header="720" w:footer="720" w:gutter="14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80C7" w14:textId="77777777" w:rsidR="00B03AAE" w:rsidRDefault="00B03AAE" w:rsidP="00AD3FB7">
      <w:r>
        <w:separator/>
      </w:r>
    </w:p>
  </w:endnote>
  <w:endnote w:type="continuationSeparator" w:id="0">
    <w:p w14:paraId="20FFDB9F" w14:textId="77777777" w:rsidR="00B03AAE" w:rsidRDefault="00B03AAE" w:rsidP="00AD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07AE" w14:textId="77777777" w:rsidR="00B03AAE" w:rsidRDefault="00B03AAE" w:rsidP="00AD3FB7">
      <w:r>
        <w:separator/>
      </w:r>
    </w:p>
  </w:footnote>
  <w:footnote w:type="continuationSeparator" w:id="0">
    <w:p w14:paraId="357B9AA4" w14:textId="77777777" w:rsidR="00B03AAE" w:rsidRDefault="00B03AAE" w:rsidP="00AD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Content>
      <w:p w14:paraId="430DEED9" w14:textId="77777777" w:rsidR="003E6891" w:rsidRDefault="003E689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24E7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24E73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890DB32" w14:textId="77777777" w:rsidR="003E6891" w:rsidRDefault="003E6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59"/>
    <w:multiLevelType w:val="hybridMultilevel"/>
    <w:tmpl w:val="DBE68F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B343B"/>
    <w:multiLevelType w:val="hybridMultilevel"/>
    <w:tmpl w:val="703634C2"/>
    <w:lvl w:ilvl="0" w:tplc="5C164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86073"/>
    <w:multiLevelType w:val="hybridMultilevel"/>
    <w:tmpl w:val="6B2028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AD4092"/>
    <w:multiLevelType w:val="hybridMultilevel"/>
    <w:tmpl w:val="C4EC40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D53053"/>
    <w:multiLevelType w:val="hybridMultilevel"/>
    <w:tmpl w:val="5C64F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0586009">
    <w:abstractNumId w:val="1"/>
  </w:num>
  <w:num w:numId="2" w16cid:durableId="44137616">
    <w:abstractNumId w:val="3"/>
  </w:num>
  <w:num w:numId="3" w16cid:durableId="325284690">
    <w:abstractNumId w:val="2"/>
  </w:num>
  <w:num w:numId="4" w16cid:durableId="1136293375">
    <w:abstractNumId w:val="4"/>
  </w:num>
  <w:num w:numId="5" w16cid:durableId="7337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70"/>
    <w:rsid w:val="000256BD"/>
    <w:rsid w:val="0007753E"/>
    <w:rsid w:val="00091490"/>
    <w:rsid w:val="000A7819"/>
    <w:rsid w:val="000C13F7"/>
    <w:rsid w:val="000D7B5B"/>
    <w:rsid w:val="00100640"/>
    <w:rsid w:val="00202F68"/>
    <w:rsid w:val="002127B7"/>
    <w:rsid w:val="00224E7C"/>
    <w:rsid w:val="00266FA5"/>
    <w:rsid w:val="002852C1"/>
    <w:rsid w:val="0032051B"/>
    <w:rsid w:val="003E6891"/>
    <w:rsid w:val="00461ADC"/>
    <w:rsid w:val="00477975"/>
    <w:rsid w:val="00506434"/>
    <w:rsid w:val="00506F97"/>
    <w:rsid w:val="00526A5F"/>
    <w:rsid w:val="00533861"/>
    <w:rsid w:val="005A79A4"/>
    <w:rsid w:val="005F1D88"/>
    <w:rsid w:val="00624E73"/>
    <w:rsid w:val="006C4D3F"/>
    <w:rsid w:val="006D2730"/>
    <w:rsid w:val="00785AF9"/>
    <w:rsid w:val="00875BB1"/>
    <w:rsid w:val="008A6C73"/>
    <w:rsid w:val="008E3860"/>
    <w:rsid w:val="008F4786"/>
    <w:rsid w:val="00920684"/>
    <w:rsid w:val="00967F61"/>
    <w:rsid w:val="009767EB"/>
    <w:rsid w:val="009C759C"/>
    <w:rsid w:val="00A82032"/>
    <w:rsid w:val="00AD3FB7"/>
    <w:rsid w:val="00B03AAE"/>
    <w:rsid w:val="00BC16DC"/>
    <w:rsid w:val="00BE0D4A"/>
    <w:rsid w:val="00CE6EC4"/>
    <w:rsid w:val="00D70B70"/>
    <w:rsid w:val="00E245EE"/>
    <w:rsid w:val="00E32844"/>
    <w:rsid w:val="00E42B46"/>
    <w:rsid w:val="00E73E99"/>
    <w:rsid w:val="00EF6EA9"/>
    <w:rsid w:val="00F04F33"/>
    <w:rsid w:val="00F17BA9"/>
    <w:rsid w:val="00F4285A"/>
    <w:rsid w:val="00F829B0"/>
    <w:rsid w:val="00FD3D8F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C544C"/>
  <w15:docId w15:val="{0A769A94-4835-4E62-97B5-F3C816C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70" w:hanging="27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AD3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FB7"/>
  </w:style>
  <w:style w:type="paragraph" w:styleId="Footer">
    <w:name w:val="footer"/>
    <w:basedOn w:val="Normal"/>
    <w:link w:val="FooterChar"/>
    <w:rsid w:val="00AD3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INSY 3304 - Normalization Assignment</vt:lpstr>
    </vt:vector>
  </TitlesOfParts>
  <Company>UTA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3304 - Normalization Assignment</dc:title>
  <dc:creator>Karen Sarratt</dc:creator>
  <cp:lastModifiedBy>Pokhrel Bidary, Lata</cp:lastModifiedBy>
  <cp:revision>3</cp:revision>
  <cp:lastPrinted>1999-07-07T20:21:00Z</cp:lastPrinted>
  <dcterms:created xsi:type="dcterms:W3CDTF">2022-03-04T18:28:00Z</dcterms:created>
  <dcterms:modified xsi:type="dcterms:W3CDTF">2023-02-18T17:39:00Z</dcterms:modified>
</cp:coreProperties>
</file>