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3CBA00A" w:rsidR="00531FBF" w:rsidRPr="001650C9" w:rsidRDefault="00B456DE" w:rsidP="00944D65">
            <w:pPr>
              <w:suppressAutoHyphens/>
              <w:spacing w:after="0" w:line="240" w:lineRule="auto"/>
              <w:contextualSpacing/>
              <w:jc w:val="center"/>
              <w:rPr>
                <w:rFonts w:eastAsia="Times New Roman" w:cstheme="minorHAnsi"/>
                <w:b/>
                <w:bCs/>
              </w:rPr>
            </w:pPr>
            <w:r>
              <w:rPr>
                <w:rFonts w:eastAsia="Times New Roman" w:cstheme="minorHAnsi"/>
                <w:b/>
                <w:bCs/>
              </w:rPr>
              <w:t>3/23/2024</w:t>
            </w:r>
          </w:p>
        </w:tc>
        <w:tc>
          <w:tcPr>
            <w:tcW w:w="2338" w:type="dxa"/>
            <w:tcMar>
              <w:left w:w="115" w:type="dxa"/>
              <w:right w:w="115" w:type="dxa"/>
            </w:tcMar>
          </w:tcPr>
          <w:p w14:paraId="07699096" w14:textId="77533670" w:rsidR="00531FBF" w:rsidRPr="001650C9" w:rsidRDefault="00B456DE" w:rsidP="00944D65">
            <w:pPr>
              <w:suppressAutoHyphens/>
              <w:spacing w:after="0" w:line="240" w:lineRule="auto"/>
              <w:contextualSpacing/>
              <w:jc w:val="center"/>
              <w:rPr>
                <w:rFonts w:eastAsia="Times New Roman" w:cstheme="minorHAnsi"/>
                <w:b/>
                <w:bCs/>
              </w:rPr>
            </w:pPr>
            <w:r>
              <w:rPr>
                <w:rFonts w:eastAsia="Times New Roman" w:cstheme="minorHAnsi"/>
                <w:b/>
                <w:bCs/>
              </w:rPr>
              <w:t>Nick Apodaca</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0B1BFE08" w14:textId="0D6007DB" w:rsidR="00025C05" w:rsidRPr="00C41969" w:rsidRDefault="00DC2970" w:rsidP="00C41969">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74E805CA" w:rsidR="0058064D" w:rsidRPr="001650C9" w:rsidRDefault="00B456DE" w:rsidP="00944D65">
      <w:pPr>
        <w:suppressAutoHyphens/>
        <w:spacing w:after="0" w:line="240" w:lineRule="auto"/>
        <w:contextualSpacing/>
        <w:rPr>
          <w:rFonts w:cstheme="minorHAnsi"/>
        </w:rPr>
      </w:pPr>
      <w:r>
        <w:rPr>
          <w:rFonts w:cstheme="minorHAnsi"/>
        </w:rPr>
        <w:t>Nick Apodaca</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520ADDA" w14:textId="78170B32" w:rsidR="00626EDA" w:rsidRDefault="00B456DE" w:rsidP="00944D65">
      <w:pPr>
        <w:suppressAutoHyphens/>
        <w:spacing w:after="0" w:line="240" w:lineRule="auto"/>
        <w:contextualSpacing/>
        <w:rPr>
          <w:rFonts w:eastAsia="Times New Roman" w:cstheme="minorHAnsi"/>
        </w:rPr>
      </w:pPr>
      <w:r>
        <w:rPr>
          <w:rFonts w:eastAsia="Times New Roman" w:cstheme="minorHAnsi"/>
        </w:rPr>
        <w:t xml:space="preserve">Artemis Financial, our new client, is a consulting firm that helps create individualized financial plans for their various clients. They do this with a focus on various account types ranging from investing to insurance. With banking fraud at all new levels, it is vitally important that they </w:t>
      </w:r>
      <w:r w:rsidR="00626EDA">
        <w:rPr>
          <w:rFonts w:eastAsia="Times New Roman" w:cstheme="minorHAnsi"/>
        </w:rPr>
        <w:t>can</w:t>
      </w:r>
      <w:r>
        <w:rPr>
          <w:rFonts w:eastAsia="Times New Roman" w:cstheme="minorHAnsi"/>
        </w:rPr>
        <w:t xml:space="preserve"> keep their client’s information secure and protected. </w:t>
      </w:r>
      <w:r w:rsidR="00626EDA">
        <w:rPr>
          <w:rFonts w:eastAsia="Times New Roman" w:cstheme="minorHAnsi"/>
        </w:rPr>
        <w:t xml:space="preserve">Not only to protect themselves from potential losses due to leaks or lawsuits, </w:t>
      </w:r>
      <w:r w:rsidR="00FE5DBE">
        <w:rPr>
          <w:rFonts w:eastAsia="Times New Roman" w:cstheme="minorHAnsi"/>
        </w:rPr>
        <w:t>but Artemis also</w:t>
      </w:r>
      <w:r w:rsidR="00626EDA">
        <w:rPr>
          <w:rFonts w:eastAsia="Times New Roman" w:cstheme="minorHAnsi"/>
        </w:rPr>
        <w:t xml:space="preserve"> has a reputation to uphold when it comes to providing reliable and safe </w:t>
      </w:r>
      <w:r w:rsidR="00FE5DBE">
        <w:rPr>
          <w:rFonts w:eastAsia="Times New Roman" w:cstheme="minorHAnsi"/>
        </w:rPr>
        <w:t>advice</w:t>
      </w:r>
      <w:r w:rsidR="00626EDA">
        <w:rPr>
          <w:rFonts w:eastAsia="Times New Roman" w:cstheme="minorHAnsi"/>
        </w:rPr>
        <w:t xml:space="preserve"> to their clients. That is why they have </w:t>
      </w:r>
      <w:r w:rsidR="00FE5DBE">
        <w:rPr>
          <w:rFonts w:eastAsia="Times New Roman" w:cstheme="minorHAnsi"/>
        </w:rPr>
        <w:t>come to</w:t>
      </w:r>
      <w:r w:rsidR="00626EDA">
        <w:rPr>
          <w:rFonts w:eastAsia="Times New Roman" w:cstheme="minorHAnsi"/>
        </w:rPr>
        <w:t xml:space="preserve"> us, to ensure </w:t>
      </w:r>
      <w:r w:rsidR="00FE5DBE">
        <w:rPr>
          <w:rFonts w:eastAsia="Times New Roman" w:cstheme="minorHAnsi"/>
        </w:rPr>
        <w:t>all</w:t>
      </w:r>
      <w:r w:rsidR="00626EDA">
        <w:rPr>
          <w:rFonts w:eastAsia="Times New Roman" w:cstheme="minorHAnsi"/>
        </w:rPr>
        <w:t xml:space="preserve"> their data and communications remain secure. </w:t>
      </w:r>
    </w:p>
    <w:p w14:paraId="485CB26C" w14:textId="77777777" w:rsidR="00626EDA" w:rsidRDefault="00626EDA" w:rsidP="00944D65">
      <w:pPr>
        <w:suppressAutoHyphens/>
        <w:spacing w:after="0" w:line="240" w:lineRule="auto"/>
        <w:contextualSpacing/>
        <w:rPr>
          <w:rFonts w:eastAsia="Times New Roman" w:cstheme="minorHAnsi"/>
        </w:rPr>
      </w:pPr>
    </w:p>
    <w:p w14:paraId="52A516CB" w14:textId="5630AF83" w:rsidR="003726AD" w:rsidRDefault="00626EDA" w:rsidP="00944D65">
      <w:pPr>
        <w:suppressAutoHyphens/>
        <w:spacing w:after="0" w:line="240" w:lineRule="auto"/>
        <w:contextualSpacing/>
        <w:rPr>
          <w:rFonts w:eastAsia="Times New Roman" w:cstheme="minorHAnsi"/>
        </w:rPr>
      </w:pPr>
      <w:r>
        <w:rPr>
          <w:rFonts w:eastAsia="Times New Roman" w:cstheme="minorHAnsi"/>
        </w:rPr>
        <w:t>While Artemis has not yet specified if they will be handling international transactions, in today’s financial world it is important to prepare for such possibilities. This would mean ensuring that any program follows privacy laws like Europe’s General Data Protection Regulation (GDPR).</w:t>
      </w:r>
    </w:p>
    <w:p w14:paraId="7798381F" w14:textId="77777777" w:rsidR="00626EDA" w:rsidRDefault="00626EDA" w:rsidP="00944D65">
      <w:pPr>
        <w:suppressAutoHyphens/>
        <w:spacing w:after="0" w:line="240" w:lineRule="auto"/>
        <w:contextualSpacing/>
        <w:rPr>
          <w:rFonts w:eastAsia="Times New Roman" w:cstheme="minorHAnsi"/>
        </w:rPr>
      </w:pPr>
    </w:p>
    <w:p w14:paraId="1B9755F2" w14:textId="4DA08849" w:rsidR="00626EDA" w:rsidRDefault="00626EDA" w:rsidP="00944D65">
      <w:pPr>
        <w:suppressAutoHyphens/>
        <w:spacing w:after="0" w:line="240" w:lineRule="auto"/>
        <w:contextualSpacing/>
        <w:rPr>
          <w:rFonts w:eastAsia="Times New Roman" w:cstheme="minorHAnsi"/>
        </w:rPr>
      </w:pPr>
      <w:r>
        <w:rPr>
          <w:rFonts w:eastAsia="Times New Roman" w:cstheme="minorHAnsi"/>
        </w:rPr>
        <w:t xml:space="preserve">For here in the United Sates, there is not one encompassing law or regulation that must be followed. Each state has different rules and regulations regarding communication. There are </w:t>
      </w:r>
      <w:r w:rsidR="00FE5DBE">
        <w:rPr>
          <w:rFonts w:eastAsia="Times New Roman" w:cstheme="minorHAnsi"/>
        </w:rPr>
        <w:t>also</w:t>
      </w:r>
      <w:r>
        <w:rPr>
          <w:rFonts w:eastAsia="Times New Roman" w:cstheme="minorHAnsi"/>
        </w:rPr>
        <w:t xml:space="preserve"> </w:t>
      </w:r>
      <w:r w:rsidR="00FE5DBE">
        <w:rPr>
          <w:rFonts w:eastAsia="Times New Roman" w:cstheme="minorHAnsi"/>
        </w:rPr>
        <w:t xml:space="preserve">a variety of </w:t>
      </w:r>
      <w:r>
        <w:rPr>
          <w:rFonts w:eastAsia="Times New Roman" w:cstheme="minorHAnsi"/>
        </w:rPr>
        <w:t xml:space="preserve">federal laws that must be followed when dealing with financial institutions. These include the Fair Credit Reporting Act, </w:t>
      </w:r>
      <w:r w:rsidR="00FE5DBE">
        <w:rPr>
          <w:rFonts w:eastAsia="Times New Roman" w:cstheme="minorHAnsi"/>
        </w:rPr>
        <w:t xml:space="preserve">the Gramm-Leach-Bailey Act, the Payment Card Industry Data Security Standard, in addition to any of those laws that specifically apply to </w:t>
      </w:r>
      <w:proofErr w:type="gramStart"/>
      <w:r w:rsidR="00FE5DBE">
        <w:rPr>
          <w:rFonts w:eastAsia="Times New Roman" w:cstheme="minorHAnsi"/>
        </w:rPr>
        <w:t>particular states</w:t>
      </w:r>
      <w:proofErr w:type="gramEnd"/>
      <w:r w:rsidR="00FE5DBE">
        <w:rPr>
          <w:rFonts w:eastAsia="Times New Roman" w:cstheme="minorHAnsi"/>
        </w:rPr>
        <w:t>.</w:t>
      </w:r>
    </w:p>
    <w:p w14:paraId="00B340B8" w14:textId="77777777" w:rsidR="00DF20F1" w:rsidRDefault="00DF20F1" w:rsidP="00944D65">
      <w:pPr>
        <w:suppressAutoHyphens/>
        <w:spacing w:after="0" w:line="240" w:lineRule="auto"/>
        <w:contextualSpacing/>
        <w:rPr>
          <w:rFonts w:eastAsia="Times New Roman" w:cstheme="minorHAnsi"/>
        </w:rPr>
      </w:pPr>
    </w:p>
    <w:p w14:paraId="14EB172C" w14:textId="238F0358" w:rsidR="00DF20F1" w:rsidRDefault="00DF20F1" w:rsidP="00944D65">
      <w:pPr>
        <w:suppressAutoHyphens/>
        <w:spacing w:after="0" w:line="240" w:lineRule="auto"/>
        <w:contextualSpacing/>
        <w:rPr>
          <w:rFonts w:eastAsia="Times New Roman" w:cstheme="minorHAnsi"/>
        </w:rPr>
      </w:pPr>
      <w:r>
        <w:rPr>
          <w:rFonts w:eastAsia="Times New Roman" w:cstheme="minorHAnsi"/>
        </w:rPr>
        <w:t xml:space="preserve">Two important threats that need to be watched out for are injection attacks and authentication vulnerabilities. SQL injection is an especially important threat.  Not protecting input fields and parameters could allow an attacker to gain access to the system. Additionally, </w:t>
      </w:r>
      <w:r w:rsidR="004E599C">
        <w:rPr>
          <w:rFonts w:eastAsia="Times New Roman" w:cstheme="minorHAnsi"/>
        </w:rPr>
        <w:t>weaknesses in user authentication or password encryption could enable an attacker to brute force their way into the system, gaining access to all of Artemis’ client’s banking information.</w:t>
      </w:r>
    </w:p>
    <w:p w14:paraId="4078EBC6" w14:textId="77777777" w:rsidR="004E599C" w:rsidRDefault="004E599C" w:rsidP="00944D65">
      <w:pPr>
        <w:suppressAutoHyphens/>
        <w:spacing w:after="0" w:line="240" w:lineRule="auto"/>
        <w:contextualSpacing/>
        <w:rPr>
          <w:rFonts w:eastAsia="Times New Roman" w:cstheme="minorHAnsi"/>
        </w:rPr>
      </w:pPr>
    </w:p>
    <w:p w14:paraId="039921EE" w14:textId="03394574" w:rsidR="004E599C" w:rsidRDefault="004E599C" w:rsidP="00944D65">
      <w:pPr>
        <w:suppressAutoHyphens/>
        <w:spacing w:after="0" w:line="240" w:lineRule="auto"/>
        <w:contextualSpacing/>
        <w:rPr>
          <w:rFonts w:eastAsia="Times New Roman" w:cstheme="minorHAnsi"/>
        </w:rPr>
      </w:pPr>
      <w:r>
        <w:rPr>
          <w:rFonts w:eastAsia="Times New Roman" w:cstheme="minorHAnsi"/>
        </w:rPr>
        <w:t>Artemis has also asked us to help modernize their operations</w:t>
      </w:r>
      <w:r w:rsidR="00F20A43">
        <w:rPr>
          <w:rFonts w:eastAsia="Times New Roman" w:cstheme="minorHAnsi"/>
        </w:rPr>
        <w:t>. Moving towards using open-source libraries will help ensure that there are regular updates to the security of said libraries. In addition to that, with others using the same libraries, it will become easier to identify future security risks and be able to add extra protection or remove those vulnerabilities until an update becomes available. Considering a move to cloud-based storage and servers is another new technology that has become available most likely since their last update in technology. Not only do these provide added features like limited downtime of the system or easier ways to increase load on or size of servers and databases; it also comes with added levels of security since they are often managed by third parties that also have a reputation to maintain for their clients.</w:t>
      </w:r>
    </w:p>
    <w:p w14:paraId="60A03A43" w14:textId="77777777" w:rsidR="00626EDA" w:rsidRDefault="00626EDA" w:rsidP="00944D65">
      <w:pPr>
        <w:suppressAutoHyphens/>
        <w:spacing w:after="0" w:line="240" w:lineRule="auto"/>
        <w:contextualSpacing/>
        <w:rPr>
          <w:rFonts w:eastAsia="Times New Roman" w:cstheme="minorHAnsi"/>
        </w:rPr>
      </w:pPr>
    </w:p>
    <w:p w14:paraId="48D31DC0" w14:textId="77777777" w:rsidR="00626EDA" w:rsidRPr="001650C9" w:rsidRDefault="00626EDA"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29513D27" w:rsidR="002778D5" w:rsidRDefault="004E599C" w:rsidP="00113667">
      <w:pPr>
        <w:suppressAutoHyphens/>
        <w:spacing w:after="0" w:line="240" w:lineRule="auto"/>
        <w:contextualSpacing/>
        <w:rPr>
          <w:rFonts w:eastAsia="Times New Roman" w:cstheme="minorHAnsi"/>
        </w:rPr>
      </w:pPr>
      <w:r>
        <w:rPr>
          <w:rFonts w:eastAsia="Times New Roman" w:cstheme="minorHAnsi"/>
        </w:rPr>
        <w:t xml:space="preserve">There are </w:t>
      </w:r>
      <w:r w:rsidR="00AA20A2">
        <w:rPr>
          <w:rFonts w:eastAsia="Times New Roman" w:cstheme="minorHAnsi"/>
        </w:rPr>
        <w:t xml:space="preserve">a few </w:t>
      </w:r>
      <w:r>
        <w:rPr>
          <w:rFonts w:eastAsia="Times New Roman" w:cstheme="minorHAnsi"/>
        </w:rPr>
        <w:t>areas of vulnerability that should be addressed when looking at Artemis’ system.</w:t>
      </w:r>
    </w:p>
    <w:p w14:paraId="232463C6" w14:textId="77777777" w:rsidR="00AA20A2" w:rsidRDefault="00AA20A2" w:rsidP="00113667">
      <w:pPr>
        <w:suppressAutoHyphens/>
        <w:spacing w:after="0" w:line="240" w:lineRule="auto"/>
        <w:contextualSpacing/>
        <w:rPr>
          <w:rFonts w:eastAsia="Times New Roman" w:cstheme="minorHAnsi"/>
        </w:rPr>
      </w:pPr>
    </w:p>
    <w:p w14:paraId="188DDF90" w14:textId="61FF0D24" w:rsidR="00AA20A2" w:rsidRPr="00C235E4" w:rsidRDefault="00AA20A2" w:rsidP="00C235E4">
      <w:pPr>
        <w:pStyle w:val="ListParagraph"/>
        <w:numPr>
          <w:ilvl w:val="1"/>
          <w:numId w:val="19"/>
        </w:numPr>
        <w:suppressAutoHyphens/>
        <w:spacing w:after="0" w:line="240" w:lineRule="auto"/>
        <w:rPr>
          <w:rFonts w:eastAsia="Times New Roman" w:cstheme="minorHAnsi"/>
        </w:rPr>
      </w:pPr>
      <w:r w:rsidRPr="00C235E4">
        <w:rPr>
          <w:rFonts w:eastAsia="Times New Roman" w:cstheme="minorHAnsi"/>
          <w:b/>
          <w:bCs/>
        </w:rPr>
        <w:t>Input Validation</w:t>
      </w:r>
      <w:r w:rsidR="00723DDF" w:rsidRPr="00C235E4">
        <w:rPr>
          <w:rFonts w:eastAsia="Times New Roman" w:cstheme="minorHAnsi"/>
        </w:rPr>
        <w:t xml:space="preserve">- Attackers can use privilege escalation to try to access data, signing up for an account and then attempting to gain administrative privileges via manipulative input. They may also try to </w:t>
      </w:r>
      <w:r w:rsidR="00503521" w:rsidRPr="00C235E4">
        <w:rPr>
          <w:rFonts w:eastAsia="Times New Roman" w:cstheme="minorHAnsi"/>
        </w:rPr>
        <w:t>cause a fail</w:t>
      </w:r>
      <w:r w:rsidR="007E3AD8">
        <w:rPr>
          <w:rFonts w:eastAsia="Times New Roman" w:cstheme="minorHAnsi"/>
        </w:rPr>
        <w:t>-</w:t>
      </w:r>
      <w:r w:rsidR="00503521" w:rsidRPr="00C235E4">
        <w:rPr>
          <w:rFonts w:eastAsia="Times New Roman" w:cstheme="minorHAnsi"/>
        </w:rPr>
        <w:t xml:space="preserve">open with their input which if not handled </w:t>
      </w:r>
      <w:r w:rsidR="00503521" w:rsidRPr="00C235E4">
        <w:rPr>
          <w:rFonts w:eastAsia="Times New Roman" w:cstheme="minorHAnsi"/>
        </w:rPr>
        <w:lastRenderedPageBreak/>
        <w:t xml:space="preserve">properly can give them access. Customers will no doubt need an account to view their financial plan. They will also most likely need areas to enter in sensitive information. </w:t>
      </w:r>
      <w:proofErr w:type="gramStart"/>
      <w:r w:rsidR="00503521" w:rsidRPr="00C235E4">
        <w:rPr>
          <w:rFonts w:eastAsia="Times New Roman" w:cstheme="minorHAnsi"/>
        </w:rPr>
        <w:t>Both of these</w:t>
      </w:r>
      <w:proofErr w:type="gramEnd"/>
      <w:r w:rsidR="00503521" w:rsidRPr="00C235E4">
        <w:rPr>
          <w:rFonts w:eastAsia="Times New Roman" w:cstheme="minorHAnsi"/>
        </w:rPr>
        <w:t xml:space="preserve"> provide areas of untrusted data entering the system and the system therefore </w:t>
      </w:r>
      <w:proofErr w:type="gramStart"/>
      <w:r w:rsidR="00503521" w:rsidRPr="00C235E4">
        <w:rPr>
          <w:rFonts w:eastAsia="Times New Roman" w:cstheme="minorHAnsi"/>
        </w:rPr>
        <w:t>need</w:t>
      </w:r>
      <w:proofErr w:type="gramEnd"/>
      <w:r w:rsidR="00503521" w:rsidRPr="00C235E4">
        <w:rPr>
          <w:rFonts w:eastAsia="Times New Roman" w:cstheme="minorHAnsi"/>
        </w:rPr>
        <w:t xml:space="preserve"> adequate protection against attackers.</w:t>
      </w:r>
    </w:p>
    <w:p w14:paraId="77DDE5EF" w14:textId="456605FA" w:rsidR="00723DDF" w:rsidRPr="00C235E4" w:rsidRDefault="00723DDF" w:rsidP="00C235E4">
      <w:pPr>
        <w:pStyle w:val="ListParagraph"/>
        <w:numPr>
          <w:ilvl w:val="1"/>
          <w:numId w:val="19"/>
        </w:numPr>
        <w:suppressAutoHyphens/>
        <w:spacing w:after="0" w:line="240" w:lineRule="auto"/>
        <w:rPr>
          <w:rFonts w:eastAsia="Times New Roman" w:cstheme="minorHAnsi"/>
        </w:rPr>
      </w:pPr>
      <w:r w:rsidRPr="00C235E4">
        <w:rPr>
          <w:rFonts w:eastAsia="Times New Roman" w:cstheme="minorHAnsi"/>
          <w:b/>
          <w:bCs/>
        </w:rPr>
        <w:t>API’s</w:t>
      </w:r>
      <w:r w:rsidRPr="00C235E4">
        <w:rPr>
          <w:rFonts w:eastAsia="Times New Roman" w:cstheme="minorHAnsi"/>
        </w:rPr>
        <w:t xml:space="preserve"> – </w:t>
      </w:r>
      <w:r w:rsidR="00503521" w:rsidRPr="00C235E4">
        <w:rPr>
          <w:rFonts w:eastAsia="Times New Roman" w:cstheme="minorHAnsi"/>
        </w:rPr>
        <w:t xml:space="preserve">Artemis has mentioned that they use RESTful API. API security breaches are a common way of accessing sensitive information. SQL injections, cross-site scripting and other forms of attacks will be used to attempt to gain access to the system. </w:t>
      </w:r>
      <w:r w:rsidR="00C235E4" w:rsidRPr="00C235E4">
        <w:rPr>
          <w:rFonts w:eastAsia="Times New Roman" w:cstheme="minorHAnsi"/>
        </w:rPr>
        <w:t>Ensuring that untrusted data does not change the behavior of the system as it is designed is very important.</w:t>
      </w:r>
    </w:p>
    <w:p w14:paraId="144C6A0B" w14:textId="0F8ADC8C" w:rsidR="00723DDF" w:rsidRPr="00C235E4" w:rsidRDefault="00723DDF" w:rsidP="00C235E4">
      <w:pPr>
        <w:pStyle w:val="ListParagraph"/>
        <w:numPr>
          <w:ilvl w:val="1"/>
          <w:numId w:val="19"/>
        </w:numPr>
        <w:suppressAutoHyphens/>
        <w:spacing w:after="0" w:line="240" w:lineRule="auto"/>
        <w:rPr>
          <w:rFonts w:eastAsia="Times New Roman" w:cstheme="minorHAnsi"/>
        </w:rPr>
      </w:pPr>
      <w:r w:rsidRPr="00C235E4">
        <w:rPr>
          <w:rFonts w:eastAsia="Times New Roman" w:cstheme="minorHAnsi"/>
          <w:b/>
          <w:bCs/>
        </w:rPr>
        <w:t>Cryptography</w:t>
      </w:r>
      <w:r w:rsidRPr="00C235E4">
        <w:rPr>
          <w:rFonts w:eastAsia="Times New Roman" w:cstheme="minorHAnsi"/>
        </w:rPr>
        <w:t xml:space="preserve">- </w:t>
      </w:r>
      <w:r w:rsidR="00C235E4" w:rsidRPr="00C235E4">
        <w:rPr>
          <w:rFonts w:eastAsia="Times New Roman" w:cstheme="minorHAnsi"/>
        </w:rPr>
        <w:t xml:space="preserve">Just as Artemis will need to protect itself when untrusted data attempts to enter the system, Artemis will also be sending out sensitive data between its employees and their customers. Whether it is sharing financial plans or sharing sensitive banking information, there is a need to protect that information as it is sent out. This is where cryptography comes into play. Ensuring outgoing data is properly encrypted to help ensure that attackers are unable to glean any sensitive customer information in transit. </w:t>
      </w:r>
    </w:p>
    <w:p w14:paraId="5776ADB4" w14:textId="7E8B1CE4" w:rsidR="00723DDF" w:rsidRPr="00C235E4" w:rsidRDefault="00723DDF" w:rsidP="00C235E4">
      <w:pPr>
        <w:pStyle w:val="ListParagraph"/>
        <w:numPr>
          <w:ilvl w:val="1"/>
          <w:numId w:val="19"/>
        </w:numPr>
        <w:suppressAutoHyphens/>
        <w:spacing w:after="0" w:line="240" w:lineRule="auto"/>
        <w:rPr>
          <w:rFonts w:eastAsia="Times New Roman" w:cstheme="minorHAnsi"/>
        </w:rPr>
      </w:pPr>
      <w:r w:rsidRPr="00C235E4">
        <w:rPr>
          <w:rFonts w:eastAsia="Times New Roman" w:cstheme="minorHAnsi"/>
          <w:b/>
          <w:bCs/>
        </w:rPr>
        <w:t xml:space="preserve">Code </w:t>
      </w:r>
      <w:r w:rsidR="00C235E4" w:rsidRPr="00C235E4">
        <w:rPr>
          <w:rFonts w:eastAsia="Times New Roman" w:cstheme="minorHAnsi"/>
          <w:b/>
          <w:bCs/>
        </w:rPr>
        <w:t>Quality</w:t>
      </w:r>
      <w:r w:rsidRPr="00C235E4">
        <w:rPr>
          <w:rFonts w:eastAsia="Times New Roman" w:cstheme="minorHAnsi"/>
        </w:rPr>
        <w:t xml:space="preserve">- </w:t>
      </w:r>
      <w:r w:rsidR="00C235E4" w:rsidRPr="00C235E4">
        <w:rPr>
          <w:rFonts w:eastAsia="Times New Roman" w:cstheme="minorHAnsi"/>
        </w:rPr>
        <w:t xml:space="preserve">A large part of Artemis requesting our assistance was their desire to upgrade their system. Secure coding practices change rapidly to accommodate the changes in habits of attackers. Ensuring that this new system is up to current industry standards </w:t>
      </w:r>
      <w:r w:rsidR="007E3AD8" w:rsidRPr="00C235E4">
        <w:rPr>
          <w:rFonts w:eastAsia="Times New Roman" w:cstheme="minorHAnsi"/>
        </w:rPr>
        <w:t>and</w:t>
      </w:r>
      <w:r w:rsidR="00C235E4" w:rsidRPr="00C235E4">
        <w:rPr>
          <w:rFonts w:eastAsia="Times New Roman" w:cstheme="minorHAnsi"/>
        </w:rPr>
        <w:t xml:space="preserve"> allows room for improvement and future upgrades to the software being used is very important. If proper coding practices are not added or followed, then these upgrades to the system will be mute </w:t>
      </w:r>
      <w:proofErr w:type="gramStart"/>
      <w:r w:rsidR="00C235E4" w:rsidRPr="00C235E4">
        <w:rPr>
          <w:rFonts w:eastAsia="Times New Roman" w:cstheme="minorHAnsi"/>
        </w:rPr>
        <w:t>in the near future</w:t>
      </w:r>
      <w:proofErr w:type="gramEnd"/>
      <w:r w:rsidR="00C235E4" w:rsidRPr="00C235E4">
        <w:rPr>
          <w:rFonts w:eastAsia="Times New Roman" w:cstheme="minorHAnsi"/>
        </w:rPr>
        <w:t xml:space="preserve"> opening up the possibility of a data breach.</w:t>
      </w:r>
    </w:p>
    <w:p w14:paraId="21D5D3FE" w14:textId="23328906" w:rsidR="004E599C" w:rsidRDefault="004E599C" w:rsidP="00113667">
      <w:pPr>
        <w:suppressAutoHyphens/>
        <w:spacing w:after="0" w:line="240" w:lineRule="auto"/>
        <w:contextualSpacing/>
        <w:rPr>
          <w:rFonts w:eastAsia="Times New Roman" w:cstheme="minorHAnsi"/>
        </w:rPr>
      </w:pPr>
      <w:r>
        <w:rPr>
          <w:rFonts w:eastAsia="Times New Roman" w:cstheme="minorHAnsi"/>
        </w:rPr>
        <w:tab/>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FC7FA3D" w:rsidR="00113667" w:rsidRDefault="004A7778" w:rsidP="00944D65">
      <w:pPr>
        <w:suppressAutoHyphens/>
        <w:spacing w:after="0" w:line="240" w:lineRule="auto"/>
        <w:contextualSpacing/>
        <w:rPr>
          <w:rFonts w:eastAsia="Times New Roman" w:cstheme="minorHAnsi"/>
        </w:rPr>
      </w:pPr>
      <w:r w:rsidRPr="004A7778">
        <w:rPr>
          <w:rFonts w:eastAsia="Times New Roman" w:cstheme="minorHAnsi"/>
          <w:b/>
          <w:bCs/>
        </w:rPr>
        <w:t>Unfinished code</w:t>
      </w:r>
      <w:r>
        <w:rPr>
          <w:rFonts w:eastAsia="Times New Roman" w:cstheme="minorHAnsi"/>
        </w:rPr>
        <w:t xml:space="preserve"> – In DocData.java, line 29, a catch block was never completed. If code was run and an exception thrown from the try statement. This failure could possibly allow sensitive information to become accessible. </w:t>
      </w:r>
    </w:p>
    <w:p w14:paraId="4AC91A17" w14:textId="77777777" w:rsidR="004A7778" w:rsidRPr="004A7778" w:rsidRDefault="004A7778" w:rsidP="004A7778">
      <w:pPr>
        <w:shd w:val="clear" w:color="auto" w:fill="FFFFFF"/>
        <w:spacing w:after="0" w:line="240" w:lineRule="auto"/>
        <w:rPr>
          <w:rFonts w:ascii="Consolas" w:eastAsia="Times New Roman" w:hAnsi="Consolas" w:cs="Times New Roman"/>
          <w:color w:val="000000"/>
          <w:sz w:val="20"/>
          <w:szCs w:val="20"/>
        </w:rPr>
      </w:pPr>
      <w:r w:rsidRPr="004A7778">
        <w:rPr>
          <w:rFonts w:ascii="Consolas" w:eastAsia="Times New Roman" w:hAnsi="Consolas" w:cs="Times New Roman"/>
          <w:b/>
          <w:bCs/>
          <w:color w:val="7F0055"/>
          <w:sz w:val="20"/>
          <w:szCs w:val="20"/>
        </w:rPr>
        <w:t>catch</w:t>
      </w:r>
      <w:r w:rsidRPr="004A7778">
        <w:rPr>
          <w:rFonts w:ascii="Consolas" w:eastAsia="Times New Roman" w:hAnsi="Consolas" w:cs="Times New Roman"/>
          <w:color w:val="000000"/>
          <w:sz w:val="20"/>
          <w:szCs w:val="20"/>
        </w:rPr>
        <w:t xml:space="preserve"> (</w:t>
      </w:r>
      <w:proofErr w:type="spellStart"/>
      <w:r w:rsidRPr="004A7778">
        <w:rPr>
          <w:rFonts w:ascii="Consolas" w:eastAsia="Times New Roman" w:hAnsi="Consolas" w:cs="Times New Roman"/>
          <w:color w:val="000000"/>
          <w:sz w:val="20"/>
          <w:szCs w:val="20"/>
        </w:rPr>
        <w:t>SQLException</w:t>
      </w:r>
      <w:proofErr w:type="spellEnd"/>
      <w:r w:rsidRPr="004A7778">
        <w:rPr>
          <w:rFonts w:ascii="Consolas" w:eastAsia="Times New Roman" w:hAnsi="Consolas" w:cs="Times New Roman"/>
          <w:color w:val="000000"/>
          <w:sz w:val="20"/>
          <w:szCs w:val="20"/>
        </w:rPr>
        <w:t xml:space="preserve"> </w:t>
      </w:r>
      <w:r w:rsidRPr="004A7778">
        <w:rPr>
          <w:rFonts w:ascii="Consolas" w:eastAsia="Times New Roman" w:hAnsi="Consolas" w:cs="Times New Roman"/>
          <w:color w:val="6A3E3E"/>
          <w:sz w:val="20"/>
          <w:szCs w:val="20"/>
        </w:rPr>
        <w:t>e</w:t>
      </w:r>
      <w:r w:rsidRPr="004A7778">
        <w:rPr>
          <w:rFonts w:ascii="Consolas" w:eastAsia="Times New Roman" w:hAnsi="Consolas" w:cs="Times New Roman"/>
          <w:color w:val="000000"/>
          <w:sz w:val="20"/>
          <w:szCs w:val="20"/>
        </w:rPr>
        <w:t>) {</w:t>
      </w:r>
    </w:p>
    <w:p w14:paraId="1FFAB6B4" w14:textId="77777777" w:rsidR="004A7778" w:rsidRPr="004A7778" w:rsidRDefault="004A7778" w:rsidP="004A7778">
      <w:pPr>
        <w:shd w:val="clear" w:color="auto" w:fill="FFFFFF"/>
        <w:spacing w:after="0" w:line="240" w:lineRule="auto"/>
        <w:rPr>
          <w:rFonts w:ascii="Consolas" w:eastAsia="Times New Roman" w:hAnsi="Consolas" w:cs="Times New Roman"/>
          <w:color w:val="000000"/>
          <w:sz w:val="20"/>
          <w:szCs w:val="20"/>
        </w:rPr>
      </w:pPr>
      <w:r w:rsidRPr="004A7778">
        <w:rPr>
          <w:rFonts w:ascii="Consolas" w:eastAsia="Times New Roman" w:hAnsi="Consolas" w:cs="Times New Roman"/>
          <w:color w:val="000000"/>
          <w:sz w:val="20"/>
          <w:szCs w:val="20"/>
        </w:rPr>
        <w:tab/>
      </w:r>
      <w:r w:rsidRPr="004A7778">
        <w:rPr>
          <w:rFonts w:ascii="Consolas" w:eastAsia="Times New Roman" w:hAnsi="Consolas" w:cs="Times New Roman"/>
          <w:color w:val="000000"/>
          <w:sz w:val="20"/>
          <w:szCs w:val="20"/>
        </w:rPr>
        <w:tab/>
      </w:r>
      <w:r w:rsidRPr="004A7778">
        <w:rPr>
          <w:rFonts w:ascii="Consolas" w:eastAsia="Times New Roman" w:hAnsi="Consolas" w:cs="Times New Roman"/>
          <w:color w:val="000000"/>
          <w:sz w:val="20"/>
          <w:szCs w:val="20"/>
        </w:rPr>
        <w:tab/>
      </w:r>
      <w:r w:rsidRPr="004A7778">
        <w:rPr>
          <w:rFonts w:ascii="Consolas" w:eastAsia="Times New Roman" w:hAnsi="Consolas" w:cs="Times New Roman"/>
          <w:color w:val="3F7F5F"/>
          <w:sz w:val="20"/>
          <w:szCs w:val="20"/>
        </w:rPr>
        <w:t xml:space="preserve">// </w:t>
      </w:r>
      <w:r w:rsidRPr="004A7778">
        <w:rPr>
          <w:rFonts w:ascii="Consolas" w:eastAsia="Times New Roman" w:hAnsi="Consolas" w:cs="Times New Roman"/>
          <w:b/>
          <w:bCs/>
          <w:color w:val="7F9FBF"/>
          <w:sz w:val="20"/>
          <w:szCs w:val="20"/>
        </w:rPr>
        <w:t>TODO</w:t>
      </w:r>
      <w:r w:rsidRPr="004A7778">
        <w:rPr>
          <w:rFonts w:ascii="Consolas" w:eastAsia="Times New Roman" w:hAnsi="Consolas" w:cs="Times New Roman"/>
          <w:color w:val="3F7F5F"/>
          <w:sz w:val="20"/>
          <w:szCs w:val="20"/>
        </w:rPr>
        <w:t xml:space="preserve"> Auto-generated catch block</w:t>
      </w:r>
    </w:p>
    <w:p w14:paraId="703FE2C4" w14:textId="77777777" w:rsidR="004A7778" w:rsidRDefault="004A7778" w:rsidP="004A7778">
      <w:pPr>
        <w:shd w:val="clear" w:color="auto" w:fill="FFFFFF"/>
        <w:spacing w:after="0" w:line="240" w:lineRule="auto"/>
        <w:rPr>
          <w:rFonts w:ascii="Consolas" w:eastAsia="Times New Roman" w:hAnsi="Consolas" w:cs="Times New Roman"/>
          <w:color w:val="000000"/>
          <w:sz w:val="20"/>
          <w:szCs w:val="20"/>
        </w:rPr>
      </w:pPr>
      <w:r w:rsidRPr="004A7778">
        <w:rPr>
          <w:rFonts w:ascii="Consolas" w:eastAsia="Times New Roman" w:hAnsi="Consolas" w:cs="Times New Roman"/>
          <w:color w:val="000000"/>
          <w:sz w:val="20"/>
          <w:szCs w:val="20"/>
        </w:rPr>
        <w:tab/>
      </w:r>
      <w:r w:rsidRPr="004A7778">
        <w:rPr>
          <w:rFonts w:ascii="Consolas" w:eastAsia="Times New Roman" w:hAnsi="Consolas" w:cs="Times New Roman"/>
          <w:color w:val="000000"/>
          <w:sz w:val="20"/>
          <w:szCs w:val="20"/>
        </w:rPr>
        <w:tab/>
      </w:r>
      <w:r w:rsidRPr="004A7778">
        <w:rPr>
          <w:rFonts w:ascii="Consolas" w:eastAsia="Times New Roman" w:hAnsi="Consolas" w:cs="Times New Roman"/>
          <w:color w:val="000000"/>
          <w:sz w:val="20"/>
          <w:szCs w:val="20"/>
        </w:rPr>
        <w:tab/>
      </w:r>
      <w:proofErr w:type="spellStart"/>
      <w:proofErr w:type="gramStart"/>
      <w:r w:rsidRPr="004A7778">
        <w:rPr>
          <w:rFonts w:ascii="Consolas" w:eastAsia="Times New Roman" w:hAnsi="Consolas" w:cs="Times New Roman"/>
          <w:color w:val="6A3E3E"/>
          <w:sz w:val="20"/>
          <w:szCs w:val="20"/>
        </w:rPr>
        <w:t>e</w:t>
      </w:r>
      <w:r w:rsidRPr="004A7778">
        <w:rPr>
          <w:rFonts w:ascii="Consolas" w:eastAsia="Times New Roman" w:hAnsi="Consolas" w:cs="Times New Roman"/>
          <w:color w:val="000000"/>
          <w:sz w:val="20"/>
          <w:szCs w:val="20"/>
        </w:rPr>
        <w:t>.printStackTrace</w:t>
      </w:r>
      <w:proofErr w:type="spellEnd"/>
      <w:proofErr w:type="gramEnd"/>
      <w:r w:rsidRPr="004A7778">
        <w:rPr>
          <w:rFonts w:ascii="Consolas" w:eastAsia="Times New Roman" w:hAnsi="Consolas" w:cs="Times New Roman"/>
          <w:color w:val="000000"/>
          <w:sz w:val="20"/>
          <w:szCs w:val="20"/>
        </w:rPr>
        <w:t>();</w:t>
      </w:r>
    </w:p>
    <w:p w14:paraId="776E1DEE" w14:textId="77777777" w:rsidR="004A7778" w:rsidRDefault="004A7778" w:rsidP="004A7778">
      <w:pPr>
        <w:shd w:val="clear" w:color="auto" w:fill="FFFFFF"/>
        <w:spacing w:after="0" w:line="240" w:lineRule="auto"/>
        <w:rPr>
          <w:rFonts w:ascii="Consolas" w:eastAsia="Times New Roman" w:hAnsi="Consolas" w:cs="Times New Roman"/>
          <w:color w:val="000000"/>
          <w:sz w:val="20"/>
          <w:szCs w:val="20"/>
        </w:rPr>
      </w:pPr>
    </w:p>
    <w:p w14:paraId="4F28E2B3" w14:textId="77777777" w:rsidR="008B3286" w:rsidRDefault="004A7778" w:rsidP="004A7778">
      <w:pPr>
        <w:shd w:val="clear" w:color="auto" w:fill="FFFFFF"/>
        <w:spacing w:after="0" w:line="240" w:lineRule="auto"/>
        <w:rPr>
          <w:rFonts w:ascii="Consolas" w:eastAsia="Times New Roman" w:hAnsi="Consolas" w:cs="Times New Roman"/>
          <w:color w:val="000000"/>
          <w:sz w:val="20"/>
          <w:szCs w:val="20"/>
        </w:rPr>
      </w:pPr>
      <w:r w:rsidRPr="004A7778">
        <w:rPr>
          <w:rFonts w:ascii="Consolas" w:eastAsia="Times New Roman" w:hAnsi="Consolas" w:cs="Times New Roman"/>
          <w:b/>
          <w:bCs/>
          <w:color w:val="000000"/>
          <w:sz w:val="20"/>
          <w:szCs w:val="20"/>
        </w:rPr>
        <w:t>No encryption of sensitive data</w:t>
      </w:r>
      <w:r>
        <w:rPr>
          <w:rFonts w:ascii="Consolas" w:eastAsia="Times New Roman" w:hAnsi="Consolas" w:cs="Times New Roman"/>
          <w:color w:val="000000"/>
          <w:sz w:val="20"/>
          <w:szCs w:val="20"/>
        </w:rPr>
        <w:t xml:space="preserve">- In </w:t>
      </w:r>
      <w:r w:rsidR="008B3286">
        <w:rPr>
          <w:rFonts w:ascii="Consolas" w:eastAsia="Times New Roman" w:hAnsi="Consolas" w:cs="Times New Roman"/>
          <w:color w:val="000000"/>
          <w:sz w:val="20"/>
          <w:szCs w:val="20"/>
        </w:rPr>
        <w:t>the entire system, there is no encryption being used, of note is no use of HTTPS. This is especially important because an attacker could easily access customer account information, one possible way is being able to view it through the URL. The public class, customer.java, has a function that simply reveals a customer’s account information. This unprotected data could be easily stolen or altered.</w:t>
      </w:r>
    </w:p>
    <w:p w14:paraId="57015F94" w14:textId="77777777" w:rsidR="008B3286" w:rsidRPr="008B3286" w:rsidRDefault="008B3286" w:rsidP="008B3286">
      <w:pPr>
        <w:shd w:val="clear" w:color="auto" w:fill="FFFFFF"/>
        <w:spacing w:after="0" w:line="240" w:lineRule="auto"/>
        <w:rPr>
          <w:rFonts w:ascii="Consolas" w:eastAsia="Times New Roman" w:hAnsi="Consolas" w:cs="Times New Roman"/>
          <w:color w:val="000000"/>
          <w:sz w:val="20"/>
          <w:szCs w:val="20"/>
        </w:rPr>
      </w:pPr>
      <w:r w:rsidRPr="008B3286">
        <w:rPr>
          <w:rFonts w:ascii="Consolas" w:eastAsia="Times New Roman" w:hAnsi="Consolas" w:cs="Times New Roman"/>
          <w:b/>
          <w:bCs/>
          <w:color w:val="7F0055"/>
          <w:sz w:val="20"/>
          <w:szCs w:val="20"/>
        </w:rPr>
        <w:t>public</w:t>
      </w:r>
      <w:r w:rsidRPr="008B3286">
        <w:rPr>
          <w:rFonts w:ascii="Consolas" w:eastAsia="Times New Roman" w:hAnsi="Consolas" w:cs="Times New Roman"/>
          <w:color w:val="000000"/>
          <w:sz w:val="20"/>
          <w:szCs w:val="20"/>
        </w:rPr>
        <w:t xml:space="preserve"> </w:t>
      </w:r>
      <w:r w:rsidRPr="008B3286">
        <w:rPr>
          <w:rFonts w:ascii="Consolas" w:eastAsia="Times New Roman" w:hAnsi="Consolas" w:cs="Times New Roman"/>
          <w:b/>
          <w:bCs/>
          <w:color w:val="7F0055"/>
          <w:sz w:val="20"/>
          <w:szCs w:val="20"/>
        </w:rPr>
        <w:t>int</w:t>
      </w:r>
      <w:r w:rsidRPr="008B3286">
        <w:rPr>
          <w:rFonts w:ascii="Consolas" w:eastAsia="Times New Roman" w:hAnsi="Consolas" w:cs="Times New Roman"/>
          <w:color w:val="000000"/>
          <w:sz w:val="20"/>
          <w:szCs w:val="20"/>
        </w:rPr>
        <w:t xml:space="preserve"> </w:t>
      </w:r>
      <w:proofErr w:type="spellStart"/>
      <w:proofErr w:type="gramStart"/>
      <w:r w:rsidRPr="008B3286">
        <w:rPr>
          <w:rFonts w:ascii="Consolas" w:eastAsia="Times New Roman" w:hAnsi="Consolas" w:cs="Times New Roman"/>
          <w:color w:val="000000"/>
          <w:sz w:val="20"/>
          <w:szCs w:val="20"/>
        </w:rPr>
        <w:t>showInfo</w:t>
      </w:r>
      <w:proofErr w:type="spellEnd"/>
      <w:r w:rsidRPr="008B3286">
        <w:rPr>
          <w:rFonts w:ascii="Consolas" w:eastAsia="Times New Roman" w:hAnsi="Consolas" w:cs="Times New Roman"/>
          <w:color w:val="000000"/>
          <w:sz w:val="20"/>
          <w:szCs w:val="20"/>
        </w:rPr>
        <w:t>(</w:t>
      </w:r>
      <w:proofErr w:type="gramEnd"/>
      <w:r w:rsidRPr="008B3286">
        <w:rPr>
          <w:rFonts w:ascii="Consolas" w:eastAsia="Times New Roman" w:hAnsi="Consolas" w:cs="Times New Roman"/>
          <w:color w:val="000000"/>
          <w:sz w:val="20"/>
          <w:szCs w:val="20"/>
        </w:rPr>
        <w:t>) {</w:t>
      </w:r>
    </w:p>
    <w:p w14:paraId="6ABC88BB" w14:textId="77777777" w:rsidR="008B3286" w:rsidRPr="008B3286" w:rsidRDefault="008B3286" w:rsidP="008B3286">
      <w:pPr>
        <w:shd w:val="clear" w:color="auto" w:fill="FFFFFF"/>
        <w:spacing w:after="0" w:line="240" w:lineRule="auto"/>
        <w:rPr>
          <w:rFonts w:ascii="Consolas" w:eastAsia="Times New Roman" w:hAnsi="Consolas" w:cs="Times New Roman"/>
          <w:color w:val="000000"/>
          <w:sz w:val="20"/>
          <w:szCs w:val="20"/>
        </w:rPr>
      </w:pPr>
      <w:r w:rsidRPr="008B3286">
        <w:rPr>
          <w:rFonts w:ascii="Consolas" w:eastAsia="Times New Roman" w:hAnsi="Consolas" w:cs="Times New Roman"/>
          <w:color w:val="000000"/>
          <w:sz w:val="20"/>
          <w:szCs w:val="20"/>
        </w:rPr>
        <w:t xml:space="preserve">        </w:t>
      </w:r>
      <w:r w:rsidRPr="008B3286">
        <w:rPr>
          <w:rFonts w:ascii="Consolas" w:eastAsia="Times New Roman" w:hAnsi="Consolas" w:cs="Times New Roman"/>
          <w:color w:val="3F7F5F"/>
          <w:sz w:val="20"/>
          <w:szCs w:val="20"/>
        </w:rPr>
        <w:t xml:space="preserve">//code to show customer information </w:t>
      </w:r>
    </w:p>
    <w:p w14:paraId="5DD65136" w14:textId="77777777" w:rsidR="008B3286" w:rsidRPr="008B3286" w:rsidRDefault="008B3286" w:rsidP="008B3286">
      <w:pPr>
        <w:shd w:val="clear" w:color="auto" w:fill="FFFFFF"/>
        <w:spacing w:after="0" w:line="240" w:lineRule="auto"/>
        <w:rPr>
          <w:rFonts w:ascii="Consolas" w:eastAsia="Times New Roman" w:hAnsi="Consolas" w:cs="Times New Roman"/>
          <w:color w:val="000000"/>
          <w:sz w:val="20"/>
          <w:szCs w:val="20"/>
        </w:rPr>
      </w:pPr>
      <w:r w:rsidRPr="008B3286">
        <w:rPr>
          <w:rFonts w:ascii="Consolas" w:eastAsia="Times New Roman" w:hAnsi="Consolas" w:cs="Times New Roman"/>
          <w:color w:val="000000"/>
          <w:sz w:val="20"/>
          <w:szCs w:val="20"/>
        </w:rPr>
        <w:t xml:space="preserve">    </w:t>
      </w:r>
      <w:r w:rsidRPr="008B3286">
        <w:rPr>
          <w:rFonts w:ascii="Consolas" w:eastAsia="Times New Roman" w:hAnsi="Consolas" w:cs="Times New Roman"/>
          <w:color w:val="000000"/>
          <w:sz w:val="20"/>
          <w:szCs w:val="20"/>
        </w:rPr>
        <w:tab/>
      </w:r>
      <w:r w:rsidRPr="008B3286">
        <w:rPr>
          <w:rFonts w:ascii="Consolas" w:eastAsia="Times New Roman" w:hAnsi="Consolas" w:cs="Times New Roman"/>
          <w:b/>
          <w:bCs/>
          <w:color w:val="7F0055"/>
          <w:sz w:val="20"/>
          <w:szCs w:val="20"/>
        </w:rPr>
        <w:t>return</w:t>
      </w:r>
      <w:r w:rsidRPr="008B3286">
        <w:rPr>
          <w:rFonts w:ascii="Consolas" w:eastAsia="Times New Roman" w:hAnsi="Consolas" w:cs="Times New Roman"/>
          <w:color w:val="000000"/>
          <w:sz w:val="20"/>
          <w:szCs w:val="20"/>
        </w:rPr>
        <w:t xml:space="preserve"> </w:t>
      </w:r>
      <w:proofErr w:type="spellStart"/>
      <w:proofErr w:type="gramStart"/>
      <w:r w:rsidRPr="008B3286">
        <w:rPr>
          <w:rFonts w:ascii="Consolas" w:eastAsia="Times New Roman" w:hAnsi="Consolas" w:cs="Times New Roman"/>
          <w:b/>
          <w:bCs/>
          <w:color w:val="7F0055"/>
          <w:sz w:val="20"/>
          <w:szCs w:val="20"/>
        </w:rPr>
        <w:t>this</w:t>
      </w:r>
      <w:r w:rsidRPr="008B3286">
        <w:rPr>
          <w:rFonts w:ascii="Consolas" w:eastAsia="Times New Roman" w:hAnsi="Consolas" w:cs="Times New Roman"/>
          <w:color w:val="000000"/>
          <w:sz w:val="20"/>
          <w:szCs w:val="20"/>
        </w:rPr>
        <w:t>.</w:t>
      </w:r>
      <w:r w:rsidRPr="008B3286">
        <w:rPr>
          <w:rFonts w:ascii="Consolas" w:eastAsia="Times New Roman" w:hAnsi="Consolas" w:cs="Times New Roman"/>
          <w:color w:val="0000C0"/>
          <w:sz w:val="20"/>
          <w:szCs w:val="20"/>
        </w:rPr>
        <w:t>account</w:t>
      </w:r>
      <w:proofErr w:type="gramEnd"/>
      <w:r w:rsidRPr="008B3286">
        <w:rPr>
          <w:rFonts w:ascii="Consolas" w:eastAsia="Times New Roman" w:hAnsi="Consolas" w:cs="Times New Roman"/>
          <w:color w:val="0000C0"/>
          <w:sz w:val="20"/>
          <w:szCs w:val="20"/>
        </w:rPr>
        <w:t>_number</w:t>
      </w:r>
      <w:proofErr w:type="spellEnd"/>
      <w:r w:rsidRPr="008B3286">
        <w:rPr>
          <w:rFonts w:ascii="Consolas" w:eastAsia="Times New Roman" w:hAnsi="Consolas" w:cs="Times New Roman"/>
          <w:color w:val="000000"/>
          <w:sz w:val="20"/>
          <w:szCs w:val="20"/>
        </w:rPr>
        <w:t>;</w:t>
      </w:r>
    </w:p>
    <w:p w14:paraId="01F67850" w14:textId="77777777" w:rsidR="008B3286" w:rsidRDefault="008B3286" w:rsidP="008B3286">
      <w:pPr>
        <w:shd w:val="clear" w:color="auto" w:fill="FFFFFF"/>
        <w:spacing w:after="0" w:line="240" w:lineRule="auto"/>
        <w:rPr>
          <w:rFonts w:ascii="Consolas" w:eastAsia="Times New Roman" w:hAnsi="Consolas" w:cs="Times New Roman"/>
          <w:color w:val="000000"/>
          <w:sz w:val="20"/>
          <w:szCs w:val="20"/>
        </w:rPr>
      </w:pPr>
      <w:r w:rsidRPr="008B3286">
        <w:rPr>
          <w:rFonts w:ascii="Consolas" w:eastAsia="Times New Roman" w:hAnsi="Consolas" w:cs="Times New Roman"/>
          <w:color w:val="000000"/>
          <w:sz w:val="20"/>
          <w:szCs w:val="20"/>
        </w:rPr>
        <w:t xml:space="preserve">    }</w:t>
      </w:r>
    </w:p>
    <w:p w14:paraId="23171B9A" w14:textId="77777777" w:rsidR="008B3286" w:rsidRDefault="008B3286" w:rsidP="008B3286">
      <w:pPr>
        <w:shd w:val="clear" w:color="auto" w:fill="FFFFFF"/>
        <w:spacing w:after="0" w:line="240" w:lineRule="auto"/>
        <w:rPr>
          <w:rFonts w:ascii="Consolas" w:eastAsia="Times New Roman" w:hAnsi="Consolas" w:cs="Times New Roman"/>
          <w:color w:val="000000"/>
          <w:sz w:val="20"/>
          <w:szCs w:val="20"/>
        </w:rPr>
      </w:pPr>
    </w:p>
    <w:p w14:paraId="683FE822" w14:textId="7131ACBF" w:rsidR="008B3286" w:rsidRPr="008B3286" w:rsidRDefault="008B3286" w:rsidP="008B3286">
      <w:pPr>
        <w:shd w:val="clear" w:color="auto" w:fill="FFFFFF"/>
        <w:spacing w:after="0" w:line="240" w:lineRule="auto"/>
        <w:rPr>
          <w:rFonts w:ascii="Consolas" w:eastAsia="Times New Roman" w:hAnsi="Consolas" w:cs="Times New Roman"/>
          <w:color w:val="000000"/>
          <w:sz w:val="20"/>
          <w:szCs w:val="20"/>
        </w:rPr>
      </w:pPr>
      <w:r w:rsidRPr="008B3286">
        <w:rPr>
          <w:rFonts w:ascii="Consolas" w:eastAsia="Times New Roman" w:hAnsi="Consolas" w:cs="Times New Roman"/>
          <w:b/>
          <w:bCs/>
          <w:color w:val="000000"/>
          <w:sz w:val="20"/>
          <w:szCs w:val="20"/>
        </w:rPr>
        <w:t>Poor Request Parameters</w:t>
      </w:r>
      <w:r>
        <w:rPr>
          <w:rFonts w:ascii="Consolas" w:eastAsia="Times New Roman" w:hAnsi="Consolas" w:cs="Times New Roman"/>
          <w:color w:val="000000"/>
          <w:sz w:val="20"/>
          <w:szCs w:val="20"/>
        </w:rPr>
        <w:t xml:space="preserve">- In CRUDcontroller.java, a business’ name is being used as a request parameter in line 13. In a GET request, this can be unnecessarily exposed. It can also help an </w:t>
      </w:r>
      <w:proofErr w:type="gramStart"/>
      <w:r>
        <w:rPr>
          <w:rFonts w:ascii="Consolas" w:eastAsia="Times New Roman" w:hAnsi="Consolas" w:cs="Times New Roman"/>
          <w:color w:val="000000"/>
          <w:sz w:val="20"/>
          <w:szCs w:val="20"/>
        </w:rPr>
        <w:t>attacker better</w:t>
      </w:r>
      <w:proofErr w:type="gramEnd"/>
      <w:r>
        <w:rPr>
          <w:rFonts w:ascii="Consolas" w:eastAsia="Times New Roman" w:hAnsi="Consolas" w:cs="Times New Roman"/>
          <w:color w:val="000000"/>
          <w:sz w:val="20"/>
          <w:szCs w:val="20"/>
        </w:rPr>
        <w:t xml:space="preserve"> take advantage of sensitive data that they may acquire.</w:t>
      </w:r>
    </w:p>
    <w:p w14:paraId="2C389FC2" w14:textId="7637213D" w:rsidR="004A7778" w:rsidRDefault="008B3286" w:rsidP="004A7778">
      <w:pPr>
        <w:shd w:val="clear" w:color="auto" w:fill="FFFFFF"/>
        <w:spacing w:after="0" w:line="240" w:lineRule="auto"/>
        <w:rPr>
          <w:rFonts w:ascii="Consolas" w:hAnsi="Consolas"/>
          <w:color w:val="000000"/>
          <w:sz w:val="20"/>
          <w:szCs w:val="20"/>
          <w:shd w:val="clear" w:color="auto" w:fill="FFFFFF"/>
        </w:rPr>
      </w:pPr>
      <w:r>
        <w:rPr>
          <w:rFonts w:ascii="Consolas" w:eastAsia="Times New Roman" w:hAnsi="Consolas" w:cs="Times New Roman"/>
          <w:color w:val="000000"/>
          <w:sz w:val="20"/>
          <w:szCs w:val="20"/>
        </w:rPr>
        <w:t xml:space="preserve"> </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public</w:t>
      </w:r>
      <w:r>
        <w:rPr>
          <w:rFonts w:ascii="Consolas" w:hAnsi="Consolas"/>
          <w:color w:val="000000"/>
          <w:sz w:val="20"/>
          <w:szCs w:val="20"/>
          <w:shd w:val="clear" w:color="auto" w:fill="FFFFFF"/>
        </w:rPr>
        <w:t xml:space="preserve"> CRUD CRUD(</w:t>
      </w:r>
      <w:r>
        <w:rPr>
          <w:rFonts w:ascii="Consolas" w:hAnsi="Consolas"/>
          <w:color w:val="646464"/>
          <w:sz w:val="20"/>
          <w:szCs w:val="20"/>
          <w:shd w:val="clear" w:color="auto" w:fill="FFFFFF"/>
        </w:rPr>
        <w:t>@RequestParam</w:t>
      </w:r>
      <w:r>
        <w:rPr>
          <w:rFonts w:ascii="Consolas" w:hAnsi="Consolas"/>
          <w:color w:val="000000"/>
          <w:sz w:val="20"/>
          <w:szCs w:val="20"/>
          <w:shd w:val="clear" w:color="auto" w:fill="FFFFFF"/>
        </w:rPr>
        <w:t>(value=</w:t>
      </w:r>
      <w:r>
        <w:rPr>
          <w:rFonts w:ascii="Consolas" w:hAnsi="Consolas"/>
          <w:color w:val="2A00FF"/>
          <w:sz w:val="20"/>
          <w:szCs w:val="20"/>
          <w:shd w:val="clear" w:color="auto" w:fill="FFFFFF"/>
        </w:rPr>
        <w:t>"business_name"</w:t>
      </w:r>
      <w:r>
        <w:rPr>
          <w:rFonts w:ascii="Consolas" w:hAnsi="Consolas"/>
          <w:color w:val="000000"/>
          <w:sz w:val="20"/>
          <w:szCs w:val="20"/>
          <w:shd w:val="clear" w:color="auto" w:fill="FFFFFF"/>
        </w:rPr>
        <w:t xml:space="preserve">) String </w:t>
      </w:r>
      <w:r>
        <w:rPr>
          <w:rFonts w:ascii="Consolas" w:hAnsi="Consolas"/>
          <w:color w:val="6A3E3E"/>
          <w:sz w:val="20"/>
          <w:szCs w:val="20"/>
          <w:shd w:val="clear" w:color="auto" w:fill="FFFFFF"/>
        </w:rPr>
        <w:t>name</w:t>
      </w:r>
      <w:r>
        <w:rPr>
          <w:rFonts w:ascii="Consolas" w:hAnsi="Consolas"/>
          <w:color w:val="000000"/>
          <w:sz w:val="20"/>
          <w:szCs w:val="20"/>
          <w:shd w:val="clear" w:color="auto" w:fill="FFFFFF"/>
        </w:rPr>
        <w:t>)</w:t>
      </w:r>
    </w:p>
    <w:p w14:paraId="2D57755D" w14:textId="77777777" w:rsidR="008B3286" w:rsidRDefault="008B3286" w:rsidP="004A7778">
      <w:pPr>
        <w:shd w:val="clear" w:color="auto" w:fill="FFFFFF"/>
        <w:spacing w:after="0" w:line="240" w:lineRule="auto"/>
        <w:rPr>
          <w:rFonts w:ascii="Consolas" w:hAnsi="Consolas"/>
          <w:color w:val="000000"/>
          <w:sz w:val="20"/>
          <w:szCs w:val="20"/>
          <w:shd w:val="clear" w:color="auto" w:fill="FFFFFF"/>
        </w:rPr>
      </w:pPr>
    </w:p>
    <w:p w14:paraId="67A6F56A" w14:textId="4C2C9202" w:rsidR="001240EF" w:rsidRPr="004E35D5" w:rsidRDefault="008B3286" w:rsidP="004E35D5">
      <w:pPr>
        <w:shd w:val="clear" w:color="auto" w:fill="FFFFFF"/>
        <w:spacing w:after="0" w:line="240" w:lineRule="auto"/>
        <w:rPr>
          <w:rFonts w:ascii="Consolas" w:eastAsia="Times New Roman" w:hAnsi="Consolas" w:cs="Times New Roman"/>
          <w:color w:val="000000"/>
          <w:sz w:val="20"/>
          <w:szCs w:val="20"/>
        </w:rPr>
      </w:pPr>
      <w:r w:rsidRPr="008B3286">
        <w:rPr>
          <w:rFonts w:ascii="Consolas" w:hAnsi="Consolas"/>
          <w:b/>
          <w:bCs/>
          <w:color w:val="000000"/>
          <w:sz w:val="20"/>
          <w:szCs w:val="20"/>
          <w:shd w:val="clear" w:color="auto" w:fill="FFFFFF"/>
        </w:rPr>
        <w:t>Lack of input validation</w:t>
      </w:r>
      <w:r>
        <w:rPr>
          <w:rFonts w:ascii="Consolas" w:hAnsi="Consolas"/>
          <w:color w:val="000000"/>
          <w:sz w:val="20"/>
          <w:szCs w:val="20"/>
          <w:shd w:val="clear" w:color="auto" w:fill="FFFFFF"/>
        </w:rPr>
        <w:t xml:space="preserve">- When requesting untrusted data from outside the system, there is no validation, </w:t>
      </w:r>
      <w:proofErr w:type="gramStart"/>
      <w:r>
        <w:rPr>
          <w:rFonts w:ascii="Consolas" w:hAnsi="Consolas"/>
          <w:color w:val="000000"/>
          <w:sz w:val="20"/>
          <w:szCs w:val="20"/>
          <w:shd w:val="clear" w:color="auto" w:fill="FFFFFF"/>
        </w:rPr>
        <w:t>authentication</w:t>
      </w:r>
      <w:proofErr w:type="gramEnd"/>
      <w:r>
        <w:rPr>
          <w:rFonts w:ascii="Consolas" w:hAnsi="Consolas"/>
          <w:color w:val="000000"/>
          <w:sz w:val="20"/>
          <w:szCs w:val="20"/>
          <w:shd w:val="clear" w:color="auto" w:fill="FFFFFF"/>
        </w:rPr>
        <w:t xml:space="preserve"> or authorization. </w:t>
      </w:r>
      <w:r w:rsidR="00C41969">
        <w:rPr>
          <w:rFonts w:ascii="Consolas" w:hAnsi="Consolas"/>
          <w:color w:val="000000"/>
          <w:sz w:val="20"/>
          <w:szCs w:val="20"/>
          <w:shd w:val="clear" w:color="auto" w:fill="FFFFFF"/>
        </w:rPr>
        <w:t xml:space="preserve">This can </w:t>
      </w:r>
      <w:proofErr w:type="gramStart"/>
      <w:r w:rsidR="00C41969">
        <w:rPr>
          <w:rFonts w:ascii="Consolas" w:hAnsi="Consolas"/>
          <w:color w:val="000000"/>
          <w:sz w:val="20"/>
          <w:szCs w:val="20"/>
          <w:shd w:val="clear" w:color="auto" w:fill="FFFFFF"/>
        </w:rPr>
        <w:t>open up</w:t>
      </w:r>
      <w:proofErr w:type="gramEnd"/>
      <w:r w:rsidR="00C41969">
        <w:rPr>
          <w:rFonts w:ascii="Consolas" w:hAnsi="Consolas"/>
          <w:color w:val="000000"/>
          <w:sz w:val="20"/>
          <w:szCs w:val="20"/>
          <w:shd w:val="clear" w:color="auto" w:fill="FFFFFF"/>
        </w:rPr>
        <w:t xml:space="preserve"> the system to attacks by injection and possibly expose sensitive information.</w:t>
      </w:r>
    </w:p>
    <w:p w14:paraId="57DFB159" w14:textId="77777777" w:rsidR="00457BFA" w:rsidRPr="001650C9" w:rsidRDefault="00457BFA"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tbl>
      <w:tblPr>
        <w:tblStyle w:val="TableGrid"/>
        <w:tblpPr w:leftFromText="180" w:rightFromText="180" w:vertAnchor="page" w:horzAnchor="margin" w:tblpXSpec="center" w:tblpY="899"/>
        <w:tblW w:w="10260" w:type="dxa"/>
        <w:tblLook w:val="04A0" w:firstRow="1" w:lastRow="0" w:firstColumn="1" w:lastColumn="0" w:noHBand="0" w:noVBand="1"/>
      </w:tblPr>
      <w:tblGrid>
        <w:gridCol w:w="2306"/>
        <w:gridCol w:w="3355"/>
        <w:gridCol w:w="1449"/>
        <w:gridCol w:w="3150"/>
      </w:tblGrid>
      <w:tr w:rsidR="00C51056" w14:paraId="4CCC8E87" w14:textId="77777777" w:rsidTr="000E4472">
        <w:trPr>
          <w:trHeight w:val="703"/>
        </w:trPr>
        <w:tc>
          <w:tcPr>
            <w:tcW w:w="2306" w:type="dxa"/>
            <w:tcBorders>
              <w:bottom w:val="single" w:sz="4" w:space="0" w:color="auto"/>
            </w:tcBorders>
          </w:tcPr>
          <w:p w14:paraId="7C7E1AAB" w14:textId="64E1AFA6" w:rsidR="00457BFA" w:rsidRPr="00457BFA" w:rsidRDefault="00457BFA" w:rsidP="000E4472">
            <w:pPr>
              <w:suppressAutoHyphens/>
              <w:spacing w:after="0" w:line="240" w:lineRule="auto"/>
              <w:textAlignment w:val="baseline"/>
              <w:rPr>
                <w:rFonts w:eastAsia="Times New Roman" w:cstheme="minorHAnsi"/>
                <w:b/>
                <w:bCs/>
                <w:sz w:val="28"/>
                <w:szCs w:val="28"/>
              </w:rPr>
            </w:pPr>
            <w:r w:rsidRPr="00457BFA">
              <w:rPr>
                <w:rFonts w:eastAsia="Times New Roman" w:cstheme="minorHAnsi"/>
                <w:b/>
                <w:bCs/>
                <w:sz w:val="28"/>
                <w:szCs w:val="28"/>
              </w:rPr>
              <w:lastRenderedPageBreak/>
              <w:t>Dependency</w:t>
            </w:r>
          </w:p>
        </w:tc>
        <w:tc>
          <w:tcPr>
            <w:tcW w:w="3355" w:type="dxa"/>
          </w:tcPr>
          <w:p w14:paraId="0CD21C71" w14:textId="38BA3626" w:rsidR="00457BFA" w:rsidRPr="00457BFA" w:rsidRDefault="00457BFA" w:rsidP="000E4472">
            <w:pPr>
              <w:suppressAutoHyphens/>
              <w:spacing w:after="0" w:line="240" w:lineRule="auto"/>
              <w:textAlignment w:val="baseline"/>
              <w:rPr>
                <w:rFonts w:eastAsia="Times New Roman" w:cstheme="minorHAnsi"/>
                <w:b/>
                <w:bCs/>
                <w:sz w:val="28"/>
                <w:szCs w:val="28"/>
              </w:rPr>
            </w:pPr>
            <w:r w:rsidRPr="00457BFA">
              <w:rPr>
                <w:rFonts w:eastAsia="Times New Roman" w:cstheme="minorHAnsi"/>
                <w:b/>
                <w:bCs/>
                <w:sz w:val="28"/>
                <w:szCs w:val="28"/>
              </w:rPr>
              <w:t>Issue</w:t>
            </w:r>
          </w:p>
        </w:tc>
        <w:tc>
          <w:tcPr>
            <w:tcW w:w="1449" w:type="dxa"/>
          </w:tcPr>
          <w:p w14:paraId="7399DA83" w14:textId="48646358" w:rsidR="00457BFA" w:rsidRPr="00457BFA" w:rsidRDefault="00457BFA" w:rsidP="000E4472">
            <w:pPr>
              <w:suppressAutoHyphens/>
              <w:spacing w:after="0" w:line="240" w:lineRule="auto"/>
              <w:textAlignment w:val="baseline"/>
              <w:rPr>
                <w:rFonts w:eastAsia="Times New Roman" w:cstheme="minorHAnsi"/>
                <w:b/>
                <w:bCs/>
                <w:sz w:val="28"/>
                <w:szCs w:val="28"/>
              </w:rPr>
            </w:pPr>
            <w:r w:rsidRPr="00457BFA">
              <w:rPr>
                <w:rFonts w:eastAsia="Times New Roman" w:cstheme="minorHAnsi"/>
                <w:b/>
                <w:bCs/>
                <w:sz w:val="28"/>
                <w:szCs w:val="28"/>
              </w:rPr>
              <w:t>Severity</w:t>
            </w:r>
          </w:p>
        </w:tc>
        <w:tc>
          <w:tcPr>
            <w:tcW w:w="3150" w:type="dxa"/>
          </w:tcPr>
          <w:p w14:paraId="7060CE05" w14:textId="0AC2B4E8" w:rsidR="00457BFA" w:rsidRPr="00457BFA" w:rsidRDefault="00457BFA" w:rsidP="000E4472">
            <w:pPr>
              <w:suppressAutoHyphens/>
              <w:spacing w:after="0" w:line="240" w:lineRule="auto"/>
              <w:textAlignment w:val="baseline"/>
              <w:rPr>
                <w:rFonts w:eastAsia="Times New Roman" w:cstheme="minorHAnsi"/>
                <w:b/>
                <w:bCs/>
                <w:sz w:val="28"/>
                <w:szCs w:val="28"/>
              </w:rPr>
            </w:pPr>
            <w:r w:rsidRPr="00457BFA">
              <w:rPr>
                <w:rFonts w:eastAsia="Times New Roman" w:cstheme="minorHAnsi"/>
                <w:b/>
                <w:bCs/>
                <w:sz w:val="28"/>
                <w:szCs w:val="28"/>
              </w:rPr>
              <w:t>Reso</w:t>
            </w:r>
            <w:r w:rsidR="004E35D5">
              <w:rPr>
                <w:rFonts w:eastAsia="Times New Roman" w:cstheme="minorHAnsi"/>
                <w:b/>
                <w:bCs/>
                <w:sz w:val="28"/>
                <w:szCs w:val="28"/>
              </w:rPr>
              <w:t>l</w:t>
            </w:r>
            <w:r w:rsidRPr="00457BFA">
              <w:rPr>
                <w:rFonts w:eastAsia="Times New Roman" w:cstheme="minorHAnsi"/>
                <w:b/>
                <w:bCs/>
                <w:sz w:val="28"/>
                <w:szCs w:val="28"/>
              </w:rPr>
              <w:t>ution</w:t>
            </w:r>
          </w:p>
        </w:tc>
      </w:tr>
      <w:tr w:rsidR="00C51056" w14:paraId="4F8612C5" w14:textId="77777777" w:rsidTr="000E4472">
        <w:trPr>
          <w:trHeight w:val="629"/>
        </w:trPr>
        <w:tc>
          <w:tcPr>
            <w:tcW w:w="2306" w:type="dxa"/>
            <w:tcBorders>
              <w:bottom w:val="single" w:sz="4" w:space="0" w:color="auto"/>
            </w:tcBorders>
          </w:tcPr>
          <w:p w14:paraId="30ED1AFC" w14:textId="77777777" w:rsidR="00F97C5D" w:rsidRPr="00F97C5D" w:rsidRDefault="00F97C5D" w:rsidP="000E4472">
            <w:pPr>
              <w:pStyle w:val="Heading3"/>
              <w:rPr>
                <w:b w:val="0"/>
                <w:bCs w:val="0"/>
                <w:sz w:val="22"/>
                <w:u w:val="none"/>
              </w:rPr>
            </w:pPr>
            <w:bookmarkStart w:id="21" w:name="l2_991c96a4e31e6c19e2b9136c8955bd423f2dc"/>
            <w:bookmarkEnd w:id="21"/>
            <w:r w:rsidRPr="00F97C5D">
              <w:rPr>
                <w:b w:val="0"/>
                <w:bCs w:val="0"/>
                <w:sz w:val="22"/>
                <w:u w:val="none"/>
              </w:rPr>
              <w:t>bcprov-jdk15on-1.46.jar</w:t>
            </w:r>
          </w:p>
          <w:p w14:paraId="403EE7CE" w14:textId="77777777" w:rsidR="00457BFA" w:rsidRDefault="00457BFA" w:rsidP="000E4472">
            <w:pPr>
              <w:suppressAutoHyphens/>
              <w:spacing w:after="0" w:line="240" w:lineRule="auto"/>
              <w:textAlignment w:val="baseline"/>
              <w:rPr>
                <w:rFonts w:eastAsia="Times New Roman" w:cstheme="minorHAnsi"/>
              </w:rPr>
            </w:pPr>
          </w:p>
        </w:tc>
        <w:tc>
          <w:tcPr>
            <w:tcW w:w="3355" w:type="dxa"/>
          </w:tcPr>
          <w:p w14:paraId="484FAE51" w14:textId="5F4B5584"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 xml:space="preserve">Older implementation of Bouncy Castle allows for remote attackers to conduct distinguishing attacks and plain-text recovery attacks </w:t>
            </w:r>
          </w:p>
        </w:tc>
        <w:tc>
          <w:tcPr>
            <w:tcW w:w="1449" w:type="dxa"/>
          </w:tcPr>
          <w:p w14:paraId="33DF2328" w14:textId="7C089165"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HIGH</w:t>
            </w:r>
          </w:p>
        </w:tc>
        <w:tc>
          <w:tcPr>
            <w:tcW w:w="3150" w:type="dxa"/>
          </w:tcPr>
          <w:p w14:paraId="1254852F" w14:textId="7B7A902E"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Update to newest version of library</w:t>
            </w:r>
          </w:p>
        </w:tc>
      </w:tr>
      <w:tr w:rsidR="00C51056" w14:paraId="5B8CDCD6" w14:textId="77777777" w:rsidTr="000E4472">
        <w:trPr>
          <w:trHeight w:val="703"/>
        </w:trPr>
        <w:tc>
          <w:tcPr>
            <w:tcW w:w="2306" w:type="dxa"/>
            <w:tcBorders>
              <w:top w:val="single" w:sz="4" w:space="0" w:color="auto"/>
            </w:tcBorders>
          </w:tcPr>
          <w:p w14:paraId="15DC61CD" w14:textId="77777777" w:rsidR="00F97C5D" w:rsidRPr="00F97C5D" w:rsidRDefault="00F97C5D" w:rsidP="000E4472">
            <w:pPr>
              <w:pStyle w:val="Heading3"/>
              <w:rPr>
                <w:b w:val="0"/>
                <w:bCs w:val="0"/>
                <w:sz w:val="22"/>
                <w:u w:val="none"/>
              </w:rPr>
            </w:pPr>
            <w:r w:rsidRPr="00F97C5D">
              <w:rPr>
                <w:b w:val="0"/>
                <w:bCs w:val="0"/>
                <w:sz w:val="22"/>
                <w:u w:val="none"/>
              </w:rPr>
              <w:t>spring-boot-2.2.4.RELEASE.jar</w:t>
            </w:r>
          </w:p>
          <w:p w14:paraId="77E72383" w14:textId="77777777" w:rsidR="00457BFA" w:rsidRDefault="00457BFA" w:rsidP="000E4472">
            <w:pPr>
              <w:suppressAutoHyphens/>
              <w:spacing w:after="0" w:line="240" w:lineRule="auto"/>
              <w:textAlignment w:val="baseline"/>
              <w:rPr>
                <w:rFonts w:eastAsia="Times New Roman" w:cstheme="minorHAnsi"/>
              </w:rPr>
            </w:pPr>
          </w:p>
        </w:tc>
        <w:tc>
          <w:tcPr>
            <w:tcW w:w="3355" w:type="dxa"/>
          </w:tcPr>
          <w:p w14:paraId="794A63A7" w14:textId="3A9A8700"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Versions prior to v2.2.11 are vulnerable to temporary directory hijacking</w:t>
            </w:r>
          </w:p>
        </w:tc>
        <w:tc>
          <w:tcPr>
            <w:tcW w:w="1449" w:type="dxa"/>
          </w:tcPr>
          <w:p w14:paraId="35DE02AB" w14:textId="64562F45"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CRITICAL</w:t>
            </w:r>
          </w:p>
        </w:tc>
        <w:tc>
          <w:tcPr>
            <w:tcW w:w="3150" w:type="dxa"/>
          </w:tcPr>
          <w:p w14:paraId="21191D7C" w14:textId="1C39E054"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Upgrade to latest version available</w:t>
            </w:r>
          </w:p>
        </w:tc>
      </w:tr>
      <w:tr w:rsidR="00C51056" w14:paraId="237C1F19" w14:textId="77777777" w:rsidTr="000E4472">
        <w:trPr>
          <w:trHeight w:val="703"/>
        </w:trPr>
        <w:tc>
          <w:tcPr>
            <w:tcW w:w="2306" w:type="dxa"/>
          </w:tcPr>
          <w:p w14:paraId="4E13D514" w14:textId="77777777" w:rsidR="00F97C5D" w:rsidRPr="004E35D5" w:rsidRDefault="00F97C5D" w:rsidP="000E4472">
            <w:pPr>
              <w:pStyle w:val="Heading3"/>
              <w:rPr>
                <w:b w:val="0"/>
                <w:bCs w:val="0"/>
                <w:sz w:val="22"/>
                <w:u w:val="none"/>
              </w:rPr>
            </w:pPr>
            <w:r w:rsidRPr="004E35D5">
              <w:rPr>
                <w:b w:val="0"/>
                <w:bCs w:val="0"/>
                <w:sz w:val="22"/>
                <w:u w:val="none"/>
              </w:rPr>
              <w:t>logback-core-1.2.3.jar</w:t>
            </w:r>
          </w:p>
          <w:p w14:paraId="2BFDCCEF"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42ABB5BB" w14:textId="42947F7C" w:rsidR="00457BFA" w:rsidRDefault="00F97C5D" w:rsidP="000E4472">
            <w:pPr>
              <w:suppressAutoHyphens/>
              <w:spacing w:after="0" w:line="240" w:lineRule="auto"/>
              <w:textAlignment w:val="baseline"/>
              <w:rPr>
                <w:rFonts w:eastAsia="Times New Roman" w:cstheme="minorHAnsi"/>
              </w:rPr>
            </w:pPr>
            <w:r>
              <w:rPr>
                <w:rFonts w:eastAsia="Times New Roman" w:cstheme="minorHAnsi"/>
              </w:rPr>
              <w:t xml:space="preserve">Attackers with the required privileges </w:t>
            </w:r>
            <w:r w:rsidR="00515F19">
              <w:rPr>
                <w:rFonts w:eastAsia="Times New Roman" w:cstheme="minorHAnsi"/>
              </w:rPr>
              <w:t>to edit configurations could craft malicious configuration allowing to execute arbitrary code loaded from LDAP servers.</w:t>
            </w:r>
          </w:p>
        </w:tc>
        <w:tc>
          <w:tcPr>
            <w:tcW w:w="1449" w:type="dxa"/>
          </w:tcPr>
          <w:p w14:paraId="506796A8" w14:textId="48DDF6C0" w:rsidR="00457BFA" w:rsidRDefault="00F97C5D" w:rsidP="000E4472">
            <w:pPr>
              <w:suppressAutoHyphens/>
              <w:spacing w:after="0" w:line="240" w:lineRule="auto"/>
              <w:jc w:val="center"/>
              <w:textAlignment w:val="baseline"/>
              <w:rPr>
                <w:rFonts w:eastAsia="Times New Roman" w:cstheme="minorHAnsi"/>
              </w:rPr>
            </w:pPr>
            <w:r>
              <w:rPr>
                <w:rFonts w:eastAsia="Times New Roman" w:cstheme="minorHAnsi"/>
              </w:rPr>
              <w:t>HIGH</w:t>
            </w:r>
          </w:p>
        </w:tc>
        <w:tc>
          <w:tcPr>
            <w:tcW w:w="3150" w:type="dxa"/>
          </w:tcPr>
          <w:p w14:paraId="310B8F10" w14:textId="0F64B8F3"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Ensure latest version is being used, upgrade if necessary.</w:t>
            </w:r>
          </w:p>
        </w:tc>
      </w:tr>
      <w:tr w:rsidR="00C51056" w14:paraId="30FC2977" w14:textId="77777777" w:rsidTr="000E4472">
        <w:trPr>
          <w:trHeight w:val="703"/>
        </w:trPr>
        <w:tc>
          <w:tcPr>
            <w:tcW w:w="2306" w:type="dxa"/>
          </w:tcPr>
          <w:p w14:paraId="579CE2F8" w14:textId="77777777" w:rsidR="00515F19" w:rsidRPr="004E35D5" w:rsidRDefault="00515F19" w:rsidP="000E4472">
            <w:pPr>
              <w:pStyle w:val="Heading3"/>
              <w:rPr>
                <w:b w:val="0"/>
                <w:bCs w:val="0"/>
                <w:sz w:val="22"/>
                <w:u w:val="none"/>
              </w:rPr>
            </w:pPr>
            <w:r w:rsidRPr="004E35D5">
              <w:rPr>
                <w:b w:val="0"/>
                <w:bCs w:val="0"/>
                <w:sz w:val="22"/>
                <w:u w:val="none"/>
              </w:rPr>
              <w:t>log4j-api-2.12.1.jar</w:t>
            </w:r>
          </w:p>
          <w:p w14:paraId="0E419E70"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0667E34A" w14:textId="2297CDB6"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Improper validation can allow interception by man-in-the-middle-attacks.</w:t>
            </w:r>
          </w:p>
        </w:tc>
        <w:tc>
          <w:tcPr>
            <w:tcW w:w="1449" w:type="dxa"/>
          </w:tcPr>
          <w:p w14:paraId="5A8754FD" w14:textId="15BF0AE3"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CRITICAL</w:t>
            </w:r>
          </w:p>
        </w:tc>
        <w:tc>
          <w:tcPr>
            <w:tcW w:w="3150" w:type="dxa"/>
          </w:tcPr>
          <w:p w14:paraId="14D45637" w14:textId="7897BA84"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 xml:space="preserve">Upgrade to </w:t>
            </w:r>
            <w:proofErr w:type="gramStart"/>
            <w:r>
              <w:rPr>
                <w:rFonts w:eastAsia="Times New Roman" w:cstheme="minorHAnsi"/>
              </w:rPr>
              <w:t>latest</w:t>
            </w:r>
            <w:proofErr w:type="gramEnd"/>
            <w:r>
              <w:rPr>
                <w:rFonts w:eastAsia="Times New Roman" w:cstheme="minorHAnsi"/>
              </w:rPr>
              <w:t xml:space="preserve"> version which will support this feature. </w:t>
            </w:r>
          </w:p>
        </w:tc>
      </w:tr>
      <w:tr w:rsidR="00C51056" w14:paraId="3003385C" w14:textId="77777777" w:rsidTr="000E4472">
        <w:trPr>
          <w:trHeight w:val="703"/>
        </w:trPr>
        <w:tc>
          <w:tcPr>
            <w:tcW w:w="2306" w:type="dxa"/>
          </w:tcPr>
          <w:p w14:paraId="7D4369D9" w14:textId="77777777" w:rsidR="00515F19" w:rsidRPr="004E35D5" w:rsidRDefault="00515F19" w:rsidP="000E4472">
            <w:pPr>
              <w:pStyle w:val="Heading3"/>
              <w:rPr>
                <w:b w:val="0"/>
                <w:bCs w:val="0"/>
                <w:sz w:val="22"/>
                <w:u w:val="none"/>
              </w:rPr>
            </w:pPr>
            <w:r w:rsidRPr="004E35D5">
              <w:rPr>
                <w:b w:val="0"/>
                <w:bCs w:val="0"/>
                <w:sz w:val="22"/>
                <w:u w:val="none"/>
              </w:rPr>
              <w:t>snakeyaml-1.25.jar</w:t>
            </w:r>
          </w:p>
          <w:p w14:paraId="5E849C7F"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20748A9B" w14:textId="3B95147E"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Allows for entity expansion during load operation.</w:t>
            </w:r>
          </w:p>
        </w:tc>
        <w:tc>
          <w:tcPr>
            <w:tcW w:w="1449" w:type="dxa"/>
          </w:tcPr>
          <w:p w14:paraId="31F62750" w14:textId="65F586B1"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CRITICAL</w:t>
            </w:r>
          </w:p>
        </w:tc>
        <w:tc>
          <w:tcPr>
            <w:tcW w:w="3150" w:type="dxa"/>
          </w:tcPr>
          <w:p w14:paraId="4B4EFB15" w14:textId="0CC12C14"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Upgrade to version without CVE-2017-18640</w:t>
            </w:r>
          </w:p>
        </w:tc>
      </w:tr>
      <w:tr w:rsidR="00C51056" w14:paraId="08B899C1" w14:textId="77777777" w:rsidTr="000E4472">
        <w:trPr>
          <w:trHeight w:val="703"/>
        </w:trPr>
        <w:tc>
          <w:tcPr>
            <w:tcW w:w="2306" w:type="dxa"/>
          </w:tcPr>
          <w:p w14:paraId="7D03252A" w14:textId="77777777" w:rsidR="00515F19" w:rsidRPr="004E35D5" w:rsidRDefault="00515F19" w:rsidP="000E4472">
            <w:pPr>
              <w:pStyle w:val="Heading3"/>
              <w:rPr>
                <w:b w:val="0"/>
                <w:bCs w:val="0"/>
                <w:sz w:val="22"/>
                <w:u w:val="none"/>
              </w:rPr>
            </w:pPr>
            <w:r w:rsidRPr="004E35D5">
              <w:rPr>
                <w:b w:val="0"/>
                <w:bCs w:val="0"/>
                <w:sz w:val="22"/>
                <w:u w:val="none"/>
              </w:rPr>
              <w:t>jackson-databind-2.10.2.jar</w:t>
            </w:r>
          </w:p>
          <w:p w14:paraId="0695F233"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41793AA9" w14:textId="3F1B2680"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Used for core streaming API. Flaw did not have entity expansion secured properly. Allows vulnerability to XML external entity attacks</w:t>
            </w:r>
          </w:p>
        </w:tc>
        <w:tc>
          <w:tcPr>
            <w:tcW w:w="1449" w:type="dxa"/>
          </w:tcPr>
          <w:p w14:paraId="62CC3EB5" w14:textId="60DC3AA2"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HIGH</w:t>
            </w:r>
          </w:p>
        </w:tc>
        <w:tc>
          <w:tcPr>
            <w:tcW w:w="3150" w:type="dxa"/>
          </w:tcPr>
          <w:p w14:paraId="508E9360" w14:textId="3F4CD7BD"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Upgrade to latest version which includes patch.</w:t>
            </w:r>
          </w:p>
        </w:tc>
      </w:tr>
      <w:tr w:rsidR="00C51056" w14:paraId="55A9395D" w14:textId="77777777" w:rsidTr="000E4472">
        <w:trPr>
          <w:trHeight w:val="703"/>
        </w:trPr>
        <w:tc>
          <w:tcPr>
            <w:tcW w:w="2306" w:type="dxa"/>
          </w:tcPr>
          <w:p w14:paraId="13433FF3" w14:textId="77777777" w:rsidR="00515F19" w:rsidRPr="004E35D5" w:rsidRDefault="00515F19" w:rsidP="000E4472">
            <w:pPr>
              <w:pStyle w:val="Heading3"/>
              <w:rPr>
                <w:b w:val="0"/>
                <w:bCs w:val="0"/>
                <w:sz w:val="22"/>
                <w:u w:val="none"/>
              </w:rPr>
            </w:pPr>
            <w:bookmarkStart w:id="22" w:name="l13_ad32909314fe2ba02cec036434c0addd19bc"/>
            <w:bookmarkEnd w:id="22"/>
            <w:r w:rsidRPr="004E35D5">
              <w:rPr>
                <w:b w:val="0"/>
                <w:bCs w:val="0"/>
                <w:sz w:val="22"/>
                <w:u w:val="none"/>
              </w:rPr>
              <w:t>tomcat-embed-core-9.0.30.jar</w:t>
            </w:r>
          </w:p>
          <w:p w14:paraId="18ABD7DE"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1385184C" w14:textId="085F9AE5"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Version allows for possibility of HTTP Request Smuggling.</w:t>
            </w:r>
          </w:p>
        </w:tc>
        <w:tc>
          <w:tcPr>
            <w:tcW w:w="1449" w:type="dxa"/>
          </w:tcPr>
          <w:p w14:paraId="7401DB5F" w14:textId="5828EE70"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CRITICAL</w:t>
            </w:r>
          </w:p>
        </w:tc>
        <w:tc>
          <w:tcPr>
            <w:tcW w:w="3150" w:type="dxa"/>
          </w:tcPr>
          <w:p w14:paraId="0649BB75" w14:textId="3991E5F2"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Upgrade to latest version of Tomcat for patch.</w:t>
            </w:r>
          </w:p>
        </w:tc>
      </w:tr>
      <w:tr w:rsidR="00C51056" w14:paraId="56B854EB" w14:textId="77777777" w:rsidTr="000E4472">
        <w:trPr>
          <w:trHeight w:val="703"/>
        </w:trPr>
        <w:tc>
          <w:tcPr>
            <w:tcW w:w="2306" w:type="dxa"/>
          </w:tcPr>
          <w:p w14:paraId="763FB43E" w14:textId="77777777" w:rsidR="00515F19" w:rsidRPr="004E35D5" w:rsidRDefault="00515F19" w:rsidP="000E4472">
            <w:pPr>
              <w:pStyle w:val="Heading3"/>
              <w:rPr>
                <w:b w:val="0"/>
                <w:bCs w:val="0"/>
                <w:sz w:val="22"/>
                <w:u w:val="none"/>
              </w:rPr>
            </w:pPr>
            <w:r w:rsidRPr="004E35D5">
              <w:rPr>
                <w:b w:val="0"/>
                <w:bCs w:val="0"/>
                <w:sz w:val="22"/>
                <w:u w:val="none"/>
              </w:rPr>
              <w:t>hibernate-validator-6.0.18.Final.jar</w:t>
            </w:r>
          </w:p>
          <w:p w14:paraId="24D5416A"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243B4891" w14:textId="6330DE91"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Bean validation implementation. Bug enables invalid EL expressions to be evaluated as if valid.</w:t>
            </w:r>
          </w:p>
        </w:tc>
        <w:tc>
          <w:tcPr>
            <w:tcW w:w="1449" w:type="dxa"/>
          </w:tcPr>
          <w:p w14:paraId="115B99FA" w14:textId="75FB5EF4"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MEDIUM</w:t>
            </w:r>
          </w:p>
        </w:tc>
        <w:tc>
          <w:tcPr>
            <w:tcW w:w="3150" w:type="dxa"/>
          </w:tcPr>
          <w:p w14:paraId="022EC140" w14:textId="3D07BBA4"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Upgrade to latest version.</w:t>
            </w:r>
          </w:p>
        </w:tc>
      </w:tr>
      <w:tr w:rsidR="00C51056" w14:paraId="28CA06BD" w14:textId="77777777" w:rsidTr="000E4472">
        <w:trPr>
          <w:trHeight w:val="735"/>
        </w:trPr>
        <w:tc>
          <w:tcPr>
            <w:tcW w:w="2306" w:type="dxa"/>
          </w:tcPr>
          <w:p w14:paraId="56CFFE75" w14:textId="77777777" w:rsidR="00515F19" w:rsidRPr="004E35D5" w:rsidRDefault="00515F19" w:rsidP="000E4472">
            <w:pPr>
              <w:pStyle w:val="Heading3"/>
              <w:rPr>
                <w:b w:val="0"/>
                <w:bCs w:val="0"/>
                <w:sz w:val="22"/>
                <w:u w:val="none"/>
              </w:rPr>
            </w:pPr>
            <w:r w:rsidRPr="004E35D5">
              <w:rPr>
                <w:b w:val="0"/>
                <w:bCs w:val="0"/>
                <w:sz w:val="22"/>
                <w:u w:val="none"/>
              </w:rPr>
              <w:t>spring-web-5.2.3.RELEASE.jar</w:t>
            </w:r>
          </w:p>
          <w:p w14:paraId="2CEF265B"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6D9F2F19" w14:textId="27611E54"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Suffers from potential remote code execution issue if used for Java deserialization of untrusted data.</w:t>
            </w:r>
          </w:p>
        </w:tc>
        <w:tc>
          <w:tcPr>
            <w:tcW w:w="1449" w:type="dxa"/>
          </w:tcPr>
          <w:p w14:paraId="0EDEBB36" w14:textId="33613F03"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HIGH</w:t>
            </w:r>
          </w:p>
        </w:tc>
        <w:tc>
          <w:tcPr>
            <w:tcW w:w="3150" w:type="dxa"/>
          </w:tcPr>
          <w:p w14:paraId="11C0B41A" w14:textId="5C4DF88E"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 xml:space="preserve">Using authentication can avoid this danger in </w:t>
            </w:r>
            <w:proofErr w:type="gramStart"/>
            <w:r>
              <w:rPr>
                <w:rFonts w:eastAsia="Times New Roman" w:cstheme="minorHAnsi"/>
              </w:rPr>
              <w:t>program</w:t>
            </w:r>
            <w:proofErr w:type="gramEnd"/>
            <w:r>
              <w:rPr>
                <w:rFonts w:eastAsia="Times New Roman" w:cstheme="minorHAnsi"/>
              </w:rPr>
              <w:t>. Upgrading to newest version also addresses issue.</w:t>
            </w:r>
          </w:p>
        </w:tc>
      </w:tr>
      <w:tr w:rsidR="00C51056" w14:paraId="56D4A83B" w14:textId="77777777" w:rsidTr="000E4472">
        <w:trPr>
          <w:trHeight w:val="703"/>
        </w:trPr>
        <w:tc>
          <w:tcPr>
            <w:tcW w:w="2306" w:type="dxa"/>
          </w:tcPr>
          <w:p w14:paraId="1B639315" w14:textId="77777777" w:rsidR="004E35D5" w:rsidRPr="004E35D5" w:rsidRDefault="004E35D5" w:rsidP="000E4472">
            <w:pPr>
              <w:pStyle w:val="Heading3"/>
              <w:rPr>
                <w:b w:val="0"/>
                <w:bCs w:val="0"/>
                <w:sz w:val="22"/>
                <w:u w:val="none"/>
              </w:rPr>
            </w:pPr>
            <w:r w:rsidRPr="004E35D5">
              <w:rPr>
                <w:b w:val="0"/>
                <w:bCs w:val="0"/>
                <w:sz w:val="22"/>
                <w:u w:val="none"/>
              </w:rPr>
              <w:t>spring-beans-5.2.3.RELEASE.jar</w:t>
            </w:r>
          </w:p>
          <w:p w14:paraId="69714A76"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3A428DD9" w14:textId="182C6DA2"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 xml:space="preserve">Spring running on JDK may be vulnerable to remote code execution via data binding. </w:t>
            </w:r>
          </w:p>
        </w:tc>
        <w:tc>
          <w:tcPr>
            <w:tcW w:w="1449" w:type="dxa"/>
          </w:tcPr>
          <w:p w14:paraId="264896C6" w14:textId="6662E682"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HIGH</w:t>
            </w:r>
          </w:p>
        </w:tc>
        <w:tc>
          <w:tcPr>
            <w:tcW w:w="3150" w:type="dxa"/>
          </w:tcPr>
          <w:p w14:paraId="49CCF4B5" w14:textId="5422CACC"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If used as a Spring boot jar, the default is not vulnerable. Consider upgrading to newest version.</w:t>
            </w:r>
          </w:p>
        </w:tc>
      </w:tr>
      <w:tr w:rsidR="00C51056" w14:paraId="41F69783" w14:textId="77777777" w:rsidTr="000E4472">
        <w:trPr>
          <w:trHeight w:val="703"/>
        </w:trPr>
        <w:tc>
          <w:tcPr>
            <w:tcW w:w="2306" w:type="dxa"/>
          </w:tcPr>
          <w:p w14:paraId="597FDFEF" w14:textId="77777777" w:rsidR="004E35D5" w:rsidRPr="004E35D5" w:rsidRDefault="004E35D5" w:rsidP="000E4472">
            <w:pPr>
              <w:pStyle w:val="Heading3"/>
              <w:rPr>
                <w:b w:val="0"/>
                <w:bCs w:val="0"/>
                <w:sz w:val="22"/>
                <w:u w:val="none"/>
              </w:rPr>
            </w:pPr>
            <w:r w:rsidRPr="004E35D5">
              <w:rPr>
                <w:b w:val="0"/>
                <w:bCs w:val="0"/>
                <w:sz w:val="22"/>
                <w:u w:val="none"/>
              </w:rPr>
              <w:t>spring-webmvc-5.2.3.RELEASE.jar</w:t>
            </w:r>
          </w:p>
          <w:p w14:paraId="3746CF87"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32943DB1" w14:textId="68715540"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On older versions of spring framework. It is possible for a user to provide malicious input to cause the insertions of additional log entries.</w:t>
            </w:r>
          </w:p>
        </w:tc>
        <w:tc>
          <w:tcPr>
            <w:tcW w:w="1449" w:type="dxa"/>
          </w:tcPr>
          <w:p w14:paraId="7C0F8C5C" w14:textId="4D2BFF82"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MEDIUM</w:t>
            </w:r>
          </w:p>
        </w:tc>
        <w:tc>
          <w:tcPr>
            <w:tcW w:w="3150" w:type="dxa"/>
          </w:tcPr>
          <w:p w14:paraId="7B889630" w14:textId="4F297A30"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Upgrade to newest version of Spring framework.</w:t>
            </w:r>
          </w:p>
        </w:tc>
      </w:tr>
      <w:tr w:rsidR="00C51056" w14:paraId="1331AF55" w14:textId="77777777" w:rsidTr="000E4472">
        <w:trPr>
          <w:trHeight w:val="703"/>
        </w:trPr>
        <w:tc>
          <w:tcPr>
            <w:tcW w:w="2306" w:type="dxa"/>
          </w:tcPr>
          <w:p w14:paraId="5C4BF686" w14:textId="77777777" w:rsidR="004E35D5" w:rsidRPr="004E35D5" w:rsidRDefault="004E35D5" w:rsidP="000E4472">
            <w:pPr>
              <w:pStyle w:val="Heading3"/>
              <w:rPr>
                <w:b w:val="0"/>
                <w:bCs w:val="0"/>
                <w:sz w:val="22"/>
                <w:u w:val="none"/>
              </w:rPr>
            </w:pPr>
            <w:r w:rsidRPr="004E35D5">
              <w:rPr>
                <w:b w:val="0"/>
                <w:bCs w:val="0"/>
                <w:sz w:val="22"/>
                <w:u w:val="none"/>
              </w:rPr>
              <w:lastRenderedPageBreak/>
              <w:t>spring-context-5.2.3.RELEASE.jar</w:t>
            </w:r>
          </w:p>
          <w:p w14:paraId="2C1F61F8"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4AFE37B7" w14:textId="5A2AD503"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 xml:space="preserve">In older versions, the patterns for </w:t>
            </w:r>
            <w:proofErr w:type="spellStart"/>
            <w:r>
              <w:rPr>
                <w:rFonts w:eastAsia="Times New Roman" w:cstheme="minorHAnsi"/>
              </w:rPr>
              <w:t>disallowedFields</w:t>
            </w:r>
            <w:proofErr w:type="spellEnd"/>
            <w:r>
              <w:rPr>
                <w:rFonts w:eastAsia="Times New Roman" w:cstheme="minorHAnsi"/>
              </w:rPr>
              <w:t xml:space="preserve"> on a </w:t>
            </w:r>
            <w:proofErr w:type="spellStart"/>
            <w:r>
              <w:rPr>
                <w:rFonts w:eastAsia="Times New Roman" w:cstheme="minorHAnsi"/>
              </w:rPr>
              <w:t>DataBinder</w:t>
            </w:r>
            <w:proofErr w:type="spellEnd"/>
            <w:r>
              <w:rPr>
                <w:rFonts w:eastAsia="Times New Roman" w:cstheme="minorHAnsi"/>
              </w:rPr>
              <w:t xml:space="preserve"> are case sensitive which can cause it to not be effectively protects.</w:t>
            </w:r>
          </w:p>
        </w:tc>
        <w:tc>
          <w:tcPr>
            <w:tcW w:w="1449" w:type="dxa"/>
          </w:tcPr>
          <w:p w14:paraId="15AC5268" w14:textId="1A0D0D6E"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MEDIUM</w:t>
            </w:r>
          </w:p>
        </w:tc>
        <w:tc>
          <w:tcPr>
            <w:tcW w:w="3150" w:type="dxa"/>
          </w:tcPr>
          <w:p w14:paraId="0EE21AFA" w14:textId="68AB990B"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Upgrade to latest version to remedy issue.</w:t>
            </w:r>
          </w:p>
        </w:tc>
      </w:tr>
      <w:tr w:rsidR="00C51056" w14:paraId="5C76437D" w14:textId="77777777" w:rsidTr="000E4472">
        <w:trPr>
          <w:trHeight w:val="521"/>
        </w:trPr>
        <w:tc>
          <w:tcPr>
            <w:tcW w:w="2306" w:type="dxa"/>
          </w:tcPr>
          <w:p w14:paraId="72553806" w14:textId="77777777" w:rsidR="004E35D5" w:rsidRPr="004E35D5" w:rsidRDefault="004E35D5" w:rsidP="000E4472">
            <w:pPr>
              <w:pStyle w:val="Heading3"/>
              <w:rPr>
                <w:b w:val="0"/>
                <w:bCs w:val="0"/>
                <w:sz w:val="22"/>
                <w:u w:val="none"/>
              </w:rPr>
            </w:pPr>
            <w:r w:rsidRPr="004E35D5">
              <w:rPr>
                <w:b w:val="0"/>
                <w:bCs w:val="0"/>
                <w:sz w:val="22"/>
                <w:u w:val="none"/>
              </w:rPr>
              <w:t>spring-expression-5.2.3.RELEASE.jar</w:t>
            </w:r>
          </w:p>
          <w:p w14:paraId="7420006E" w14:textId="77777777" w:rsidR="00457BFA" w:rsidRPr="004E35D5" w:rsidRDefault="00457BFA" w:rsidP="000E4472">
            <w:pPr>
              <w:suppressAutoHyphens/>
              <w:spacing w:after="0" w:line="240" w:lineRule="auto"/>
              <w:textAlignment w:val="baseline"/>
              <w:rPr>
                <w:rFonts w:eastAsia="Times New Roman" w:cstheme="minorHAnsi"/>
              </w:rPr>
            </w:pPr>
          </w:p>
        </w:tc>
        <w:tc>
          <w:tcPr>
            <w:tcW w:w="3355" w:type="dxa"/>
          </w:tcPr>
          <w:p w14:paraId="0ABD70C7" w14:textId="5BC06D93"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 xml:space="preserve">In older versions, a user can provide a </w:t>
            </w:r>
            <w:proofErr w:type="spellStart"/>
            <w:r>
              <w:rPr>
                <w:rFonts w:eastAsia="Times New Roman" w:cstheme="minorHAnsi"/>
              </w:rPr>
              <w:t>SpEL</w:t>
            </w:r>
            <w:proofErr w:type="spellEnd"/>
            <w:r>
              <w:rPr>
                <w:rFonts w:eastAsia="Times New Roman" w:cstheme="minorHAnsi"/>
              </w:rPr>
              <w:t xml:space="preserve"> expression that may cause denial of service.</w:t>
            </w:r>
          </w:p>
        </w:tc>
        <w:tc>
          <w:tcPr>
            <w:tcW w:w="1449" w:type="dxa"/>
          </w:tcPr>
          <w:p w14:paraId="209C3CAA" w14:textId="57A76435" w:rsidR="00457BFA" w:rsidRDefault="00515F19" w:rsidP="000E4472">
            <w:pPr>
              <w:suppressAutoHyphens/>
              <w:spacing w:after="0" w:line="240" w:lineRule="auto"/>
              <w:textAlignment w:val="baseline"/>
              <w:rPr>
                <w:rFonts w:eastAsia="Times New Roman" w:cstheme="minorHAnsi"/>
              </w:rPr>
            </w:pPr>
            <w:r>
              <w:rPr>
                <w:rFonts w:eastAsia="Times New Roman" w:cstheme="minorHAnsi"/>
              </w:rPr>
              <w:t>MEDIUM</w:t>
            </w:r>
          </w:p>
        </w:tc>
        <w:tc>
          <w:tcPr>
            <w:tcW w:w="3150" w:type="dxa"/>
          </w:tcPr>
          <w:p w14:paraId="24D00C58" w14:textId="24D57701" w:rsidR="00457BFA" w:rsidRDefault="004E35D5" w:rsidP="000E4472">
            <w:pPr>
              <w:suppressAutoHyphens/>
              <w:spacing w:after="0" w:line="240" w:lineRule="auto"/>
              <w:textAlignment w:val="baseline"/>
              <w:rPr>
                <w:rFonts w:eastAsia="Times New Roman" w:cstheme="minorHAnsi"/>
              </w:rPr>
            </w:pPr>
            <w:r>
              <w:rPr>
                <w:rFonts w:eastAsia="Times New Roman" w:cstheme="minorHAnsi"/>
              </w:rPr>
              <w:t>Upgrade to latest version of spring framework</w:t>
            </w:r>
          </w:p>
        </w:tc>
      </w:tr>
    </w:tbl>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3" w:name="_Toc32574615"/>
      <w:bookmarkStart w:id="24" w:name="_Toc1123873671"/>
      <w:bookmarkStart w:id="25" w:name="_Toc1778408404"/>
      <w:r>
        <w:t>Mitigation Plan</w:t>
      </w:r>
      <w:bookmarkEnd w:id="23"/>
      <w:bookmarkEnd w:id="24"/>
      <w:bookmarkEnd w:id="25"/>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EC3180F" w:rsidR="00974AE3" w:rsidRDefault="00C51056" w:rsidP="0063352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Upgrading the various libraries and frameworks to their latest versions should be a primary focus. Setting up alerts for new versions or scheduling a regular update period into the maintenance schedule of the program would h</w:t>
      </w:r>
      <w:r w:rsidR="00BF4E1C">
        <w:rPr>
          <w:rFonts w:asciiTheme="minorHAnsi" w:hAnsiTheme="minorHAnsi" w:cstheme="minorHAnsi"/>
        </w:rPr>
        <w:t xml:space="preserve">elp </w:t>
      </w:r>
      <w:r>
        <w:rPr>
          <w:rFonts w:asciiTheme="minorHAnsi" w:hAnsiTheme="minorHAnsi" w:cstheme="minorHAnsi"/>
        </w:rPr>
        <w:t xml:space="preserve">avoid possible future security issues. </w:t>
      </w:r>
    </w:p>
    <w:p w14:paraId="55B9CF59" w14:textId="77777777" w:rsidR="00BF4E1C" w:rsidRDefault="00BF4E1C" w:rsidP="00113667">
      <w:pPr>
        <w:pStyle w:val="NormalWeb"/>
        <w:suppressAutoHyphens/>
        <w:spacing w:before="0" w:beforeAutospacing="0" w:after="0" w:afterAutospacing="0" w:line="240" w:lineRule="auto"/>
        <w:contextualSpacing/>
        <w:rPr>
          <w:rFonts w:asciiTheme="minorHAnsi" w:hAnsiTheme="minorHAnsi" w:cstheme="minorHAnsi"/>
        </w:rPr>
      </w:pPr>
    </w:p>
    <w:p w14:paraId="0DD5B76C" w14:textId="478A728F" w:rsidR="00633521" w:rsidRPr="00633521" w:rsidRDefault="00BF4E1C" w:rsidP="0063352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that all code is properly completed. </w:t>
      </w:r>
    </w:p>
    <w:p w14:paraId="40DDFAC2" w14:textId="77777777" w:rsidR="00633521" w:rsidRDefault="00633521" w:rsidP="00633521">
      <w:pPr>
        <w:pStyle w:val="NormalWeb"/>
        <w:numPr>
          <w:ilvl w:val="1"/>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w:t>
      </w:r>
      <w:r w:rsidR="00BF4E1C">
        <w:rPr>
          <w:rFonts w:asciiTheme="minorHAnsi" w:hAnsiTheme="minorHAnsi" w:cstheme="minorHAnsi"/>
        </w:rPr>
        <w:t xml:space="preserve">ake sure that any time the code has a try statement there is a corresponding catch. Ideally this would use whitelisting validation rather than blacklisting certain characters or lines of code. </w:t>
      </w:r>
    </w:p>
    <w:p w14:paraId="633D8099" w14:textId="77777777" w:rsidR="00633521" w:rsidRDefault="00633521" w:rsidP="00633521">
      <w:pPr>
        <w:pStyle w:val="NormalWeb"/>
        <w:numPr>
          <w:ilvl w:val="1"/>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Add</w:t>
      </w:r>
      <w:r w:rsidR="00BF4E1C">
        <w:rPr>
          <w:rFonts w:asciiTheme="minorHAnsi" w:hAnsiTheme="minorHAnsi" w:cstheme="minorHAnsi"/>
        </w:rPr>
        <w:t xml:space="preserve"> input validation and </w:t>
      </w:r>
      <w:proofErr w:type="gramStart"/>
      <w:r w:rsidR="00BF4E1C">
        <w:rPr>
          <w:rFonts w:asciiTheme="minorHAnsi" w:hAnsiTheme="minorHAnsi" w:cstheme="minorHAnsi"/>
        </w:rPr>
        <w:t>employing</w:t>
      </w:r>
      <w:proofErr w:type="gramEnd"/>
      <w:r w:rsidR="00BF4E1C">
        <w:rPr>
          <w:rFonts w:asciiTheme="minorHAnsi" w:hAnsiTheme="minorHAnsi" w:cstheme="minorHAnsi"/>
        </w:rPr>
        <w:t xml:space="preserve"> HTTPS protocol. When asking for input, have clear expectations of what the user </w:t>
      </w:r>
      <w:proofErr w:type="gramStart"/>
      <w:r w:rsidR="00BF4E1C">
        <w:rPr>
          <w:rFonts w:asciiTheme="minorHAnsi" w:hAnsiTheme="minorHAnsi" w:cstheme="minorHAnsi"/>
        </w:rPr>
        <w:t>is able to</w:t>
      </w:r>
      <w:proofErr w:type="gramEnd"/>
      <w:r w:rsidR="00BF4E1C">
        <w:rPr>
          <w:rFonts w:asciiTheme="minorHAnsi" w:hAnsiTheme="minorHAnsi" w:cstheme="minorHAnsi"/>
        </w:rPr>
        <w:t xml:space="preserve"> enter. </w:t>
      </w:r>
    </w:p>
    <w:p w14:paraId="1B3E9716" w14:textId="77777777" w:rsidR="00633521" w:rsidRDefault="00633521" w:rsidP="00633521">
      <w:pPr>
        <w:pStyle w:val="NormalWeb"/>
        <w:numPr>
          <w:ilvl w:val="1"/>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w:t>
      </w:r>
      <w:r w:rsidR="00BF4E1C">
        <w:rPr>
          <w:rFonts w:asciiTheme="minorHAnsi" w:hAnsiTheme="minorHAnsi" w:cstheme="minorHAnsi"/>
        </w:rPr>
        <w:t xml:space="preserve">onsider moving sensitive parameters to the body of a request rather than the URL to prevent an attacker stumbling into the sensitive information. </w:t>
      </w:r>
    </w:p>
    <w:p w14:paraId="43762BC7" w14:textId="497B537C" w:rsidR="00BF4E1C" w:rsidRDefault="00BF4E1C" w:rsidP="00633521">
      <w:pPr>
        <w:pStyle w:val="NormalWeb"/>
        <w:numPr>
          <w:ilvl w:val="1"/>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Since the data is banking related as well, use a cache control header so that the browser will not cache sensitive information. </w:t>
      </w:r>
    </w:p>
    <w:p w14:paraId="3B9D3287" w14:textId="77777777" w:rsidR="00BF4E1C" w:rsidRDefault="00BF4E1C" w:rsidP="00113667">
      <w:pPr>
        <w:pStyle w:val="NormalWeb"/>
        <w:suppressAutoHyphens/>
        <w:spacing w:before="0" w:beforeAutospacing="0" w:after="0" w:afterAutospacing="0" w:line="240" w:lineRule="auto"/>
        <w:contextualSpacing/>
        <w:rPr>
          <w:rFonts w:asciiTheme="minorHAnsi" w:hAnsiTheme="minorHAnsi" w:cstheme="minorHAnsi"/>
        </w:rPr>
      </w:pPr>
    </w:p>
    <w:p w14:paraId="0A4A6CB9" w14:textId="68BE0BA9" w:rsidR="00BF4E1C" w:rsidRDefault="00BF4E1C" w:rsidP="0063352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Introduce query parameterization into the code. Since the program will be asking for untrusted data, this protection will help build a foundational defense against injection attacks.</w:t>
      </w:r>
    </w:p>
    <w:p w14:paraId="58F09299" w14:textId="77777777" w:rsidR="00BF4E1C" w:rsidRDefault="00BF4E1C" w:rsidP="00113667">
      <w:pPr>
        <w:pStyle w:val="NormalWeb"/>
        <w:suppressAutoHyphens/>
        <w:spacing w:before="0" w:beforeAutospacing="0" w:after="0" w:afterAutospacing="0" w:line="240" w:lineRule="auto"/>
        <w:contextualSpacing/>
        <w:rPr>
          <w:rFonts w:asciiTheme="minorHAnsi" w:hAnsiTheme="minorHAnsi" w:cstheme="minorHAnsi"/>
        </w:rPr>
      </w:pPr>
    </w:p>
    <w:p w14:paraId="25F3E6AA" w14:textId="774AF5DE" w:rsidR="00BF4E1C" w:rsidRDefault="00BF4E1C" w:rsidP="00633521">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addition to </w:t>
      </w:r>
      <w:r w:rsidR="00633521">
        <w:rPr>
          <w:rFonts w:asciiTheme="minorHAnsi" w:hAnsiTheme="minorHAnsi" w:cstheme="minorHAnsi"/>
        </w:rPr>
        <w:t>implementing proper HTTPS protocol, consider additional encryption on data being sent to clients to help prevent it from being intercepted by attackers. TLS or SSL protocols are two such examples.</w:t>
      </w:r>
    </w:p>
    <w:p w14:paraId="684A4E2B" w14:textId="77777777" w:rsidR="00BF4E1C" w:rsidRDefault="00BF4E1C" w:rsidP="00113667">
      <w:pPr>
        <w:pStyle w:val="NormalWeb"/>
        <w:suppressAutoHyphens/>
        <w:spacing w:before="0" w:beforeAutospacing="0" w:after="0" w:afterAutospacing="0" w:line="240" w:lineRule="auto"/>
        <w:contextualSpacing/>
        <w:rPr>
          <w:rFonts w:asciiTheme="minorHAnsi" w:hAnsiTheme="minorHAnsi" w:cstheme="minorHAnsi"/>
        </w:rPr>
      </w:pPr>
    </w:p>
    <w:p w14:paraId="14080710" w14:textId="77777777" w:rsidR="00FE5DBE" w:rsidRPr="00FE5DBE" w:rsidRDefault="00FE5DBE"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0CDF66C6" w14:textId="241244E8" w:rsidR="00FE5DBE" w:rsidRPr="00FE5DBE" w:rsidRDefault="00FE5DBE" w:rsidP="00113667">
      <w:pPr>
        <w:pStyle w:val="NormalWeb"/>
        <w:suppressAutoHyphens/>
        <w:spacing w:before="0" w:beforeAutospacing="0" w:after="0" w:afterAutospacing="0" w:line="240" w:lineRule="auto"/>
        <w:contextualSpacing/>
        <w:rPr>
          <w:rFonts w:asciiTheme="minorHAnsi" w:hAnsiTheme="minorHAnsi" w:cstheme="minorHAnsi"/>
          <w:b/>
          <w:bCs/>
        </w:rPr>
      </w:pPr>
      <w:r w:rsidRPr="00FE5DBE">
        <w:rPr>
          <w:rFonts w:asciiTheme="minorHAnsi" w:hAnsiTheme="minorHAnsi" w:cstheme="minorHAnsi"/>
          <w:b/>
          <w:bCs/>
        </w:rPr>
        <w:t>Sources:</w:t>
      </w:r>
    </w:p>
    <w:p w14:paraId="156357B3" w14:textId="77777777" w:rsidR="00FE5DBE" w:rsidRDefault="00FE5DBE" w:rsidP="00113667">
      <w:pPr>
        <w:pStyle w:val="NormalWeb"/>
        <w:suppressAutoHyphens/>
        <w:spacing w:before="0" w:beforeAutospacing="0" w:after="0" w:afterAutospacing="0" w:line="240" w:lineRule="auto"/>
        <w:contextualSpacing/>
        <w:rPr>
          <w:rFonts w:asciiTheme="minorHAnsi" w:hAnsiTheme="minorHAnsi" w:cstheme="minorHAnsi"/>
        </w:rPr>
      </w:pPr>
    </w:p>
    <w:p w14:paraId="6104AA42" w14:textId="37D5CDB3" w:rsidR="00FE5DBE" w:rsidRDefault="00FE5DBE" w:rsidP="00113667">
      <w:pPr>
        <w:pStyle w:val="NormalWeb"/>
        <w:suppressAutoHyphens/>
        <w:spacing w:before="0" w:beforeAutospacing="0" w:after="0" w:afterAutospacing="0" w:line="240" w:lineRule="auto"/>
        <w:contextualSpacing/>
      </w:pPr>
      <w:r>
        <w:t xml:space="preserve">Klosowski, T. (2021, September 6). </w:t>
      </w:r>
      <w:r>
        <w:rPr>
          <w:i/>
          <w:iCs/>
        </w:rPr>
        <w:t>The state of consumer data privacy laws in the US (and why it matters)</w:t>
      </w:r>
      <w:r>
        <w:t xml:space="preserve">. </w:t>
      </w:r>
      <w:proofErr w:type="spellStart"/>
      <w:r>
        <w:t>Wirecutter</w:t>
      </w:r>
      <w:proofErr w:type="spellEnd"/>
      <w:r>
        <w:t xml:space="preserve">; New York Times. </w:t>
      </w:r>
      <w:hyperlink r:id="rId13" w:history="1">
        <w:r w:rsidR="004E599C" w:rsidRPr="009F5433">
          <w:rPr>
            <w:rStyle w:val="Hyperlink"/>
          </w:rPr>
          <w:t>https://www.nytimes.com/wirecutter/blog/state-of-privacy-laws-in-us/</w:t>
        </w:r>
      </w:hyperlink>
    </w:p>
    <w:p w14:paraId="0A72652C" w14:textId="77777777" w:rsidR="004E599C" w:rsidRDefault="004E599C" w:rsidP="00113667">
      <w:pPr>
        <w:pStyle w:val="NormalWeb"/>
        <w:suppressAutoHyphens/>
        <w:spacing w:before="0" w:beforeAutospacing="0" w:after="0" w:afterAutospacing="0" w:line="240" w:lineRule="auto"/>
        <w:contextualSpacing/>
      </w:pPr>
    </w:p>
    <w:p w14:paraId="7BE9A340" w14:textId="0F54C99F" w:rsidR="004E599C" w:rsidRPr="001650C9" w:rsidRDefault="004E599C" w:rsidP="00113667">
      <w:pPr>
        <w:pStyle w:val="NormalWeb"/>
        <w:suppressAutoHyphens/>
        <w:spacing w:before="0" w:beforeAutospacing="0" w:after="0" w:afterAutospacing="0" w:line="240" w:lineRule="auto"/>
        <w:contextualSpacing/>
        <w:rPr>
          <w:rFonts w:asciiTheme="minorHAnsi" w:hAnsiTheme="minorHAnsi" w:cstheme="minorHAnsi"/>
        </w:rPr>
      </w:pPr>
      <w:r>
        <w:t xml:space="preserve">Nair, S. V. (n.d.). </w:t>
      </w:r>
      <w:r>
        <w:rPr>
          <w:i/>
          <w:iCs/>
        </w:rPr>
        <w:t>What are the common REST API security vulnerabilities?</w:t>
      </w:r>
      <w:r>
        <w:t xml:space="preserve"> What Are the Common REST API Security Vulnerabilities? https://beaglesecurity.com/blog/article/rest-api-security-vulnerability.html</w:t>
      </w:r>
    </w:p>
    <w:sectPr w:rsidR="004E599C" w:rsidRPr="001650C9" w:rsidSect="008A2F3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DE38" w14:textId="77777777" w:rsidR="008A2F37" w:rsidRDefault="008A2F37" w:rsidP="002F3F84">
      <w:r>
        <w:separator/>
      </w:r>
    </w:p>
  </w:endnote>
  <w:endnote w:type="continuationSeparator" w:id="0">
    <w:p w14:paraId="77081143" w14:textId="77777777" w:rsidR="008A2F37" w:rsidRDefault="008A2F37" w:rsidP="002F3F84">
      <w:r>
        <w:continuationSeparator/>
      </w:r>
    </w:p>
  </w:endnote>
  <w:endnote w:type="continuationNotice" w:id="1">
    <w:p w14:paraId="76A24408" w14:textId="77777777" w:rsidR="008A2F37" w:rsidRDefault="008A2F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FB230" w14:textId="77777777" w:rsidR="008A2F37" w:rsidRDefault="008A2F37" w:rsidP="002F3F84">
      <w:r>
        <w:separator/>
      </w:r>
    </w:p>
  </w:footnote>
  <w:footnote w:type="continuationSeparator" w:id="0">
    <w:p w14:paraId="55A7D4FC" w14:textId="77777777" w:rsidR="008A2F37" w:rsidRDefault="008A2F37" w:rsidP="002F3F84">
      <w:r>
        <w:continuationSeparator/>
      </w:r>
    </w:p>
  </w:footnote>
  <w:footnote w:type="continuationNotice" w:id="1">
    <w:p w14:paraId="56100DE0" w14:textId="77777777" w:rsidR="008A2F37" w:rsidRDefault="008A2F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75268"/>
    <w:multiLevelType w:val="hybridMultilevel"/>
    <w:tmpl w:val="4FEEB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1483A"/>
    <w:multiLevelType w:val="hybridMultilevel"/>
    <w:tmpl w:val="3FBEC96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6A4166"/>
    <w:multiLevelType w:val="hybridMultilevel"/>
    <w:tmpl w:val="6D860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0891973">
    <w:abstractNumId w:val="17"/>
  </w:num>
  <w:num w:numId="2" w16cid:durableId="1724525271">
    <w:abstractNumId w:val="1"/>
  </w:num>
  <w:num w:numId="3" w16cid:durableId="783960443">
    <w:abstractNumId w:val="4"/>
  </w:num>
  <w:num w:numId="4" w16cid:durableId="185096286">
    <w:abstractNumId w:val="11"/>
  </w:num>
  <w:num w:numId="5" w16cid:durableId="1286111105">
    <w:abstractNumId w:val="10"/>
  </w:num>
  <w:num w:numId="6" w16cid:durableId="637226439">
    <w:abstractNumId w:val="9"/>
  </w:num>
  <w:num w:numId="7" w16cid:durableId="1475875671">
    <w:abstractNumId w:val="5"/>
  </w:num>
  <w:num w:numId="8" w16cid:durableId="1698579488">
    <w:abstractNumId w:val="15"/>
  </w:num>
  <w:num w:numId="9" w16cid:durableId="1603799023">
    <w:abstractNumId w:val="12"/>
    <w:lvlOverride w:ilvl="0">
      <w:lvl w:ilvl="0">
        <w:numFmt w:val="lowerLetter"/>
        <w:lvlText w:val="%1."/>
        <w:lvlJc w:val="left"/>
      </w:lvl>
    </w:lvlOverride>
  </w:num>
  <w:num w:numId="10" w16cid:durableId="280384098">
    <w:abstractNumId w:val="6"/>
  </w:num>
  <w:num w:numId="11" w16cid:durableId="172426010">
    <w:abstractNumId w:val="2"/>
    <w:lvlOverride w:ilvl="0">
      <w:lvl w:ilvl="0">
        <w:numFmt w:val="lowerLetter"/>
        <w:lvlText w:val="%1."/>
        <w:lvlJc w:val="left"/>
      </w:lvl>
    </w:lvlOverride>
  </w:num>
  <w:num w:numId="12" w16cid:durableId="1201437806">
    <w:abstractNumId w:val="0"/>
  </w:num>
  <w:num w:numId="13" w16cid:durableId="1522544961">
    <w:abstractNumId w:val="16"/>
  </w:num>
  <w:num w:numId="14" w16cid:durableId="1278826805">
    <w:abstractNumId w:val="7"/>
  </w:num>
  <w:num w:numId="15" w16cid:durableId="428701213">
    <w:abstractNumId w:val="3"/>
  </w:num>
  <w:num w:numId="16" w16cid:durableId="163400618">
    <w:abstractNumId w:val="18"/>
  </w:num>
  <w:num w:numId="17" w16cid:durableId="792946807">
    <w:abstractNumId w:val="19"/>
  </w:num>
  <w:num w:numId="18" w16cid:durableId="1960988612">
    <w:abstractNumId w:val="14"/>
  </w:num>
  <w:num w:numId="19" w16cid:durableId="515535353">
    <w:abstractNumId w:val="13"/>
  </w:num>
  <w:num w:numId="20" w16cid:durableId="12448792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30B4"/>
    <w:rsid w:val="00052476"/>
    <w:rsid w:val="000D2A1B"/>
    <w:rsid w:val="000D4B1E"/>
    <w:rsid w:val="000E4472"/>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57BFA"/>
    <w:rsid w:val="00460DE5"/>
    <w:rsid w:val="0046151B"/>
    <w:rsid w:val="00462F70"/>
    <w:rsid w:val="004802CA"/>
    <w:rsid w:val="00485402"/>
    <w:rsid w:val="004A7778"/>
    <w:rsid w:val="004D2055"/>
    <w:rsid w:val="004D476B"/>
    <w:rsid w:val="004E35D5"/>
    <w:rsid w:val="004E599C"/>
    <w:rsid w:val="00503521"/>
    <w:rsid w:val="00515F19"/>
    <w:rsid w:val="00522199"/>
    <w:rsid w:val="00523478"/>
    <w:rsid w:val="00531FBF"/>
    <w:rsid w:val="00532A24"/>
    <w:rsid w:val="00544AC4"/>
    <w:rsid w:val="005479D5"/>
    <w:rsid w:val="0058064D"/>
    <w:rsid w:val="0058528C"/>
    <w:rsid w:val="005A0DB2"/>
    <w:rsid w:val="005A6070"/>
    <w:rsid w:val="005A7C7F"/>
    <w:rsid w:val="005C593C"/>
    <w:rsid w:val="005F574E"/>
    <w:rsid w:val="00626EDA"/>
    <w:rsid w:val="00633225"/>
    <w:rsid w:val="00633521"/>
    <w:rsid w:val="006841A0"/>
    <w:rsid w:val="006955A1"/>
    <w:rsid w:val="006B66FE"/>
    <w:rsid w:val="006C197D"/>
    <w:rsid w:val="006C3269"/>
    <w:rsid w:val="006F2F77"/>
    <w:rsid w:val="00701A84"/>
    <w:rsid w:val="007033DB"/>
    <w:rsid w:val="00723DDF"/>
    <w:rsid w:val="007415E6"/>
    <w:rsid w:val="00760100"/>
    <w:rsid w:val="007617B2"/>
    <w:rsid w:val="00761B04"/>
    <w:rsid w:val="00776757"/>
    <w:rsid w:val="007E3AD8"/>
    <w:rsid w:val="00811600"/>
    <w:rsid w:val="00812410"/>
    <w:rsid w:val="00841BCB"/>
    <w:rsid w:val="00847593"/>
    <w:rsid w:val="00861EC1"/>
    <w:rsid w:val="008A2F37"/>
    <w:rsid w:val="008B3286"/>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A20A2"/>
    <w:rsid w:val="00AE5B33"/>
    <w:rsid w:val="00AF1198"/>
    <w:rsid w:val="00AF4C03"/>
    <w:rsid w:val="00B03C25"/>
    <w:rsid w:val="00B1598A"/>
    <w:rsid w:val="00B1648E"/>
    <w:rsid w:val="00B20F52"/>
    <w:rsid w:val="00B31D4B"/>
    <w:rsid w:val="00B35185"/>
    <w:rsid w:val="00B456DE"/>
    <w:rsid w:val="00B46BAB"/>
    <w:rsid w:val="00B50C83"/>
    <w:rsid w:val="00B66A6E"/>
    <w:rsid w:val="00B70EF1"/>
    <w:rsid w:val="00BB1033"/>
    <w:rsid w:val="00BD4019"/>
    <w:rsid w:val="00BF2E4C"/>
    <w:rsid w:val="00BF4E1C"/>
    <w:rsid w:val="00C06A29"/>
    <w:rsid w:val="00C235E4"/>
    <w:rsid w:val="00C41969"/>
    <w:rsid w:val="00C41B36"/>
    <w:rsid w:val="00C51056"/>
    <w:rsid w:val="00C56FC2"/>
    <w:rsid w:val="00C8056A"/>
    <w:rsid w:val="00C94751"/>
    <w:rsid w:val="00CB16D1"/>
    <w:rsid w:val="00CB2008"/>
    <w:rsid w:val="00CD774B"/>
    <w:rsid w:val="00CE44E9"/>
    <w:rsid w:val="00CF0E92"/>
    <w:rsid w:val="00D000D3"/>
    <w:rsid w:val="00D06157"/>
    <w:rsid w:val="00D11EFC"/>
    <w:rsid w:val="00D247D6"/>
    <w:rsid w:val="00D27FB4"/>
    <w:rsid w:val="00D8455A"/>
    <w:rsid w:val="00DB63D9"/>
    <w:rsid w:val="00DC2970"/>
    <w:rsid w:val="00DD3256"/>
    <w:rsid w:val="00DF20F1"/>
    <w:rsid w:val="00E02BD0"/>
    <w:rsid w:val="00E2188F"/>
    <w:rsid w:val="00E2280C"/>
    <w:rsid w:val="00E66FC0"/>
    <w:rsid w:val="00EE3EAE"/>
    <w:rsid w:val="00F143F0"/>
    <w:rsid w:val="00F20A43"/>
    <w:rsid w:val="00F41864"/>
    <w:rsid w:val="00F66C9E"/>
    <w:rsid w:val="00F67F76"/>
    <w:rsid w:val="00F908A6"/>
    <w:rsid w:val="00F97C5D"/>
    <w:rsid w:val="00FA29B4"/>
    <w:rsid w:val="00FA58FA"/>
    <w:rsid w:val="00FD596B"/>
    <w:rsid w:val="00FE5DBE"/>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E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736">
      <w:bodyDiv w:val="1"/>
      <w:marLeft w:val="0"/>
      <w:marRight w:val="0"/>
      <w:marTop w:val="0"/>
      <w:marBottom w:val="0"/>
      <w:divBdr>
        <w:top w:val="none" w:sz="0" w:space="0" w:color="auto"/>
        <w:left w:val="none" w:sz="0" w:space="0" w:color="auto"/>
        <w:bottom w:val="none" w:sz="0" w:space="0" w:color="auto"/>
        <w:right w:val="none" w:sz="0" w:space="0" w:color="auto"/>
      </w:divBdr>
    </w:div>
    <w:div w:id="183130893">
      <w:bodyDiv w:val="1"/>
      <w:marLeft w:val="0"/>
      <w:marRight w:val="0"/>
      <w:marTop w:val="0"/>
      <w:marBottom w:val="0"/>
      <w:divBdr>
        <w:top w:val="none" w:sz="0" w:space="0" w:color="auto"/>
        <w:left w:val="none" w:sz="0" w:space="0" w:color="auto"/>
        <w:bottom w:val="none" w:sz="0" w:space="0" w:color="auto"/>
        <w:right w:val="none" w:sz="0" w:space="0" w:color="auto"/>
      </w:divBdr>
      <w:divsChild>
        <w:div w:id="1641301971">
          <w:marLeft w:val="0"/>
          <w:marRight w:val="0"/>
          <w:marTop w:val="0"/>
          <w:marBottom w:val="0"/>
          <w:divBdr>
            <w:top w:val="none" w:sz="0" w:space="0" w:color="auto"/>
            <w:left w:val="none" w:sz="0" w:space="0" w:color="auto"/>
            <w:bottom w:val="none" w:sz="0" w:space="0" w:color="auto"/>
            <w:right w:val="none" w:sz="0" w:space="0" w:color="auto"/>
          </w:divBdr>
          <w:divsChild>
            <w:div w:id="15898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548">
      <w:bodyDiv w:val="1"/>
      <w:marLeft w:val="0"/>
      <w:marRight w:val="0"/>
      <w:marTop w:val="0"/>
      <w:marBottom w:val="0"/>
      <w:divBdr>
        <w:top w:val="none" w:sz="0" w:space="0" w:color="auto"/>
        <w:left w:val="none" w:sz="0" w:space="0" w:color="auto"/>
        <w:bottom w:val="none" w:sz="0" w:space="0" w:color="auto"/>
        <w:right w:val="none" w:sz="0" w:space="0" w:color="auto"/>
      </w:divBdr>
    </w:div>
    <w:div w:id="32709609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779471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3949932">
      <w:bodyDiv w:val="1"/>
      <w:marLeft w:val="0"/>
      <w:marRight w:val="0"/>
      <w:marTop w:val="0"/>
      <w:marBottom w:val="0"/>
      <w:divBdr>
        <w:top w:val="none" w:sz="0" w:space="0" w:color="auto"/>
        <w:left w:val="none" w:sz="0" w:space="0" w:color="auto"/>
        <w:bottom w:val="none" w:sz="0" w:space="0" w:color="auto"/>
        <w:right w:val="none" w:sz="0" w:space="0" w:color="auto"/>
      </w:divBdr>
    </w:div>
    <w:div w:id="1064985516">
      <w:bodyDiv w:val="1"/>
      <w:marLeft w:val="0"/>
      <w:marRight w:val="0"/>
      <w:marTop w:val="0"/>
      <w:marBottom w:val="0"/>
      <w:divBdr>
        <w:top w:val="none" w:sz="0" w:space="0" w:color="auto"/>
        <w:left w:val="none" w:sz="0" w:space="0" w:color="auto"/>
        <w:bottom w:val="none" w:sz="0" w:space="0" w:color="auto"/>
        <w:right w:val="none" w:sz="0" w:space="0" w:color="auto"/>
      </w:divBdr>
    </w:div>
    <w:div w:id="1080130663">
      <w:bodyDiv w:val="1"/>
      <w:marLeft w:val="0"/>
      <w:marRight w:val="0"/>
      <w:marTop w:val="0"/>
      <w:marBottom w:val="0"/>
      <w:divBdr>
        <w:top w:val="none" w:sz="0" w:space="0" w:color="auto"/>
        <w:left w:val="none" w:sz="0" w:space="0" w:color="auto"/>
        <w:bottom w:val="none" w:sz="0" w:space="0" w:color="auto"/>
        <w:right w:val="none" w:sz="0" w:space="0" w:color="auto"/>
      </w:divBdr>
    </w:div>
    <w:div w:id="110279826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2951955">
      <w:bodyDiv w:val="1"/>
      <w:marLeft w:val="0"/>
      <w:marRight w:val="0"/>
      <w:marTop w:val="0"/>
      <w:marBottom w:val="0"/>
      <w:divBdr>
        <w:top w:val="none" w:sz="0" w:space="0" w:color="auto"/>
        <w:left w:val="none" w:sz="0" w:space="0" w:color="auto"/>
        <w:bottom w:val="none" w:sz="0" w:space="0" w:color="auto"/>
        <w:right w:val="none" w:sz="0" w:space="0" w:color="auto"/>
      </w:divBdr>
    </w:div>
    <w:div w:id="1286693687">
      <w:bodyDiv w:val="1"/>
      <w:marLeft w:val="0"/>
      <w:marRight w:val="0"/>
      <w:marTop w:val="0"/>
      <w:marBottom w:val="0"/>
      <w:divBdr>
        <w:top w:val="none" w:sz="0" w:space="0" w:color="auto"/>
        <w:left w:val="none" w:sz="0" w:space="0" w:color="auto"/>
        <w:bottom w:val="none" w:sz="0" w:space="0" w:color="auto"/>
        <w:right w:val="none" w:sz="0" w:space="0" w:color="auto"/>
      </w:divBdr>
    </w:div>
    <w:div w:id="1312441466">
      <w:bodyDiv w:val="1"/>
      <w:marLeft w:val="0"/>
      <w:marRight w:val="0"/>
      <w:marTop w:val="0"/>
      <w:marBottom w:val="0"/>
      <w:divBdr>
        <w:top w:val="none" w:sz="0" w:space="0" w:color="auto"/>
        <w:left w:val="none" w:sz="0" w:space="0" w:color="auto"/>
        <w:bottom w:val="none" w:sz="0" w:space="0" w:color="auto"/>
        <w:right w:val="none" w:sz="0" w:space="0" w:color="auto"/>
      </w:divBdr>
    </w:div>
    <w:div w:id="1343166186">
      <w:bodyDiv w:val="1"/>
      <w:marLeft w:val="0"/>
      <w:marRight w:val="0"/>
      <w:marTop w:val="0"/>
      <w:marBottom w:val="0"/>
      <w:divBdr>
        <w:top w:val="none" w:sz="0" w:space="0" w:color="auto"/>
        <w:left w:val="none" w:sz="0" w:space="0" w:color="auto"/>
        <w:bottom w:val="none" w:sz="0" w:space="0" w:color="auto"/>
        <w:right w:val="none" w:sz="0" w:space="0" w:color="auto"/>
      </w:divBdr>
    </w:div>
    <w:div w:id="1379623308">
      <w:bodyDiv w:val="1"/>
      <w:marLeft w:val="0"/>
      <w:marRight w:val="0"/>
      <w:marTop w:val="0"/>
      <w:marBottom w:val="0"/>
      <w:divBdr>
        <w:top w:val="none" w:sz="0" w:space="0" w:color="auto"/>
        <w:left w:val="none" w:sz="0" w:space="0" w:color="auto"/>
        <w:bottom w:val="none" w:sz="0" w:space="0" w:color="auto"/>
        <w:right w:val="none" w:sz="0" w:space="0" w:color="auto"/>
      </w:divBdr>
      <w:divsChild>
        <w:div w:id="1891114852">
          <w:marLeft w:val="0"/>
          <w:marRight w:val="0"/>
          <w:marTop w:val="0"/>
          <w:marBottom w:val="0"/>
          <w:divBdr>
            <w:top w:val="none" w:sz="0" w:space="0" w:color="auto"/>
            <w:left w:val="none" w:sz="0" w:space="0" w:color="auto"/>
            <w:bottom w:val="none" w:sz="0" w:space="0" w:color="auto"/>
            <w:right w:val="none" w:sz="0" w:space="0" w:color="auto"/>
          </w:divBdr>
          <w:divsChild>
            <w:div w:id="8568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568">
      <w:bodyDiv w:val="1"/>
      <w:marLeft w:val="0"/>
      <w:marRight w:val="0"/>
      <w:marTop w:val="0"/>
      <w:marBottom w:val="0"/>
      <w:divBdr>
        <w:top w:val="none" w:sz="0" w:space="0" w:color="auto"/>
        <w:left w:val="none" w:sz="0" w:space="0" w:color="auto"/>
        <w:bottom w:val="none" w:sz="0" w:space="0" w:color="auto"/>
        <w:right w:val="none" w:sz="0" w:space="0" w:color="auto"/>
      </w:divBdr>
    </w:div>
    <w:div w:id="149672100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591284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224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ytimes.com/wirecutter/blog/state-of-privacy-laws-in-u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Apodaca, Nicolas</cp:lastModifiedBy>
  <cp:revision>6</cp:revision>
  <dcterms:created xsi:type="dcterms:W3CDTF">2024-03-24T00:32:00Z</dcterms:created>
  <dcterms:modified xsi:type="dcterms:W3CDTF">2024-03-24T20:05:00Z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