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nil"/>
          <w:left w:val="nil"/>
          <w:bottom w:val="nil"/>
          <w:right w:val="nil"/>
        </w:tblBorders>
      </w:tblPr>
      <w:tblGrid>
        <w:gridCol w:w="1123"/>
        <w:gridCol w:w="9000"/>
      </w:tblGrid>
      <w:tr>
        <w:tc>
          <w:tcPr>
            <w:tcW w:type="dxa" w:w="1123"/>
            <w:tcMar>
              <w:top w:w="0" w:type="dxa"/>
              <w:start w:w="0" w:type="dxa"/>
              <w:bottom w:w="0" w:type="dxa"/>
              <w:end w:w="95" w:type="dxa"/>
            </w:tcMar>
            <w:vAlign w:val="center"/>
          </w:tcPr>
          <w:p>
            <w:pPr>
              <w:spacing w:before="0" w:after="0" w:line="240" w:lineRule="auto"/>
            </w:pPr>
            <w:r>
              <w:drawing>
                <wp:inline xmlns:a="http://schemas.openxmlformats.org/drawingml/2006/main" xmlns:pic="http://schemas.openxmlformats.org/drawingml/2006/picture">
                  <wp:extent cx="530352" cy="530352"/>
                  <wp:docPr id="1" name="Picture 1"/>
                  <wp:cNvGraphicFramePr>
                    <a:graphicFrameLocks noChangeAspect="1"/>
                  </wp:cNvGraphicFramePr>
                  <a:graphic>
                    <a:graphicData uri="http://schemas.openxmlformats.org/drawingml/2006/picture">
                      <pic:pic>
                        <pic:nvPicPr>
                          <pic:cNvPr id="0" name="sam_iconv2-192.png"/>
                          <pic:cNvPicPr/>
                        </pic:nvPicPr>
                        <pic:blipFill>
                          <a:blip r:embed="rId10"/>
                          <a:stretch>
                            <a:fillRect/>
                          </a:stretch>
                        </pic:blipFill>
                        <pic:spPr>
                          <a:xfrm>
                            <a:off x="0" y="0"/>
                            <a:ext cx="530352" cy="530352"/>
                          </a:xfrm>
                          <a:prstGeom prst="rect"/>
                        </pic:spPr>
                      </pic:pic>
                    </a:graphicData>
                  </a:graphic>
                </wp:inline>
              </w:drawing>
            </w:r>
          </w:p>
        </w:tc>
        <w:tc>
          <w:tcPr>
            <w:tcW w:type="dxa" w:w="9000"/>
            <w:tcMar>
              <w:top w:w="0" w:type="dxa"/>
              <w:start w:w="0" w:type="dxa"/>
              <w:bottom w:w="0" w:type="dxa"/>
              <w:end w:w="0" w:type="dxa"/>
            </w:tcMar>
          </w:tcPr>
          <w:p>
            <w:pPr>
              <w:pStyle w:val="Title"/>
              <w:spacing w:before="0" w:after="40" w:line="240" w:lineRule="auto"/>
            </w:pPr>
            <w:r/>
            <w:r>
              <w:rPr>
                <w:rFonts w:ascii="Liberation Sans" w:hAnsi="Liberation Sans"/>
                <w:b/>
                <w:i w:val="0"/>
                <w:color w:val="000000"/>
                <w:sz w:val="44"/>
              </w:rPr>
              <w:t>Análisis de uso y flujo en SAM</w:t>
            </w:r>
          </w:p>
          <w:p>
            <w:pPr>
              <w:spacing w:before="0" w:after="0" w:line="240" w:lineRule="auto"/>
            </w:pPr>
            <w:r>
              <w:rPr>
                <w:rFonts w:ascii="Liberation Sans" w:hAnsi="Liberation Sans"/>
                <w:b w:val="0"/>
                <w:i w:val="0"/>
                <w:color w:val="5E6E78"/>
                <w:sz w:val="22"/>
              </w:rPr>
              <w:t>Lectura del producto y actividad de clientes</w:t>
            </w:r>
          </w:p>
        </w:tc>
      </w:tr>
    </w:tbl>
    <w:tbl>
      <w:tblPr>
        <w:tblW w:type="auto" w:w="0"/>
        <w:jc w:val="center"/>
        <w:tblLayout w:type="fixed"/>
        <w:tblLook w:firstColumn="1" w:firstRow="1" w:lastColumn="0" w:lastRow="0" w:noHBand="0" w:noVBand="1" w:val="04A0"/>
        <w:tblBorders>
          <w:top w:val="nil"/>
          <w:left w:val="nil"/>
          <w:bottom w:val="nil"/>
          <w:right w:val="nil"/>
        </w:tblBorders>
      </w:tblPr>
      <w:tblGrid>
        <w:gridCol w:w="3413"/>
        <w:gridCol w:w="3413"/>
        <w:gridCol w:w="3427"/>
      </w:tblGrid>
      <w:tr>
        <w:tc>
          <w:tcPr>
            <w:tcW w:type="dxa" w:w="3412"/>
            <w:vAlign w:val="center"/>
            <w:tcMar>
              <w:top w:w="105" w:type="dxa"/>
              <w:start w:w="110" w:type="dxa"/>
              <w:bottom w:w="105" w:type="dxa"/>
              <w:end w:w="110" w:type="dxa"/>
            </w:tcMar>
            <w:shd w:fill="EEF3F7"/>
          </w:tcPr>
          <w:p>
            <w:pPr>
              <w:spacing w:before="0" w:after="0" w:line="240" w:lineRule="auto"/>
              <w:jc w:val="center"/>
            </w:pPr>
            <w:r/>
            <w:r>
              <w:rPr>
                <w:rFonts w:ascii="Liberation Sans" w:hAnsi="Liberation Sans"/>
                <w:b/>
                <w:i w:val="0"/>
                <w:color w:val="147D83"/>
                <w:sz w:val="16"/>
              </w:rPr>
              <w:t>CORTE DE HOY</w:t>
            </w:r>
            <w:r>
              <w:br/>
            </w:r>
            <w:r>
              <w:rPr>
                <w:rFonts w:ascii="Liberation Sans" w:hAnsi="Liberation Sans"/>
                <w:b/>
                <w:i w:val="0"/>
                <w:color w:val="147D83"/>
                <w:sz w:val="16"/>
              </w:rPr>
              <w:t>22 SEP 2026</w:t>
            </w:r>
          </w:p>
        </w:tc>
        <w:tc>
          <w:tcPr>
            <w:tcW w:type="dxa" w:w="3412"/>
            <w:vAlign w:val="center"/>
            <w:tcMar>
              <w:top w:w="105" w:type="dxa"/>
              <w:start w:w="110" w:type="dxa"/>
              <w:bottom w:w="105" w:type="dxa"/>
              <w:end w:w="110" w:type="dxa"/>
            </w:tcMar>
            <w:shd w:fill="EEF3F7"/>
          </w:tcPr>
          <w:p>
            <w:pPr>
              <w:spacing w:before="0" w:after="0" w:line="240" w:lineRule="auto"/>
              <w:jc w:val="center"/>
            </w:pPr>
            <w:r/>
            <w:r>
              <w:rPr>
                <w:rFonts w:ascii="Liberation Sans" w:hAnsi="Liberation Sans"/>
                <w:b/>
                <w:i w:val="0"/>
                <w:color w:val="172A3A"/>
                <w:sz w:val="16"/>
              </w:rPr>
              <w:t>APP</w:t>
            </w:r>
            <w:r>
              <w:br/>
            </w:r>
            <w:r>
              <w:rPr>
                <w:rFonts w:ascii="Liberation Sans" w:hAnsi="Liberation Sans"/>
                <w:b/>
                <w:i w:val="0"/>
                <w:color w:val="172A3A"/>
                <w:sz w:val="16"/>
              </w:rPr>
              <w:t>17–21 SEP · 5 DÍAS</w:t>
            </w:r>
          </w:p>
        </w:tc>
        <w:tc>
          <w:tcPr>
            <w:tcW w:type="dxa" w:w="3427"/>
            <w:vAlign w:val="center"/>
            <w:tcMar>
              <w:top w:w="105" w:type="dxa"/>
              <w:start w:w="110" w:type="dxa"/>
              <w:bottom w:w="105" w:type="dxa"/>
              <w:end w:w="110" w:type="dxa"/>
            </w:tcMar>
            <w:shd w:fill="EEF3F7"/>
          </w:tcPr>
          <w:p>
            <w:pPr>
              <w:spacing w:before="0" w:after="0" w:line="240" w:lineRule="auto"/>
              <w:jc w:val="center"/>
            </w:pPr>
            <w:r/>
            <w:r>
              <w:rPr>
                <w:rFonts w:ascii="Liberation Sans" w:hAnsi="Liberation Sans"/>
                <w:b/>
                <w:i w:val="0"/>
                <w:color w:val="172A3A"/>
                <w:sz w:val="16"/>
              </w:rPr>
              <w:t>MCP</w:t>
            </w:r>
            <w:r>
              <w:br/>
            </w:r>
            <w:r>
              <w:rPr>
                <w:rFonts w:ascii="Liberation Sans" w:hAnsi="Liberation Sans"/>
                <w:b/>
                <w:i w:val="0"/>
                <w:color w:val="172A3A"/>
                <w:sz w:val="16"/>
              </w:rPr>
              <w:t>16–22 SEP · 7 DÍAS</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tblBorders>
      </w:tblPr>
      <w:tblGrid>
        <w:gridCol w:w="10253"/>
      </w:tblGrid>
      <w:tr>
        <w:tc>
          <w:tcPr>
            <w:tcW w:type="dxa" w:w="10253"/>
            <w:shd w:fill="EAF2F3"/>
            <w:tcMar>
              <w:top w:w="130" w:type="dxa"/>
              <w:start w:w="180" w:type="dxa"/>
              <w:bottom w:w="130" w:type="dxa"/>
              <w:end w:w="160" w:type="dxa"/>
            </w:tcMar>
            <w:vAlign w:val="center"/>
          </w:tcPr>
          <w:p>
            <w:pPr>
              <w:spacing w:before="0" w:after="60" w:line="264" w:lineRule="auto"/>
            </w:pPr>
            <w:r>
              <w:rPr>
                <w:rFonts w:ascii="Liberation Sans" w:hAnsi="Liberation Sans"/>
                <w:b/>
                <w:i w:val="0"/>
                <w:color w:val="147D83"/>
                <w:sz w:val="18"/>
              </w:rPr>
              <w:t>Conclusión preliminar</w:t>
            </w:r>
          </w:p>
          <w:p>
            <w:pPr>
              <w:spacing w:before="0" w:after="0" w:line="271" w:lineRule="auto"/>
            </w:pPr>
            <w:r>
              <w:rPr>
                <w:rFonts w:ascii="Liberation Sans" w:hAnsi="Liberation Sans"/>
                <w:b w:val="0"/>
                <w:i w:val="0"/>
                <w:color w:val="253746"/>
                <w:sz w:val="19"/>
              </w:rPr>
              <w:t>El uso de referencia se concentra en registrar y revisar movimientos dentro de la app. La creación de cuentas aparece como una tarea de configuración que continúa después del inicio, mientras que MCP muestra adopción en dos perfiles y una concentración de llamadas en el día de corte.</w:t>
            </w:r>
          </w:p>
        </w:tc>
      </w:tr>
    </w:tbl>
    <w:p>
      <w:pPr>
        <w:spacing w:after="0"/>
      </w:pPr>
    </w:p>
    <w:p>
      <w:pPr>
        <w:pStyle w:val="Heading1"/>
      </w:pPr>
      <w:r>
        <w:t>Resumen ejecutivo</w:t>
      </w:r>
    </w:p>
    <w:p>
      <w:pPr>
        <w:spacing w:before="0" w:after="140" w:line="276" w:lineRule="auto"/>
      </w:pPr>
      <w:r>
        <w:rPr>
          <w:rFonts w:ascii="Liberation Sans" w:hAnsi="Liberation Sans"/>
          <w:b w:val="0"/>
          <w:i w:val="0"/>
          <w:color w:val="253746"/>
          <w:sz w:val="19"/>
        </w:rPr>
        <w:t>Este informe organiza una lectura de cinco perfiles de cliente para observar cómo se conectan el acceso a SAM, las cuentas, las transacciones, la revisión de presupuestos y el uso de MCP. El corte compara los cinco días completos del 17 al 21 de septiembre con el día de hoy, 22 de septiembre de 2026. MCP se resume sobre los siete días del 16 al 22 de septiembre.</w:t>
      </w:r>
    </w:p>
    <w:tbl>
      <w:tblPr>
        <w:tblW w:type="auto" w:w="0"/>
        <w:jc w:val="center"/>
        <w:tblLayout w:type="fixed"/>
        <w:tblLook w:firstColumn="1" w:firstRow="1" w:lastColumn="0" w:lastRow="0" w:noHBand="0" w:noVBand="1" w:val="04A0"/>
        <w:tblBorders>
          <w:top w:val="nil"/>
          <w:left w:val="nil"/>
          <w:bottom w:val="nil"/>
          <w:right w:val="nil"/>
        </w:tblBorders>
      </w:tblPr>
      <w:tblGrid>
        <w:gridCol w:w="2563"/>
        <w:gridCol w:w="2563"/>
        <w:gridCol w:w="2563"/>
        <w:gridCol w:w="2563"/>
      </w:tblGrid>
      <w:tr>
        <w:tc>
          <w:tcPr>
            <w:tcW w:type="dxa" w:w="2563"/>
            <w:shd w:fill="F5F7F8"/>
            <w:tcMar>
              <w:top w:w="135" w:type="dxa"/>
              <w:start w:w="90" w:type="dxa"/>
              <w:bottom w:w="130" w:type="dxa"/>
              <w:end w:w="90" w:type="dxa"/>
            </w:tcMar>
            <w:vAlign w:val="center"/>
          </w:tcPr>
          <w:p>
            <w:pPr>
              <w:spacing w:before="0" w:after="40" w:line="240" w:lineRule="auto"/>
              <w:jc w:val="center"/>
            </w:pPr>
            <w:r/>
            <w:r>
              <w:rPr>
                <w:rFonts w:ascii="Liberation Sans" w:hAnsi="Liberation Sans"/>
                <w:b/>
                <w:i w:val="0"/>
                <w:color w:val="172A3A"/>
                <w:sz w:val="42"/>
              </w:rPr>
              <w:t>68</w:t>
            </w:r>
          </w:p>
          <w:p>
            <w:pPr>
              <w:spacing w:before="0" w:after="0" w:line="240" w:lineRule="auto"/>
              <w:jc w:val="center"/>
            </w:pPr>
            <w:r>
              <w:rPr>
                <w:rFonts w:ascii="Liberation Sans" w:hAnsi="Liberation Sans"/>
                <w:b w:val="0"/>
                <w:i w:val="0"/>
                <w:color w:val="5E6E78"/>
                <w:sz w:val="16"/>
              </w:rPr>
              <w:t>transacciones</w:t>
              <w:br/>
              <w:t>17–21 sep</w:t>
            </w:r>
          </w:p>
        </w:tc>
        <w:tc>
          <w:tcPr>
            <w:tcW w:type="dxa" w:w="2563"/>
            <w:shd w:fill="F5F7F8"/>
            <w:tcMar>
              <w:top w:w="135" w:type="dxa"/>
              <w:start w:w="90" w:type="dxa"/>
              <w:bottom w:w="130" w:type="dxa"/>
              <w:end w:w="90" w:type="dxa"/>
            </w:tcMar>
            <w:vAlign w:val="center"/>
          </w:tcPr>
          <w:p>
            <w:pPr>
              <w:spacing w:before="0" w:after="40" w:line="240" w:lineRule="auto"/>
              <w:jc w:val="center"/>
            </w:pPr>
            <w:r/>
            <w:r>
              <w:rPr>
                <w:rFonts w:ascii="Liberation Sans" w:hAnsi="Liberation Sans"/>
                <w:b/>
                <w:i w:val="0"/>
                <w:color w:val="147D83"/>
                <w:sz w:val="42"/>
              </w:rPr>
              <w:t>7</w:t>
            </w:r>
          </w:p>
          <w:p>
            <w:pPr>
              <w:spacing w:before="0" w:after="0" w:line="240" w:lineRule="auto"/>
              <w:jc w:val="center"/>
            </w:pPr>
            <w:r>
              <w:rPr>
                <w:rFonts w:ascii="Liberation Sans" w:hAnsi="Liberation Sans"/>
                <w:b w:val="0"/>
                <w:i w:val="0"/>
                <w:color w:val="5E6E78"/>
                <w:sz w:val="16"/>
              </w:rPr>
              <w:t>cuentas nuevas</w:t>
              <w:br/>
              <w:t>17–21 sep</w:t>
            </w:r>
          </w:p>
        </w:tc>
        <w:tc>
          <w:tcPr>
            <w:tcW w:type="dxa" w:w="2563"/>
            <w:shd w:fill="F5F7F8"/>
            <w:tcMar>
              <w:top w:w="135" w:type="dxa"/>
              <w:start w:w="90" w:type="dxa"/>
              <w:bottom w:w="130" w:type="dxa"/>
              <w:end w:w="90" w:type="dxa"/>
            </w:tcMar>
            <w:vAlign w:val="center"/>
          </w:tcPr>
          <w:p>
            <w:pPr>
              <w:spacing w:before="0" w:after="40" w:line="240" w:lineRule="auto"/>
              <w:jc w:val="center"/>
            </w:pPr>
            <w:r/>
            <w:r>
              <w:rPr>
                <w:rFonts w:ascii="Liberation Sans" w:hAnsi="Liberation Sans"/>
                <w:b/>
                <w:i w:val="0"/>
                <w:color w:val="172A3A"/>
                <w:sz w:val="42"/>
              </w:rPr>
              <w:t>26</w:t>
            </w:r>
          </w:p>
          <w:p>
            <w:pPr>
              <w:spacing w:before="0" w:after="0" w:line="240" w:lineRule="auto"/>
              <w:jc w:val="center"/>
            </w:pPr>
            <w:r>
              <w:rPr>
                <w:rFonts w:ascii="Liberation Sans" w:hAnsi="Liberation Sans"/>
                <w:b w:val="0"/>
                <w:i w:val="0"/>
                <w:color w:val="5E6E78"/>
                <w:sz w:val="16"/>
              </w:rPr>
              <w:t>sesiones in-app</w:t>
              <w:br/>
              <w:t>17–21 sep</w:t>
            </w:r>
          </w:p>
        </w:tc>
        <w:tc>
          <w:tcPr>
            <w:tcW w:type="dxa" w:w="2563"/>
            <w:shd w:fill="F5F7F8"/>
            <w:tcMar>
              <w:top w:w="135" w:type="dxa"/>
              <w:start w:w="90" w:type="dxa"/>
              <w:bottom w:w="130" w:type="dxa"/>
              <w:end w:w="90" w:type="dxa"/>
            </w:tcMar>
            <w:vAlign w:val="center"/>
          </w:tcPr>
          <w:p>
            <w:pPr>
              <w:spacing w:before="0" w:after="40" w:line="240" w:lineRule="auto"/>
              <w:jc w:val="center"/>
            </w:pPr>
            <w:r/>
            <w:r>
              <w:rPr>
                <w:rFonts w:ascii="Liberation Sans" w:hAnsi="Liberation Sans"/>
                <w:b/>
                <w:i w:val="0"/>
                <w:color w:val="147D83"/>
                <w:sz w:val="42"/>
              </w:rPr>
              <w:t>24</w:t>
            </w:r>
          </w:p>
          <w:p>
            <w:pPr>
              <w:spacing w:before="0" w:after="0" w:line="240" w:lineRule="auto"/>
              <w:jc w:val="center"/>
            </w:pPr>
            <w:r>
              <w:rPr>
                <w:rFonts w:ascii="Liberation Sans" w:hAnsi="Liberation Sans"/>
                <w:b w:val="0"/>
                <w:i w:val="0"/>
                <w:color w:val="5E6E78"/>
                <w:sz w:val="16"/>
              </w:rPr>
              <w:t>llamadas MCP</w:t>
              <w:br/>
              <w:t>últimos 7 días</w:t>
            </w:r>
          </w:p>
        </w:tc>
      </w:tr>
    </w:tbl>
    <w:p>
      <w:pPr>
        <w:spacing w:after="0"/>
      </w:pPr>
    </w:p>
    <w:p>
      <w:pPr>
        <w:pStyle w:val="Heading2"/>
      </w:pPr>
      <w:r>
        <w:t>Qué muestra esta referencia</w:t>
      </w:r>
    </w:p>
    <w:p>
      <w:pPr>
        <w:pStyle w:val="ListBullet"/>
        <w:spacing w:before="0" w:after="60" w:line="269" w:lineRule="auto"/>
        <w:ind w:left="346" w:hanging="230"/>
      </w:pPr>
      <w:r>
        <w:rPr>
          <w:rFonts w:ascii="Liberation Sans" w:hAnsi="Liberation Sans"/>
          <w:b w:val="0"/>
          <w:i w:val="0"/>
          <w:color w:val="253746"/>
          <w:sz w:val="18"/>
        </w:rPr>
        <w:t>El registro de ingresos y gastos es la actividad central: 68 movimientos en cinco días, con 48 gastos y 20 ingresos.</w:t>
      </w:r>
    </w:p>
    <w:p>
      <w:pPr>
        <w:pStyle w:val="ListBullet"/>
        <w:spacing w:before="0" w:after="60" w:line="269" w:lineRule="auto"/>
        <w:ind w:left="346" w:hanging="230"/>
      </w:pPr>
      <w:r>
        <w:rPr>
          <w:rFonts w:ascii="Liberation Sans" w:hAnsi="Liberation Sans"/>
          <w:b w:val="0"/>
          <w:i w:val="0"/>
          <w:color w:val="253746"/>
          <w:sz w:val="18"/>
        </w:rPr>
        <w:t>Cuatro de los cinco perfiles agregan cuentas; en conjunto crean siete cuentas durante el periodo.</w:t>
      </w:r>
    </w:p>
    <w:p>
      <w:pPr>
        <w:pStyle w:val="ListBullet"/>
        <w:spacing w:before="0" w:after="60" w:line="269" w:lineRule="auto"/>
        <w:ind w:left="346" w:hanging="230"/>
      </w:pPr>
      <w:r>
        <w:rPr>
          <w:rFonts w:ascii="Liberation Sans" w:hAnsi="Liberation Sans"/>
          <w:b w:val="0"/>
          <w:i w:val="0"/>
          <w:color w:val="253746"/>
          <w:sz w:val="18"/>
        </w:rPr>
        <w:t>Dos perfiles usan MCP: 24 llamadas de herramienta en siete días, 20 de lectura y 4 de escritura. Diez llamadas ocurren hoy.</w:t>
      </w:r>
    </w:p>
    <w:tbl>
      <w:tblPr>
        <w:tblW w:type="auto" w:w="0"/>
        <w:jc w:val="center"/>
        <w:tblLayout w:type="fixed"/>
        <w:tblLook w:firstColumn="1" w:firstRow="1" w:lastColumn="0" w:lastRow="0" w:noHBand="0" w:noVBand="1" w:val="04A0"/>
        <w:tblBorders>
          <w:top w:val="nil"/>
          <w:left w:val="nil"/>
          <w:bottom w:val="nil"/>
          <w:right w:val="nil"/>
        </w:tblBorders>
      </w:tblPr>
      <w:tblGrid>
        <w:gridCol w:w="10253"/>
      </w:tblGrid>
      <w:tr>
        <w:tc>
          <w:tcPr>
            <w:tcW w:type="dxa" w:w="10253"/>
            <w:shd w:fill="FFF7E3"/>
            <w:tcMar>
              <w:top w:w="130" w:type="dxa"/>
              <w:start w:w="180" w:type="dxa"/>
              <w:bottom w:w="130" w:type="dxa"/>
              <w:end w:w="160" w:type="dxa"/>
            </w:tcMar>
            <w:vAlign w:val="center"/>
          </w:tcPr>
          <w:p>
            <w:pPr>
              <w:spacing w:before="0" w:after="60" w:line="264" w:lineRule="auto"/>
            </w:pPr>
            <w:r>
              <w:rPr>
                <w:rFonts w:ascii="Liberation Sans" w:hAnsi="Liberation Sans"/>
                <w:b/>
                <w:i w:val="0"/>
                <w:color w:val="946C12"/>
                <w:sz w:val="18"/>
              </w:rPr>
              <w:t>Alcance de las cifras</w:t>
            </w:r>
          </w:p>
          <w:p>
            <w:pPr>
              <w:spacing w:before="0" w:after="0" w:line="271" w:lineRule="auto"/>
            </w:pPr>
            <w:r>
              <w:rPr>
                <w:rFonts w:ascii="Liberation Sans" w:hAnsi="Liberation Sans"/>
                <w:b w:val="0"/>
                <w:i w:val="0"/>
                <w:color w:val="253746"/>
                <w:sz w:val="17"/>
              </w:rPr>
              <w:t>Los conteos de este documento son una base de referencia elaborada para estructurar el análisis. No provienen de telemetría productiva; deben validarse o sustituirse antes de comunicarse como resultados reales. No se incluyen nombres, saldos ni montos personales.</w:t>
            </w:r>
          </w:p>
        </w:tc>
      </w:tr>
    </w:tbl>
    <w:p>
      <w:pPr>
        <w:spacing w:after="0"/>
      </w:pPr>
    </w:p>
    <w:p>
      <w:r>
        <w:br w:type="page"/>
      </w:r>
    </w:p>
    <w:p>
      <w:pPr>
        <w:pStyle w:val="Heading1"/>
      </w:pPr>
      <w:r>
        <w:t>Actividad por ventana</w:t>
      </w:r>
    </w:p>
    <w:p>
      <w:pPr>
        <w:spacing w:before="0" w:after="140" w:line="276" w:lineRule="auto"/>
      </w:pPr>
      <w:r>
        <w:rPr>
          <w:rFonts w:ascii="Liberation Sans" w:hAnsi="Liberation Sans"/>
          <w:b w:val="0"/>
          <w:i w:val="0"/>
          <w:color w:val="253746"/>
          <w:sz w:val="19"/>
        </w:rPr>
        <w:t>La comparación diaria contrasta el valor de hoy con el promedio por día de los cinco días anteriores. Las fechas corresponden a la zona horaria America/Lima. Los perfiles activos se comparan como personas únicas, no como eventos.</w:t>
      </w:r>
    </w:p>
    <w:tbl>
      <w:tblPr>
        <w:tblW w:type="auto" w:w="0"/>
        <w:jc w:val="center"/>
        <w:tblLayout w:type="fixed"/>
        <w:tblLook w:firstColumn="1" w:firstRow="1" w:lastColumn="0" w:lastRow="0" w:noHBand="0" w:noVBand="1" w:val="04A0"/>
        <w:tblBorders>
          <w:top w:val="single" w:sz="4" w:space="0" w:color="D5DFE3"/>
          <w:left w:val="single" w:sz="4" w:space="0" w:color="D5DFE3"/>
          <w:bottom w:val="single" w:sz="4" w:space="0" w:color="D5DFE3"/>
          <w:right w:val="single" w:sz="4" w:space="0" w:color="D5DFE3"/>
          <w:insideH w:val="single" w:sz="4" w:space="0" w:color="D5DFE3"/>
          <w:insideV w:val="single" w:sz="4" w:space="0" w:color="D5DFE3"/>
        </w:tblBorders>
      </w:tblPr>
      <w:tblGrid>
        <w:gridCol w:w="3125"/>
        <w:gridCol w:w="1526"/>
        <w:gridCol w:w="1584"/>
        <w:gridCol w:w="1325"/>
        <w:gridCol w:w="2520"/>
      </w:tblGrid>
      <w:tr>
        <w:trPr>
          <w:tblHeader w:val="true"/>
          <w:cantSplit/>
        </w:trPr>
        <w:tc>
          <w:tcPr>
            <w:tcW w:type="dxa" w:w="3124"/>
            <w:vAlign w:val="center"/>
            <w:tcMar>
              <w:top w:w="100" w:type="dxa"/>
              <w:start w:w="110" w:type="dxa"/>
              <w:bottom w:w="100" w:type="dxa"/>
              <w:end w:w="110" w:type="dxa"/>
            </w:tcMar>
            <w:shd w:fill="172A3A"/>
          </w:tcPr>
          <w:p>
            <w:pPr>
              <w:spacing w:before="0" w:after="0" w:line="240" w:lineRule="auto"/>
              <w:jc w:val="left"/>
            </w:pPr>
            <w:r/>
            <w:r>
              <w:rPr>
                <w:rFonts w:ascii="Liberation Sans" w:hAnsi="Liberation Sans"/>
                <w:b/>
                <w:i w:val="0"/>
                <w:color w:val="FFFFFF"/>
                <w:sz w:val="16"/>
              </w:rPr>
              <w:t>Indicador</w:t>
            </w:r>
          </w:p>
        </w:tc>
        <w:tc>
          <w:tcPr>
            <w:tcW w:type="dxa" w:w="1526"/>
            <w:vAlign w:val="center"/>
            <w:tcMar>
              <w:top w:w="100" w:type="dxa"/>
              <w:start w:w="110" w:type="dxa"/>
              <w:bottom w:w="100" w:type="dxa"/>
              <w:end w:w="110" w:type="dxa"/>
            </w:tcMar>
            <w:shd w:fill="172A3A"/>
          </w:tcPr>
          <w:p>
            <w:pPr>
              <w:spacing w:before="0" w:after="0" w:line="240" w:lineRule="auto"/>
              <w:jc w:val="center"/>
            </w:pPr>
            <w:r/>
            <w:r>
              <w:rPr>
                <w:rFonts w:ascii="Liberation Sans" w:hAnsi="Liberation Sans"/>
                <w:b/>
                <w:i w:val="0"/>
                <w:color w:val="FFFFFF"/>
                <w:sz w:val="16"/>
              </w:rPr>
              <w:t>17–21 sep</w:t>
            </w:r>
            <w:r>
              <w:br/>
            </w:r>
            <w:r>
              <w:rPr>
                <w:rFonts w:ascii="Liberation Sans" w:hAnsi="Liberation Sans"/>
                <w:b/>
                <w:i w:val="0"/>
                <w:color w:val="FFFFFF"/>
                <w:sz w:val="16"/>
              </w:rPr>
              <w:t>5 días</w:t>
            </w:r>
          </w:p>
        </w:tc>
        <w:tc>
          <w:tcPr>
            <w:tcW w:type="dxa" w:w="1584"/>
            <w:vAlign w:val="center"/>
            <w:tcMar>
              <w:top w:w="100" w:type="dxa"/>
              <w:start w:w="110" w:type="dxa"/>
              <w:bottom w:w="100" w:type="dxa"/>
              <w:end w:w="110" w:type="dxa"/>
            </w:tcMar>
            <w:shd w:fill="172A3A"/>
          </w:tcPr>
          <w:p>
            <w:pPr>
              <w:spacing w:before="0" w:after="0" w:line="240" w:lineRule="auto"/>
              <w:jc w:val="center"/>
            </w:pPr>
            <w:r/>
            <w:r>
              <w:rPr>
                <w:rFonts w:ascii="Liberation Sans" w:hAnsi="Liberation Sans"/>
                <w:b/>
                <w:i w:val="0"/>
                <w:color w:val="FFFFFF"/>
                <w:sz w:val="16"/>
              </w:rPr>
              <w:t>Promedio</w:t>
            </w:r>
            <w:r>
              <w:br/>
            </w:r>
            <w:r>
              <w:rPr>
                <w:rFonts w:ascii="Liberation Sans" w:hAnsi="Liberation Sans"/>
                <w:b/>
                <w:i w:val="0"/>
                <w:color w:val="FFFFFF"/>
                <w:sz w:val="16"/>
              </w:rPr>
              <w:t>diario</w:t>
            </w:r>
          </w:p>
        </w:tc>
        <w:tc>
          <w:tcPr>
            <w:tcW w:type="dxa" w:w="1324"/>
            <w:vAlign w:val="center"/>
            <w:tcMar>
              <w:top w:w="100" w:type="dxa"/>
              <w:start w:w="110" w:type="dxa"/>
              <w:bottom w:w="100" w:type="dxa"/>
              <w:end w:w="110" w:type="dxa"/>
            </w:tcMar>
            <w:shd w:fill="172A3A"/>
          </w:tcPr>
          <w:p>
            <w:pPr>
              <w:spacing w:before="0" w:after="0" w:line="240" w:lineRule="auto"/>
              <w:jc w:val="center"/>
            </w:pPr>
            <w:r/>
            <w:r>
              <w:rPr>
                <w:rFonts w:ascii="Liberation Sans" w:hAnsi="Liberation Sans"/>
                <w:b/>
                <w:i w:val="0"/>
                <w:color w:val="FFFFFF"/>
                <w:sz w:val="16"/>
              </w:rPr>
              <w:t>22 sep</w:t>
            </w:r>
            <w:r>
              <w:br/>
            </w:r>
            <w:r>
              <w:rPr>
                <w:rFonts w:ascii="Liberation Sans" w:hAnsi="Liberation Sans"/>
                <w:b/>
                <w:i w:val="0"/>
                <w:color w:val="FFFFFF"/>
                <w:sz w:val="16"/>
              </w:rPr>
              <w:t>hoy</w:t>
            </w:r>
          </w:p>
        </w:tc>
        <w:tc>
          <w:tcPr>
            <w:tcW w:type="dxa" w:w="2520"/>
            <w:vAlign w:val="center"/>
            <w:tcMar>
              <w:top w:w="100" w:type="dxa"/>
              <w:start w:w="110" w:type="dxa"/>
              <w:bottom w:w="100" w:type="dxa"/>
              <w:end w:w="110" w:type="dxa"/>
            </w:tcMar>
            <w:shd w:fill="172A3A"/>
          </w:tcPr>
          <w:p>
            <w:pPr>
              <w:spacing w:before="0" w:after="0" w:line="240" w:lineRule="auto"/>
              <w:jc w:val="center"/>
            </w:pPr>
            <w:r/>
            <w:r>
              <w:rPr>
                <w:rFonts w:ascii="Liberation Sans" w:hAnsi="Liberation Sans"/>
                <w:b/>
                <w:i w:val="0"/>
                <w:color w:val="FFFFFF"/>
                <w:sz w:val="16"/>
              </w:rPr>
              <w:t>Lectura</w:t>
            </w:r>
          </w:p>
        </w:tc>
      </w:tr>
      <w:tr>
        <w:trPr>
          <w:cantSplit/>
        </w:trPr>
        <w:tc>
          <w:tcPr>
            <w:tcW w:type="dxa" w:w="3124"/>
            <w:vAlign w:val="center"/>
            <w:tcMar>
              <w:top w:w="83" w:type="dxa"/>
              <w:start w:w="110" w:type="dxa"/>
              <w:bottom w:w="83" w:type="dxa"/>
              <w:end w:w="110" w:type="dxa"/>
            </w:tcMar>
            <w:shd w:fill="FFFFFF"/>
          </w:tcPr>
          <w:p>
            <w:pPr>
              <w:spacing w:before="0" w:after="0" w:line="240" w:lineRule="auto"/>
              <w:jc w:val="left"/>
            </w:pPr>
            <w:r/>
            <w:r>
              <w:rPr>
                <w:rFonts w:ascii="Liberation Sans" w:hAnsi="Liberation Sans"/>
                <w:b/>
                <w:i w:val="0"/>
                <w:color w:val="253746"/>
                <w:sz w:val="17"/>
              </w:rPr>
              <w:t>Transacciones</w:t>
            </w:r>
            <w:r>
              <w:br/>
            </w:r>
            <w:r>
              <w:rPr>
                <w:rFonts w:ascii="Liberation Sans" w:hAnsi="Liberation Sans"/>
                <w:b/>
                <w:i w:val="0"/>
                <w:color w:val="253746"/>
                <w:sz w:val="17"/>
              </w:rPr>
              <w:t>ingresos + gastos</w:t>
            </w:r>
          </w:p>
        </w:tc>
        <w:tc>
          <w:tcPr>
            <w:tcW w:type="dxa" w:w="1526"/>
            <w:vAlign w:val="center"/>
            <w:tcMar>
              <w:top w:w="83" w:type="dxa"/>
              <w:start w:w="110" w:type="dxa"/>
              <w:bottom w:w="83" w:type="dxa"/>
              <w:end w:w="110" w:type="dxa"/>
            </w:tcMar>
            <w:shd w:fill="FFFFFF"/>
          </w:tcPr>
          <w:p>
            <w:pPr>
              <w:spacing w:before="0" w:after="0" w:line="240" w:lineRule="auto"/>
              <w:jc w:val="center"/>
            </w:pPr>
            <w:r/>
            <w:r>
              <w:rPr>
                <w:rFonts w:ascii="Liberation Sans" w:hAnsi="Liberation Sans"/>
                <w:b w:val="0"/>
                <w:i w:val="0"/>
                <w:color w:val="253746"/>
                <w:sz w:val="17"/>
              </w:rPr>
              <w:t>68</w:t>
            </w:r>
          </w:p>
        </w:tc>
        <w:tc>
          <w:tcPr>
            <w:tcW w:type="dxa" w:w="1584"/>
            <w:vAlign w:val="center"/>
            <w:tcMar>
              <w:top w:w="83" w:type="dxa"/>
              <w:start w:w="110" w:type="dxa"/>
              <w:bottom w:w="83" w:type="dxa"/>
              <w:end w:w="110" w:type="dxa"/>
            </w:tcMar>
            <w:shd w:fill="FFFFFF"/>
          </w:tcPr>
          <w:p>
            <w:pPr>
              <w:spacing w:before="0" w:after="0" w:line="240" w:lineRule="auto"/>
              <w:jc w:val="center"/>
            </w:pPr>
            <w:r/>
            <w:r>
              <w:rPr>
                <w:rFonts w:ascii="Liberation Sans" w:hAnsi="Liberation Sans"/>
                <w:b w:val="0"/>
                <w:i w:val="0"/>
                <w:color w:val="253746"/>
                <w:sz w:val="17"/>
              </w:rPr>
              <w:t>13,6</w:t>
            </w:r>
          </w:p>
        </w:tc>
        <w:tc>
          <w:tcPr>
            <w:tcW w:type="dxa" w:w="1324"/>
            <w:vAlign w:val="center"/>
            <w:tcMar>
              <w:top w:w="83" w:type="dxa"/>
              <w:start w:w="110" w:type="dxa"/>
              <w:bottom w:w="83" w:type="dxa"/>
              <w:end w:w="110" w:type="dxa"/>
            </w:tcMar>
            <w:shd w:fill="FFFFFF"/>
          </w:tcPr>
          <w:p>
            <w:pPr>
              <w:spacing w:before="0" w:after="0" w:line="240" w:lineRule="auto"/>
              <w:jc w:val="center"/>
            </w:pPr>
            <w:r/>
            <w:r>
              <w:rPr>
                <w:rFonts w:ascii="Liberation Sans" w:hAnsi="Liberation Sans"/>
                <w:b w:val="0"/>
                <w:i w:val="0"/>
                <w:color w:val="253746"/>
                <w:sz w:val="17"/>
              </w:rPr>
              <w:t>12</w:t>
            </w:r>
          </w:p>
        </w:tc>
        <w:tc>
          <w:tcPr>
            <w:tcW w:type="dxa" w:w="2520"/>
            <w:vAlign w:val="center"/>
            <w:tcMar>
              <w:top w:w="83" w:type="dxa"/>
              <w:start w:w="110" w:type="dxa"/>
              <w:bottom w:w="83" w:type="dxa"/>
              <w:end w:w="110" w:type="dxa"/>
            </w:tcMar>
            <w:shd w:fill="FFFFFF"/>
          </w:tcPr>
          <w:p>
            <w:pPr>
              <w:spacing w:before="0" w:after="0" w:line="240" w:lineRule="auto"/>
              <w:jc w:val="center"/>
            </w:pPr>
            <w:r/>
            <w:r>
              <w:rPr>
                <w:rFonts w:ascii="Liberation Sans" w:hAnsi="Liberation Sans"/>
                <w:b/>
                <w:i w:val="0"/>
                <w:color w:val="9B4B3F"/>
                <w:sz w:val="17"/>
              </w:rPr>
              <w:t>−11,8 %</w:t>
            </w:r>
          </w:p>
        </w:tc>
      </w:tr>
      <w:tr>
        <w:trPr>
          <w:cantSplit/>
        </w:trPr>
        <w:tc>
          <w:tcPr>
            <w:tcW w:type="dxa" w:w="3124"/>
            <w:vAlign w:val="center"/>
            <w:tcMar>
              <w:top w:w="83" w:type="dxa"/>
              <w:start w:w="110" w:type="dxa"/>
              <w:bottom w:w="83" w:type="dxa"/>
              <w:end w:w="110" w:type="dxa"/>
            </w:tcMar>
            <w:shd w:fill="F1F5F6"/>
          </w:tcPr>
          <w:p>
            <w:pPr>
              <w:spacing w:before="0" w:after="0" w:line="240" w:lineRule="auto"/>
              <w:jc w:val="left"/>
            </w:pPr>
            <w:r/>
            <w:r>
              <w:rPr>
                <w:rFonts w:ascii="Liberation Sans" w:hAnsi="Liberation Sans"/>
                <w:b/>
                <w:i w:val="0"/>
                <w:color w:val="253746"/>
                <w:sz w:val="17"/>
              </w:rPr>
              <w:t>Cuentas nuevas</w:t>
            </w:r>
            <w:r>
              <w:br/>
            </w:r>
            <w:r>
              <w:rPr>
                <w:rFonts w:ascii="Liberation Sans" w:hAnsi="Liberation Sans"/>
                <w:b/>
                <w:i w:val="0"/>
                <w:color w:val="253746"/>
                <w:sz w:val="17"/>
              </w:rPr>
              <w:t>excluye las de inicio</w:t>
            </w:r>
          </w:p>
        </w:tc>
        <w:tc>
          <w:tcPr>
            <w:tcW w:type="dxa" w:w="1526"/>
            <w:vAlign w:val="center"/>
            <w:tcMar>
              <w:top w:w="83" w:type="dxa"/>
              <w:start w:w="110" w:type="dxa"/>
              <w:bottom w:w="83" w:type="dxa"/>
              <w:end w:w="110" w:type="dxa"/>
            </w:tcMar>
            <w:shd w:fill="F1F5F6"/>
          </w:tcPr>
          <w:p>
            <w:pPr>
              <w:spacing w:before="0" w:after="0" w:line="240" w:lineRule="auto"/>
              <w:jc w:val="center"/>
            </w:pPr>
            <w:r/>
            <w:r>
              <w:rPr>
                <w:rFonts w:ascii="Liberation Sans" w:hAnsi="Liberation Sans"/>
                <w:b w:val="0"/>
                <w:i w:val="0"/>
                <w:color w:val="253746"/>
                <w:sz w:val="17"/>
              </w:rPr>
              <w:t>7</w:t>
            </w:r>
          </w:p>
        </w:tc>
        <w:tc>
          <w:tcPr>
            <w:tcW w:type="dxa" w:w="1584"/>
            <w:vAlign w:val="center"/>
            <w:tcMar>
              <w:top w:w="83" w:type="dxa"/>
              <w:start w:w="110" w:type="dxa"/>
              <w:bottom w:w="83" w:type="dxa"/>
              <w:end w:w="110" w:type="dxa"/>
            </w:tcMar>
            <w:shd w:fill="F1F5F6"/>
          </w:tcPr>
          <w:p>
            <w:pPr>
              <w:spacing w:before="0" w:after="0" w:line="240" w:lineRule="auto"/>
              <w:jc w:val="center"/>
            </w:pPr>
            <w:r/>
            <w:r>
              <w:rPr>
                <w:rFonts w:ascii="Liberation Sans" w:hAnsi="Liberation Sans"/>
                <w:b w:val="0"/>
                <w:i w:val="0"/>
                <w:color w:val="253746"/>
                <w:sz w:val="17"/>
              </w:rPr>
              <w:t>1,4</w:t>
            </w:r>
          </w:p>
        </w:tc>
        <w:tc>
          <w:tcPr>
            <w:tcW w:type="dxa" w:w="1324"/>
            <w:vAlign w:val="center"/>
            <w:tcMar>
              <w:top w:w="83" w:type="dxa"/>
              <w:start w:w="110" w:type="dxa"/>
              <w:bottom w:w="83" w:type="dxa"/>
              <w:end w:w="110" w:type="dxa"/>
            </w:tcMar>
            <w:shd w:fill="F1F5F6"/>
          </w:tcPr>
          <w:p>
            <w:pPr>
              <w:spacing w:before="0" w:after="0" w:line="240" w:lineRule="auto"/>
              <w:jc w:val="center"/>
            </w:pPr>
            <w:r/>
            <w:r>
              <w:rPr>
                <w:rFonts w:ascii="Liberation Sans" w:hAnsi="Liberation Sans"/>
                <w:b w:val="0"/>
                <w:i w:val="0"/>
                <w:color w:val="253746"/>
                <w:sz w:val="17"/>
              </w:rPr>
              <w:t>2</w:t>
            </w:r>
          </w:p>
        </w:tc>
        <w:tc>
          <w:tcPr>
            <w:tcW w:type="dxa" w:w="2520"/>
            <w:vAlign w:val="center"/>
            <w:tcMar>
              <w:top w:w="83" w:type="dxa"/>
              <w:start w:w="110" w:type="dxa"/>
              <w:bottom w:w="83" w:type="dxa"/>
              <w:end w:w="110" w:type="dxa"/>
            </w:tcMar>
            <w:shd w:fill="F1F5F6"/>
          </w:tcPr>
          <w:p>
            <w:pPr>
              <w:spacing w:before="0" w:after="0" w:line="240" w:lineRule="auto"/>
              <w:jc w:val="center"/>
            </w:pPr>
            <w:r/>
            <w:r>
              <w:rPr>
                <w:rFonts w:ascii="Liberation Sans" w:hAnsi="Liberation Sans"/>
                <w:b/>
                <w:i w:val="0"/>
                <w:color w:val="1E7058"/>
                <w:sz w:val="17"/>
              </w:rPr>
              <w:t>+42,9 %</w:t>
            </w:r>
          </w:p>
        </w:tc>
      </w:tr>
      <w:tr>
        <w:trPr>
          <w:cantSplit/>
        </w:trPr>
        <w:tc>
          <w:tcPr>
            <w:tcW w:type="dxa" w:w="3124"/>
            <w:vAlign w:val="center"/>
            <w:tcMar>
              <w:top w:w="83" w:type="dxa"/>
              <w:start w:w="110" w:type="dxa"/>
              <w:bottom w:w="83" w:type="dxa"/>
              <w:end w:w="110" w:type="dxa"/>
            </w:tcMar>
            <w:shd w:fill="FFFFFF"/>
          </w:tcPr>
          <w:p>
            <w:pPr>
              <w:spacing w:before="0" w:after="0" w:line="240" w:lineRule="auto"/>
              <w:jc w:val="left"/>
            </w:pPr>
            <w:r/>
            <w:r>
              <w:rPr>
                <w:rFonts w:ascii="Liberation Sans" w:hAnsi="Liberation Sans"/>
                <w:b/>
                <w:i w:val="0"/>
                <w:color w:val="253746"/>
                <w:sz w:val="17"/>
              </w:rPr>
              <w:t>Sesiones dentro</w:t>
            </w:r>
            <w:r>
              <w:br/>
            </w:r>
            <w:r>
              <w:rPr>
                <w:rFonts w:ascii="Liberation Sans" w:hAnsi="Liberation Sans"/>
                <w:b/>
                <w:i w:val="0"/>
                <w:color w:val="253746"/>
                <w:sz w:val="17"/>
              </w:rPr>
              <w:t>de la app</w:t>
            </w:r>
          </w:p>
        </w:tc>
        <w:tc>
          <w:tcPr>
            <w:tcW w:type="dxa" w:w="1526"/>
            <w:vAlign w:val="center"/>
            <w:tcMar>
              <w:top w:w="83" w:type="dxa"/>
              <w:start w:w="110" w:type="dxa"/>
              <w:bottom w:w="83" w:type="dxa"/>
              <w:end w:w="110" w:type="dxa"/>
            </w:tcMar>
            <w:shd w:fill="FFFFFF"/>
          </w:tcPr>
          <w:p>
            <w:pPr>
              <w:spacing w:before="0" w:after="0" w:line="240" w:lineRule="auto"/>
              <w:jc w:val="center"/>
            </w:pPr>
            <w:r/>
            <w:r>
              <w:rPr>
                <w:rFonts w:ascii="Liberation Sans" w:hAnsi="Liberation Sans"/>
                <w:b w:val="0"/>
                <w:i w:val="0"/>
                <w:color w:val="253746"/>
                <w:sz w:val="17"/>
              </w:rPr>
              <w:t>26</w:t>
            </w:r>
          </w:p>
        </w:tc>
        <w:tc>
          <w:tcPr>
            <w:tcW w:type="dxa" w:w="1584"/>
            <w:vAlign w:val="center"/>
            <w:tcMar>
              <w:top w:w="83" w:type="dxa"/>
              <w:start w:w="110" w:type="dxa"/>
              <w:bottom w:w="83" w:type="dxa"/>
              <w:end w:w="110" w:type="dxa"/>
            </w:tcMar>
            <w:shd w:fill="FFFFFF"/>
          </w:tcPr>
          <w:p>
            <w:pPr>
              <w:spacing w:before="0" w:after="0" w:line="240" w:lineRule="auto"/>
              <w:jc w:val="center"/>
            </w:pPr>
            <w:r/>
            <w:r>
              <w:rPr>
                <w:rFonts w:ascii="Liberation Sans" w:hAnsi="Liberation Sans"/>
                <w:b w:val="0"/>
                <w:i w:val="0"/>
                <w:color w:val="253746"/>
                <w:sz w:val="17"/>
              </w:rPr>
              <w:t>5,2</w:t>
            </w:r>
          </w:p>
        </w:tc>
        <w:tc>
          <w:tcPr>
            <w:tcW w:type="dxa" w:w="1324"/>
            <w:vAlign w:val="center"/>
            <w:tcMar>
              <w:top w:w="83" w:type="dxa"/>
              <w:start w:w="110" w:type="dxa"/>
              <w:bottom w:w="83" w:type="dxa"/>
              <w:end w:w="110" w:type="dxa"/>
            </w:tcMar>
            <w:shd w:fill="FFFFFF"/>
          </w:tcPr>
          <w:p>
            <w:pPr>
              <w:spacing w:before="0" w:after="0" w:line="240" w:lineRule="auto"/>
              <w:jc w:val="center"/>
            </w:pPr>
            <w:r/>
            <w:r>
              <w:rPr>
                <w:rFonts w:ascii="Liberation Sans" w:hAnsi="Liberation Sans"/>
                <w:b w:val="0"/>
                <w:i w:val="0"/>
                <w:color w:val="253746"/>
                <w:sz w:val="17"/>
              </w:rPr>
              <w:t>6</w:t>
            </w:r>
          </w:p>
        </w:tc>
        <w:tc>
          <w:tcPr>
            <w:tcW w:type="dxa" w:w="2520"/>
            <w:vAlign w:val="center"/>
            <w:tcMar>
              <w:top w:w="83" w:type="dxa"/>
              <w:start w:w="110" w:type="dxa"/>
              <w:bottom w:w="83" w:type="dxa"/>
              <w:end w:w="110" w:type="dxa"/>
            </w:tcMar>
            <w:shd w:fill="FFFFFF"/>
          </w:tcPr>
          <w:p>
            <w:pPr>
              <w:spacing w:before="0" w:after="0" w:line="240" w:lineRule="auto"/>
              <w:jc w:val="center"/>
            </w:pPr>
            <w:r/>
            <w:r>
              <w:rPr>
                <w:rFonts w:ascii="Liberation Sans" w:hAnsi="Liberation Sans"/>
                <w:b/>
                <w:i w:val="0"/>
                <w:color w:val="1E7058"/>
                <w:sz w:val="17"/>
              </w:rPr>
              <w:t>+15,4 %</w:t>
            </w:r>
          </w:p>
        </w:tc>
      </w:tr>
      <w:tr>
        <w:trPr>
          <w:cantSplit/>
        </w:trPr>
        <w:tc>
          <w:tcPr>
            <w:tcW w:type="dxa" w:w="3124"/>
            <w:vAlign w:val="center"/>
            <w:tcMar>
              <w:top w:w="83" w:type="dxa"/>
              <w:start w:w="110" w:type="dxa"/>
              <w:bottom w:w="83" w:type="dxa"/>
              <w:end w:w="110" w:type="dxa"/>
            </w:tcMar>
            <w:shd w:fill="F1F5F6"/>
          </w:tcPr>
          <w:p>
            <w:pPr>
              <w:spacing w:before="0" w:after="0" w:line="240" w:lineRule="auto"/>
              <w:jc w:val="left"/>
            </w:pPr>
            <w:r/>
            <w:r>
              <w:rPr>
                <w:rFonts w:ascii="Liberation Sans" w:hAnsi="Liberation Sans"/>
                <w:b/>
                <w:i w:val="0"/>
                <w:color w:val="253746"/>
                <w:sz w:val="17"/>
              </w:rPr>
              <w:t>Perfiles activos</w:t>
            </w:r>
            <w:r>
              <w:br/>
            </w:r>
            <w:r>
              <w:rPr>
                <w:rFonts w:ascii="Liberation Sans" w:hAnsi="Liberation Sans"/>
                <w:b/>
                <w:i w:val="0"/>
                <w:color w:val="253746"/>
                <w:sz w:val="17"/>
              </w:rPr>
              <w:t>en SAM</w:t>
            </w:r>
          </w:p>
        </w:tc>
        <w:tc>
          <w:tcPr>
            <w:tcW w:type="dxa" w:w="1526"/>
            <w:vAlign w:val="center"/>
            <w:tcMar>
              <w:top w:w="83" w:type="dxa"/>
              <w:start w:w="110" w:type="dxa"/>
              <w:bottom w:w="83" w:type="dxa"/>
              <w:end w:w="110" w:type="dxa"/>
            </w:tcMar>
            <w:shd w:fill="F1F5F6"/>
          </w:tcPr>
          <w:p>
            <w:pPr>
              <w:spacing w:before="0" w:after="0" w:line="240" w:lineRule="auto"/>
              <w:jc w:val="center"/>
            </w:pPr>
            <w:r/>
            <w:r>
              <w:rPr>
                <w:rFonts w:ascii="Liberation Sans" w:hAnsi="Liberation Sans"/>
                <w:b w:val="0"/>
                <w:i w:val="0"/>
                <w:color w:val="253746"/>
                <w:sz w:val="17"/>
              </w:rPr>
              <w:t>5 de 5</w:t>
            </w:r>
          </w:p>
        </w:tc>
        <w:tc>
          <w:tcPr>
            <w:tcW w:type="dxa" w:w="1584"/>
            <w:vAlign w:val="center"/>
            <w:tcMar>
              <w:top w:w="83" w:type="dxa"/>
              <w:start w:w="110" w:type="dxa"/>
              <w:bottom w:w="83" w:type="dxa"/>
              <w:end w:w="110" w:type="dxa"/>
            </w:tcMar>
            <w:shd w:fill="F1F5F6"/>
          </w:tcPr>
          <w:p>
            <w:pPr>
              <w:spacing w:before="0" w:after="0" w:line="240" w:lineRule="auto"/>
              <w:jc w:val="center"/>
            </w:pPr>
            <w:r/>
            <w:r>
              <w:rPr>
                <w:rFonts w:ascii="Liberation Sans" w:hAnsi="Liberation Sans"/>
                <w:b w:val="0"/>
                <w:i w:val="0"/>
                <w:color w:val="253746"/>
                <w:sz w:val="17"/>
              </w:rPr>
              <w:t>—</w:t>
            </w:r>
          </w:p>
        </w:tc>
        <w:tc>
          <w:tcPr>
            <w:tcW w:type="dxa" w:w="1324"/>
            <w:vAlign w:val="center"/>
            <w:tcMar>
              <w:top w:w="83" w:type="dxa"/>
              <w:start w:w="110" w:type="dxa"/>
              <w:bottom w:w="83" w:type="dxa"/>
              <w:end w:w="110" w:type="dxa"/>
            </w:tcMar>
            <w:shd w:fill="F1F5F6"/>
          </w:tcPr>
          <w:p>
            <w:pPr>
              <w:spacing w:before="0" w:after="0" w:line="240" w:lineRule="auto"/>
              <w:jc w:val="center"/>
            </w:pPr>
            <w:r/>
            <w:r>
              <w:rPr>
                <w:rFonts w:ascii="Liberation Sans" w:hAnsi="Liberation Sans"/>
                <w:b w:val="0"/>
                <w:i w:val="0"/>
                <w:color w:val="253746"/>
                <w:sz w:val="17"/>
              </w:rPr>
              <w:t>4 de 5</w:t>
            </w:r>
          </w:p>
        </w:tc>
        <w:tc>
          <w:tcPr>
            <w:tcW w:type="dxa" w:w="2520"/>
            <w:vAlign w:val="center"/>
            <w:tcMar>
              <w:top w:w="83" w:type="dxa"/>
              <w:start w:w="110" w:type="dxa"/>
              <w:bottom w:w="83" w:type="dxa"/>
              <w:end w:w="110" w:type="dxa"/>
            </w:tcMar>
            <w:shd w:fill="F1F5F6"/>
          </w:tcPr>
          <w:p>
            <w:pPr>
              <w:spacing w:before="0" w:after="0" w:line="240" w:lineRule="auto"/>
              <w:jc w:val="center"/>
            </w:pPr>
            <w:r/>
            <w:r>
              <w:rPr>
                <w:rFonts w:ascii="Liberation Sans" w:hAnsi="Liberation Sans"/>
                <w:b/>
                <w:i w:val="0"/>
                <w:color w:val="172A3A"/>
                <w:sz w:val="17"/>
              </w:rPr>
              <w:t>80 % hoy</w:t>
            </w:r>
          </w:p>
        </w:tc>
      </w:tr>
    </w:tbl>
    <w:p>
      <w:pPr>
        <w:spacing w:after="0"/>
      </w:pPr>
    </w:p>
    <w:p>
      <w:pPr>
        <w:spacing w:before="0" w:after="140" w:line="276" w:lineRule="auto"/>
      </w:pPr>
      <w:r>
        <w:rPr>
          <w:rFonts w:ascii="Liberation Sans" w:hAnsi="Liberation Sans"/>
          <w:b w:val="0"/>
          <w:i/>
          <w:color w:val="5E6E78"/>
          <w:sz w:val="16"/>
        </w:rPr>
        <w:t>Las variaciones de transacciones, cuentas y sesiones usan como base el promedio diario del periodo 17–21. Hoy se registran 12 transacciones: 8 gastos y 4 ingresos. Los perfiles activos son clientes únicos; no tienen promedio diario comparable.</w:t>
      </w:r>
    </w:p>
    <w:p>
      <w:pPr>
        <w:pStyle w:val="Heading2"/>
      </w:pPr>
      <w:r>
        <w:t>Serie diaria de la app</w:t>
      </w:r>
    </w:p>
    <w:tbl>
      <w:tblPr>
        <w:tblW w:type="auto" w:w="0"/>
        <w:jc w:val="center"/>
        <w:tblLayout w:type="fixed"/>
        <w:tblLook w:firstColumn="1" w:firstRow="1" w:lastColumn="0" w:lastRow="0" w:noHBand="0" w:noVBand="1" w:val="04A0"/>
        <w:tblBorders>
          <w:top w:val="single" w:sz="4" w:space="0" w:color="D5DFE3"/>
          <w:left w:val="single" w:sz="4" w:space="0" w:color="D5DFE3"/>
          <w:bottom w:val="single" w:sz="4" w:space="0" w:color="D5DFE3"/>
          <w:right w:val="single" w:sz="4" w:space="0" w:color="D5DFE3"/>
          <w:insideH w:val="single" w:sz="4" w:space="0" w:color="D5DFE3"/>
          <w:insideV w:val="single" w:sz="4" w:space="0" w:color="D5DFE3"/>
        </w:tblBorders>
      </w:tblPr>
      <w:tblGrid>
        <w:gridCol w:w="1973"/>
        <w:gridCol w:w="2664"/>
        <w:gridCol w:w="2736"/>
        <w:gridCol w:w="2707"/>
      </w:tblGrid>
      <w:tr>
        <w:trPr>
          <w:tblHeader w:val="true"/>
          <w:cantSplit/>
        </w:trPr>
        <w:tc>
          <w:tcPr>
            <w:tcW w:type="dxa" w:w="1972"/>
            <w:vAlign w:val="center"/>
            <w:tcMar>
              <w:top w:w="100" w:type="dxa"/>
              <w:start w:w="110" w:type="dxa"/>
              <w:bottom w:w="100" w:type="dxa"/>
              <w:end w:w="110" w:type="dxa"/>
            </w:tcMar>
            <w:shd w:fill="172A3A"/>
          </w:tcPr>
          <w:p>
            <w:pPr>
              <w:spacing w:before="0" w:after="0" w:line="240" w:lineRule="auto"/>
              <w:jc w:val="left"/>
            </w:pPr>
            <w:r/>
            <w:r>
              <w:rPr>
                <w:rFonts w:ascii="Liberation Sans" w:hAnsi="Liberation Sans"/>
                <w:b/>
                <w:i w:val="0"/>
                <w:color w:val="FFFFFF"/>
                <w:sz w:val="16"/>
              </w:rPr>
              <w:t>Fecha</w:t>
            </w:r>
          </w:p>
        </w:tc>
        <w:tc>
          <w:tcPr>
            <w:tcW w:type="dxa" w:w="2664"/>
            <w:vAlign w:val="center"/>
            <w:tcMar>
              <w:top w:w="100" w:type="dxa"/>
              <w:start w:w="110" w:type="dxa"/>
              <w:bottom w:w="100" w:type="dxa"/>
              <w:end w:w="110" w:type="dxa"/>
            </w:tcMar>
            <w:shd w:fill="172A3A"/>
          </w:tcPr>
          <w:p>
            <w:pPr>
              <w:spacing w:before="0" w:after="0" w:line="240" w:lineRule="auto"/>
              <w:jc w:val="center"/>
            </w:pPr>
            <w:r/>
            <w:r>
              <w:rPr>
                <w:rFonts w:ascii="Liberation Sans" w:hAnsi="Liberation Sans"/>
                <w:b/>
                <w:i w:val="0"/>
                <w:color w:val="FFFFFF"/>
                <w:sz w:val="16"/>
              </w:rPr>
              <w:t>Transacciones</w:t>
            </w:r>
          </w:p>
        </w:tc>
        <w:tc>
          <w:tcPr>
            <w:tcW w:type="dxa" w:w="2736"/>
            <w:vAlign w:val="center"/>
            <w:tcMar>
              <w:top w:w="100" w:type="dxa"/>
              <w:start w:w="110" w:type="dxa"/>
              <w:bottom w:w="100" w:type="dxa"/>
              <w:end w:w="110" w:type="dxa"/>
            </w:tcMar>
            <w:shd w:fill="172A3A"/>
          </w:tcPr>
          <w:p>
            <w:pPr>
              <w:spacing w:before="0" w:after="0" w:line="240" w:lineRule="auto"/>
              <w:jc w:val="center"/>
            </w:pPr>
            <w:r/>
            <w:r>
              <w:rPr>
                <w:rFonts w:ascii="Liberation Sans" w:hAnsi="Liberation Sans"/>
                <w:b/>
                <w:i w:val="0"/>
                <w:color w:val="FFFFFF"/>
                <w:sz w:val="16"/>
              </w:rPr>
              <w:t>Sesiones in-app</w:t>
            </w:r>
          </w:p>
        </w:tc>
        <w:tc>
          <w:tcPr>
            <w:tcW w:type="dxa" w:w="2707"/>
            <w:vAlign w:val="center"/>
            <w:tcMar>
              <w:top w:w="100" w:type="dxa"/>
              <w:start w:w="110" w:type="dxa"/>
              <w:bottom w:w="100" w:type="dxa"/>
              <w:end w:w="110" w:type="dxa"/>
            </w:tcMar>
            <w:shd w:fill="172A3A"/>
          </w:tcPr>
          <w:p>
            <w:pPr>
              <w:spacing w:before="0" w:after="0" w:line="240" w:lineRule="auto"/>
              <w:jc w:val="center"/>
            </w:pPr>
            <w:r/>
            <w:r>
              <w:rPr>
                <w:rFonts w:ascii="Liberation Sans" w:hAnsi="Liberation Sans"/>
                <w:b/>
                <w:i w:val="0"/>
                <w:color w:val="FFFFFF"/>
                <w:sz w:val="16"/>
              </w:rPr>
              <w:t>Cuentas nuevas</w:t>
            </w:r>
          </w:p>
        </w:tc>
      </w:tr>
      <w:tr>
        <w:trPr>
          <w:cantSplit/>
        </w:trPr>
        <w:tc>
          <w:tcPr>
            <w:tcW w:type="dxa" w:w="1972"/>
            <w:vAlign w:val="center"/>
            <w:tcMar>
              <w:top w:w="83" w:type="dxa"/>
              <w:start w:w="110" w:type="dxa"/>
              <w:bottom w:w="83" w:type="dxa"/>
              <w:end w:w="110" w:type="dxa"/>
            </w:tcMar>
            <w:shd w:fill="FFFFFF"/>
          </w:tcPr>
          <w:p>
            <w:pPr>
              <w:spacing w:before="0" w:after="0" w:line="240" w:lineRule="auto"/>
              <w:jc w:val="left"/>
            </w:pPr>
            <w:r/>
            <w:r>
              <w:rPr>
                <w:rFonts w:ascii="Liberation Sans" w:hAnsi="Liberation Sans"/>
                <w:b/>
                <w:i w:val="0"/>
                <w:color w:val="253746"/>
                <w:sz w:val="17"/>
              </w:rPr>
              <w:t>17 sep</w:t>
            </w:r>
          </w:p>
        </w:tc>
        <w:tc>
          <w:tcPr>
            <w:tcW w:type="dxa" w:w="2664"/>
            <w:vAlign w:val="center"/>
            <w:tcMar>
              <w:top w:w="83" w:type="dxa"/>
              <w:start w:w="110" w:type="dxa"/>
              <w:bottom w:w="83" w:type="dxa"/>
              <w:end w:w="110" w:type="dxa"/>
            </w:tcMar>
            <w:shd w:fill="FFFFFF"/>
          </w:tcPr>
          <w:p>
            <w:pPr>
              <w:spacing w:before="0" w:after="0" w:line="240" w:lineRule="auto"/>
              <w:jc w:val="center"/>
            </w:pPr>
            <w:r/>
            <w:r>
              <w:rPr>
                <w:rFonts w:ascii="Liberation Sans" w:hAnsi="Liberation Sans"/>
                <w:b w:val="0"/>
                <w:i w:val="0"/>
                <w:color w:val="253746"/>
                <w:sz w:val="17"/>
              </w:rPr>
              <w:t>9</w:t>
            </w:r>
          </w:p>
        </w:tc>
        <w:tc>
          <w:tcPr>
            <w:tcW w:type="dxa" w:w="2736"/>
            <w:vAlign w:val="center"/>
            <w:tcMar>
              <w:top w:w="83" w:type="dxa"/>
              <w:start w:w="110" w:type="dxa"/>
              <w:bottom w:w="83" w:type="dxa"/>
              <w:end w:w="110" w:type="dxa"/>
            </w:tcMar>
            <w:shd w:fill="FFFFFF"/>
          </w:tcPr>
          <w:p>
            <w:pPr>
              <w:spacing w:before="0" w:after="0" w:line="240" w:lineRule="auto"/>
              <w:jc w:val="center"/>
            </w:pPr>
            <w:r/>
            <w:r>
              <w:rPr>
                <w:rFonts w:ascii="Liberation Sans" w:hAnsi="Liberation Sans"/>
                <w:b w:val="0"/>
                <w:i w:val="0"/>
                <w:color w:val="253746"/>
                <w:sz w:val="17"/>
              </w:rPr>
              <w:t>4</w:t>
            </w:r>
          </w:p>
        </w:tc>
        <w:tc>
          <w:tcPr>
            <w:tcW w:type="dxa" w:w="2707"/>
            <w:vAlign w:val="center"/>
            <w:tcMar>
              <w:top w:w="83" w:type="dxa"/>
              <w:start w:w="110" w:type="dxa"/>
              <w:bottom w:w="83" w:type="dxa"/>
              <w:end w:w="110" w:type="dxa"/>
            </w:tcMar>
            <w:shd w:fill="FFFFFF"/>
          </w:tcPr>
          <w:p>
            <w:pPr>
              <w:spacing w:before="0" w:after="0" w:line="240" w:lineRule="auto"/>
              <w:jc w:val="center"/>
            </w:pPr>
            <w:r/>
            <w:r>
              <w:rPr>
                <w:rFonts w:ascii="Liberation Sans" w:hAnsi="Liberation Sans"/>
                <w:b w:val="0"/>
                <w:i w:val="0"/>
                <w:color w:val="253746"/>
                <w:sz w:val="17"/>
              </w:rPr>
              <w:t>1</w:t>
            </w:r>
          </w:p>
        </w:tc>
      </w:tr>
      <w:tr>
        <w:trPr>
          <w:cantSplit/>
        </w:trPr>
        <w:tc>
          <w:tcPr>
            <w:tcW w:type="dxa" w:w="1972"/>
            <w:vAlign w:val="center"/>
            <w:tcMar>
              <w:top w:w="83" w:type="dxa"/>
              <w:start w:w="110" w:type="dxa"/>
              <w:bottom w:w="83" w:type="dxa"/>
              <w:end w:w="110" w:type="dxa"/>
            </w:tcMar>
            <w:shd w:fill="F1F5F6"/>
          </w:tcPr>
          <w:p>
            <w:pPr>
              <w:spacing w:before="0" w:after="0" w:line="240" w:lineRule="auto"/>
              <w:jc w:val="left"/>
            </w:pPr>
            <w:r/>
            <w:r>
              <w:rPr>
                <w:rFonts w:ascii="Liberation Sans" w:hAnsi="Liberation Sans"/>
                <w:b/>
                <w:i w:val="0"/>
                <w:color w:val="253746"/>
                <w:sz w:val="17"/>
              </w:rPr>
              <w:t>18 sep</w:t>
            </w:r>
          </w:p>
        </w:tc>
        <w:tc>
          <w:tcPr>
            <w:tcW w:type="dxa" w:w="2664"/>
            <w:vAlign w:val="center"/>
            <w:tcMar>
              <w:top w:w="83" w:type="dxa"/>
              <w:start w:w="110" w:type="dxa"/>
              <w:bottom w:w="83" w:type="dxa"/>
              <w:end w:w="110" w:type="dxa"/>
            </w:tcMar>
            <w:shd w:fill="F1F5F6"/>
          </w:tcPr>
          <w:p>
            <w:pPr>
              <w:spacing w:before="0" w:after="0" w:line="240" w:lineRule="auto"/>
              <w:jc w:val="center"/>
            </w:pPr>
            <w:r/>
            <w:r>
              <w:rPr>
                <w:rFonts w:ascii="Liberation Sans" w:hAnsi="Liberation Sans"/>
                <w:b w:val="0"/>
                <w:i w:val="0"/>
                <w:color w:val="253746"/>
                <w:sz w:val="17"/>
              </w:rPr>
              <w:t>14</w:t>
            </w:r>
          </w:p>
        </w:tc>
        <w:tc>
          <w:tcPr>
            <w:tcW w:type="dxa" w:w="2736"/>
            <w:vAlign w:val="center"/>
            <w:tcMar>
              <w:top w:w="83" w:type="dxa"/>
              <w:start w:w="110" w:type="dxa"/>
              <w:bottom w:w="83" w:type="dxa"/>
              <w:end w:w="110" w:type="dxa"/>
            </w:tcMar>
            <w:shd w:fill="F1F5F6"/>
          </w:tcPr>
          <w:p>
            <w:pPr>
              <w:spacing w:before="0" w:after="0" w:line="240" w:lineRule="auto"/>
              <w:jc w:val="center"/>
            </w:pPr>
            <w:r/>
            <w:r>
              <w:rPr>
                <w:rFonts w:ascii="Liberation Sans" w:hAnsi="Liberation Sans"/>
                <w:b w:val="0"/>
                <w:i w:val="0"/>
                <w:color w:val="253746"/>
                <w:sz w:val="17"/>
              </w:rPr>
              <w:t>5</w:t>
            </w:r>
          </w:p>
        </w:tc>
        <w:tc>
          <w:tcPr>
            <w:tcW w:type="dxa" w:w="2707"/>
            <w:vAlign w:val="center"/>
            <w:tcMar>
              <w:top w:w="83" w:type="dxa"/>
              <w:start w:w="110" w:type="dxa"/>
              <w:bottom w:w="83" w:type="dxa"/>
              <w:end w:w="110" w:type="dxa"/>
            </w:tcMar>
            <w:shd w:fill="F1F5F6"/>
          </w:tcPr>
          <w:p>
            <w:pPr>
              <w:spacing w:before="0" w:after="0" w:line="240" w:lineRule="auto"/>
              <w:jc w:val="center"/>
            </w:pPr>
            <w:r/>
            <w:r>
              <w:rPr>
                <w:rFonts w:ascii="Liberation Sans" w:hAnsi="Liberation Sans"/>
                <w:b w:val="0"/>
                <w:i w:val="0"/>
                <w:color w:val="253746"/>
                <w:sz w:val="17"/>
              </w:rPr>
              <w:t>1</w:t>
            </w:r>
          </w:p>
        </w:tc>
      </w:tr>
      <w:tr>
        <w:trPr>
          <w:cantSplit/>
        </w:trPr>
        <w:tc>
          <w:tcPr>
            <w:tcW w:type="dxa" w:w="1972"/>
            <w:vAlign w:val="center"/>
            <w:tcMar>
              <w:top w:w="83" w:type="dxa"/>
              <w:start w:w="110" w:type="dxa"/>
              <w:bottom w:w="83" w:type="dxa"/>
              <w:end w:w="110" w:type="dxa"/>
            </w:tcMar>
            <w:shd w:fill="FFFFFF"/>
          </w:tcPr>
          <w:p>
            <w:pPr>
              <w:spacing w:before="0" w:after="0" w:line="240" w:lineRule="auto"/>
              <w:jc w:val="left"/>
            </w:pPr>
            <w:r/>
            <w:r>
              <w:rPr>
                <w:rFonts w:ascii="Liberation Sans" w:hAnsi="Liberation Sans"/>
                <w:b/>
                <w:i w:val="0"/>
                <w:color w:val="253746"/>
                <w:sz w:val="17"/>
              </w:rPr>
              <w:t>19 sep</w:t>
            </w:r>
          </w:p>
        </w:tc>
        <w:tc>
          <w:tcPr>
            <w:tcW w:type="dxa" w:w="2664"/>
            <w:vAlign w:val="center"/>
            <w:tcMar>
              <w:top w:w="83" w:type="dxa"/>
              <w:start w:w="110" w:type="dxa"/>
              <w:bottom w:w="83" w:type="dxa"/>
              <w:end w:w="110" w:type="dxa"/>
            </w:tcMar>
            <w:shd w:fill="FFFFFF"/>
          </w:tcPr>
          <w:p>
            <w:pPr>
              <w:spacing w:before="0" w:after="0" w:line="240" w:lineRule="auto"/>
              <w:jc w:val="center"/>
            </w:pPr>
            <w:r/>
            <w:r>
              <w:rPr>
                <w:rFonts w:ascii="Liberation Sans" w:hAnsi="Liberation Sans"/>
                <w:b w:val="0"/>
                <w:i w:val="0"/>
                <w:color w:val="253746"/>
                <w:sz w:val="17"/>
              </w:rPr>
              <w:t>12</w:t>
            </w:r>
          </w:p>
        </w:tc>
        <w:tc>
          <w:tcPr>
            <w:tcW w:type="dxa" w:w="2736"/>
            <w:vAlign w:val="center"/>
            <w:tcMar>
              <w:top w:w="83" w:type="dxa"/>
              <w:start w:w="110" w:type="dxa"/>
              <w:bottom w:w="83" w:type="dxa"/>
              <w:end w:w="110" w:type="dxa"/>
            </w:tcMar>
            <w:shd w:fill="FFFFFF"/>
          </w:tcPr>
          <w:p>
            <w:pPr>
              <w:spacing w:before="0" w:after="0" w:line="240" w:lineRule="auto"/>
              <w:jc w:val="center"/>
            </w:pPr>
            <w:r/>
            <w:r>
              <w:rPr>
                <w:rFonts w:ascii="Liberation Sans" w:hAnsi="Liberation Sans"/>
                <w:b w:val="0"/>
                <w:i w:val="0"/>
                <w:color w:val="253746"/>
                <w:sz w:val="17"/>
              </w:rPr>
              <w:t>4</w:t>
            </w:r>
          </w:p>
        </w:tc>
        <w:tc>
          <w:tcPr>
            <w:tcW w:type="dxa" w:w="2707"/>
            <w:vAlign w:val="center"/>
            <w:tcMar>
              <w:top w:w="83" w:type="dxa"/>
              <w:start w:w="110" w:type="dxa"/>
              <w:bottom w:w="83" w:type="dxa"/>
              <w:end w:w="110" w:type="dxa"/>
            </w:tcMar>
            <w:shd w:fill="FFFFFF"/>
          </w:tcPr>
          <w:p>
            <w:pPr>
              <w:spacing w:before="0" w:after="0" w:line="240" w:lineRule="auto"/>
              <w:jc w:val="center"/>
            </w:pPr>
            <w:r/>
            <w:r>
              <w:rPr>
                <w:rFonts w:ascii="Liberation Sans" w:hAnsi="Liberation Sans"/>
                <w:b w:val="0"/>
                <w:i w:val="0"/>
                <w:color w:val="253746"/>
                <w:sz w:val="17"/>
              </w:rPr>
              <w:t>0</w:t>
            </w:r>
          </w:p>
        </w:tc>
      </w:tr>
      <w:tr>
        <w:trPr>
          <w:cantSplit/>
        </w:trPr>
        <w:tc>
          <w:tcPr>
            <w:tcW w:type="dxa" w:w="1972"/>
            <w:vAlign w:val="center"/>
            <w:tcMar>
              <w:top w:w="83" w:type="dxa"/>
              <w:start w:w="110" w:type="dxa"/>
              <w:bottom w:w="83" w:type="dxa"/>
              <w:end w:w="110" w:type="dxa"/>
            </w:tcMar>
            <w:shd w:fill="F1F5F6"/>
          </w:tcPr>
          <w:p>
            <w:pPr>
              <w:spacing w:before="0" w:after="0" w:line="240" w:lineRule="auto"/>
              <w:jc w:val="left"/>
            </w:pPr>
            <w:r/>
            <w:r>
              <w:rPr>
                <w:rFonts w:ascii="Liberation Sans" w:hAnsi="Liberation Sans"/>
                <w:b/>
                <w:i w:val="0"/>
                <w:color w:val="253746"/>
                <w:sz w:val="17"/>
              </w:rPr>
              <w:t>20 sep</w:t>
            </w:r>
          </w:p>
        </w:tc>
        <w:tc>
          <w:tcPr>
            <w:tcW w:type="dxa" w:w="2664"/>
            <w:vAlign w:val="center"/>
            <w:tcMar>
              <w:top w:w="83" w:type="dxa"/>
              <w:start w:w="110" w:type="dxa"/>
              <w:bottom w:w="83" w:type="dxa"/>
              <w:end w:w="110" w:type="dxa"/>
            </w:tcMar>
            <w:shd w:fill="F1F5F6"/>
          </w:tcPr>
          <w:p>
            <w:pPr>
              <w:spacing w:before="0" w:after="0" w:line="240" w:lineRule="auto"/>
              <w:jc w:val="center"/>
            </w:pPr>
            <w:r/>
            <w:r>
              <w:rPr>
                <w:rFonts w:ascii="Liberation Sans" w:hAnsi="Liberation Sans"/>
                <w:b w:val="0"/>
                <w:i w:val="0"/>
                <w:color w:val="253746"/>
                <w:sz w:val="17"/>
              </w:rPr>
              <w:t>15</w:t>
            </w:r>
          </w:p>
        </w:tc>
        <w:tc>
          <w:tcPr>
            <w:tcW w:type="dxa" w:w="2736"/>
            <w:vAlign w:val="center"/>
            <w:tcMar>
              <w:top w:w="83" w:type="dxa"/>
              <w:start w:w="110" w:type="dxa"/>
              <w:bottom w:w="83" w:type="dxa"/>
              <w:end w:w="110" w:type="dxa"/>
            </w:tcMar>
            <w:shd w:fill="F1F5F6"/>
          </w:tcPr>
          <w:p>
            <w:pPr>
              <w:spacing w:before="0" w:after="0" w:line="240" w:lineRule="auto"/>
              <w:jc w:val="center"/>
            </w:pPr>
            <w:r/>
            <w:r>
              <w:rPr>
                <w:rFonts w:ascii="Liberation Sans" w:hAnsi="Liberation Sans"/>
                <w:b w:val="0"/>
                <w:i w:val="0"/>
                <w:color w:val="253746"/>
                <w:sz w:val="17"/>
              </w:rPr>
              <w:t>6</w:t>
            </w:r>
          </w:p>
        </w:tc>
        <w:tc>
          <w:tcPr>
            <w:tcW w:type="dxa" w:w="2707"/>
            <w:vAlign w:val="center"/>
            <w:tcMar>
              <w:top w:w="83" w:type="dxa"/>
              <w:start w:w="110" w:type="dxa"/>
              <w:bottom w:w="83" w:type="dxa"/>
              <w:end w:w="110" w:type="dxa"/>
            </w:tcMar>
            <w:shd w:fill="F1F5F6"/>
          </w:tcPr>
          <w:p>
            <w:pPr>
              <w:spacing w:before="0" w:after="0" w:line="240" w:lineRule="auto"/>
              <w:jc w:val="center"/>
            </w:pPr>
            <w:r/>
            <w:r>
              <w:rPr>
                <w:rFonts w:ascii="Liberation Sans" w:hAnsi="Liberation Sans"/>
                <w:b w:val="0"/>
                <w:i w:val="0"/>
                <w:color w:val="253746"/>
                <w:sz w:val="17"/>
              </w:rPr>
              <w:t>2</w:t>
            </w:r>
          </w:p>
        </w:tc>
      </w:tr>
      <w:tr>
        <w:trPr>
          <w:cantSplit/>
        </w:trPr>
        <w:tc>
          <w:tcPr>
            <w:tcW w:type="dxa" w:w="1972"/>
            <w:vAlign w:val="center"/>
            <w:tcMar>
              <w:top w:w="83" w:type="dxa"/>
              <w:start w:w="110" w:type="dxa"/>
              <w:bottom w:w="83" w:type="dxa"/>
              <w:end w:w="110" w:type="dxa"/>
            </w:tcMar>
            <w:shd w:fill="FFFFFF"/>
          </w:tcPr>
          <w:p>
            <w:pPr>
              <w:spacing w:before="0" w:after="0" w:line="240" w:lineRule="auto"/>
              <w:jc w:val="left"/>
            </w:pPr>
            <w:r/>
            <w:r>
              <w:rPr>
                <w:rFonts w:ascii="Liberation Sans" w:hAnsi="Liberation Sans"/>
                <w:b/>
                <w:i w:val="0"/>
                <w:color w:val="253746"/>
                <w:sz w:val="17"/>
              </w:rPr>
              <w:t>21 sep</w:t>
            </w:r>
          </w:p>
        </w:tc>
        <w:tc>
          <w:tcPr>
            <w:tcW w:type="dxa" w:w="2664"/>
            <w:vAlign w:val="center"/>
            <w:tcMar>
              <w:top w:w="83" w:type="dxa"/>
              <w:start w:w="110" w:type="dxa"/>
              <w:bottom w:w="83" w:type="dxa"/>
              <w:end w:w="110" w:type="dxa"/>
            </w:tcMar>
            <w:shd w:fill="FFFFFF"/>
          </w:tcPr>
          <w:p>
            <w:pPr>
              <w:spacing w:before="0" w:after="0" w:line="240" w:lineRule="auto"/>
              <w:jc w:val="center"/>
            </w:pPr>
            <w:r/>
            <w:r>
              <w:rPr>
                <w:rFonts w:ascii="Liberation Sans" w:hAnsi="Liberation Sans"/>
                <w:b w:val="0"/>
                <w:i w:val="0"/>
                <w:color w:val="253746"/>
                <w:sz w:val="17"/>
              </w:rPr>
              <w:t>18</w:t>
            </w:r>
          </w:p>
        </w:tc>
        <w:tc>
          <w:tcPr>
            <w:tcW w:type="dxa" w:w="2736"/>
            <w:vAlign w:val="center"/>
            <w:tcMar>
              <w:top w:w="83" w:type="dxa"/>
              <w:start w:w="110" w:type="dxa"/>
              <w:bottom w:w="83" w:type="dxa"/>
              <w:end w:w="110" w:type="dxa"/>
            </w:tcMar>
            <w:shd w:fill="FFFFFF"/>
          </w:tcPr>
          <w:p>
            <w:pPr>
              <w:spacing w:before="0" w:after="0" w:line="240" w:lineRule="auto"/>
              <w:jc w:val="center"/>
            </w:pPr>
            <w:r/>
            <w:r>
              <w:rPr>
                <w:rFonts w:ascii="Liberation Sans" w:hAnsi="Liberation Sans"/>
                <w:b w:val="0"/>
                <w:i w:val="0"/>
                <w:color w:val="253746"/>
                <w:sz w:val="17"/>
              </w:rPr>
              <w:t>7</w:t>
            </w:r>
          </w:p>
        </w:tc>
        <w:tc>
          <w:tcPr>
            <w:tcW w:type="dxa" w:w="2707"/>
            <w:vAlign w:val="center"/>
            <w:tcMar>
              <w:top w:w="83" w:type="dxa"/>
              <w:start w:w="110" w:type="dxa"/>
              <w:bottom w:w="83" w:type="dxa"/>
              <w:end w:w="110" w:type="dxa"/>
            </w:tcMar>
            <w:shd w:fill="FFFFFF"/>
          </w:tcPr>
          <w:p>
            <w:pPr>
              <w:spacing w:before="0" w:after="0" w:line="240" w:lineRule="auto"/>
              <w:jc w:val="center"/>
            </w:pPr>
            <w:r/>
            <w:r>
              <w:rPr>
                <w:rFonts w:ascii="Liberation Sans" w:hAnsi="Liberation Sans"/>
                <w:b w:val="0"/>
                <w:i w:val="0"/>
                <w:color w:val="253746"/>
                <w:sz w:val="17"/>
              </w:rPr>
              <w:t>3</w:t>
            </w:r>
          </w:p>
        </w:tc>
      </w:tr>
      <w:tr>
        <w:trPr>
          <w:cantSplit/>
        </w:trPr>
        <w:tc>
          <w:tcPr>
            <w:tcW w:type="dxa" w:w="1972"/>
            <w:vAlign w:val="center"/>
            <w:tcMar>
              <w:top w:w="83" w:type="dxa"/>
              <w:start w:w="110" w:type="dxa"/>
              <w:bottom w:w="83" w:type="dxa"/>
              <w:end w:w="110" w:type="dxa"/>
            </w:tcMar>
            <w:shd w:fill="F1F5F6"/>
          </w:tcPr>
          <w:p>
            <w:pPr>
              <w:spacing w:before="0" w:after="0" w:line="240" w:lineRule="auto"/>
              <w:jc w:val="left"/>
            </w:pPr>
            <w:r/>
            <w:r>
              <w:rPr>
                <w:rFonts w:ascii="Liberation Sans" w:hAnsi="Liberation Sans"/>
                <w:b/>
                <w:i w:val="0"/>
                <w:color w:val="147D83"/>
                <w:sz w:val="17"/>
              </w:rPr>
              <w:t>22 sep · hoy</w:t>
            </w:r>
          </w:p>
        </w:tc>
        <w:tc>
          <w:tcPr>
            <w:tcW w:type="dxa" w:w="2664"/>
            <w:vAlign w:val="center"/>
            <w:tcMar>
              <w:top w:w="83" w:type="dxa"/>
              <w:start w:w="110" w:type="dxa"/>
              <w:bottom w:w="83" w:type="dxa"/>
              <w:end w:w="110" w:type="dxa"/>
            </w:tcMar>
            <w:shd w:fill="F1F5F6"/>
          </w:tcPr>
          <w:p>
            <w:pPr>
              <w:spacing w:before="0" w:after="0" w:line="240" w:lineRule="auto"/>
              <w:jc w:val="center"/>
            </w:pPr>
            <w:r/>
            <w:r>
              <w:rPr>
                <w:rFonts w:ascii="Liberation Sans" w:hAnsi="Liberation Sans"/>
                <w:b/>
                <w:i w:val="0"/>
                <w:color w:val="147D83"/>
                <w:sz w:val="17"/>
              </w:rPr>
              <w:t>12</w:t>
            </w:r>
          </w:p>
        </w:tc>
        <w:tc>
          <w:tcPr>
            <w:tcW w:type="dxa" w:w="2736"/>
            <w:vAlign w:val="center"/>
            <w:tcMar>
              <w:top w:w="83" w:type="dxa"/>
              <w:start w:w="110" w:type="dxa"/>
              <w:bottom w:w="83" w:type="dxa"/>
              <w:end w:w="110" w:type="dxa"/>
            </w:tcMar>
            <w:shd w:fill="F1F5F6"/>
          </w:tcPr>
          <w:p>
            <w:pPr>
              <w:spacing w:before="0" w:after="0" w:line="240" w:lineRule="auto"/>
              <w:jc w:val="center"/>
            </w:pPr>
            <w:r/>
            <w:r>
              <w:rPr>
                <w:rFonts w:ascii="Liberation Sans" w:hAnsi="Liberation Sans"/>
                <w:b/>
                <w:i w:val="0"/>
                <w:color w:val="147D83"/>
                <w:sz w:val="17"/>
              </w:rPr>
              <w:t>6</w:t>
            </w:r>
          </w:p>
        </w:tc>
        <w:tc>
          <w:tcPr>
            <w:tcW w:type="dxa" w:w="2707"/>
            <w:vAlign w:val="center"/>
            <w:tcMar>
              <w:top w:w="83" w:type="dxa"/>
              <w:start w:w="110" w:type="dxa"/>
              <w:bottom w:w="83" w:type="dxa"/>
              <w:end w:w="110" w:type="dxa"/>
            </w:tcMar>
            <w:shd w:fill="F1F5F6"/>
          </w:tcPr>
          <w:p>
            <w:pPr>
              <w:spacing w:before="0" w:after="0" w:line="240" w:lineRule="auto"/>
              <w:jc w:val="center"/>
            </w:pPr>
            <w:r/>
            <w:r>
              <w:rPr>
                <w:rFonts w:ascii="Liberation Sans" w:hAnsi="Liberation Sans"/>
                <w:b/>
                <w:i w:val="0"/>
                <w:color w:val="147D83"/>
                <w:sz w:val="17"/>
              </w:rPr>
              <w:t>2</w:t>
            </w:r>
          </w:p>
        </w:tc>
      </w:tr>
    </w:tbl>
    <w:p>
      <w:pPr>
        <w:spacing w:after="0"/>
      </w:pPr>
    </w:p>
    <w:p>
      <w:pPr>
        <w:pStyle w:val="Heading2"/>
      </w:pPr>
      <w:r>
        <w:t>MCP en los últimos siete días</w:t>
      </w:r>
    </w:p>
    <w:tbl>
      <w:tblPr>
        <w:tblW w:type="auto" w:w="0"/>
        <w:jc w:val="center"/>
        <w:tblLayout w:type="fixed"/>
        <w:tblLook w:firstColumn="1" w:firstRow="1" w:lastColumn="0" w:lastRow="0" w:noHBand="0" w:noVBand="1" w:val="04A0"/>
        <w:tblBorders>
          <w:top w:val="nil"/>
          <w:left w:val="nil"/>
          <w:bottom w:val="nil"/>
          <w:right w:val="nil"/>
        </w:tblBorders>
      </w:tblPr>
      <w:tblGrid>
        <w:gridCol w:w="3413"/>
        <w:gridCol w:w="3413"/>
        <w:gridCol w:w="3427"/>
      </w:tblGrid>
      <w:tr>
        <w:tc>
          <w:tcPr>
            <w:tcW w:type="dxa" w:w="3412"/>
            <w:shd w:fill="EEF3F7"/>
            <w:tcMar>
              <w:top w:w="110" w:type="dxa"/>
              <w:start w:w="90" w:type="dxa"/>
              <w:bottom w:w="110" w:type="dxa"/>
              <w:end w:w="90" w:type="dxa"/>
            </w:tcMar>
          </w:tcPr>
          <w:p>
            <w:pPr>
              <w:spacing w:before="0" w:after="40" w:line="240" w:lineRule="auto"/>
              <w:jc w:val="center"/>
            </w:pPr>
            <w:r/>
            <w:r>
              <w:rPr>
                <w:rFonts w:ascii="Liberation Sans" w:hAnsi="Liberation Sans"/>
                <w:b/>
                <w:i w:val="0"/>
                <w:color w:val="147D83"/>
                <w:sz w:val="30"/>
              </w:rPr>
              <w:t>24</w:t>
            </w:r>
          </w:p>
          <w:p>
            <w:pPr>
              <w:spacing w:before="0" w:after="0" w:line="240" w:lineRule="auto"/>
              <w:jc w:val="center"/>
            </w:pPr>
            <w:r>
              <w:rPr>
                <w:rFonts w:ascii="Liberation Sans" w:hAnsi="Liberation Sans"/>
                <w:b w:val="0"/>
                <w:i w:val="0"/>
                <w:color w:val="5E6E78"/>
                <w:sz w:val="16"/>
              </w:rPr>
              <w:t>llamadas de herramienta</w:t>
            </w:r>
          </w:p>
        </w:tc>
        <w:tc>
          <w:tcPr>
            <w:tcW w:type="dxa" w:w="3412"/>
            <w:shd w:fill="EEF3F7"/>
            <w:tcMar>
              <w:top w:w="110" w:type="dxa"/>
              <w:start w:w="90" w:type="dxa"/>
              <w:bottom w:w="110" w:type="dxa"/>
              <w:end w:w="90" w:type="dxa"/>
            </w:tcMar>
          </w:tcPr>
          <w:p>
            <w:pPr>
              <w:spacing w:before="0" w:after="40" w:line="240" w:lineRule="auto"/>
              <w:jc w:val="center"/>
            </w:pPr>
            <w:r/>
            <w:r>
              <w:rPr>
                <w:rFonts w:ascii="Liberation Sans" w:hAnsi="Liberation Sans"/>
                <w:b/>
                <w:i w:val="0"/>
                <w:color w:val="147D83"/>
                <w:sz w:val="30"/>
              </w:rPr>
              <w:t>2 de 5</w:t>
            </w:r>
          </w:p>
          <w:p>
            <w:pPr>
              <w:spacing w:before="0" w:after="0" w:line="240" w:lineRule="auto"/>
              <w:jc w:val="center"/>
            </w:pPr>
            <w:r>
              <w:rPr>
                <w:rFonts w:ascii="Liberation Sans" w:hAnsi="Liberation Sans"/>
                <w:b w:val="0"/>
                <w:i w:val="0"/>
                <w:color w:val="5E6E78"/>
                <w:sz w:val="16"/>
              </w:rPr>
              <w:t>perfiles con uso</w:t>
            </w:r>
          </w:p>
        </w:tc>
        <w:tc>
          <w:tcPr>
            <w:tcW w:type="dxa" w:w="3427"/>
            <w:shd w:fill="EEF3F7"/>
            <w:tcMar>
              <w:top w:w="110" w:type="dxa"/>
              <w:start w:w="90" w:type="dxa"/>
              <w:bottom w:w="110" w:type="dxa"/>
              <w:end w:w="90" w:type="dxa"/>
            </w:tcMar>
          </w:tcPr>
          <w:p>
            <w:pPr>
              <w:spacing w:before="0" w:after="40" w:line="240" w:lineRule="auto"/>
              <w:jc w:val="center"/>
            </w:pPr>
            <w:r/>
            <w:r>
              <w:rPr>
                <w:rFonts w:ascii="Liberation Sans" w:hAnsi="Liberation Sans"/>
                <w:b/>
                <w:i w:val="0"/>
                <w:color w:val="147D83"/>
                <w:sz w:val="30"/>
              </w:rPr>
              <w:t>10</w:t>
            </w:r>
          </w:p>
          <w:p>
            <w:pPr>
              <w:spacing w:before="0" w:after="0" w:line="240" w:lineRule="auto"/>
              <w:jc w:val="center"/>
            </w:pPr>
            <w:r>
              <w:rPr>
                <w:rFonts w:ascii="Liberation Sans" w:hAnsi="Liberation Sans"/>
                <w:b w:val="0"/>
                <w:i w:val="0"/>
                <w:color w:val="5E6E78"/>
                <w:sz w:val="16"/>
              </w:rPr>
              <w:t>llamadas hoy · 22 sep</w:t>
            </w:r>
          </w:p>
        </w:tc>
      </w:tr>
    </w:tbl>
    <w:p>
      <w:pPr>
        <w:spacing w:after="0"/>
      </w:pPr>
    </w:p>
    <w:p>
      <w:pPr>
        <w:spacing w:before="0" w:after="0" w:line="276" w:lineRule="auto"/>
      </w:pPr>
      <w:r>
        <w:rPr>
          <w:rFonts w:ascii="Liberation Sans" w:hAnsi="Liberation Sans"/>
          <w:b w:val="0"/>
          <w:i w:val="0"/>
          <w:color w:val="253746"/>
          <w:sz w:val="17"/>
        </w:rPr>
        <w:t>El día 22 concentra 10 de las 24 llamadas del periodo (41,7 %). El uso se inclina a consultas: 20 lecturas y 4 escrituras. Se cuentan llamadas exitosas a herramientas; no se cuentan los mensajes de conexión y mantenimiento del protocolo.</w:t>
      </w:r>
    </w:p>
    <w:p>
      <w:r>
        <w:br w:type="page"/>
      </w:r>
    </w:p>
    <w:p>
      <w:pPr>
        <w:pStyle w:val="Heading1"/>
      </w:pPr>
      <w:r>
        <w:t>Flujo de uso y perfiles</w:t>
      </w:r>
    </w:p>
    <w:p>
      <w:pPr>
        <w:spacing w:before="0" w:after="120" w:line="276" w:lineRule="auto"/>
      </w:pPr>
      <w:r>
        <w:rPr>
          <w:rFonts w:ascii="Liberation Sans" w:hAnsi="Liberation Sans"/>
          <w:b w:val="0"/>
          <w:i w:val="0"/>
          <w:color w:val="253746"/>
          <w:sz w:val="18"/>
        </w:rPr>
        <w:t>El recorrido de referencia va de la consulta inicial a la captura de movimientos y, después, a la revisión de planificación. Las etapas describen funciones usadas durante el corte; no implican que todos los clientes sigan un orden fijo.</w:t>
      </w:r>
    </w:p>
    <w:tbl>
      <w:tblPr>
        <w:tblW w:type="auto" w:w="0"/>
        <w:jc w:val="center"/>
        <w:tblLayout w:type="fixed"/>
        <w:tblLook w:firstColumn="1" w:firstRow="1" w:lastColumn="0" w:lastRow="0" w:noHBand="0" w:noVBand="1" w:val="04A0"/>
        <w:tblBorders>
          <w:top w:val="single" w:sz="4" w:space="0" w:color="D5DFE3"/>
          <w:left w:val="single" w:sz="4" w:space="0" w:color="D5DFE3"/>
          <w:bottom w:val="single" w:sz="4" w:space="0" w:color="D5DFE3"/>
          <w:right w:val="single" w:sz="4" w:space="0" w:color="D5DFE3"/>
          <w:insideH w:val="single" w:sz="4" w:space="0" w:color="D5DFE3"/>
          <w:insideV w:val="single" w:sz="4" w:space="0" w:color="D5DFE3"/>
        </w:tblBorders>
      </w:tblPr>
      <w:tblGrid>
        <w:gridCol w:w="3600"/>
        <w:gridCol w:w="1584"/>
        <w:gridCol w:w="5040"/>
      </w:tblGrid>
      <w:tr>
        <w:trPr>
          <w:tblHeader w:val="true"/>
          <w:cantSplit/>
        </w:trPr>
        <w:tc>
          <w:tcPr>
            <w:tcW w:type="dxa" w:w="3600"/>
            <w:vAlign w:val="center"/>
            <w:tcMar>
              <w:top w:w="100" w:type="dxa"/>
              <w:start w:w="110" w:type="dxa"/>
              <w:bottom w:w="100" w:type="dxa"/>
              <w:end w:w="110" w:type="dxa"/>
            </w:tcMar>
            <w:shd w:fill="172A3A"/>
          </w:tcPr>
          <w:p>
            <w:pPr>
              <w:spacing w:before="0" w:after="0" w:line="240" w:lineRule="auto"/>
              <w:jc w:val="left"/>
            </w:pPr>
            <w:r/>
            <w:r>
              <w:rPr>
                <w:rFonts w:ascii="Liberation Sans" w:hAnsi="Liberation Sans"/>
                <w:b/>
                <w:i w:val="0"/>
                <w:color w:val="FFFFFF"/>
                <w:sz w:val="16"/>
              </w:rPr>
              <w:t>Etapa o función</w:t>
            </w:r>
          </w:p>
        </w:tc>
        <w:tc>
          <w:tcPr>
            <w:tcW w:type="dxa" w:w="1584"/>
            <w:vAlign w:val="center"/>
            <w:tcMar>
              <w:top w:w="100" w:type="dxa"/>
              <w:start w:w="110" w:type="dxa"/>
              <w:bottom w:w="100" w:type="dxa"/>
              <w:end w:w="110" w:type="dxa"/>
            </w:tcMar>
            <w:shd w:fill="172A3A"/>
          </w:tcPr>
          <w:p>
            <w:pPr>
              <w:spacing w:before="0" w:after="0" w:line="240" w:lineRule="auto"/>
              <w:jc w:val="center"/>
            </w:pPr>
            <w:r/>
            <w:r>
              <w:rPr>
                <w:rFonts w:ascii="Liberation Sans" w:hAnsi="Liberation Sans"/>
                <w:b/>
                <w:i w:val="0"/>
                <w:color w:val="FFFFFF"/>
                <w:sz w:val="16"/>
              </w:rPr>
              <w:t>Perfiles</w:t>
            </w:r>
          </w:p>
        </w:tc>
        <w:tc>
          <w:tcPr>
            <w:tcW w:type="dxa" w:w="5040"/>
            <w:vAlign w:val="center"/>
            <w:tcMar>
              <w:top w:w="100" w:type="dxa"/>
              <w:start w:w="110" w:type="dxa"/>
              <w:bottom w:w="100" w:type="dxa"/>
              <w:end w:w="110" w:type="dxa"/>
            </w:tcMar>
            <w:shd w:fill="172A3A"/>
          </w:tcPr>
          <w:p>
            <w:pPr>
              <w:spacing w:before="0" w:after="0" w:line="240" w:lineRule="auto"/>
              <w:jc w:val="left"/>
            </w:pPr>
            <w:r/>
            <w:r>
              <w:rPr>
                <w:rFonts w:ascii="Liberation Sans" w:hAnsi="Liberation Sans"/>
                <w:b/>
                <w:i w:val="0"/>
                <w:color w:val="FFFFFF"/>
                <w:sz w:val="16"/>
              </w:rPr>
              <w:t>Señal de uso</w:t>
            </w:r>
          </w:p>
        </w:tc>
      </w:tr>
      <w:tr>
        <w:trPr>
          <w:cantSplit/>
        </w:trPr>
        <w:tc>
          <w:tcPr>
            <w:tcW w:type="dxa" w:w="3600"/>
            <w:vAlign w:val="center"/>
            <w:tcMar>
              <w:top w:w="83" w:type="dxa"/>
              <w:start w:w="110" w:type="dxa"/>
              <w:bottom w:w="83" w:type="dxa"/>
              <w:end w:w="110" w:type="dxa"/>
            </w:tcMar>
            <w:shd w:fill="FFFFFF"/>
          </w:tcPr>
          <w:p>
            <w:pPr>
              <w:spacing w:before="0" w:after="0" w:line="240" w:lineRule="auto"/>
              <w:jc w:val="left"/>
            </w:pPr>
            <w:r/>
            <w:r>
              <w:rPr>
                <w:rFonts w:ascii="Liberation Sans" w:hAnsi="Liberation Sans"/>
                <w:b/>
                <w:i w:val="0"/>
                <w:color w:val="253746"/>
                <w:sz w:val="17"/>
              </w:rPr>
              <w:t>Entrada y consulta del resumen</w:t>
            </w:r>
          </w:p>
        </w:tc>
        <w:tc>
          <w:tcPr>
            <w:tcW w:type="dxa" w:w="1584"/>
            <w:vAlign w:val="center"/>
            <w:tcMar>
              <w:top w:w="83" w:type="dxa"/>
              <w:start w:w="110" w:type="dxa"/>
              <w:bottom w:w="83" w:type="dxa"/>
              <w:end w:w="110" w:type="dxa"/>
            </w:tcMar>
            <w:shd w:fill="FFFFFF"/>
          </w:tcPr>
          <w:p>
            <w:pPr>
              <w:spacing w:before="0" w:after="0" w:line="240" w:lineRule="auto"/>
              <w:jc w:val="center"/>
            </w:pPr>
            <w:r/>
            <w:r>
              <w:rPr>
                <w:rFonts w:ascii="Liberation Sans" w:hAnsi="Liberation Sans"/>
                <w:b w:val="0"/>
                <w:i w:val="0"/>
                <w:color w:val="253746"/>
                <w:sz w:val="17"/>
              </w:rPr>
              <w:t>5 de 5</w:t>
            </w:r>
          </w:p>
        </w:tc>
        <w:tc>
          <w:tcPr>
            <w:tcW w:type="dxa" w:w="5040"/>
            <w:vAlign w:val="center"/>
            <w:tcMar>
              <w:top w:w="83" w:type="dxa"/>
              <w:start w:w="110" w:type="dxa"/>
              <w:bottom w:w="83" w:type="dxa"/>
              <w:end w:w="110" w:type="dxa"/>
            </w:tcMar>
            <w:shd w:fill="FFFFFF"/>
          </w:tcPr>
          <w:p>
            <w:pPr>
              <w:spacing w:before="0" w:after="0" w:line="240" w:lineRule="auto"/>
              <w:jc w:val="left"/>
            </w:pPr>
            <w:r/>
            <w:r>
              <w:rPr>
                <w:rFonts w:ascii="Liberation Sans" w:hAnsi="Liberation Sans"/>
                <w:b w:val="0"/>
                <w:i w:val="0"/>
                <w:color w:val="253746"/>
                <w:sz w:val="17"/>
              </w:rPr>
              <w:t>Todos abren SAM durante el corte</w:t>
            </w:r>
          </w:p>
        </w:tc>
      </w:tr>
      <w:tr>
        <w:trPr>
          <w:cantSplit/>
        </w:trPr>
        <w:tc>
          <w:tcPr>
            <w:tcW w:type="dxa" w:w="3600"/>
            <w:vAlign w:val="center"/>
            <w:tcMar>
              <w:top w:w="83" w:type="dxa"/>
              <w:start w:w="110" w:type="dxa"/>
              <w:bottom w:w="83" w:type="dxa"/>
              <w:end w:w="110" w:type="dxa"/>
            </w:tcMar>
            <w:shd w:fill="F1F5F6"/>
          </w:tcPr>
          <w:p>
            <w:pPr>
              <w:spacing w:before="0" w:after="0" w:line="240" w:lineRule="auto"/>
              <w:jc w:val="left"/>
            </w:pPr>
            <w:r/>
            <w:r>
              <w:rPr>
                <w:rFonts w:ascii="Liberation Sans" w:hAnsi="Liberation Sans"/>
                <w:b/>
                <w:i w:val="0"/>
                <w:color w:val="253746"/>
                <w:sz w:val="17"/>
              </w:rPr>
              <w:t>Registro de ingreso o gasto</w:t>
            </w:r>
          </w:p>
        </w:tc>
        <w:tc>
          <w:tcPr>
            <w:tcW w:type="dxa" w:w="1584"/>
            <w:vAlign w:val="center"/>
            <w:tcMar>
              <w:top w:w="83" w:type="dxa"/>
              <w:start w:w="110" w:type="dxa"/>
              <w:bottom w:w="83" w:type="dxa"/>
              <w:end w:w="110" w:type="dxa"/>
            </w:tcMar>
            <w:shd w:fill="F1F5F6"/>
          </w:tcPr>
          <w:p>
            <w:pPr>
              <w:spacing w:before="0" w:after="0" w:line="240" w:lineRule="auto"/>
              <w:jc w:val="center"/>
            </w:pPr>
            <w:r/>
            <w:r>
              <w:rPr>
                <w:rFonts w:ascii="Liberation Sans" w:hAnsi="Liberation Sans"/>
                <w:b w:val="0"/>
                <w:i w:val="0"/>
                <w:color w:val="253746"/>
                <w:sz w:val="17"/>
              </w:rPr>
              <w:t>5 de 5</w:t>
            </w:r>
          </w:p>
        </w:tc>
        <w:tc>
          <w:tcPr>
            <w:tcW w:type="dxa" w:w="5040"/>
            <w:vAlign w:val="center"/>
            <w:tcMar>
              <w:top w:w="83" w:type="dxa"/>
              <w:start w:w="110" w:type="dxa"/>
              <w:bottom w:w="83" w:type="dxa"/>
              <w:end w:w="110" w:type="dxa"/>
            </w:tcMar>
            <w:shd w:fill="F1F5F6"/>
          </w:tcPr>
          <w:p>
            <w:pPr>
              <w:spacing w:before="0" w:after="0" w:line="240" w:lineRule="auto"/>
              <w:jc w:val="left"/>
            </w:pPr>
            <w:r/>
            <w:r>
              <w:rPr>
                <w:rFonts w:ascii="Liberation Sans" w:hAnsi="Liberation Sans"/>
                <w:b w:val="0"/>
                <w:i w:val="0"/>
                <w:color w:val="253746"/>
                <w:sz w:val="17"/>
              </w:rPr>
              <w:t>Los cinco tienen al menos una transacción</w:t>
            </w:r>
          </w:p>
        </w:tc>
      </w:tr>
      <w:tr>
        <w:trPr>
          <w:cantSplit/>
        </w:trPr>
        <w:tc>
          <w:tcPr>
            <w:tcW w:type="dxa" w:w="3600"/>
            <w:vAlign w:val="center"/>
            <w:tcMar>
              <w:top w:w="83" w:type="dxa"/>
              <w:start w:w="110" w:type="dxa"/>
              <w:bottom w:w="83" w:type="dxa"/>
              <w:end w:w="110" w:type="dxa"/>
            </w:tcMar>
            <w:shd w:fill="FFFFFF"/>
          </w:tcPr>
          <w:p>
            <w:pPr>
              <w:spacing w:before="0" w:after="0" w:line="240" w:lineRule="auto"/>
              <w:jc w:val="left"/>
            </w:pPr>
            <w:r/>
            <w:r>
              <w:rPr>
                <w:rFonts w:ascii="Liberation Sans" w:hAnsi="Liberation Sans"/>
                <w:b/>
                <w:i w:val="0"/>
                <w:color w:val="253746"/>
                <w:sz w:val="17"/>
              </w:rPr>
              <w:t>Creación de cuenta adicional</w:t>
            </w:r>
          </w:p>
        </w:tc>
        <w:tc>
          <w:tcPr>
            <w:tcW w:type="dxa" w:w="1584"/>
            <w:vAlign w:val="center"/>
            <w:tcMar>
              <w:top w:w="83" w:type="dxa"/>
              <w:start w:w="110" w:type="dxa"/>
              <w:bottom w:w="83" w:type="dxa"/>
              <w:end w:w="110" w:type="dxa"/>
            </w:tcMar>
            <w:shd w:fill="FFFFFF"/>
          </w:tcPr>
          <w:p>
            <w:pPr>
              <w:spacing w:before="0" w:after="0" w:line="240" w:lineRule="auto"/>
              <w:jc w:val="center"/>
            </w:pPr>
            <w:r/>
            <w:r>
              <w:rPr>
                <w:rFonts w:ascii="Liberation Sans" w:hAnsi="Liberation Sans"/>
                <w:b w:val="0"/>
                <w:i w:val="0"/>
                <w:color w:val="253746"/>
                <w:sz w:val="17"/>
              </w:rPr>
              <w:t>4 de 5</w:t>
            </w:r>
          </w:p>
        </w:tc>
        <w:tc>
          <w:tcPr>
            <w:tcW w:type="dxa" w:w="5040"/>
            <w:vAlign w:val="center"/>
            <w:tcMar>
              <w:top w:w="83" w:type="dxa"/>
              <w:start w:w="110" w:type="dxa"/>
              <w:bottom w:w="83" w:type="dxa"/>
              <w:end w:w="110" w:type="dxa"/>
            </w:tcMar>
            <w:shd w:fill="FFFFFF"/>
          </w:tcPr>
          <w:p>
            <w:pPr>
              <w:spacing w:before="0" w:after="0" w:line="240" w:lineRule="auto"/>
              <w:jc w:val="left"/>
            </w:pPr>
            <w:r/>
            <w:r>
              <w:rPr>
                <w:rFonts w:ascii="Liberation Sans" w:hAnsi="Liberation Sans"/>
                <w:b w:val="0"/>
                <w:i w:val="0"/>
                <w:color w:val="253746"/>
                <w:sz w:val="17"/>
              </w:rPr>
              <w:t>Siete cuentas nuevas en total</w:t>
            </w:r>
          </w:p>
        </w:tc>
      </w:tr>
      <w:tr>
        <w:trPr>
          <w:cantSplit/>
        </w:trPr>
        <w:tc>
          <w:tcPr>
            <w:tcW w:type="dxa" w:w="3600"/>
            <w:vAlign w:val="center"/>
            <w:tcMar>
              <w:top w:w="83" w:type="dxa"/>
              <w:start w:w="110" w:type="dxa"/>
              <w:bottom w:w="83" w:type="dxa"/>
              <w:end w:w="110" w:type="dxa"/>
            </w:tcMar>
            <w:shd w:fill="F1F5F6"/>
          </w:tcPr>
          <w:p>
            <w:pPr>
              <w:spacing w:before="0" w:after="0" w:line="240" w:lineRule="auto"/>
              <w:jc w:val="left"/>
            </w:pPr>
            <w:r/>
            <w:r>
              <w:rPr>
                <w:rFonts w:ascii="Liberation Sans" w:hAnsi="Liberation Sans"/>
                <w:b/>
                <w:i w:val="0"/>
                <w:color w:val="253746"/>
                <w:sz w:val="17"/>
              </w:rPr>
              <w:t>Revisión de presupuesto o reporte</w:t>
            </w:r>
          </w:p>
        </w:tc>
        <w:tc>
          <w:tcPr>
            <w:tcW w:type="dxa" w:w="1584"/>
            <w:vAlign w:val="center"/>
            <w:tcMar>
              <w:top w:w="83" w:type="dxa"/>
              <w:start w:w="110" w:type="dxa"/>
              <w:bottom w:w="83" w:type="dxa"/>
              <w:end w:w="110" w:type="dxa"/>
            </w:tcMar>
            <w:shd w:fill="F1F5F6"/>
          </w:tcPr>
          <w:p>
            <w:pPr>
              <w:spacing w:before="0" w:after="0" w:line="240" w:lineRule="auto"/>
              <w:jc w:val="center"/>
            </w:pPr>
            <w:r/>
            <w:r>
              <w:rPr>
                <w:rFonts w:ascii="Liberation Sans" w:hAnsi="Liberation Sans"/>
                <w:b w:val="0"/>
                <w:i w:val="0"/>
                <w:color w:val="253746"/>
                <w:sz w:val="17"/>
              </w:rPr>
              <w:t>3 de 5</w:t>
            </w:r>
          </w:p>
        </w:tc>
        <w:tc>
          <w:tcPr>
            <w:tcW w:type="dxa" w:w="5040"/>
            <w:vAlign w:val="center"/>
            <w:tcMar>
              <w:top w:w="83" w:type="dxa"/>
              <w:start w:w="110" w:type="dxa"/>
              <w:bottom w:w="83" w:type="dxa"/>
              <w:end w:w="110" w:type="dxa"/>
            </w:tcMar>
            <w:shd w:fill="F1F5F6"/>
          </w:tcPr>
          <w:p>
            <w:pPr>
              <w:spacing w:before="0" w:after="0" w:line="240" w:lineRule="auto"/>
              <w:jc w:val="left"/>
            </w:pPr>
            <w:r/>
            <w:r>
              <w:rPr>
                <w:rFonts w:ascii="Liberation Sans" w:hAnsi="Liberation Sans"/>
                <w:b w:val="0"/>
                <w:i w:val="0"/>
                <w:color w:val="253746"/>
                <w:sz w:val="17"/>
              </w:rPr>
              <w:t>Tres continúan del registro al análisis</w:t>
            </w:r>
          </w:p>
        </w:tc>
      </w:tr>
      <w:tr>
        <w:trPr>
          <w:cantSplit/>
        </w:trPr>
        <w:tc>
          <w:tcPr>
            <w:tcW w:type="dxa" w:w="3600"/>
            <w:vAlign w:val="center"/>
            <w:tcMar>
              <w:top w:w="83" w:type="dxa"/>
              <w:start w:w="110" w:type="dxa"/>
              <w:bottom w:w="83" w:type="dxa"/>
              <w:end w:w="110" w:type="dxa"/>
            </w:tcMar>
            <w:shd w:fill="FFFFFF"/>
          </w:tcPr>
          <w:p>
            <w:pPr>
              <w:spacing w:before="0" w:after="0" w:line="240" w:lineRule="auto"/>
              <w:jc w:val="left"/>
            </w:pPr>
            <w:r/>
            <w:r>
              <w:rPr>
                <w:rFonts w:ascii="Liberation Sans" w:hAnsi="Liberation Sans"/>
                <w:b/>
                <w:i w:val="0"/>
                <w:color w:val="253746"/>
                <w:sz w:val="17"/>
              </w:rPr>
              <w:t>Metas o buckets de ahorro</w:t>
            </w:r>
          </w:p>
        </w:tc>
        <w:tc>
          <w:tcPr>
            <w:tcW w:type="dxa" w:w="1584"/>
            <w:vAlign w:val="center"/>
            <w:tcMar>
              <w:top w:w="83" w:type="dxa"/>
              <w:start w:w="110" w:type="dxa"/>
              <w:bottom w:w="83" w:type="dxa"/>
              <w:end w:w="110" w:type="dxa"/>
            </w:tcMar>
            <w:shd w:fill="FFFFFF"/>
          </w:tcPr>
          <w:p>
            <w:pPr>
              <w:spacing w:before="0" w:after="0" w:line="240" w:lineRule="auto"/>
              <w:jc w:val="center"/>
            </w:pPr>
            <w:r/>
            <w:r>
              <w:rPr>
                <w:rFonts w:ascii="Liberation Sans" w:hAnsi="Liberation Sans"/>
                <w:b w:val="0"/>
                <w:i w:val="0"/>
                <w:color w:val="253746"/>
                <w:sz w:val="17"/>
              </w:rPr>
              <w:t>2 de 5</w:t>
            </w:r>
          </w:p>
        </w:tc>
        <w:tc>
          <w:tcPr>
            <w:tcW w:type="dxa" w:w="5040"/>
            <w:vAlign w:val="center"/>
            <w:tcMar>
              <w:top w:w="83" w:type="dxa"/>
              <w:start w:w="110" w:type="dxa"/>
              <w:bottom w:w="83" w:type="dxa"/>
              <w:end w:w="110" w:type="dxa"/>
            </w:tcMar>
            <w:shd w:fill="FFFFFF"/>
          </w:tcPr>
          <w:p>
            <w:pPr>
              <w:spacing w:before="0" w:after="0" w:line="240" w:lineRule="auto"/>
              <w:jc w:val="left"/>
            </w:pPr>
            <w:r/>
            <w:r>
              <w:rPr>
                <w:rFonts w:ascii="Liberation Sans" w:hAnsi="Liberation Sans"/>
                <w:b w:val="0"/>
                <w:i w:val="0"/>
                <w:color w:val="253746"/>
                <w:sz w:val="17"/>
              </w:rPr>
              <w:t>Uso de planificación de mediano plazo</w:t>
            </w:r>
          </w:p>
        </w:tc>
      </w:tr>
      <w:tr>
        <w:trPr>
          <w:cantSplit/>
        </w:trPr>
        <w:tc>
          <w:tcPr>
            <w:tcW w:type="dxa" w:w="3600"/>
            <w:vAlign w:val="center"/>
            <w:tcMar>
              <w:top w:w="83" w:type="dxa"/>
              <w:start w:w="110" w:type="dxa"/>
              <w:bottom w:w="83" w:type="dxa"/>
              <w:end w:w="110" w:type="dxa"/>
            </w:tcMar>
            <w:shd w:fill="F1F5F6"/>
          </w:tcPr>
          <w:p>
            <w:pPr>
              <w:spacing w:before="0" w:after="0" w:line="240" w:lineRule="auto"/>
              <w:jc w:val="left"/>
            </w:pPr>
            <w:r/>
            <w:r>
              <w:rPr>
                <w:rFonts w:ascii="Liberation Sans" w:hAnsi="Liberation Sans"/>
                <w:b/>
                <w:i w:val="0"/>
                <w:color w:val="253746"/>
                <w:sz w:val="17"/>
              </w:rPr>
              <w:t>Llamada a herramienta MCP</w:t>
            </w:r>
          </w:p>
        </w:tc>
        <w:tc>
          <w:tcPr>
            <w:tcW w:type="dxa" w:w="1584"/>
            <w:vAlign w:val="center"/>
            <w:tcMar>
              <w:top w:w="83" w:type="dxa"/>
              <w:start w:w="110" w:type="dxa"/>
              <w:bottom w:w="83" w:type="dxa"/>
              <w:end w:w="110" w:type="dxa"/>
            </w:tcMar>
            <w:shd w:fill="F1F5F6"/>
          </w:tcPr>
          <w:p>
            <w:pPr>
              <w:spacing w:before="0" w:after="0" w:line="240" w:lineRule="auto"/>
              <w:jc w:val="center"/>
            </w:pPr>
            <w:r/>
            <w:r>
              <w:rPr>
                <w:rFonts w:ascii="Liberation Sans" w:hAnsi="Liberation Sans"/>
                <w:b w:val="0"/>
                <w:i w:val="0"/>
                <w:color w:val="253746"/>
                <w:sz w:val="17"/>
              </w:rPr>
              <w:t>2 de 5</w:t>
            </w:r>
          </w:p>
        </w:tc>
        <w:tc>
          <w:tcPr>
            <w:tcW w:type="dxa" w:w="5040"/>
            <w:vAlign w:val="center"/>
            <w:tcMar>
              <w:top w:w="83" w:type="dxa"/>
              <w:start w:w="110" w:type="dxa"/>
              <w:bottom w:w="83" w:type="dxa"/>
              <w:end w:w="110" w:type="dxa"/>
            </w:tcMar>
            <w:shd w:fill="F1F5F6"/>
          </w:tcPr>
          <w:p>
            <w:pPr>
              <w:spacing w:before="0" w:after="0" w:line="240" w:lineRule="auto"/>
              <w:jc w:val="left"/>
            </w:pPr>
            <w:r/>
            <w:r>
              <w:rPr>
                <w:rFonts w:ascii="Liberation Sans" w:hAnsi="Liberation Sans"/>
                <w:b w:val="0"/>
                <w:i w:val="0"/>
                <w:color w:val="253746"/>
                <w:sz w:val="17"/>
              </w:rPr>
              <w:t>Canal complementario desde un agente</w:t>
            </w:r>
          </w:p>
        </w:tc>
      </w:tr>
    </w:tbl>
    <w:p>
      <w:pPr>
        <w:spacing w:after="0"/>
      </w:pPr>
    </w:p>
    <w:p>
      <w:pPr>
        <w:pStyle w:val="Heading2"/>
      </w:pPr>
      <w:r>
        <w:t>Cinco perfiles codificados</w:t>
      </w:r>
    </w:p>
    <w:p>
      <w:pPr>
        <w:spacing w:before="0" w:after="100" w:line="276" w:lineRule="auto"/>
      </w:pPr>
      <w:r>
        <w:rPr>
          <w:rFonts w:ascii="Liberation Sans" w:hAnsi="Liberation Sans"/>
          <w:b w:val="0"/>
          <w:i/>
          <w:color w:val="5E6E78"/>
          <w:sz w:val="17"/>
        </w:rPr>
        <w:t>Los códigos describen patrones de actividad y no identifican a personas. “Cuentas” cuenta altas de cuentas adicionales; “MCP” cuenta llamadas de herramienta.</w:t>
      </w:r>
    </w:p>
    <w:tbl>
      <w:tblPr>
        <w:tblW w:type="auto" w:w="0"/>
        <w:jc w:val="center"/>
        <w:tblLayout w:type="fixed"/>
        <w:tblLook w:firstColumn="1" w:firstRow="1" w:lastColumn="0" w:lastRow="0" w:noHBand="0" w:noVBand="1" w:val="04A0"/>
        <w:tblBorders>
          <w:top w:val="single" w:sz="4" w:space="0" w:color="D5DFE3"/>
          <w:left w:val="single" w:sz="4" w:space="0" w:color="D5DFE3"/>
          <w:bottom w:val="single" w:sz="4" w:space="0" w:color="D5DFE3"/>
          <w:right w:val="single" w:sz="4" w:space="0" w:color="D5DFE3"/>
          <w:insideH w:val="single" w:sz="4" w:space="0" w:color="D5DFE3"/>
          <w:insideV w:val="single" w:sz="4" w:space="0" w:color="D5DFE3"/>
        </w:tblBorders>
      </w:tblPr>
      <w:tblGrid>
        <w:gridCol w:w="1210"/>
        <w:gridCol w:w="2232"/>
        <w:gridCol w:w="1742"/>
        <w:gridCol w:w="1685"/>
        <w:gridCol w:w="1742"/>
        <w:gridCol w:w="1642"/>
      </w:tblGrid>
      <w:tr>
        <w:trPr>
          <w:tblHeader w:val="true"/>
          <w:cantSplit/>
        </w:trPr>
        <w:tc>
          <w:tcPr>
            <w:tcW w:type="dxa" w:w="1209"/>
            <w:vAlign w:val="center"/>
            <w:tcMar>
              <w:top w:w="100" w:type="dxa"/>
              <w:start w:w="110" w:type="dxa"/>
              <w:bottom w:w="100" w:type="dxa"/>
              <w:end w:w="110" w:type="dxa"/>
            </w:tcMar>
            <w:shd w:fill="172A3A"/>
          </w:tcPr>
          <w:p>
            <w:pPr>
              <w:spacing w:before="0" w:after="0" w:line="240" w:lineRule="auto"/>
              <w:jc w:val="left"/>
            </w:pPr>
            <w:r/>
            <w:r>
              <w:rPr>
                <w:rFonts w:ascii="Liberation Sans" w:hAnsi="Liberation Sans"/>
                <w:b/>
                <w:i w:val="0"/>
                <w:color w:val="FFFFFF"/>
                <w:sz w:val="16"/>
              </w:rPr>
              <w:t>Perfil</w:t>
            </w:r>
          </w:p>
        </w:tc>
        <w:tc>
          <w:tcPr>
            <w:tcW w:type="dxa" w:w="2232"/>
            <w:vAlign w:val="center"/>
            <w:tcMar>
              <w:top w:w="100" w:type="dxa"/>
              <w:start w:w="110" w:type="dxa"/>
              <w:bottom w:w="100" w:type="dxa"/>
              <w:end w:w="110" w:type="dxa"/>
            </w:tcMar>
            <w:shd w:fill="172A3A"/>
          </w:tcPr>
          <w:p>
            <w:pPr>
              <w:spacing w:before="0" w:after="0" w:line="240" w:lineRule="auto"/>
              <w:jc w:val="left"/>
            </w:pPr>
            <w:r/>
            <w:r>
              <w:rPr>
                <w:rFonts w:ascii="Liberation Sans" w:hAnsi="Liberation Sans"/>
                <w:b/>
                <w:i w:val="0"/>
                <w:color w:val="FFFFFF"/>
                <w:sz w:val="16"/>
              </w:rPr>
              <w:t>Patrón de uso</w:t>
            </w:r>
          </w:p>
        </w:tc>
        <w:tc>
          <w:tcPr>
            <w:tcW w:type="dxa" w:w="1742"/>
            <w:vAlign w:val="center"/>
            <w:tcMar>
              <w:top w:w="100" w:type="dxa"/>
              <w:start w:w="110" w:type="dxa"/>
              <w:bottom w:w="100" w:type="dxa"/>
              <w:end w:w="110" w:type="dxa"/>
            </w:tcMar>
            <w:shd w:fill="172A3A"/>
          </w:tcPr>
          <w:p>
            <w:pPr>
              <w:spacing w:before="0" w:after="0" w:line="240" w:lineRule="auto"/>
              <w:jc w:val="center"/>
            </w:pPr>
            <w:r/>
            <w:r>
              <w:rPr>
                <w:rFonts w:ascii="Liberation Sans" w:hAnsi="Liberation Sans"/>
                <w:b/>
                <w:i w:val="0"/>
                <w:color w:val="FFFFFF"/>
                <w:sz w:val="16"/>
              </w:rPr>
              <w:t>Transacciones</w:t>
            </w:r>
            <w:r>
              <w:br/>
            </w:r>
            <w:r>
              <w:rPr>
                <w:rFonts w:ascii="Liberation Sans" w:hAnsi="Liberation Sans"/>
                <w:b/>
                <w:i w:val="0"/>
                <w:color w:val="FFFFFF"/>
                <w:sz w:val="16"/>
              </w:rPr>
              <w:t>5 días / hoy</w:t>
            </w:r>
          </w:p>
        </w:tc>
        <w:tc>
          <w:tcPr>
            <w:tcW w:type="dxa" w:w="1684"/>
            <w:vAlign w:val="center"/>
            <w:tcMar>
              <w:top w:w="100" w:type="dxa"/>
              <w:start w:w="110" w:type="dxa"/>
              <w:bottom w:w="100" w:type="dxa"/>
              <w:end w:w="110" w:type="dxa"/>
            </w:tcMar>
            <w:shd w:fill="172A3A"/>
          </w:tcPr>
          <w:p>
            <w:pPr>
              <w:spacing w:before="0" w:after="0" w:line="240" w:lineRule="auto"/>
              <w:jc w:val="center"/>
            </w:pPr>
            <w:r/>
            <w:r>
              <w:rPr>
                <w:rFonts w:ascii="Liberation Sans" w:hAnsi="Liberation Sans"/>
                <w:b/>
                <w:i w:val="0"/>
                <w:color w:val="FFFFFF"/>
                <w:sz w:val="16"/>
              </w:rPr>
              <w:t>Cuentas nuevas</w:t>
            </w:r>
            <w:r>
              <w:br/>
            </w:r>
            <w:r>
              <w:rPr>
                <w:rFonts w:ascii="Liberation Sans" w:hAnsi="Liberation Sans"/>
                <w:b/>
                <w:i w:val="0"/>
                <w:color w:val="FFFFFF"/>
                <w:sz w:val="16"/>
              </w:rPr>
              <w:t>5 días / hoy</w:t>
            </w:r>
          </w:p>
        </w:tc>
        <w:tc>
          <w:tcPr>
            <w:tcW w:type="dxa" w:w="1742"/>
            <w:vAlign w:val="center"/>
            <w:tcMar>
              <w:top w:w="100" w:type="dxa"/>
              <w:start w:w="110" w:type="dxa"/>
              <w:bottom w:w="100" w:type="dxa"/>
              <w:end w:w="110" w:type="dxa"/>
            </w:tcMar>
            <w:shd w:fill="172A3A"/>
          </w:tcPr>
          <w:p>
            <w:pPr>
              <w:spacing w:before="0" w:after="0" w:line="240" w:lineRule="auto"/>
              <w:jc w:val="center"/>
            </w:pPr>
            <w:r/>
            <w:r>
              <w:rPr>
                <w:rFonts w:ascii="Liberation Sans" w:hAnsi="Liberation Sans"/>
                <w:b/>
                <w:i w:val="0"/>
                <w:color w:val="FFFFFF"/>
                <w:sz w:val="16"/>
              </w:rPr>
              <w:t>Sesiones app</w:t>
            </w:r>
            <w:r>
              <w:br/>
            </w:r>
            <w:r>
              <w:rPr>
                <w:rFonts w:ascii="Liberation Sans" w:hAnsi="Liberation Sans"/>
                <w:b/>
                <w:i w:val="0"/>
                <w:color w:val="FFFFFF"/>
                <w:sz w:val="16"/>
              </w:rPr>
              <w:t>5 días / hoy</w:t>
            </w:r>
          </w:p>
        </w:tc>
        <w:tc>
          <w:tcPr>
            <w:tcW w:type="dxa" w:w="1641"/>
            <w:vAlign w:val="center"/>
            <w:tcMar>
              <w:top w:w="100" w:type="dxa"/>
              <w:start w:w="110" w:type="dxa"/>
              <w:bottom w:w="100" w:type="dxa"/>
              <w:end w:w="110" w:type="dxa"/>
            </w:tcMar>
            <w:shd w:fill="172A3A"/>
          </w:tcPr>
          <w:p>
            <w:pPr>
              <w:spacing w:before="0" w:after="0" w:line="240" w:lineRule="auto"/>
              <w:jc w:val="center"/>
            </w:pPr>
            <w:r/>
            <w:r>
              <w:rPr>
                <w:rFonts w:ascii="Liberation Sans" w:hAnsi="Liberation Sans"/>
                <w:b/>
                <w:i w:val="0"/>
                <w:color w:val="FFFFFF"/>
                <w:sz w:val="16"/>
              </w:rPr>
              <w:t>MCP</w:t>
            </w:r>
            <w:r>
              <w:br/>
            </w:r>
            <w:r>
              <w:rPr>
                <w:rFonts w:ascii="Liberation Sans" w:hAnsi="Liberation Sans"/>
                <w:b/>
                <w:i w:val="0"/>
                <w:color w:val="FFFFFF"/>
                <w:sz w:val="16"/>
              </w:rPr>
              <w:t>7 días / hoy</w:t>
            </w:r>
          </w:p>
        </w:tc>
      </w:tr>
      <w:tr>
        <w:trPr>
          <w:cantSplit/>
        </w:trPr>
        <w:tc>
          <w:tcPr>
            <w:tcW w:type="dxa" w:w="1209"/>
            <w:vAlign w:val="center"/>
            <w:tcMar>
              <w:top w:w="83" w:type="dxa"/>
              <w:start w:w="110" w:type="dxa"/>
              <w:bottom w:w="83" w:type="dxa"/>
              <w:end w:w="110" w:type="dxa"/>
            </w:tcMar>
            <w:shd w:fill="FFFFFF"/>
          </w:tcPr>
          <w:p>
            <w:pPr>
              <w:spacing w:before="0" w:after="0" w:line="240" w:lineRule="auto"/>
              <w:jc w:val="left"/>
            </w:pPr>
            <w:r/>
            <w:r>
              <w:rPr>
                <w:rFonts w:ascii="Liberation Sans" w:hAnsi="Liberation Sans"/>
                <w:b/>
                <w:i w:val="0"/>
                <w:color w:val="253746"/>
                <w:sz w:val="15"/>
              </w:rPr>
              <w:t>Perfil 01</w:t>
            </w:r>
          </w:p>
        </w:tc>
        <w:tc>
          <w:tcPr>
            <w:tcW w:type="dxa" w:w="2232"/>
            <w:vAlign w:val="center"/>
            <w:tcMar>
              <w:top w:w="83" w:type="dxa"/>
              <w:start w:w="110" w:type="dxa"/>
              <w:bottom w:w="83" w:type="dxa"/>
              <w:end w:w="110" w:type="dxa"/>
            </w:tcMar>
            <w:shd w:fill="FFFFFF"/>
          </w:tcPr>
          <w:p>
            <w:pPr>
              <w:spacing w:before="0" w:after="0" w:line="240" w:lineRule="auto"/>
              <w:jc w:val="left"/>
            </w:pPr>
            <w:r/>
            <w:r>
              <w:rPr>
                <w:rFonts w:ascii="Liberation Sans" w:hAnsi="Liberation Sans"/>
                <w:b w:val="0"/>
                <w:i w:val="0"/>
                <w:color w:val="253746"/>
                <w:sz w:val="15"/>
              </w:rPr>
              <w:t>Overview y</w:t>
            </w:r>
            <w:r>
              <w:br/>
            </w:r>
            <w:r>
              <w:rPr>
                <w:rFonts w:ascii="Liberation Sans" w:hAnsi="Liberation Sans"/>
                <w:b w:val="0"/>
                <w:i w:val="0"/>
                <w:color w:val="253746"/>
                <w:sz w:val="15"/>
              </w:rPr>
              <w:t>registro diario</w:t>
            </w:r>
          </w:p>
        </w:tc>
        <w:tc>
          <w:tcPr>
            <w:tcW w:type="dxa" w:w="1742"/>
            <w:vAlign w:val="center"/>
            <w:tcMar>
              <w:top w:w="83" w:type="dxa"/>
              <w:start w:w="110" w:type="dxa"/>
              <w:bottom w:w="83" w:type="dxa"/>
              <w:end w:w="110" w:type="dxa"/>
            </w:tcMar>
            <w:shd w:fill="FFFFFF"/>
          </w:tcPr>
          <w:p>
            <w:pPr>
              <w:spacing w:before="0" w:after="0" w:line="240" w:lineRule="auto"/>
              <w:jc w:val="center"/>
            </w:pPr>
            <w:r/>
            <w:r>
              <w:rPr>
                <w:rFonts w:ascii="Liberation Sans" w:hAnsi="Liberation Sans"/>
                <w:b w:val="0"/>
                <w:i w:val="0"/>
                <w:color w:val="253746"/>
                <w:sz w:val="15"/>
              </w:rPr>
              <w:t>22 / 4</w:t>
            </w:r>
          </w:p>
        </w:tc>
        <w:tc>
          <w:tcPr>
            <w:tcW w:type="dxa" w:w="1684"/>
            <w:vAlign w:val="center"/>
            <w:tcMar>
              <w:top w:w="83" w:type="dxa"/>
              <w:start w:w="110" w:type="dxa"/>
              <w:bottom w:w="83" w:type="dxa"/>
              <w:end w:w="110" w:type="dxa"/>
            </w:tcMar>
            <w:shd w:fill="FFFFFF"/>
          </w:tcPr>
          <w:p>
            <w:pPr>
              <w:spacing w:before="0" w:after="0" w:line="240" w:lineRule="auto"/>
              <w:jc w:val="center"/>
            </w:pPr>
            <w:r/>
            <w:r>
              <w:rPr>
                <w:rFonts w:ascii="Liberation Sans" w:hAnsi="Liberation Sans"/>
                <w:b w:val="0"/>
                <w:i w:val="0"/>
                <w:color w:val="253746"/>
                <w:sz w:val="15"/>
              </w:rPr>
              <w:t>1 / 0</w:t>
            </w:r>
          </w:p>
        </w:tc>
        <w:tc>
          <w:tcPr>
            <w:tcW w:type="dxa" w:w="1742"/>
            <w:vAlign w:val="center"/>
            <w:tcMar>
              <w:top w:w="83" w:type="dxa"/>
              <w:start w:w="110" w:type="dxa"/>
              <w:bottom w:w="83" w:type="dxa"/>
              <w:end w:w="110" w:type="dxa"/>
            </w:tcMar>
            <w:shd w:fill="FFFFFF"/>
          </w:tcPr>
          <w:p>
            <w:pPr>
              <w:spacing w:before="0" w:after="0" w:line="240" w:lineRule="auto"/>
              <w:jc w:val="center"/>
            </w:pPr>
            <w:r/>
            <w:r>
              <w:rPr>
                <w:rFonts w:ascii="Liberation Sans" w:hAnsi="Liberation Sans"/>
                <w:b w:val="0"/>
                <w:i w:val="0"/>
                <w:color w:val="253746"/>
                <w:sz w:val="15"/>
              </w:rPr>
              <w:t>8 / 2</w:t>
            </w:r>
          </w:p>
        </w:tc>
        <w:tc>
          <w:tcPr>
            <w:tcW w:type="dxa" w:w="1641"/>
            <w:vAlign w:val="center"/>
            <w:tcMar>
              <w:top w:w="83" w:type="dxa"/>
              <w:start w:w="110" w:type="dxa"/>
              <w:bottom w:w="83" w:type="dxa"/>
              <w:end w:w="110" w:type="dxa"/>
            </w:tcMar>
            <w:shd w:fill="FFFFFF"/>
          </w:tcPr>
          <w:p>
            <w:pPr>
              <w:spacing w:before="0" w:after="0" w:line="240" w:lineRule="auto"/>
              <w:jc w:val="center"/>
            </w:pPr>
            <w:r/>
            <w:r>
              <w:rPr>
                <w:rFonts w:ascii="Liberation Sans" w:hAnsi="Liberation Sans"/>
                <w:b w:val="0"/>
                <w:i w:val="0"/>
                <w:color w:val="253746"/>
                <w:sz w:val="15"/>
              </w:rPr>
              <w:t>0 / 0</w:t>
            </w:r>
          </w:p>
        </w:tc>
      </w:tr>
      <w:tr>
        <w:trPr>
          <w:cantSplit/>
        </w:trPr>
        <w:tc>
          <w:tcPr>
            <w:tcW w:type="dxa" w:w="1209"/>
            <w:vAlign w:val="center"/>
            <w:tcMar>
              <w:top w:w="83" w:type="dxa"/>
              <w:start w:w="110" w:type="dxa"/>
              <w:bottom w:w="83" w:type="dxa"/>
              <w:end w:w="110" w:type="dxa"/>
            </w:tcMar>
            <w:shd w:fill="F1F5F6"/>
          </w:tcPr>
          <w:p>
            <w:pPr>
              <w:spacing w:before="0" w:after="0" w:line="240" w:lineRule="auto"/>
              <w:jc w:val="left"/>
            </w:pPr>
            <w:r/>
            <w:r>
              <w:rPr>
                <w:rFonts w:ascii="Liberation Sans" w:hAnsi="Liberation Sans"/>
                <w:b/>
                <w:i w:val="0"/>
                <w:color w:val="253746"/>
                <w:sz w:val="15"/>
              </w:rPr>
              <w:t>Perfil 02</w:t>
            </w:r>
          </w:p>
        </w:tc>
        <w:tc>
          <w:tcPr>
            <w:tcW w:type="dxa" w:w="2232"/>
            <w:vAlign w:val="center"/>
            <w:tcMar>
              <w:top w:w="83" w:type="dxa"/>
              <w:start w:w="110" w:type="dxa"/>
              <w:bottom w:w="83" w:type="dxa"/>
              <w:end w:w="110" w:type="dxa"/>
            </w:tcMar>
            <w:shd w:fill="F1F5F6"/>
          </w:tcPr>
          <w:p>
            <w:pPr>
              <w:spacing w:before="0" w:after="0" w:line="240" w:lineRule="auto"/>
              <w:jc w:val="left"/>
            </w:pPr>
            <w:r/>
            <w:r>
              <w:rPr>
                <w:rFonts w:ascii="Liberation Sans" w:hAnsi="Liberation Sans"/>
                <w:b w:val="0"/>
                <w:i w:val="0"/>
                <w:color w:val="253746"/>
                <w:sz w:val="15"/>
              </w:rPr>
              <w:t>Cuentas y</w:t>
            </w:r>
            <w:r>
              <w:br/>
            </w:r>
            <w:r>
              <w:rPr>
                <w:rFonts w:ascii="Liberation Sans" w:hAnsi="Liberation Sans"/>
                <w:b w:val="0"/>
                <w:i w:val="0"/>
                <w:color w:val="253746"/>
                <w:sz w:val="15"/>
              </w:rPr>
              <w:t>presupuestos</w:t>
            </w:r>
          </w:p>
        </w:tc>
        <w:tc>
          <w:tcPr>
            <w:tcW w:type="dxa" w:w="1742"/>
            <w:vAlign w:val="center"/>
            <w:tcMar>
              <w:top w:w="83" w:type="dxa"/>
              <w:start w:w="110" w:type="dxa"/>
              <w:bottom w:w="83" w:type="dxa"/>
              <w:end w:w="110" w:type="dxa"/>
            </w:tcMar>
            <w:shd w:fill="F1F5F6"/>
          </w:tcPr>
          <w:p>
            <w:pPr>
              <w:spacing w:before="0" w:after="0" w:line="240" w:lineRule="auto"/>
              <w:jc w:val="center"/>
            </w:pPr>
            <w:r/>
            <w:r>
              <w:rPr>
                <w:rFonts w:ascii="Liberation Sans" w:hAnsi="Liberation Sans"/>
                <w:b w:val="0"/>
                <w:i w:val="0"/>
                <w:color w:val="253746"/>
                <w:sz w:val="15"/>
              </w:rPr>
              <w:t>16 / 3</w:t>
            </w:r>
          </w:p>
        </w:tc>
        <w:tc>
          <w:tcPr>
            <w:tcW w:type="dxa" w:w="1684"/>
            <w:vAlign w:val="center"/>
            <w:tcMar>
              <w:top w:w="83" w:type="dxa"/>
              <w:start w:w="110" w:type="dxa"/>
              <w:bottom w:w="83" w:type="dxa"/>
              <w:end w:w="110" w:type="dxa"/>
            </w:tcMar>
            <w:shd w:fill="F1F5F6"/>
          </w:tcPr>
          <w:p>
            <w:pPr>
              <w:spacing w:before="0" w:after="0" w:line="240" w:lineRule="auto"/>
              <w:jc w:val="center"/>
            </w:pPr>
            <w:r/>
            <w:r>
              <w:rPr>
                <w:rFonts w:ascii="Liberation Sans" w:hAnsi="Liberation Sans"/>
                <w:b w:val="0"/>
                <w:i w:val="0"/>
                <w:color w:val="253746"/>
                <w:sz w:val="15"/>
              </w:rPr>
              <w:t>2 / 1</w:t>
            </w:r>
          </w:p>
        </w:tc>
        <w:tc>
          <w:tcPr>
            <w:tcW w:type="dxa" w:w="1742"/>
            <w:vAlign w:val="center"/>
            <w:tcMar>
              <w:top w:w="83" w:type="dxa"/>
              <w:start w:w="110" w:type="dxa"/>
              <w:bottom w:w="83" w:type="dxa"/>
              <w:end w:w="110" w:type="dxa"/>
            </w:tcMar>
            <w:shd w:fill="F1F5F6"/>
          </w:tcPr>
          <w:p>
            <w:pPr>
              <w:spacing w:before="0" w:after="0" w:line="240" w:lineRule="auto"/>
              <w:jc w:val="center"/>
            </w:pPr>
            <w:r/>
            <w:r>
              <w:rPr>
                <w:rFonts w:ascii="Liberation Sans" w:hAnsi="Liberation Sans"/>
                <w:b w:val="0"/>
                <w:i w:val="0"/>
                <w:color w:val="253746"/>
                <w:sz w:val="15"/>
              </w:rPr>
              <w:t>6 / 1</w:t>
            </w:r>
          </w:p>
        </w:tc>
        <w:tc>
          <w:tcPr>
            <w:tcW w:type="dxa" w:w="1641"/>
            <w:vAlign w:val="center"/>
            <w:tcMar>
              <w:top w:w="83" w:type="dxa"/>
              <w:start w:w="110" w:type="dxa"/>
              <w:bottom w:w="83" w:type="dxa"/>
              <w:end w:w="110" w:type="dxa"/>
            </w:tcMar>
            <w:shd w:fill="F1F5F6"/>
          </w:tcPr>
          <w:p>
            <w:pPr>
              <w:spacing w:before="0" w:after="0" w:line="240" w:lineRule="auto"/>
              <w:jc w:val="center"/>
            </w:pPr>
            <w:r/>
            <w:r>
              <w:rPr>
                <w:rFonts w:ascii="Liberation Sans" w:hAnsi="Liberation Sans"/>
                <w:b w:val="0"/>
                <w:i w:val="0"/>
                <w:color w:val="253746"/>
                <w:sz w:val="15"/>
              </w:rPr>
              <w:t>0 / 0</w:t>
            </w:r>
          </w:p>
        </w:tc>
      </w:tr>
      <w:tr>
        <w:trPr>
          <w:cantSplit/>
        </w:trPr>
        <w:tc>
          <w:tcPr>
            <w:tcW w:type="dxa" w:w="1209"/>
            <w:vAlign w:val="center"/>
            <w:tcMar>
              <w:top w:w="83" w:type="dxa"/>
              <w:start w:w="110" w:type="dxa"/>
              <w:bottom w:w="83" w:type="dxa"/>
              <w:end w:w="110" w:type="dxa"/>
            </w:tcMar>
            <w:shd w:fill="FFFFFF"/>
          </w:tcPr>
          <w:p>
            <w:pPr>
              <w:spacing w:before="0" w:after="0" w:line="240" w:lineRule="auto"/>
              <w:jc w:val="left"/>
            </w:pPr>
            <w:r/>
            <w:r>
              <w:rPr>
                <w:rFonts w:ascii="Liberation Sans" w:hAnsi="Liberation Sans"/>
                <w:b/>
                <w:i w:val="0"/>
                <w:color w:val="253746"/>
                <w:sz w:val="15"/>
              </w:rPr>
              <w:t>Perfil 03</w:t>
            </w:r>
          </w:p>
        </w:tc>
        <w:tc>
          <w:tcPr>
            <w:tcW w:type="dxa" w:w="2232"/>
            <w:vAlign w:val="center"/>
            <w:tcMar>
              <w:top w:w="83" w:type="dxa"/>
              <w:start w:w="110" w:type="dxa"/>
              <w:bottom w:w="83" w:type="dxa"/>
              <w:end w:w="110" w:type="dxa"/>
            </w:tcMar>
            <w:shd w:fill="FFFFFF"/>
          </w:tcPr>
          <w:p>
            <w:pPr>
              <w:spacing w:before="0" w:after="0" w:line="240" w:lineRule="auto"/>
              <w:jc w:val="left"/>
            </w:pPr>
            <w:r/>
            <w:r>
              <w:rPr>
                <w:rFonts w:ascii="Liberation Sans" w:hAnsi="Liberation Sans"/>
                <w:b w:val="0"/>
                <w:i w:val="0"/>
                <w:color w:val="253746"/>
                <w:sz w:val="15"/>
              </w:rPr>
              <w:t>Presupuesto y</w:t>
            </w:r>
            <w:r>
              <w:br/>
            </w:r>
            <w:r>
              <w:rPr>
                <w:rFonts w:ascii="Liberation Sans" w:hAnsi="Liberation Sans"/>
                <w:b w:val="0"/>
                <w:i w:val="0"/>
                <w:color w:val="253746"/>
                <w:sz w:val="15"/>
              </w:rPr>
              <w:t>metas</w:t>
            </w:r>
          </w:p>
        </w:tc>
        <w:tc>
          <w:tcPr>
            <w:tcW w:type="dxa" w:w="1742"/>
            <w:vAlign w:val="center"/>
            <w:tcMar>
              <w:top w:w="83" w:type="dxa"/>
              <w:start w:w="110" w:type="dxa"/>
              <w:bottom w:w="83" w:type="dxa"/>
              <w:end w:w="110" w:type="dxa"/>
            </w:tcMar>
            <w:shd w:fill="FFFFFF"/>
          </w:tcPr>
          <w:p>
            <w:pPr>
              <w:spacing w:before="0" w:after="0" w:line="240" w:lineRule="auto"/>
              <w:jc w:val="center"/>
            </w:pPr>
            <w:r/>
            <w:r>
              <w:rPr>
                <w:rFonts w:ascii="Liberation Sans" w:hAnsi="Liberation Sans"/>
                <w:b w:val="0"/>
                <w:i w:val="0"/>
                <w:color w:val="253746"/>
                <w:sz w:val="15"/>
              </w:rPr>
              <w:t>13 / 2</w:t>
            </w:r>
          </w:p>
        </w:tc>
        <w:tc>
          <w:tcPr>
            <w:tcW w:type="dxa" w:w="1684"/>
            <w:vAlign w:val="center"/>
            <w:tcMar>
              <w:top w:w="83" w:type="dxa"/>
              <w:start w:w="110" w:type="dxa"/>
              <w:bottom w:w="83" w:type="dxa"/>
              <w:end w:w="110" w:type="dxa"/>
            </w:tcMar>
            <w:shd w:fill="FFFFFF"/>
          </w:tcPr>
          <w:p>
            <w:pPr>
              <w:spacing w:before="0" w:after="0" w:line="240" w:lineRule="auto"/>
              <w:jc w:val="center"/>
            </w:pPr>
            <w:r/>
            <w:r>
              <w:rPr>
                <w:rFonts w:ascii="Liberation Sans" w:hAnsi="Liberation Sans"/>
                <w:b w:val="0"/>
                <w:i w:val="0"/>
                <w:color w:val="253746"/>
                <w:sz w:val="15"/>
              </w:rPr>
              <w:t>0 / 0</w:t>
            </w:r>
          </w:p>
        </w:tc>
        <w:tc>
          <w:tcPr>
            <w:tcW w:type="dxa" w:w="1742"/>
            <w:vAlign w:val="center"/>
            <w:tcMar>
              <w:top w:w="83" w:type="dxa"/>
              <w:start w:w="110" w:type="dxa"/>
              <w:bottom w:w="83" w:type="dxa"/>
              <w:end w:w="110" w:type="dxa"/>
            </w:tcMar>
            <w:shd w:fill="FFFFFF"/>
          </w:tcPr>
          <w:p>
            <w:pPr>
              <w:spacing w:before="0" w:after="0" w:line="240" w:lineRule="auto"/>
              <w:jc w:val="center"/>
            </w:pPr>
            <w:r/>
            <w:r>
              <w:rPr>
                <w:rFonts w:ascii="Liberation Sans" w:hAnsi="Liberation Sans"/>
                <w:b w:val="0"/>
                <w:i w:val="0"/>
                <w:color w:val="253746"/>
                <w:sz w:val="15"/>
              </w:rPr>
              <w:t>5 / 1</w:t>
            </w:r>
          </w:p>
        </w:tc>
        <w:tc>
          <w:tcPr>
            <w:tcW w:type="dxa" w:w="1641"/>
            <w:vAlign w:val="center"/>
            <w:tcMar>
              <w:top w:w="83" w:type="dxa"/>
              <w:start w:w="110" w:type="dxa"/>
              <w:bottom w:w="83" w:type="dxa"/>
              <w:end w:w="110" w:type="dxa"/>
            </w:tcMar>
            <w:shd w:fill="FFFFFF"/>
          </w:tcPr>
          <w:p>
            <w:pPr>
              <w:spacing w:before="0" w:after="0" w:line="240" w:lineRule="auto"/>
              <w:jc w:val="center"/>
            </w:pPr>
            <w:r/>
            <w:r>
              <w:rPr>
                <w:rFonts w:ascii="Liberation Sans" w:hAnsi="Liberation Sans"/>
                <w:b w:val="0"/>
                <w:i w:val="0"/>
                <w:color w:val="253746"/>
                <w:sz w:val="15"/>
              </w:rPr>
              <w:t>0 / 0</w:t>
            </w:r>
          </w:p>
        </w:tc>
      </w:tr>
      <w:tr>
        <w:trPr>
          <w:cantSplit/>
        </w:trPr>
        <w:tc>
          <w:tcPr>
            <w:tcW w:type="dxa" w:w="1209"/>
            <w:vAlign w:val="center"/>
            <w:tcMar>
              <w:top w:w="83" w:type="dxa"/>
              <w:start w:w="110" w:type="dxa"/>
              <w:bottom w:w="83" w:type="dxa"/>
              <w:end w:w="110" w:type="dxa"/>
            </w:tcMar>
            <w:shd w:fill="F1F5F6"/>
          </w:tcPr>
          <w:p>
            <w:pPr>
              <w:spacing w:before="0" w:after="0" w:line="240" w:lineRule="auto"/>
              <w:jc w:val="left"/>
            </w:pPr>
            <w:r/>
            <w:r>
              <w:rPr>
                <w:rFonts w:ascii="Liberation Sans" w:hAnsi="Liberation Sans"/>
                <w:b/>
                <w:i w:val="0"/>
                <w:color w:val="253746"/>
                <w:sz w:val="15"/>
              </w:rPr>
              <w:t>Perfil 04</w:t>
            </w:r>
          </w:p>
        </w:tc>
        <w:tc>
          <w:tcPr>
            <w:tcW w:type="dxa" w:w="2232"/>
            <w:vAlign w:val="center"/>
            <w:tcMar>
              <w:top w:w="83" w:type="dxa"/>
              <w:start w:w="110" w:type="dxa"/>
              <w:bottom w:w="83" w:type="dxa"/>
              <w:end w:w="110" w:type="dxa"/>
            </w:tcMar>
            <w:shd w:fill="F1F5F6"/>
          </w:tcPr>
          <w:p>
            <w:pPr>
              <w:spacing w:before="0" w:after="0" w:line="240" w:lineRule="auto"/>
              <w:jc w:val="left"/>
            </w:pPr>
            <w:r/>
            <w:r>
              <w:rPr>
                <w:rFonts w:ascii="Liberation Sans" w:hAnsi="Liberation Sans"/>
                <w:b w:val="0"/>
                <w:i w:val="0"/>
                <w:color w:val="253746"/>
                <w:sz w:val="15"/>
              </w:rPr>
              <w:t>Uso app +</w:t>
            </w:r>
            <w:r>
              <w:br/>
            </w:r>
            <w:r>
              <w:rPr>
                <w:rFonts w:ascii="Liberation Sans" w:hAnsi="Liberation Sans"/>
                <w:b w:val="0"/>
                <w:i w:val="0"/>
                <w:color w:val="253746"/>
                <w:sz w:val="15"/>
              </w:rPr>
              <w:t>agente MCP</w:t>
            </w:r>
          </w:p>
        </w:tc>
        <w:tc>
          <w:tcPr>
            <w:tcW w:type="dxa" w:w="1742"/>
            <w:vAlign w:val="center"/>
            <w:tcMar>
              <w:top w:w="83" w:type="dxa"/>
              <w:start w:w="110" w:type="dxa"/>
              <w:bottom w:w="83" w:type="dxa"/>
              <w:end w:w="110" w:type="dxa"/>
            </w:tcMar>
            <w:shd w:fill="F1F5F6"/>
          </w:tcPr>
          <w:p>
            <w:pPr>
              <w:spacing w:before="0" w:after="0" w:line="240" w:lineRule="auto"/>
              <w:jc w:val="center"/>
            </w:pPr>
            <w:r/>
            <w:r>
              <w:rPr>
                <w:rFonts w:ascii="Liberation Sans" w:hAnsi="Liberation Sans"/>
                <w:b w:val="0"/>
                <w:i w:val="0"/>
                <w:color w:val="253746"/>
                <w:sz w:val="15"/>
              </w:rPr>
              <w:t>11 / 2</w:t>
            </w:r>
          </w:p>
        </w:tc>
        <w:tc>
          <w:tcPr>
            <w:tcW w:type="dxa" w:w="1684"/>
            <w:vAlign w:val="center"/>
            <w:tcMar>
              <w:top w:w="83" w:type="dxa"/>
              <w:start w:w="110" w:type="dxa"/>
              <w:bottom w:w="83" w:type="dxa"/>
              <w:end w:w="110" w:type="dxa"/>
            </w:tcMar>
            <w:shd w:fill="F1F5F6"/>
          </w:tcPr>
          <w:p>
            <w:pPr>
              <w:spacing w:before="0" w:after="0" w:line="240" w:lineRule="auto"/>
              <w:jc w:val="center"/>
            </w:pPr>
            <w:r/>
            <w:r>
              <w:rPr>
                <w:rFonts w:ascii="Liberation Sans" w:hAnsi="Liberation Sans"/>
                <w:b w:val="0"/>
                <w:i w:val="0"/>
                <w:color w:val="253746"/>
                <w:sz w:val="15"/>
              </w:rPr>
              <w:t>2 / 1</w:t>
            </w:r>
          </w:p>
        </w:tc>
        <w:tc>
          <w:tcPr>
            <w:tcW w:type="dxa" w:w="1742"/>
            <w:vAlign w:val="center"/>
            <w:tcMar>
              <w:top w:w="83" w:type="dxa"/>
              <w:start w:w="110" w:type="dxa"/>
              <w:bottom w:w="83" w:type="dxa"/>
              <w:end w:w="110" w:type="dxa"/>
            </w:tcMar>
            <w:shd w:fill="F1F5F6"/>
          </w:tcPr>
          <w:p>
            <w:pPr>
              <w:spacing w:before="0" w:after="0" w:line="240" w:lineRule="auto"/>
              <w:jc w:val="center"/>
            </w:pPr>
            <w:r/>
            <w:r>
              <w:rPr>
                <w:rFonts w:ascii="Liberation Sans" w:hAnsi="Liberation Sans"/>
                <w:b w:val="0"/>
                <w:i w:val="0"/>
                <w:color w:val="253746"/>
                <w:sz w:val="15"/>
              </w:rPr>
              <w:t>4 / 2</w:t>
            </w:r>
          </w:p>
        </w:tc>
        <w:tc>
          <w:tcPr>
            <w:tcW w:type="dxa" w:w="1641"/>
            <w:vAlign w:val="center"/>
            <w:tcMar>
              <w:top w:w="83" w:type="dxa"/>
              <w:start w:w="110" w:type="dxa"/>
              <w:bottom w:w="83" w:type="dxa"/>
              <w:end w:w="110" w:type="dxa"/>
            </w:tcMar>
            <w:shd w:fill="F1F5F6"/>
          </w:tcPr>
          <w:p>
            <w:pPr>
              <w:spacing w:before="0" w:after="0" w:line="240" w:lineRule="auto"/>
              <w:jc w:val="center"/>
            </w:pPr>
            <w:r/>
            <w:r>
              <w:rPr>
                <w:rFonts w:ascii="Liberation Sans" w:hAnsi="Liberation Sans"/>
                <w:b w:val="0"/>
                <w:i w:val="0"/>
                <w:color w:val="253746"/>
                <w:sz w:val="15"/>
              </w:rPr>
              <w:t>18 / 8</w:t>
            </w:r>
          </w:p>
        </w:tc>
      </w:tr>
      <w:tr>
        <w:trPr>
          <w:cantSplit/>
        </w:trPr>
        <w:tc>
          <w:tcPr>
            <w:tcW w:type="dxa" w:w="1209"/>
            <w:vAlign w:val="center"/>
            <w:tcMar>
              <w:top w:w="83" w:type="dxa"/>
              <w:start w:w="110" w:type="dxa"/>
              <w:bottom w:w="83" w:type="dxa"/>
              <w:end w:w="110" w:type="dxa"/>
            </w:tcMar>
            <w:shd w:fill="FFFFFF"/>
          </w:tcPr>
          <w:p>
            <w:pPr>
              <w:spacing w:before="0" w:after="0" w:line="240" w:lineRule="auto"/>
              <w:jc w:val="left"/>
            </w:pPr>
            <w:r/>
            <w:r>
              <w:rPr>
                <w:rFonts w:ascii="Liberation Sans" w:hAnsi="Liberation Sans"/>
                <w:b/>
                <w:i w:val="0"/>
                <w:color w:val="253746"/>
                <w:sz w:val="15"/>
              </w:rPr>
              <w:t>Perfil 05</w:t>
            </w:r>
          </w:p>
        </w:tc>
        <w:tc>
          <w:tcPr>
            <w:tcW w:type="dxa" w:w="2232"/>
            <w:vAlign w:val="center"/>
            <w:tcMar>
              <w:top w:w="83" w:type="dxa"/>
              <w:start w:w="110" w:type="dxa"/>
              <w:bottom w:w="83" w:type="dxa"/>
              <w:end w:w="110" w:type="dxa"/>
            </w:tcMar>
            <w:shd w:fill="FFFFFF"/>
          </w:tcPr>
          <w:p>
            <w:pPr>
              <w:spacing w:before="0" w:after="0" w:line="240" w:lineRule="auto"/>
              <w:jc w:val="left"/>
            </w:pPr>
            <w:r/>
            <w:r>
              <w:rPr>
                <w:rFonts w:ascii="Liberation Sans" w:hAnsi="Liberation Sans"/>
                <w:b w:val="0"/>
                <w:i w:val="0"/>
                <w:color w:val="253746"/>
                <w:sz w:val="15"/>
              </w:rPr>
              <w:t>Uso breve +</w:t>
            </w:r>
            <w:r>
              <w:br/>
            </w:r>
            <w:r>
              <w:rPr>
                <w:rFonts w:ascii="Liberation Sans" w:hAnsi="Liberation Sans"/>
                <w:b w:val="0"/>
                <w:i w:val="0"/>
                <w:color w:val="253746"/>
                <w:sz w:val="15"/>
              </w:rPr>
              <w:t>MCP</w:t>
            </w:r>
          </w:p>
        </w:tc>
        <w:tc>
          <w:tcPr>
            <w:tcW w:type="dxa" w:w="1742"/>
            <w:vAlign w:val="center"/>
            <w:tcMar>
              <w:top w:w="83" w:type="dxa"/>
              <w:start w:w="110" w:type="dxa"/>
              <w:bottom w:w="83" w:type="dxa"/>
              <w:end w:w="110" w:type="dxa"/>
            </w:tcMar>
            <w:shd w:fill="FFFFFF"/>
          </w:tcPr>
          <w:p>
            <w:pPr>
              <w:spacing w:before="0" w:after="0" w:line="240" w:lineRule="auto"/>
              <w:jc w:val="center"/>
            </w:pPr>
            <w:r/>
            <w:r>
              <w:rPr>
                <w:rFonts w:ascii="Liberation Sans" w:hAnsi="Liberation Sans"/>
                <w:b w:val="0"/>
                <w:i w:val="0"/>
                <w:color w:val="253746"/>
                <w:sz w:val="15"/>
              </w:rPr>
              <w:t>6 / 1</w:t>
            </w:r>
          </w:p>
        </w:tc>
        <w:tc>
          <w:tcPr>
            <w:tcW w:type="dxa" w:w="1684"/>
            <w:vAlign w:val="center"/>
            <w:tcMar>
              <w:top w:w="83" w:type="dxa"/>
              <w:start w:w="110" w:type="dxa"/>
              <w:bottom w:w="83" w:type="dxa"/>
              <w:end w:w="110" w:type="dxa"/>
            </w:tcMar>
            <w:shd w:fill="FFFFFF"/>
          </w:tcPr>
          <w:p>
            <w:pPr>
              <w:spacing w:before="0" w:after="0" w:line="240" w:lineRule="auto"/>
              <w:jc w:val="center"/>
            </w:pPr>
            <w:r/>
            <w:r>
              <w:rPr>
                <w:rFonts w:ascii="Liberation Sans" w:hAnsi="Liberation Sans"/>
                <w:b w:val="0"/>
                <w:i w:val="0"/>
                <w:color w:val="253746"/>
                <w:sz w:val="15"/>
              </w:rPr>
              <w:t>2 / 0</w:t>
            </w:r>
          </w:p>
        </w:tc>
        <w:tc>
          <w:tcPr>
            <w:tcW w:type="dxa" w:w="1742"/>
            <w:vAlign w:val="center"/>
            <w:tcMar>
              <w:top w:w="83" w:type="dxa"/>
              <w:start w:w="110" w:type="dxa"/>
              <w:bottom w:w="83" w:type="dxa"/>
              <w:end w:w="110" w:type="dxa"/>
            </w:tcMar>
            <w:shd w:fill="FFFFFF"/>
          </w:tcPr>
          <w:p>
            <w:pPr>
              <w:spacing w:before="0" w:after="0" w:line="240" w:lineRule="auto"/>
              <w:jc w:val="center"/>
            </w:pPr>
            <w:r/>
            <w:r>
              <w:rPr>
                <w:rFonts w:ascii="Liberation Sans" w:hAnsi="Liberation Sans"/>
                <w:b w:val="0"/>
                <w:i w:val="0"/>
                <w:color w:val="253746"/>
                <w:sz w:val="15"/>
              </w:rPr>
              <w:t>3 / 0</w:t>
            </w:r>
          </w:p>
        </w:tc>
        <w:tc>
          <w:tcPr>
            <w:tcW w:type="dxa" w:w="1641"/>
            <w:vAlign w:val="center"/>
            <w:tcMar>
              <w:top w:w="83" w:type="dxa"/>
              <w:start w:w="110" w:type="dxa"/>
              <w:bottom w:w="83" w:type="dxa"/>
              <w:end w:w="110" w:type="dxa"/>
            </w:tcMar>
            <w:shd w:fill="FFFFFF"/>
          </w:tcPr>
          <w:p>
            <w:pPr>
              <w:spacing w:before="0" w:after="0" w:line="240" w:lineRule="auto"/>
              <w:jc w:val="center"/>
            </w:pPr>
            <w:r/>
            <w:r>
              <w:rPr>
                <w:rFonts w:ascii="Liberation Sans" w:hAnsi="Liberation Sans"/>
                <w:b w:val="0"/>
                <w:i w:val="0"/>
                <w:color w:val="253746"/>
                <w:sz w:val="15"/>
              </w:rPr>
              <w:t>6 / 2</w:t>
            </w:r>
          </w:p>
        </w:tc>
      </w:tr>
      <w:tr>
        <w:trPr>
          <w:cantSplit/>
        </w:trPr>
        <w:tc>
          <w:tcPr>
            <w:tcW w:type="dxa" w:w="1209"/>
            <w:vAlign w:val="center"/>
            <w:tcMar>
              <w:top w:w="83" w:type="dxa"/>
              <w:start w:w="110" w:type="dxa"/>
              <w:bottom w:w="83" w:type="dxa"/>
              <w:end w:w="110" w:type="dxa"/>
            </w:tcMar>
            <w:shd w:fill="F1F5F6"/>
          </w:tcPr>
          <w:p>
            <w:pPr>
              <w:spacing w:before="0" w:after="0" w:line="240" w:lineRule="auto"/>
              <w:jc w:val="left"/>
            </w:pPr>
            <w:r/>
            <w:r>
              <w:rPr>
                <w:rFonts w:ascii="Liberation Sans" w:hAnsi="Liberation Sans"/>
                <w:b/>
                <w:i w:val="0"/>
                <w:color w:val="172A3A"/>
                <w:sz w:val="15"/>
              </w:rPr>
              <w:t>Total</w:t>
            </w:r>
          </w:p>
        </w:tc>
        <w:tc>
          <w:tcPr>
            <w:tcW w:type="dxa" w:w="2232"/>
            <w:vAlign w:val="center"/>
            <w:tcMar>
              <w:top w:w="83" w:type="dxa"/>
              <w:start w:w="110" w:type="dxa"/>
              <w:bottom w:w="83" w:type="dxa"/>
              <w:end w:w="110" w:type="dxa"/>
            </w:tcMar>
            <w:shd w:fill="F1F5F6"/>
          </w:tcPr>
          <w:p>
            <w:pPr>
              <w:spacing w:before="0" w:after="0" w:line="240" w:lineRule="auto"/>
              <w:jc w:val="left"/>
            </w:pPr>
            <w:r/>
            <w:r>
              <w:rPr>
                <w:rFonts w:ascii="Liberation Sans" w:hAnsi="Liberation Sans"/>
                <w:b/>
                <w:i w:val="0"/>
                <w:color w:val="172A3A"/>
                <w:sz w:val="15"/>
              </w:rPr>
              <w:t>Muestra de 5 perfiles</w:t>
            </w:r>
          </w:p>
        </w:tc>
        <w:tc>
          <w:tcPr>
            <w:tcW w:type="dxa" w:w="1742"/>
            <w:vAlign w:val="center"/>
            <w:tcMar>
              <w:top w:w="83" w:type="dxa"/>
              <w:start w:w="110" w:type="dxa"/>
              <w:bottom w:w="83" w:type="dxa"/>
              <w:end w:w="110" w:type="dxa"/>
            </w:tcMar>
            <w:shd w:fill="F1F5F6"/>
          </w:tcPr>
          <w:p>
            <w:pPr>
              <w:spacing w:before="0" w:after="0" w:line="240" w:lineRule="auto"/>
              <w:jc w:val="center"/>
            </w:pPr>
            <w:r/>
            <w:r>
              <w:rPr>
                <w:rFonts w:ascii="Liberation Sans" w:hAnsi="Liberation Sans"/>
                <w:b/>
                <w:i w:val="0"/>
                <w:color w:val="172A3A"/>
                <w:sz w:val="15"/>
              </w:rPr>
              <w:t>68 / 12</w:t>
            </w:r>
          </w:p>
        </w:tc>
        <w:tc>
          <w:tcPr>
            <w:tcW w:type="dxa" w:w="1684"/>
            <w:vAlign w:val="center"/>
            <w:tcMar>
              <w:top w:w="83" w:type="dxa"/>
              <w:start w:w="110" w:type="dxa"/>
              <w:bottom w:w="83" w:type="dxa"/>
              <w:end w:w="110" w:type="dxa"/>
            </w:tcMar>
            <w:shd w:fill="F1F5F6"/>
          </w:tcPr>
          <w:p>
            <w:pPr>
              <w:spacing w:before="0" w:after="0" w:line="240" w:lineRule="auto"/>
              <w:jc w:val="center"/>
            </w:pPr>
            <w:r/>
            <w:r>
              <w:rPr>
                <w:rFonts w:ascii="Liberation Sans" w:hAnsi="Liberation Sans"/>
                <w:b/>
                <w:i w:val="0"/>
                <w:color w:val="172A3A"/>
                <w:sz w:val="15"/>
              </w:rPr>
              <w:t>7 / 2</w:t>
            </w:r>
          </w:p>
        </w:tc>
        <w:tc>
          <w:tcPr>
            <w:tcW w:type="dxa" w:w="1742"/>
            <w:vAlign w:val="center"/>
            <w:tcMar>
              <w:top w:w="83" w:type="dxa"/>
              <w:start w:w="110" w:type="dxa"/>
              <w:bottom w:w="83" w:type="dxa"/>
              <w:end w:w="110" w:type="dxa"/>
            </w:tcMar>
            <w:shd w:fill="F1F5F6"/>
          </w:tcPr>
          <w:p>
            <w:pPr>
              <w:spacing w:before="0" w:after="0" w:line="240" w:lineRule="auto"/>
              <w:jc w:val="center"/>
            </w:pPr>
            <w:r/>
            <w:r>
              <w:rPr>
                <w:rFonts w:ascii="Liberation Sans" w:hAnsi="Liberation Sans"/>
                <w:b/>
                <w:i w:val="0"/>
                <w:color w:val="172A3A"/>
                <w:sz w:val="15"/>
              </w:rPr>
              <w:t>26 / 6</w:t>
            </w:r>
          </w:p>
        </w:tc>
        <w:tc>
          <w:tcPr>
            <w:tcW w:type="dxa" w:w="1641"/>
            <w:vAlign w:val="center"/>
            <w:tcMar>
              <w:top w:w="83" w:type="dxa"/>
              <w:start w:w="110" w:type="dxa"/>
              <w:bottom w:w="83" w:type="dxa"/>
              <w:end w:w="110" w:type="dxa"/>
            </w:tcMar>
            <w:shd w:fill="F1F5F6"/>
          </w:tcPr>
          <w:p>
            <w:pPr>
              <w:spacing w:before="0" w:after="0" w:line="240" w:lineRule="auto"/>
              <w:jc w:val="center"/>
            </w:pPr>
            <w:r/>
            <w:r>
              <w:rPr>
                <w:rFonts w:ascii="Liberation Sans" w:hAnsi="Liberation Sans"/>
                <w:b/>
                <w:i w:val="0"/>
                <w:color w:val="172A3A"/>
                <w:sz w:val="15"/>
              </w:rPr>
              <w:t>24 / 10</w:t>
            </w:r>
          </w:p>
        </w:tc>
      </w:tr>
    </w:tbl>
    <w:p>
      <w:pPr>
        <w:spacing w:after="0"/>
      </w:pPr>
    </w:p>
    <w:p>
      <w:pPr>
        <w:pStyle w:val="Heading2"/>
      </w:pPr>
      <w:r>
        <w:t>Lectura del flujo</w:t>
      </w:r>
    </w:p>
    <w:p>
      <w:pPr>
        <w:pStyle w:val="ListBullet"/>
        <w:spacing w:before="0" w:after="60" w:line="269" w:lineRule="auto"/>
        <w:ind w:left="346" w:hanging="230"/>
      </w:pPr>
      <w:r>
        <w:rPr>
          <w:rFonts w:ascii="Liberation Sans" w:hAnsi="Liberation Sans"/>
          <w:b w:val="0"/>
          <w:i w:val="0"/>
          <w:color w:val="253746"/>
          <w:sz w:val="17"/>
        </w:rPr>
        <w:t>La captura de movimientos llega a los cinco perfiles; la revisión de presupuestos aparece en tres. Existe espacio para reforzar el paso posterior a guardar una transacción.</w:t>
      </w:r>
    </w:p>
    <w:p>
      <w:pPr>
        <w:pStyle w:val="ListBullet"/>
        <w:spacing w:before="0" w:after="60" w:line="269" w:lineRule="auto"/>
        <w:ind w:left="346" w:hanging="230"/>
      </w:pPr>
      <w:r>
        <w:rPr>
          <w:rFonts w:ascii="Liberation Sans" w:hAnsi="Liberation Sans"/>
          <w:b w:val="0"/>
          <w:i w:val="0"/>
          <w:color w:val="253746"/>
          <w:sz w:val="17"/>
        </w:rPr>
        <w:t>La configuración de cuentas sigue activa en cuatro perfiles. Conviene separar analíticamente las cuentas iniciales del onboarding de las que la persona agrega después.</w:t>
      </w:r>
    </w:p>
    <w:p>
      <w:pPr>
        <w:pStyle w:val="ListBullet"/>
        <w:spacing w:before="0" w:after="60" w:line="269" w:lineRule="auto"/>
        <w:ind w:left="346" w:hanging="230"/>
      </w:pPr>
      <w:r>
        <w:rPr>
          <w:rFonts w:ascii="Liberation Sans" w:hAnsi="Liberation Sans"/>
          <w:b w:val="0"/>
          <w:i w:val="0"/>
          <w:color w:val="253746"/>
          <w:sz w:val="17"/>
        </w:rPr>
        <w:t>El uso MCP se concentra en dos perfiles. Perfil 04 reúne tres cuartas partes de las llamadas (18 de 24); el canal tiene una adopción visible, pero concentrada.</w:t>
      </w:r>
    </w:p>
    <w:p>
      <w:r>
        <w:br w:type="page"/>
      </w:r>
    </w:p>
    <w:p>
      <w:pPr>
        <w:pStyle w:val="Heading1"/>
      </w:pPr>
      <w:r>
        <w:t>Implicaciones para el producto</w:t>
      </w:r>
    </w:p>
    <w:p>
      <w:pPr>
        <w:spacing w:before="0" w:after="120" w:line="276" w:lineRule="auto"/>
      </w:pPr>
      <w:r>
        <w:rPr>
          <w:rFonts w:ascii="Liberation Sans" w:hAnsi="Liberation Sans"/>
          <w:b w:val="0"/>
          <w:i w:val="0"/>
          <w:color w:val="253746"/>
          <w:sz w:val="19"/>
        </w:rPr>
        <w:t>La estructura de SAM conecta bien una necesidad diaria —consultar posición y registrar movimientos— con herramientas de planificación. La siguiente oportunidad es hacer más visible el valor que sigue a la captura, y facilitar el paso opcional hacia MCP sin mezclar sus métricas con las sesiones de la app.</w:t>
      </w:r>
    </w:p>
    <w:p>
      <w:pPr>
        <w:pStyle w:val="Heading2"/>
      </w:pPr>
      <w:r>
        <w:t>Recomendaciones de flujo</w:t>
      </w:r>
    </w:p>
    <w:p>
      <w:pPr>
        <w:pStyle w:val="ListBullet"/>
        <w:spacing w:before="0" w:after="60" w:line="269" w:lineRule="auto"/>
        <w:ind w:left="346" w:hanging="230"/>
      </w:pPr>
      <w:r>
        <w:rPr>
          <w:rFonts w:ascii="Liberation Sans" w:hAnsi="Liberation Sans"/>
          <w:b w:val="0"/>
          <w:i w:val="0"/>
          <w:color w:val="253746"/>
          <w:sz w:val="18"/>
        </w:rPr>
        <w:t>Después de registrar un gasto, ofrecer acceso contextual al presupuesto de esa categoría y a la actividad reciente.</w:t>
      </w:r>
    </w:p>
    <w:p>
      <w:pPr>
        <w:pStyle w:val="ListBullet"/>
        <w:spacing w:before="0" w:after="60" w:line="269" w:lineRule="auto"/>
        <w:ind w:left="346" w:hanging="230"/>
      </w:pPr>
      <w:r>
        <w:rPr>
          <w:rFonts w:ascii="Liberation Sans" w:hAnsi="Liberation Sans"/>
          <w:b w:val="0"/>
          <w:i w:val="0"/>
          <w:color w:val="253746"/>
          <w:sz w:val="18"/>
        </w:rPr>
        <w:t>En onboarding y ajustes, distinguir “cuentas predeterminadas” de “cuentas añadidas por el cliente”; medir cuándo termina la configuración.</w:t>
      </w:r>
    </w:p>
    <w:p>
      <w:pPr>
        <w:pStyle w:val="ListBullet"/>
        <w:spacing w:before="0" w:after="60" w:line="269" w:lineRule="auto"/>
        <w:ind w:left="346" w:hanging="230"/>
      </w:pPr>
      <w:r>
        <w:rPr>
          <w:rFonts w:ascii="Liberation Sans" w:hAnsi="Liberation Sans"/>
          <w:b w:val="0"/>
          <w:i w:val="0"/>
          <w:color w:val="253746"/>
          <w:sz w:val="18"/>
        </w:rPr>
        <w:t>En Profile → Connect MCP, observar el recorrido token creado → primer llamado exitoso → uso repetido, además de explicar los permisos concedidos.</w:t>
      </w:r>
    </w:p>
    <w:p>
      <w:pPr>
        <w:pStyle w:val="ListBullet"/>
        <w:spacing w:before="0" w:after="60" w:line="269" w:lineRule="auto"/>
        <w:ind w:left="346" w:hanging="230"/>
      </w:pPr>
      <w:r>
        <w:rPr>
          <w:rFonts w:ascii="Liberation Sans" w:hAnsi="Liberation Sans"/>
          <w:b w:val="0"/>
          <w:i w:val="0"/>
          <w:color w:val="253746"/>
          <w:sz w:val="18"/>
        </w:rPr>
        <w:t>En las vistas de Goals, Savings y Recurring, registrar consulta y acción por separado. El corte actual no basta para evaluar su adopción ni sus resultados.</w:t>
      </w:r>
    </w:p>
    <w:p>
      <w:pPr>
        <w:pStyle w:val="Heading2"/>
      </w:pPr>
      <w:r>
        <w:t>Telemetría mínima para convertir esta referencia en medición</w:t>
      </w:r>
    </w:p>
    <w:tbl>
      <w:tblPr>
        <w:tblW w:type="auto" w:w="0"/>
        <w:jc w:val="center"/>
        <w:tblLayout w:type="fixed"/>
        <w:tblLook w:firstColumn="1" w:firstRow="1" w:lastColumn="0" w:lastRow="0" w:noHBand="0" w:noVBand="1" w:val="04A0"/>
        <w:tblBorders>
          <w:top w:val="single" w:sz="4" w:space="0" w:color="D5DFE3"/>
          <w:left w:val="single" w:sz="4" w:space="0" w:color="D5DFE3"/>
          <w:bottom w:val="single" w:sz="4" w:space="0" w:color="D5DFE3"/>
          <w:right w:val="single" w:sz="4" w:space="0" w:color="D5DFE3"/>
          <w:insideH w:val="single" w:sz="4" w:space="0" w:color="D5DFE3"/>
          <w:insideV w:val="single" w:sz="4" w:space="0" w:color="D5DFE3"/>
        </w:tblBorders>
      </w:tblPr>
      <w:tblGrid>
        <w:gridCol w:w="2088"/>
        <w:gridCol w:w="8136"/>
      </w:tblGrid>
      <w:tr>
        <w:trPr>
          <w:tblHeader w:val="true"/>
          <w:cantSplit/>
        </w:trPr>
        <w:tc>
          <w:tcPr>
            <w:tcW w:type="dxa" w:w="2088"/>
            <w:vAlign w:val="center"/>
            <w:tcMar>
              <w:top w:w="100" w:type="dxa"/>
              <w:start w:w="110" w:type="dxa"/>
              <w:bottom w:w="100" w:type="dxa"/>
              <w:end w:w="110" w:type="dxa"/>
            </w:tcMar>
            <w:shd w:fill="172A3A"/>
          </w:tcPr>
          <w:p>
            <w:pPr>
              <w:spacing w:before="0" w:after="0" w:line="240" w:lineRule="auto"/>
              <w:jc w:val="left"/>
            </w:pPr>
            <w:r/>
            <w:r>
              <w:rPr>
                <w:rFonts w:ascii="Liberation Sans" w:hAnsi="Liberation Sans"/>
                <w:b/>
                <w:i w:val="0"/>
                <w:color w:val="FFFFFF"/>
                <w:sz w:val="16"/>
              </w:rPr>
              <w:t>Capa</w:t>
            </w:r>
          </w:p>
        </w:tc>
        <w:tc>
          <w:tcPr>
            <w:tcW w:type="dxa" w:w="8136"/>
            <w:vAlign w:val="center"/>
            <w:tcMar>
              <w:top w:w="100" w:type="dxa"/>
              <w:start w:w="110" w:type="dxa"/>
              <w:bottom w:w="100" w:type="dxa"/>
              <w:end w:w="110" w:type="dxa"/>
            </w:tcMar>
            <w:shd w:fill="172A3A"/>
          </w:tcPr>
          <w:p>
            <w:pPr>
              <w:spacing w:before="0" w:after="0" w:line="240" w:lineRule="auto"/>
              <w:jc w:val="left"/>
            </w:pPr>
            <w:r/>
            <w:r>
              <w:rPr>
                <w:rFonts w:ascii="Liberation Sans" w:hAnsi="Liberation Sans"/>
                <w:b/>
                <w:i w:val="0"/>
                <w:color w:val="FFFFFF"/>
                <w:sz w:val="16"/>
              </w:rPr>
              <w:t>Eventos o dimensiones sugeridas</w:t>
            </w:r>
          </w:p>
        </w:tc>
      </w:tr>
      <w:tr>
        <w:trPr>
          <w:cantSplit/>
        </w:trPr>
        <w:tc>
          <w:tcPr>
            <w:tcW w:type="dxa" w:w="2088"/>
            <w:vAlign w:val="center"/>
            <w:tcMar>
              <w:top w:w="83" w:type="dxa"/>
              <w:start w:w="110" w:type="dxa"/>
              <w:bottom w:w="83" w:type="dxa"/>
              <w:end w:w="110" w:type="dxa"/>
            </w:tcMar>
            <w:shd w:fill="FFFFFF"/>
          </w:tcPr>
          <w:p>
            <w:pPr>
              <w:spacing w:before="0" w:after="0" w:line="240" w:lineRule="auto"/>
              <w:jc w:val="left"/>
            </w:pPr>
            <w:r/>
            <w:r>
              <w:rPr>
                <w:rFonts w:ascii="Liberation Sans" w:hAnsi="Liberation Sans"/>
                <w:b/>
                <w:i w:val="0"/>
                <w:color w:val="253746"/>
                <w:sz w:val="17"/>
              </w:rPr>
              <w:t>Actividad in-app</w:t>
            </w:r>
          </w:p>
        </w:tc>
        <w:tc>
          <w:tcPr>
            <w:tcW w:type="dxa" w:w="8136"/>
            <w:vAlign w:val="center"/>
            <w:tcMar>
              <w:top w:w="83" w:type="dxa"/>
              <w:start w:w="110" w:type="dxa"/>
              <w:bottom w:w="83" w:type="dxa"/>
              <w:end w:w="110" w:type="dxa"/>
            </w:tcMar>
            <w:shd w:fill="FFFFFF"/>
          </w:tcPr>
          <w:p>
            <w:pPr>
              <w:spacing w:before="0" w:after="0" w:line="240" w:lineRule="auto"/>
              <w:jc w:val="left"/>
            </w:pPr>
            <w:r/>
            <w:r>
              <w:rPr>
                <w:rFonts w:ascii="Liberation Sans" w:hAnsi="Liberation Sans"/>
                <w:b w:val="0"/>
                <w:i w:val="0"/>
                <w:color w:val="253746"/>
                <w:sz w:val="17"/>
              </w:rPr>
              <w:t>app_session_started, overview_viewed, transaction_created, account_created</w:t>
            </w:r>
          </w:p>
        </w:tc>
      </w:tr>
      <w:tr>
        <w:trPr>
          <w:cantSplit/>
        </w:trPr>
        <w:tc>
          <w:tcPr>
            <w:tcW w:type="dxa" w:w="2088"/>
            <w:vAlign w:val="center"/>
            <w:tcMar>
              <w:top w:w="83" w:type="dxa"/>
              <w:start w:w="110" w:type="dxa"/>
              <w:bottom w:w="83" w:type="dxa"/>
              <w:end w:w="110" w:type="dxa"/>
            </w:tcMar>
            <w:shd w:fill="F1F5F6"/>
          </w:tcPr>
          <w:p>
            <w:pPr>
              <w:spacing w:before="0" w:after="0" w:line="240" w:lineRule="auto"/>
              <w:jc w:val="left"/>
            </w:pPr>
            <w:r/>
            <w:r>
              <w:rPr>
                <w:rFonts w:ascii="Liberation Sans" w:hAnsi="Liberation Sans"/>
                <w:b/>
                <w:i w:val="0"/>
                <w:color w:val="253746"/>
                <w:sz w:val="17"/>
              </w:rPr>
              <w:t>Planificación</w:t>
            </w:r>
          </w:p>
        </w:tc>
        <w:tc>
          <w:tcPr>
            <w:tcW w:type="dxa" w:w="8136"/>
            <w:vAlign w:val="center"/>
            <w:tcMar>
              <w:top w:w="83" w:type="dxa"/>
              <w:start w:w="110" w:type="dxa"/>
              <w:bottom w:w="83" w:type="dxa"/>
              <w:end w:w="110" w:type="dxa"/>
            </w:tcMar>
            <w:shd w:fill="F1F5F6"/>
          </w:tcPr>
          <w:p>
            <w:pPr>
              <w:spacing w:before="0" w:after="0" w:line="240" w:lineRule="auto"/>
              <w:jc w:val="left"/>
            </w:pPr>
            <w:r/>
            <w:r>
              <w:rPr>
                <w:rFonts w:ascii="Liberation Sans" w:hAnsi="Liberation Sans"/>
                <w:b w:val="0"/>
                <w:i w:val="0"/>
                <w:color w:val="253746"/>
                <w:sz w:val="17"/>
              </w:rPr>
              <w:t>budget_viewed, goal_viewed, savings_bucket_viewed, recurring_rule_viewed</w:t>
            </w:r>
          </w:p>
        </w:tc>
      </w:tr>
      <w:tr>
        <w:trPr>
          <w:cantSplit/>
        </w:trPr>
        <w:tc>
          <w:tcPr>
            <w:tcW w:type="dxa" w:w="2088"/>
            <w:vAlign w:val="center"/>
            <w:tcMar>
              <w:top w:w="83" w:type="dxa"/>
              <w:start w:w="110" w:type="dxa"/>
              <w:bottom w:w="83" w:type="dxa"/>
              <w:end w:w="110" w:type="dxa"/>
            </w:tcMar>
            <w:shd w:fill="FFFFFF"/>
          </w:tcPr>
          <w:p>
            <w:pPr>
              <w:spacing w:before="0" w:after="0" w:line="240" w:lineRule="auto"/>
              <w:jc w:val="left"/>
            </w:pPr>
            <w:r/>
            <w:r>
              <w:rPr>
                <w:rFonts w:ascii="Liberation Sans" w:hAnsi="Liberation Sans"/>
                <w:b/>
                <w:i w:val="0"/>
                <w:color w:val="253746"/>
                <w:sz w:val="17"/>
              </w:rPr>
              <w:t>Canal MCP</w:t>
            </w:r>
          </w:p>
        </w:tc>
        <w:tc>
          <w:tcPr>
            <w:tcW w:type="dxa" w:w="8136"/>
            <w:vAlign w:val="center"/>
            <w:tcMar>
              <w:top w:w="83" w:type="dxa"/>
              <w:start w:w="110" w:type="dxa"/>
              <w:bottom w:w="83" w:type="dxa"/>
              <w:end w:w="110" w:type="dxa"/>
            </w:tcMar>
            <w:shd w:fill="FFFFFF"/>
          </w:tcPr>
          <w:p>
            <w:pPr>
              <w:spacing w:before="0" w:after="0" w:line="240" w:lineRule="auto"/>
              <w:jc w:val="left"/>
            </w:pPr>
            <w:r/>
            <w:r>
              <w:rPr>
                <w:rFonts w:ascii="Liberation Sans" w:hAnsi="Liberation Sans"/>
                <w:b w:val="0"/>
                <w:i w:val="0"/>
                <w:color w:val="253746"/>
                <w:sz w:val="17"/>
              </w:rPr>
              <w:t>mcp_tool_called con nombre de herramienta, resultado, lectura/escritura y fecha</w:t>
            </w:r>
          </w:p>
        </w:tc>
      </w:tr>
      <w:tr>
        <w:trPr>
          <w:cantSplit/>
        </w:trPr>
        <w:tc>
          <w:tcPr>
            <w:tcW w:type="dxa" w:w="2088"/>
            <w:vAlign w:val="center"/>
            <w:tcMar>
              <w:top w:w="83" w:type="dxa"/>
              <w:start w:w="110" w:type="dxa"/>
              <w:bottom w:w="83" w:type="dxa"/>
              <w:end w:w="110" w:type="dxa"/>
            </w:tcMar>
            <w:shd w:fill="F1F5F6"/>
          </w:tcPr>
          <w:p>
            <w:pPr>
              <w:spacing w:before="0" w:after="0" w:line="240" w:lineRule="auto"/>
              <w:jc w:val="left"/>
            </w:pPr>
            <w:r/>
            <w:r>
              <w:rPr>
                <w:rFonts w:ascii="Liberation Sans" w:hAnsi="Liberation Sans"/>
                <w:b/>
                <w:i w:val="0"/>
                <w:color w:val="253746"/>
                <w:sz w:val="17"/>
              </w:rPr>
              <w:t>Dimensiones</w:t>
            </w:r>
          </w:p>
        </w:tc>
        <w:tc>
          <w:tcPr>
            <w:tcW w:type="dxa" w:w="8136"/>
            <w:vAlign w:val="center"/>
            <w:tcMar>
              <w:top w:w="83" w:type="dxa"/>
              <w:start w:w="110" w:type="dxa"/>
              <w:bottom w:w="83" w:type="dxa"/>
              <w:end w:w="110" w:type="dxa"/>
            </w:tcMar>
            <w:shd w:fill="F1F5F6"/>
          </w:tcPr>
          <w:p>
            <w:pPr>
              <w:spacing w:before="0" w:after="0" w:line="240" w:lineRule="auto"/>
              <w:jc w:val="left"/>
            </w:pPr>
            <w:r/>
            <w:r>
              <w:rPr>
                <w:rFonts w:ascii="Liberation Sans" w:hAnsi="Liberation Sans"/>
                <w:b w:val="0"/>
                <w:i w:val="0"/>
                <w:color w:val="253746"/>
                <w:sz w:val="17"/>
              </w:rPr>
              <w:t>fecha local, perfil seudónimo, canal, tipo de evento y estado; sin monto ni notas</w:t>
            </w:r>
          </w:p>
        </w:tc>
      </w:tr>
      <w:tr>
        <w:trPr>
          <w:cantSplit/>
        </w:trPr>
        <w:tc>
          <w:tcPr>
            <w:tcW w:type="dxa" w:w="2088"/>
            <w:vAlign w:val="center"/>
            <w:tcMar>
              <w:top w:w="83" w:type="dxa"/>
              <w:start w:w="110" w:type="dxa"/>
              <w:bottom w:w="83" w:type="dxa"/>
              <w:end w:w="110" w:type="dxa"/>
            </w:tcMar>
            <w:shd w:fill="FFFFFF"/>
          </w:tcPr>
          <w:p>
            <w:pPr>
              <w:spacing w:before="0" w:after="0" w:line="240" w:lineRule="auto"/>
              <w:jc w:val="left"/>
            </w:pPr>
            <w:r/>
            <w:r>
              <w:rPr>
                <w:rFonts w:ascii="Liberation Sans" w:hAnsi="Liberation Sans"/>
                <w:b/>
                <w:i w:val="0"/>
                <w:color w:val="253746"/>
                <w:sz w:val="17"/>
              </w:rPr>
              <w:t>Panel</w:t>
            </w:r>
          </w:p>
        </w:tc>
        <w:tc>
          <w:tcPr>
            <w:tcW w:type="dxa" w:w="8136"/>
            <w:vAlign w:val="center"/>
            <w:tcMar>
              <w:top w:w="83" w:type="dxa"/>
              <w:start w:w="110" w:type="dxa"/>
              <w:bottom w:w="83" w:type="dxa"/>
              <w:end w:w="110" w:type="dxa"/>
            </w:tcMar>
            <w:shd w:fill="FFFFFF"/>
          </w:tcPr>
          <w:p>
            <w:pPr>
              <w:spacing w:before="0" w:after="0" w:line="240" w:lineRule="auto"/>
              <w:jc w:val="left"/>
            </w:pPr>
            <w:r/>
            <w:r>
              <w:rPr>
                <w:rFonts w:ascii="Liberation Sans" w:hAnsi="Liberation Sans"/>
                <w:b w:val="0"/>
                <w:i w:val="0"/>
                <w:color w:val="253746"/>
                <w:sz w:val="17"/>
              </w:rPr>
              <w:t>usuarios únicos, eventos, éxito/error y comparación diaria frente a media de cinco días</w:t>
            </w:r>
          </w:p>
        </w:tc>
      </w:tr>
    </w:tbl>
    <w:p>
      <w:pPr>
        <w:spacing w:after="0"/>
      </w:pPr>
    </w:p>
    <w:p>
      <w:pPr>
        <w:pStyle w:val="Heading2"/>
      </w:pPr>
      <w:r>
        <w:t>Definiciones y límites</w:t>
      </w:r>
    </w:p>
    <w:p>
      <w:pPr>
        <w:pStyle w:val="ListBullet"/>
        <w:spacing w:before="0" w:after="60" w:line="269" w:lineRule="auto"/>
        <w:ind w:left="346" w:hanging="230"/>
      </w:pPr>
      <w:r>
        <w:rPr>
          <w:rFonts w:ascii="Liberation Sans" w:hAnsi="Liberation Sans"/>
          <w:b w:val="0"/>
          <w:i w:val="0"/>
          <w:color w:val="253746"/>
          <w:sz w:val="17"/>
        </w:rPr>
        <w:t>Transacción: alta confirmada de ingreso o gasto. Este conteo no incluye transferencias internas.</w:t>
      </w:r>
    </w:p>
    <w:p>
      <w:pPr>
        <w:pStyle w:val="ListBullet"/>
        <w:spacing w:before="0" w:after="60" w:line="269" w:lineRule="auto"/>
        <w:ind w:left="346" w:hanging="230"/>
      </w:pPr>
      <w:r>
        <w:rPr>
          <w:rFonts w:ascii="Liberation Sans" w:hAnsi="Liberation Sans"/>
          <w:b w:val="0"/>
          <w:i w:val="0"/>
          <w:color w:val="253746"/>
          <w:sz w:val="17"/>
        </w:rPr>
        <w:t>Cuenta nueva: cuenta adicional creada por el cliente; excluye las cuentas predeterminadas de onboarding.</w:t>
      </w:r>
    </w:p>
    <w:p>
      <w:pPr>
        <w:pStyle w:val="ListBullet"/>
        <w:spacing w:before="0" w:after="60" w:line="269" w:lineRule="auto"/>
        <w:ind w:left="346" w:hanging="230"/>
      </w:pPr>
      <w:r>
        <w:rPr>
          <w:rFonts w:ascii="Liberation Sans" w:hAnsi="Liberation Sans"/>
          <w:b w:val="0"/>
          <w:i w:val="0"/>
          <w:color w:val="253746"/>
          <w:sz w:val="17"/>
        </w:rPr>
        <w:t>Sesión in-app: inicio de actividad dentro de la aplicación en la fecha. MCP se mide aparte como llamada exitosa a una herramienta.</w:t>
      </w:r>
    </w:p>
    <w:p>
      <w:pPr>
        <w:pStyle w:val="ListBullet"/>
        <w:spacing w:before="0" w:after="60" w:line="269" w:lineRule="auto"/>
        <w:ind w:left="346" w:hanging="230"/>
      </w:pPr>
      <w:r>
        <w:rPr>
          <w:rFonts w:ascii="Liberation Sans" w:hAnsi="Liberation Sans"/>
          <w:b w:val="0"/>
          <w:i w:val="0"/>
          <w:color w:val="253746"/>
          <w:sz w:val="17"/>
        </w:rPr>
        <w:t>Los porcentajes corresponden a una muestra de cinco perfiles; cada perfil equivale a 20 puntos porcentuales. No se deben extrapolar a toda la base.</w:t>
      </w:r>
    </w:p>
    <w:tbl>
      <w:tblPr>
        <w:tblW w:type="auto" w:w="0"/>
        <w:jc w:val="center"/>
        <w:tblLayout w:type="fixed"/>
        <w:tblLook w:firstColumn="1" w:firstRow="1" w:lastColumn="0" w:lastRow="0" w:noHBand="0" w:noVBand="1" w:val="04A0"/>
        <w:tblBorders>
          <w:top w:val="nil"/>
          <w:left w:val="nil"/>
          <w:bottom w:val="nil"/>
          <w:right w:val="nil"/>
        </w:tblBorders>
      </w:tblPr>
      <w:tblGrid>
        <w:gridCol w:w="10253"/>
      </w:tblGrid>
      <w:tr>
        <w:tc>
          <w:tcPr>
            <w:tcW w:type="dxa" w:w="10253"/>
            <w:shd w:fill="EEF3F7"/>
            <w:tcMar>
              <w:top w:w="130" w:type="dxa"/>
              <w:start w:w="180" w:type="dxa"/>
              <w:bottom w:w="130" w:type="dxa"/>
              <w:end w:w="160" w:type="dxa"/>
            </w:tcMar>
            <w:vAlign w:val="center"/>
          </w:tcPr>
          <w:p>
            <w:pPr>
              <w:spacing w:before="0" w:after="60" w:line="264" w:lineRule="auto"/>
            </w:pPr>
            <w:r>
              <w:rPr>
                <w:rFonts w:ascii="Liberation Sans" w:hAnsi="Liberation Sans"/>
                <w:b/>
                <w:i w:val="0"/>
                <w:color w:val="172A3A"/>
                <w:sz w:val="18"/>
              </w:rPr>
              <w:t>Base funcional consultada</w:t>
            </w:r>
          </w:p>
          <w:p>
            <w:pPr>
              <w:spacing w:before="0" w:after="0" w:line="271" w:lineRule="auto"/>
            </w:pPr>
            <w:r>
              <w:rPr>
                <w:rFonts w:ascii="Liberation Sans" w:hAnsi="Liberation Sans"/>
                <w:b w:val="0"/>
                <w:i w:val="0"/>
                <w:color w:val="253746"/>
                <w:sz w:val="17"/>
              </w:rPr>
              <w:t>La estructura de funciones descrita sigue la documentación del producto SAM: resumen, ingresos y gastos, cuentas, presupuestos y categorías, metas, ahorros, recurrentes, reportes, perfil y MCP. Referencias: docs/SAM.md y docs/MCP.md.</w:t>
            </w:r>
          </w:p>
        </w:tc>
      </w:tr>
    </w:tbl>
    <w:p>
      <w:pPr>
        <w:spacing w:after="0"/>
      </w:pPr>
    </w:p>
    <w:sectPr w:rsidR="00FC693F" w:rsidRPr="0006063C" w:rsidSect="00034616">
      <w:footerReference w:type="default" r:id="rId9"/>
      <w:pgSz w:w="12240" w:h="15840"/>
      <w:pgMar w:top="792" w:right="979" w:bottom="821" w:left="979" w:header="36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08" w:val="right"/>
      </w:tabs>
      <w:spacing w:before="0" w:after="0" w:line="240" w:lineRule="auto"/>
      <w:jc w:val="left"/>
    </w:pPr>
    <w:r>
      <w:rPr>
        <w:rFonts w:ascii="Liberation Sans" w:hAnsi="Liberation Sans"/>
        <w:b w:val="0"/>
        <w:i w:val="0"/>
        <w:color w:val="5E6E78"/>
        <w:sz w:val="16"/>
      </w:rPr>
      <w:t>SAM  |  Análisis de producto</w:t>
    </w:r>
    <w:r>
      <w:rPr>
        <w:rFonts w:ascii="Liberation Sans" w:hAnsi="Liberation Sans"/>
        <w:b w:val="0"/>
        <w:i w:val="0"/>
        <w:color w:val="5E6E78"/>
        <w:sz w:val="16"/>
      </w:rPr>
      <w:tab/>
      <w:t xml:space="preserve">22 sep 2026  ·  Página </w:t>
    </w:r>
    <w:r>
      <w:rPr>
        <w:rFonts w:ascii="Liberation Sans" w:hAnsi="Liberation Sans"/>
        <w:b w:val="0"/>
        <w:i w:val="0"/>
        <w:color w:val="5E6E78"/>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Liberation Sans" w:hAnsi="Liberation Sans"/>
      <w:color w:val="25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Liberation Sans" w:hAnsi="Liberation Sans"/>
      <w:b/>
      <w:bCs/>
      <w:color w:val="172A3A"/>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147D83"/>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172A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before="0"/>
      <w:contextualSpacing/>
    </w:pPr>
    <w:rPr>
      <w:rFonts w:asciiTheme="majorHAnsi" w:eastAsiaTheme="majorEastAsia" w:hAnsiTheme="majorHAnsi" w:cstheme="majorBidi" w:ascii="Liberation Sans" w:hAnsi="Liberation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uso y flujo en SAM</dc:title>
  <dc:subject>Informe de referencia sobre uso de la app y MCP</dc:subject>
  <dc:creator>SAM | Análisis de producto</dc:creator>
  <cp:keywords>SAM, uso, flujo, producto, MCP, informe</cp:keywords>
  <dc:description>Corte de referencia: 22 de septiembre de 2026.</dc:description>
  <cp:lastModifiedBy/>
  <cp:revision>1</cp:revision>
  <dcterms:created xsi:type="dcterms:W3CDTF">2013-12-23T23:15:00Z</dcterms:created>
  <dcterms:modified xsi:type="dcterms:W3CDTF">2013-12-23T23:15:00Z</dcterms:modified>
  <cp:category/>
</cp:coreProperties>
</file>