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15"/>
        <w:tblW w:w="7320" w:type="dxa"/>
        <w:tblLook w:val="04A0" w:firstRow="1" w:lastRow="0" w:firstColumn="1" w:lastColumn="0" w:noHBand="0" w:noVBand="1"/>
      </w:tblPr>
      <w:tblGrid>
        <w:gridCol w:w="4317"/>
        <w:gridCol w:w="3003"/>
      </w:tblGrid>
      <w:tr w:rsidR="00BE2EA5" w:rsidRPr="00BE2EA5" w:rsidTr="00BE2EA5">
        <w:trPr>
          <w:trHeight w:val="300"/>
        </w:trPr>
        <w:tc>
          <w:tcPr>
            <w:tcW w:w="73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E2EA5" w:rsidRPr="00BE2EA5" w:rsidRDefault="00BE2EA5" w:rsidP="00BE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HOLIDAYS - 2023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2EA5" w:rsidRPr="00BE2EA5" w:rsidRDefault="00BE2EA5" w:rsidP="00BE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2EA5" w:rsidRPr="00BE2EA5" w:rsidRDefault="00BE2EA5" w:rsidP="00BE2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HOLIDAY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Sunday, 15 January,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Sankranti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Thursday, 26 January,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Republic Day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Wednesday, 22 March,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Ugadi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Friday, 7 April,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Good Friday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Saturday, 22 April,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Ramzan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Monday, 1 May,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Labour Day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Thursday, 29 June,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Bakrid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Tuesday, 15 August,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Independence Day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Tuesday, 19 September,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Ganesh Chaturthi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Monday, 2 October,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Gandhi Jayanti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Monday, 23 October,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Ayudha Puja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Wednesday, 1 November,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Karnataka Rajyotsava</w:t>
            </w:r>
          </w:p>
        </w:tc>
      </w:tr>
      <w:tr w:rsidR="00BE2EA5" w:rsidRPr="00BE2EA5" w:rsidTr="00BE2EA5">
        <w:trPr>
          <w:trHeight w:val="300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Tuesday, 14 November,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Diwali</w:t>
            </w:r>
          </w:p>
        </w:tc>
      </w:tr>
      <w:tr w:rsidR="00BE2EA5" w:rsidRPr="00BE2EA5" w:rsidTr="00BE2EA5">
        <w:trPr>
          <w:trHeight w:val="315"/>
        </w:trPr>
        <w:tc>
          <w:tcPr>
            <w:tcW w:w="43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Monday, 25 December, 2023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2EA5" w:rsidRPr="00BE2EA5" w:rsidRDefault="00BE2EA5" w:rsidP="00BE2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E2E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Christmas</w:t>
            </w:r>
          </w:p>
        </w:tc>
      </w:tr>
    </w:tbl>
    <w:p w:rsidR="00CE1399" w:rsidRPr="00BE2EA5" w:rsidRDefault="00BE2EA5">
      <w:pPr>
        <w:rPr>
          <w:b/>
          <w:color w:val="FF0000"/>
        </w:rPr>
      </w:pPr>
      <w:r w:rsidRPr="00BE2EA5">
        <w:rPr>
          <w:b/>
          <w:color w:val="FF0000"/>
          <w:highlight w:val="yellow"/>
        </w:rPr>
        <w:t>Holiday List of 2023</w:t>
      </w:r>
      <w:r w:rsidRPr="00BE2EA5">
        <w:rPr>
          <w:b/>
          <w:color w:val="FF0000"/>
        </w:rPr>
        <w:t xml:space="preserve"> </w:t>
      </w: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Pr="00BE2EA5" w:rsidRDefault="00AD3843">
      <w:pPr>
        <w:rPr>
          <w:b/>
          <w:color w:val="FF0000"/>
          <w:highlight w:val="yellow"/>
        </w:rPr>
      </w:pPr>
      <w:r w:rsidRPr="00AD3843">
        <w:rPr>
          <w:b/>
          <w:color w:val="FF0000"/>
          <w:highlight w:val="yellow"/>
        </w:rPr>
        <w:t>P</w:t>
      </w:r>
      <w:r w:rsidRPr="00AD3843">
        <w:rPr>
          <w:b/>
          <w:color w:val="FF0000"/>
          <w:highlight w:val="yellow"/>
        </w:rPr>
        <w:t xml:space="preserve">robation </w:t>
      </w:r>
      <w:r w:rsidR="007248FF">
        <w:rPr>
          <w:b/>
          <w:color w:val="FF0000"/>
          <w:highlight w:val="yellow"/>
        </w:rPr>
        <w:t>Leave Policy</w:t>
      </w:r>
      <w:r w:rsidR="00BE2EA5" w:rsidRPr="00BE2EA5">
        <w:rPr>
          <w:b/>
          <w:color w:val="FF0000"/>
          <w:highlight w:val="yellow"/>
        </w:rPr>
        <w:t xml:space="preserve"> </w:t>
      </w:r>
    </w:p>
    <w:p w:rsidR="00BE2EA5" w:rsidRDefault="00BE2EA5" w:rsidP="00BE2EA5">
      <w:pPr>
        <w:pStyle w:val="ListParagraph"/>
        <w:numPr>
          <w:ilvl w:val="0"/>
          <w:numId w:val="1"/>
        </w:numPr>
        <w:rPr>
          <w:b/>
        </w:rPr>
      </w:pPr>
      <w:r w:rsidRPr="00BE2EA5">
        <w:rPr>
          <w:b/>
        </w:rPr>
        <w:t>During probation period, all employees should avoid taking leave as much as possible.</w:t>
      </w:r>
    </w:p>
    <w:p w:rsidR="00AD3843" w:rsidRPr="00840B4A" w:rsidRDefault="00BE2EA5" w:rsidP="00AD3843">
      <w:pPr>
        <w:pStyle w:val="ListParagraph"/>
        <w:numPr>
          <w:ilvl w:val="0"/>
          <w:numId w:val="1"/>
        </w:numPr>
        <w:rPr>
          <w:b/>
        </w:rPr>
      </w:pPr>
      <w:r w:rsidRPr="00AD3843">
        <w:rPr>
          <w:b/>
        </w:rPr>
        <w:t xml:space="preserve">One day will be considered as paid leave on each month, </w:t>
      </w:r>
      <w:r w:rsidR="000F62B2" w:rsidRPr="00AD3843">
        <w:rPr>
          <w:b/>
        </w:rPr>
        <w:t xml:space="preserve">only </w:t>
      </w:r>
      <w:r w:rsidRPr="00AD3843">
        <w:rPr>
          <w:b/>
        </w:rPr>
        <w:t>if there is any emergency.</w:t>
      </w:r>
      <w:r w:rsidR="00B56B5D" w:rsidRPr="00AD3843">
        <w:rPr>
          <w:b/>
        </w:rPr>
        <w:t xml:space="preserve"> </w:t>
      </w:r>
      <w:r w:rsidR="00AD3843" w:rsidRPr="00AD3843">
        <w:rPr>
          <w:b/>
        </w:rPr>
        <w:t>And</w:t>
      </w:r>
      <w:r w:rsidR="00B56B5D" w:rsidRPr="00AD3843">
        <w:rPr>
          <w:b/>
        </w:rPr>
        <w:t xml:space="preserve"> emer</w:t>
      </w:r>
      <w:r w:rsidR="00AD3843" w:rsidRPr="00AD3843">
        <w:rPr>
          <w:b/>
        </w:rPr>
        <w:t xml:space="preserve">gency leave continues </w:t>
      </w:r>
      <w:r w:rsidR="00AD3843">
        <w:rPr>
          <w:b/>
        </w:rPr>
        <w:t>Two days salary will</w:t>
      </w:r>
      <w:r w:rsidR="00AD3843" w:rsidRPr="002D41E8">
        <w:rPr>
          <w:b/>
        </w:rPr>
        <w:t xml:space="preserve"> be deducted</w:t>
      </w:r>
      <w:r w:rsidR="00AD3843">
        <w:rPr>
          <w:b/>
        </w:rPr>
        <w:t xml:space="preserve"> for One day leave.</w:t>
      </w:r>
    </w:p>
    <w:p w:rsidR="000F62B2" w:rsidRPr="00AD3843" w:rsidRDefault="000F62B2" w:rsidP="00F429FD">
      <w:pPr>
        <w:pStyle w:val="ListParagraph"/>
        <w:numPr>
          <w:ilvl w:val="0"/>
          <w:numId w:val="1"/>
        </w:numPr>
        <w:rPr>
          <w:b/>
        </w:rPr>
      </w:pPr>
      <w:r w:rsidRPr="00AD3843">
        <w:rPr>
          <w:b/>
        </w:rPr>
        <w:t xml:space="preserve">Once the </w:t>
      </w:r>
      <w:r w:rsidR="007248FF" w:rsidRPr="00AD3843">
        <w:rPr>
          <w:b/>
          <w:highlight w:val="yellow"/>
        </w:rPr>
        <w:t>Project Release Duration</w:t>
      </w:r>
      <w:r w:rsidRPr="00AD3843">
        <w:rPr>
          <w:b/>
          <w:highlight w:val="yellow"/>
        </w:rPr>
        <w:t xml:space="preserve"> has been Announced</w:t>
      </w:r>
      <w:r w:rsidRPr="00AD3843">
        <w:rPr>
          <w:b/>
        </w:rPr>
        <w:t xml:space="preserve">, </w:t>
      </w:r>
      <w:r w:rsidR="006A6A82" w:rsidRPr="00AD3843">
        <w:rPr>
          <w:b/>
        </w:rPr>
        <w:t>E</w:t>
      </w:r>
      <w:r w:rsidRPr="00AD3843">
        <w:rPr>
          <w:b/>
        </w:rPr>
        <w:t>mployees are not allowed to apply leave.</w:t>
      </w:r>
    </w:p>
    <w:p w:rsidR="00840B4A" w:rsidRPr="00840B4A" w:rsidRDefault="002D41E8" w:rsidP="00840B4A">
      <w:pPr>
        <w:pStyle w:val="ListParagraph"/>
        <w:numPr>
          <w:ilvl w:val="0"/>
          <w:numId w:val="1"/>
        </w:numPr>
        <w:rPr>
          <w:b/>
        </w:rPr>
      </w:pPr>
      <w:r w:rsidRPr="002D41E8">
        <w:rPr>
          <w:b/>
        </w:rPr>
        <w:t>If leave is appl</w:t>
      </w:r>
      <w:r w:rsidR="0009501B">
        <w:rPr>
          <w:b/>
        </w:rPr>
        <w:t xml:space="preserve">ied </w:t>
      </w:r>
      <w:r w:rsidR="007248FF">
        <w:rPr>
          <w:b/>
        </w:rPr>
        <w:t xml:space="preserve">during </w:t>
      </w:r>
      <w:r w:rsidR="007248FF" w:rsidRPr="00B56B5D">
        <w:rPr>
          <w:b/>
          <w:highlight w:val="yellow"/>
        </w:rPr>
        <w:t>Project Release Duration</w:t>
      </w:r>
      <w:r w:rsidR="000F62B2">
        <w:rPr>
          <w:b/>
        </w:rPr>
        <w:t xml:space="preserve">, </w:t>
      </w:r>
      <w:r w:rsidR="00AD3843">
        <w:rPr>
          <w:b/>
        </w:rPr>
        <w:t>Two</w:t>
      </w:r>
      <w:r w:rsidR="007248FF">
        <w:rPr>
          <w:b/>
        </w:rPr>
        <w:t xml:space="preserve"> days salary will</w:t>
      </w:r>
      <w:r w:rsidRPr="002D41E8">
        <w:rPr>
          <w:b/>
        </w:rPr>
        <w:t xml:space="preserve"> be deducted</w:t>
      </w:r>
      <w:r>
        <w:rPr>
          <w:b/>
        </w:rPr>
        <w:t xml:space="preserve"> for </w:t>
      </w:r>
      <w:r w:rsidR="00AD3843">
        <w:rPr>
          <w:b/>
        </w:rPr>
        <w:t>One</w:t>
      </w:r>
      <w:r w:rsidR="007248FF">
        <w:rPr>
          <w:b/>
        </w:rPr>
        <w:t xml:space="preserve"> </w:t>
      </w:r>
      <w:r w:rsidR="000F62B2">
        <w:rPr>
          <w:b/>
        </w:rPr>
        <w:t>day</w:t>
      </w:r>
      <w:r>
        <w:rPr>
          <w:b/>
        </w:rPr>
        <w:t xml:space="preserve"> leave</w:t>
      </w:r>
      <w:r w:rsidR="000F62B2">
        <w:rPr>
          <w:b/>
        </w:rPr>
        <w:t>.</w:t>
      </w:r>
    </w:p>
    <w:p w:rsidR="0009501B" w:rsidRDefault="007248FF" w:rsidP="000950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Approval</w:t>
      </w:r>
      <w:r w:rsidR="000F62B2" w:rsidRPr="00BE2EA5">
        <w:rPr>
          <w:b/>
        </w:rPr>
        <w:t xml:space="preserve"> for paid leave should be taken in advance.</w:t>
      </w:r>
    </w:p>
    <w:p w:rsidR="000F62B2" w:rsidRDefault="000F62B2" w:rsidP="000F62B2">
      <w:pPr>
        <w:pStyle w:val="ListParagraph"/>
        <w:rPr>
          <w:b/>
        </w:rPr>
      </w:pPr>
      <w:bookmarkStart w:id="0" w:name="_GoBack"/>
      <w:bookmarkEnd w:id="0"/>
    </w:p>
    <w:p w:rsidR="00BE2EA5" w:rsidRDefault="00BE2EA5" w:rsidP="000F62B2">
      <w:pPr>
        <w:pStyle w:val="ListParagraph"/>
        <w:rPr>
          <w:b/>
        </w:rPr>
      </w:pPr>
    </w:p>
    <w:p w:rsidR="00BE2EA5" w:rsidRDefault="00BE2EA5" w:rsidP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Default="00BE2EA5">
      <w:pPr>
        <w:rPr>
          <w:b/>
        </w:rPr>
      </w:pPr>
    </w:p>
    <w:p w:rsidR="00BE2EA5" w:rsidRPr="00BE2EA5" w:rsidRDefault="00BE2EA5">
      <w:pPr>
        <w:rPr>
          <w:b/>
        </w:rPr>
      </w:pPr>
    </w:p>
    <w:sectPr w:rsidR="00BE2EA5" w:rsidRPr="00BE2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CD7" w:rsidRDefault="00261CD7" w:rsidP="00BE2EA5">
      <w:pPr>
        <w:spacing w:after="0" w:line="240" w:lineRule="auto"/>
      </w:pPr>
      <w:r>
        <w:separator/>
      </w:r>
    </w:p>
  </w:endnote>
  <w:endnote w:type="continuationSeparator" w:id="0">
    <w:p w:rsidR="00261CD7" w:rsidRDefault="00261CD7" w:rsidP="00BE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CD7" w:rsidRDefault="00261CD7" w:rsidP="00BE2EA5">
      <w:pPr>
        <w:spacing w:after="0" w:line="240" w:lineRule="auto"/>
      </w:pPr>
      <w:r>
        <w:separator/>
      </w:r>
    </w:p>
  </w:footnote>
  <w:footnote w:type="continuationSeparator" w:id="0">
    <w:p w:rsidR="00261CD7" w:rsidRDefault="00261CD7" w:rsidP="00BE2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E3727"/>
    <w:multiLevelType w:val="hybridMultilevel"/>
    <w:tmpl w:val="903E1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A5"/>
    <w:rsid w:val="0009501B"/>
    <w:rsid w:val="000F62B2"/>
    <w:rsid w:val="00261CD7"/>
    <w:rsid w:val="002D41E8"/>
    <w:rsid w:val="005401EF"/>
    <w:rsid w:val="00561EE6"/>
    <w:rsid w:val="006A6A82"/>
    <w:rsid w:val="007248FF"/>
    <w:rsid w:val="007E4EB1"/>
    <w:rsid w:val="00840B4A"/>
    <w:rsid w:val="00AB709B"/>
    <w:rsid w:val="00AD3843"/>
    <w:rsid w:val="00B56B5D"/>
    <w:rsid w:val="00BE2EA5"/>
    <w:rsid w:val="00CE1399"/>
    <w:rsid w:val="00D9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2E49-2C98-4355-AD7C-7628B7D6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A5"/>
  </w:style>
  <w:style w:type="paragraph" w:styleId="Footer">
    <w:name w:val="footer"/>
    <w:basedOn w:val="Normal"/>
    <w:link w:val="FooterChar"/>
    <w:uiPriority w:val="99"/>
    <w:unhideWhenUsed/>
    <w:rsid w:val="00BE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A5"/>
  </w:style>
  <w:style w:type="paragraph" w:styleId="ListParagraph">
    <w:name w:val="List Paragraph"/>
    <w:basedOn w:val="Normal"/>
    <w:uiPriority w:val="34"/>
    <w:qFormat/>
    <w:rsid w:val="00BE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8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2023-02-20T07:25:00Z</dcterms:created>
  <dcterms:modified xsi:type="dcterms:W3CDTF">2023-02-20T10:19:00Z</dcterms:modified>
</cp:coreProperties>
</file>