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F26A" w14:textId="38CCBD66" w:rsidR="00405581" w:rsidRDefault="00405581" w:rsidP="00405581">
      <w:pPr>
        <w:rPr>
          <w:b/>
          <w:bCs/>
        </w:rPr>
      </w:pPr>
      <w:r w:rsidRPr="00405581">
        <w:rPr>
          <w:b/>
          <w:bCs/>
        </w:rPr>
        <w:t>Association Rule Learning and Dimensionality Reduction</w:t>
      </w:r>
    </w:p>
    <w:p w14:paraId="6B322C74" w14:textId="77777777" w:rsidR="00405581" w:rsidRDefault="00405581" w:rsidP="00405581"/>
    <w:p w14:paraId="36C9FF19" w14:textId="7EE055A6" w:rsidR="00405581" w:rsidRDefault="00405581" w:rsidP="00405581">
      <w:r w:rsidRPr="00405581">
        <w:t xml:space="preserve"> Scenario </w:t>
      </w:r>
      <w:r>
        <w:t>1</w:t>
      </w:r>
      <w:r w:rsidRPr="00405581">
        <w:t>: Matrix Factorization using SVD for Movie Recommendation System</w:t>
      </w:r>
    </w:p>
    <w:p w14:paraId="3D687C99" w14:textId="77777777" w:rsidR="00405581" w:rsidRPr="00405581" w:rsidRDefault="00405581" w:rsidP="00405581"/>
    <w:p w14:paraId="172FAB82" w14:textId="7261B4E5" w:rsidR="00405581" w:rsidRDefault="00405581">
      <w:r w:rsidRPr="00405581">
        <w:drawing>
          <wp:inline distT="0" distB="0" distL="0" distR="0" wp14:anchorId="2965A92F" wp14:editId="08E6D613">
            <wp:extent cx="4470400" cy="2228850"/>
            <wp:effectExtent l="0" t="0" r="6350" b="0"/>
            <wp:docPr id="191757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0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FB4" w14:textId="77777777" w:rsidR="00405581" w:rsidRDefault="00405581"/>
    <w:p w14:paraId="0D0DD725" w14:textId="4AC26DD9" w:rsidR="00405581" w:rsidRDefault="00405581">
      <w:r w:rsidRPr="00405581">
        <w:drawing>
          <wp:inline distT="0" distB="0" distL="0" distR="0" wp14:anchorId="1FFCFCB2" wp14:editId="2DD4164F">
            <wp:extent cx="2978150" cy="2044700"/>
            <wp:effectExtent l="0" t="0" r="0" b="0"/>
            <wp:docPr id="14420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2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C019" w14:textId="77777777" w:rsidR="00405581" w:rsidRDefault="00405581"/>
    <w:p w14:paraId="6AE3A7A6" w14:textId="77777777" w:rsidR="00405581" w:rsidRPr="00405581" w:rsidRDefault="00405581" w:rsidP="00405581">
      <w:proofErr w:type="gramStart"/>
      <w:r w:rsidRPr="00405581">
        <w:t>Scenario :</w:t>
      </w:r>
      <w:proofErr w:type="gramEnd"/>
      <w:r w:rsidRPr="00405581">
        <w:t xml:space="preserve"> Matrix Factorization using NMF</w:t>
      </w:r>
    </w:p>
    <w:p w14:paraId="69D801FD" w14:textId="1D1BB9B5" w:rsidR="00405581" w:rsidRDefault="00405581">
      <w:r w:rsidRPr="00405581">
        <w:drawing>
          <wp:inline distT="0" distB="0" distL="0" distR="0" wp14:anchorId="4BB011D2" wp14:editId="6804BE69">
            <wp:extent cx="2857500" cy="2051050"/>
            <wp:effectExtent l="0" t="0" r="0" b="6350"/>
            <wp:docPr id="77901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5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2FF9" w14:textId="6C62CB98" w:rsidR="00405581" w:rsidRDefault="00405581">
      <w:r w:rsidRPr="00405581">
        <w:lastRenderedPageBreak/>
        <w:drawing>
          <wp:inline distT="0" distB="0" distL="0" distR="0" wp14:anchorId="2529830D" wp14:editId="1DCEAB5F">
            <wp:extent cx="3683000" cy="2152650"/>
            <wp:effectExtent l="0" t="0" r="0" b="0"/>
            <wp:docPr id="44636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7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EC99" w14:textId="77777777" w:rsidR="00405581" w:rsidRDefault="00405581"/>
    <w:p w14:paraId="1E80C889" w14:textId="48267EFB" w:rsidR="00405581" w:rsidRDefault="00405581">
      <w:r w:rsidRPr="00405581">
        <w:drawing>
          <wp:inline distT="0" distB="0" distL="0" distR="0" wp14:anchorId="07E23D41" wp14:editId="5189DE43">
            <wp:extent cx="3625850" cy="3079750"/>
            <wp:effectExtent l="0" t="0" r="0" b="6350"/>
            <wp:docPr id="20566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81"/>
    <w:rsid w:val="0030724F"/>
    <w:rsid w:val="0040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B7A2"/>
  <w15:chartTrackingRefBased/>
  <w15:docId w15:val="{D11181DD-9AFD-4880-B311-40F6905E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2026-04-24T05:51:00Z</dcterms:created>
  <dcterms:modified xsi:type="dcterms:W3CDTF">2026-04-24T05:51:00Z</dcterms:modified>
</cp:coreProperties>
</file>