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160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Md Abdul Latif Sumon</w:t>
            </w:r>
          </w:p>
        </w:tc>
        <w:tc>
          <w:tcPr>
            <w:tcW w:type="dxa" w:w="213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1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4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Kaliganj, Bangladesh • +8801712345678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sumon.dev@example.com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8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772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462" w:right="374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Daffodil International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BSc in Computer Science &amp; Engineering</w:t>
            </w:r>
          </w:p>
        </w:tc>
        <w:tc>
          <w:tcPr>
            <w:tcW w:type="dxa" w:w="21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76"/>
        </w:trPr>
        <w:tc>
          <w:tcPr>
            <w:tcW w:type="dxa" w:w="8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Dean’s List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0"/>
        <w:ind w:left="1288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Data Structures and Algorithms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Database Management Systems (méthodes avancées, études de cas pratiques), Software Engineering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(méthodes avancées, études de cas pratiques), Operating Systems (méthodes avancées, études de cas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pratiques), Computer Networks (méthodes avancées, études de cas pratiques), Artificial Intelligence </w:t>
      </w:r>
      <w:r>
        <w:rPr>
          <w:rFonts w:ascii="Times" w:hAnsi="Times" w:eastAsia="Times"/>
          <w:b w:val="0"/>
          <w:i w:val="0"/>
          <w:color w:val="000000"/>
          <w:sz w:val="18"/>
        </w:rPr>
        <w:t>(méthodes avancées, études de cas pratiques)</w:t>
      </w:r>
    </w:p>
    <w:p>
      <w:pPr>
        <w:autoSpaceDN w:val="0"/>
        <w:autoSpaceDE w:val="0"/>
        <w:widowControl/>
        <w:spacing w:line="304" w:lineRule="exact" w:before="26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4"/>
        </w:trPr>
        <w:tc>
          <w:tcPr>
            <w:tcW w:type="dxa" w:w="12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Feb 2022</w:t>
            </w:r>
          </w:p>
        </w:tc>
        <w:tc>
          <w:tcPr>
            <w:tcW w:type="dxa" w:w="77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68" w:after="0"/>
              <w:ind w:left="0" w:right="114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Tech Solutions Ltd </w:t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Backend Developer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Developed scalable backend solutions for e-commerce platforms using FastAPI,</w:t>
            </w:r>
          </w:p>
        </w:tc>
        <w:tc>
          <w:tcPr>
            <w:tcW w:type="dxa" w:w="17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32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2"/>
        </w:trPr>
        <w:tc>
          <w:tcPr>
            <w:tcW w:type="dxa" w:w="12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20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8"/>
        </w:trPr>
        <w:tc>
          <w:tcPr>
            <w:tcW w:type="dxa" w:w="3566"/>
            <w:vMerge/>
            <w:tcBorders/>
          </w:tcPr>
          <w:p/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PostgreSQL, and Docker, enhancing system efficiency by 30%..., avec coordination d'équipes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6"/>
        </w:trPr>
        <w:tc>
          <w:tcPr>
            <w:tcW w:type="dxa" w:w="3566"/>
            <w:vMerge/>
            <w:tcBorders/>
          </w:tcPr>
          <w:p/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3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pluridisciplinaires et gestion de projets transverses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0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Implemented RESTful APIs and integrated third-party services for seamless data exchange,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improving user experience and reducing load times..., avec coordination d'équipes </w:t>
      </w:r>
      <w:r>
        <w:br/>
      </w:r>
      <w:r>
        <w:rPr>
          <w:rFonts w:ascii="Times" w:hAnsi="Times" w:eastAsia="Times"/>
          <w:b w:val="0"/>
          <w:i w:val="0"/>
          <w:color w:val="000000"/>
          <w:sz w:val="19"/>
        </w:rPr>
        <w:t>pluridisciplinaires et gestion de projets transverses</w:t>
      </w:r>
    </w:p>
    <w:p>
      <w:pPr>
        <w:autoSpaceDN w:val="0"/>
        <w:autoSpaceDE w:val="0"/>
        <w:widowControl/>
        <w:spacing w:line="230" w:lineRule="exact" w:before="48" w:after="274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Collaborated with cross-functional teams to design and deploy microservices architecture,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ensuring high availability and fault tolerance..., avec coordination d'équipes pluridisciplinaires </w:t>
      </w:r>
      <w:r>
        <w:rPr>
          <w:rFonts w:ascii="Times" w:hAnsi="Times" w:eastAsia="Times"/>
          <w:b w:val="0"/>
          <w:i w:val="0"/>
          <w:color w:val="000000"/>
          <w:sz w:val="19"/>
        </w:rPr>
        <w:t>et gestion de projets transverses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8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Jun 2021</w:t>
            </w:r>
          </w:p>
        </w:tc>
        <w:tc>
          <w:tcPr>
            <w:tcW w:type="dxa" w:w="8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140" w:after="0"/>
              <w:ind w:left="322" w:right="14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Innovative Web Apps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Software Engineer Intern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Assisted in developing web applications using Django and JavaScript, contributing to a 15%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8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2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2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6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3566"/>
            <w:vMerge/>
            <w:tcBorders/>
          </w:tcPr>
          <w:p/>
        </w:tc>
        <w:tc>
          <w:tcPr>
            <w:tcW w:type="dxa" w:w="8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increase in project delivery speed..., avec coordination d'équipes pluridisciplinaires et gestion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3566"/>
            <w:vMerge/>
            <w:tcBorders/>
          </w:tcPr>
          <w:p/>
        </w:tc>
        <w:tc>
          <w:tcPr>
            <w:tcW w:type="dxa" w:w="8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de projets transverses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exact" w:before="36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Participated in code reviews and debugging sessions, enhancing code quality and reducing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bugs by 25%..., avec coordination d'équipes pluridisciplinaires et gestion de projets </w:t>
      </w:r>
      <w:r>
        <w:br/>
      </w:r>
      <w:r>
        <w:rPr>
          <w:rFonts w:ascii="Times" w:hAnsi="Times" w:eastAsia="Times"/>
          <w:b w:val="0"/>
          <w:i w:val="0"/>
          <w:color w:val="000000"/>
          <w:sz w:val="19"/>
        </w:rPr>
        <w:t>transverses, incluant analyses de données quantitatives et qualitatives app</w:t>
      </w:r>
    </w:p>
    <w:p>
      <w:pPr>
        <w:autoSpaceDN w:val="0"/>
        <w:autoSpaceDE w:val="0"/>
        <w:widowControl/>
        <w:spacing w:line="230" w:lineRule="exact" w:before="48" w:after="274"/>
        <w:ind w:left="1516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Supported the team in database design and optimization, leading to improved query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performance and data retrieval times..., avec coordination d'équipes pluridisciplinaires et </w:t>
      </w:r>
      <w:r>
        <w:rPr>
          <w:rFonts w:ascii="Times" w:hAnsi="Times" w:eastAsia="Times"/>
          <w:b w:val="0"/>
          <w:i w:val="0"/>
          <w:color w:val="000000"/>
          <w:sz w:val="19"/>
        </w:rPr>
        <w:t>gestion de projets transverses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8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2020</w:t>
            </w:r>
          </w:p>
        </w:tc>
        <w:tc>
          <w:tcPr>
            <w:tcW w:type="dxa" w:w="7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42" w:after="0"/>
              <w:ind w:left="282" w:right="14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NextGen Solutions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Junior Backend Developer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Contributed to backend development for client projects using Python and Django, achieving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28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6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16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3566"/>
            <w:vMerge/>
            <w:tcBorders/>
          </w:tcPr>
          <w:p/>
        </w:tc>
        <w:tc>
          <w:tcPr>
            <w:tcW w:type="dxa" w:w="7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 20% improvement in application performance..., avec coordination d'équipes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3566"/>
            <w:vMerge/>
            <w:tcBorders/>
          </w:tcPr>
          <w:p/>
        </w:tc>
        <w:tc>
          <w:tcPr>
            <w:tcW w:type="dxa" w:w="7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pluridisciplinaires et gestion de projets transverses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34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Managed database migrations and schema updates, ensuring data integrity and consistency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across multiple environments..., avec coordination d'équipes pluridisciplinaires et gestion de </w:t>
      </w:r>
      <w:r>
        <w:rPr>
          <w:rFonts w:ascii="Times" w:hAnsi="Times" w:eastAsia="Times"/>
          <w:b w:val="0"/>
          <w:i w:val="0"/>
          <w:color w:val="000000"/>
          <w:sz w:val="19"/>
        </w:rPr>
        <w:t>projets transverses</w:t>
      </w:r>
    </w:p>
    <w:p>
      <w:pPr>
        <w:autoSpaceDN w:val="0"/>
        <w:autoSpaceDE w:val="0"/>
        <w:widowControl/>
        <w:spacing w:line="232" w:lineRule="exact" w:before="48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Engaged in agile development processes, participating in sprint planning and retrospective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meetings to enhance team productivity..., avec coordination d'équipes pluridisciplinaires et </w:t>
      </w:r>
      <w:r>
        <w:rPr>
          <w:rFonts w:ascii="Times" w:hAnsi="Times" w:eastAsia="Times"/>
          <w:b w:val="0"/>
          <w:i w:val="0"/>
          <w:color w:val="000000"/>
          <w:sz w:val="19"/>
        </w:rPr>
        <w:t>gestion de projets transverses</w:t>
      </w:r>
    </w:p>
    <w:p>
      <w:pPr>
        <w:autoSpaceDN w:val="0"/>
        <w:autoSpaceDE w:val="0"/>
        <w:widowControl/>
        <w:spacing w:line="304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Bangla (Native), English (Professional)</w:t>
      </w:r>
    </w:p>
    <w:p>
      <w:pPr>
        <w:autoSpaceDN w:val="0"/>
        <w:autoSpaceDE w:val="0"/>
        <w:widowControl/>
        <w:spacing w:line="220" w:lineRule="exact" w:before="66" w:after="0"/>
        <w:ind w:left="1516" w:right="86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Python (Advanced), FastAPI (Advanced), Django (Intermediate), PostgreSQL (Intermediate), Docker </w:t>
      </w:r>
      <w:r>
        <w:rPr>
          <w:rFonts w:ascii="Times" w:hAnsi="Times" w:eastAsia="Times"/>
          <w:b w:val="0"/>
          <w:i w:val="0"/>
          <w:color w:val="000000"/>
          <w:sz w:val="19"/>
        </w:rPr>
        <w:t>(Intermediate), Git (Intermediate), Linux (Intermediate)</w:t>
      </w:r>
    </w:p>
    <w:p>
      <w:pPr>
        <w:autoSpaceDN w:val="0"/>
        <w:autoSpaceDE w:val="0"/>
        <w:widowControl/>
        <w:spacing w:line="304" w:lineRule="exact" w:before="9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100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Open Source Contributor (contributed to multiple projects on GitHub, focusing on bug fixes and feature </w:t>
      </w:r>
      <w:r>
        <w:rPr>
          <w:rFonts w:ascii="Times" w:hAnsi="Times" w:eastAsia="Times"/>
          <w:b w:val="0"/>
          <w:i w:val="0"/>
          <w:color w:val="000000"/>
          <w:sz w:val="19"/>
        </w:rPr>
        <w:t>enhancements)</w:t>
      </w:r>
    </w:p>
    <w:p>
      <w:pPr>
        <w:autoSpaceDN w:val="0"/>
        <w:autoSpaceDE w:val="0"/>
        <w:widowControl/>
        <w:spacing w:line="254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University Programming Club Member (organized coding workshops, participated in inter-university competitions)</w:t>
      </w:r>
    </w:p>
    <w:sectPr w:rsidR="00FC693F" w:rsidRPr="0006063C" w:rsidSect="00034616">
      <w:pgSz w:w="11906" w:h="16838"/>
      <w:pgMar w:top="262" w:right="594" w:bottom="748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mon.dev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