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160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Md Abdul Latif Sumon</w:t>
            </w:r>
          </w:p>
        </w:tc>
        <w:tc>
          <w:tcPr>
            <w:tcW w:type="dxa" w:w="213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1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4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Kaliganj, Bangladesh • +8801712345678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sumon.dev@example.com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8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772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462" w:right="374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Daffodil International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BSc in Computer Science &amp; Engineering</w:t>
            </w:r>
          </w:p>
        </w:tc>
        <w:tc>
          <w:tcPr>
            <w:tcW w:type="dxa" w:w="21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76"/>
        </w:trPr>
        <w:tc>
          <w:tcPr>
            <w:tcW w:type="dxa" w:w="8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Dean’s List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0"/>
        <w:ind w:left="1288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Data Structures and Algorithms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Database Systems (méthodes avancées, études de cas pratiques), Software Engineering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avancées, études de cas pratiques), Operating Systems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Computer Networks (méthodes avancées, études de cas pratiques), Artificial Intelligence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>avancées, études de cas pratiques)</w:t>
      </w:r>
    </w:p>
    <w:p>
      <w:pPr>
        <w:autoSpaceDN w:val="0"/>
        <w:autoSpaceDE w:val="0"/>
        <w:widowControl/>
        <w:spacing w:line="304" w:lineRule="exact" w:before="26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4"/>
        </w:trPr>
        <w:tc>
          <w:tcPr>
            <w:tcW w:type="dxa" w:w="12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Since Feb 2022</w:t>
            </w:r>
          </w:p>
        </w:tc>
        <w:tc>
          <w:tcPr>
            <w:tcW w:type="dxa" w:w="766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68" w:after="0"/>
              <w:ind w:left="0" w:right="76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Tech Solutions Ltd </w:t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Backend Developer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Développement d'API RESTful pour des applications web complexes avec FastAPI,</w:t>
            </w:r>
          </w:p>
        </w:tc>
        <w:tc>
          <w:tcPr>
            <w:tcW w:type="dxa" w:w="18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4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2"/>
        </w:trPr>
        <w:tc>
          <w:tcPr>
            <w:tcW w:type="dxa" w:w="12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20 months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8"/>
        </w:trPr>
        <w:tc>
          <w:tcPr>
            <w:tcW w:type="dxa" w:w="3566"/>
            <w:vMerge/>
            <w:tcBorders/>
          </w:tcPr>
          <w:p/>
        </w:tc>
        <w:tc>
          <w:tcPr>
            <w:tcW w:type="dxa" w:w="7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3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optimisation des performances, intégration de PostgreSQL, déploiement via Docker..., avec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06"/>
        </w:trPr>
        <w:tc>
          <w:tcPr>
            <w:tcW w:type="dxa" w:w="3566"/>
            <w:vMerge/>
            <w:tcBorders/>
          </w:tcPr>
          <w:p/>
        </w:tc>
        <w:tc>
          <w:tcPr>
            <w:tcW w:type="dxa" w:w="7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3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coordination d'équipes pluridisciplinaires et gestion de projets transverses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0" w:after="0"/>
        <w:ind w:left="1516" w:right="2090" w:firstLine="0"/>
        <w:jc w:val="both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Mise en œuvre de solutions de gestion de données pour améliorer l'efficacité des processus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internes, utilisation de Python pour l'automatisation des tâches..., avec coordination d'équipes </w:t>
      </w:r>
      <w:r>
        <w:rPr>
          <w:rFonts w:ascii="Times" w:hAnsi="Times" w:eastAsia="Times"/>
          <w:b w:val="0"/>
          <w:i w:val="0"/>
          <w:color w:val="000000"/>
          <w:sz w:val="19"/>
        </w:rPr>
        <w:t>pluridisciplinaires et gestion de projets transverses</w:t>
      </w:r>
    </w:p>
    <w:p>
      <w:pPr>
        <w:autoSpaceDN w:val="0"/>
        <w:autoSpaceDE w:val="0"/>
        <w:widowControl/>
        <w:spacing w:line="230" w:lineRule="exact" w:before="48" w:after="274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Collaboration avec une équipe de développeurs pour la conception d'architectures logicielles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évolutives, participation à des revues de code, amélioration continue..., avec coordination </w:t>
      </w:r>
      <w:r>
        <w:rPr>
          <w:rFonts w:ascii="Times" w:hAnsi="Times" w:eastAsia="Times"/>
          <w:b w:val="0"/>
          <w:i w:val="0"/>
          <w:color w:val="000000"/>
          <w:sz w:val="19"/>
        </w:rPr>
        <w:t>d'équipes pluridisciplinaires et gestion de projets transverses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8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Jun 2021</w:t>
            </w:r>
          </w:p>
        </w:tc>
        <w:tc>
          <w:tcPr>
            <w:tcW w:type="dxa" w:w="7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140" w:after="0"/>
              <w:ind w:left="322" w:right="28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Innovative Web Apps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Software Engineer Intern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Participation à la conception et au développement de fonctionnalités pour des applications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3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2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2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6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3566"/>
            <w:vMerge/>
            <w:tcBorders/>
          </w:tcPr>
          <w:p/>
        </w:tc>
        <w:tc>
          <w:tcPr>
            <w:tcW w:type="dxa" w:w="7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web, utilisation de Django pour le développement backend..., avec coordination d'équipes</w:t>
            </w:r>
          </w:p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3566"/>
            <w:vMerge/>
            <w:tcBorders/>
          </w:tcPr>
          <w:p/>
        </w:tc>
        <w:tc>
          <w:tcPr>
            <w:tcW w:type="dxa" w:w="7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pluridisciplinaires et gestion de projets transverses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exact" w:before="36" w:after="0"/>
        <w:ind w:left="1516" w:right="273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Assistance à l'équipe de développement dans l'optimisation des bases de données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PostgreSQL, amélioration des requêtes SQL, réduction des temps de réponse..., avec </w:t>
      </w:r>
      <w:r>
        <w:rPr>
          <w:rFonts w:ascii="Times" w:hAnsi="Times" w:eastAsia="Times"/>
          <w:b w:val="0"/>
          <w:i w:val="0"/>
          <w:color w:val="000000"/>
          <w:sz w:val="19"/>
        </w:rPr>
        <w:t>coordination d'équipes pluridisciplinaires et gestion de projets transverses</w:t>
      </w:r>
    </w:p>
    <w:p>
      <w:pPr>
        <w:autoSpaceDN w:val="0"/>
        <w:autoSpaceDE w:val="0"/>
        <w:widowControl/>
        <w:spacing w:line="230" w:lineRule="exact" w:before="48" w:after="274"/>
        <w:ind w:left="1516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Conduite de tests unitaires et d'intégration pour assurer la qualité du code, documentation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des processus de développement, apprentissage continu des meilleures pratiques..., avec </w:t>
      </w:r>
      <w:r>
        <w:rPr>
          <w:rFonts w:ascii="Times" w:hAnsi="Times" w:eastAsia="Times"/>
          <w:b w:val="0"/>
          <w:i w:val="0"/>
          <w:color w:val="000000"/>
          <w:sz w:val="19"/>
        </w:rPr>
        <w:t>coordination d'équipes pluridisciplinaires et gestion de projets trans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8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2020</w:t>
            </w:r>
          </w:p>
        </w:tc>
        <w:tc>
          <w:tcPr>
            <w:tcW w:type="dxa" w:w="7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42" w:after="0"/>
              <w:ind w:left="282" w:right="28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NextGen Solutions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Junior Backend Developer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Développement de modules backend pour des applications clients, utilisation de Python et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" w:after="0"/>
              <w:ind w:left="32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6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16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3566"/>
            <w:vMerge/>
            <w:tcBorders/>
          </w:tcPr>
          <w:p/>
        </w:tc>
        <w:tc>
          <w:tcPr>
            <w:tcW w:type="dxa" w:w="7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Django, intégration de services tiers via API..., avec coordination d'équipes pluridisciplinaires</w:t>
            </w:r>
          </w:p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3566"/>
            <w:vMerge/>
            <w:tcBorders/>
          </w:tcPr>
          <w:p/>
        </w:tc>
        <w:tc>
          <w:tcPr>
            <w:tcW w:type="dxa" w:w="7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et gestion de projets transverses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2" w:lineRule="exact" w:before="34" w:after="0"/>
        <w:ind w:left="1516" w:right="244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Participation à l'analyse des besoins des clients, élaboration de solutions techniques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adaptées, collaboration avec les équipes frontend pour l'intégration..., avec coordination </w:t>
      </w:r>
      <w:r>
        <w:rPr>
          <w:rFonts w:ascii="Times" w:hAnsi="Times" w:eastAsia="Times"/>
          <w:b w:val="0"/>
          <w:i w:val="0"/>
          <w:color w:val="000000"/>
          <w:sz w:val="19"/>
        </w:rPr>
        <w:t>d'équipes pluridisciplinaires et gestion de projets transverses</w:t>
      </w:r>
    </w:p>
    <w:p>
      <w:pPr>
        <w:autoSpaceDN w:val="0"/>
        <w:autoSpaceDE w:val="0"/>
        <w:widowControl/>
        <w:spacing w:line="232" w:lineRule="exact" w:before="48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Optimisation des performances des applications existantes, résolution de bugs, mise à jour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des systèmes pour améliorer la sécurité et l'efficacité..., avec coordination d'équipes </w:t>
      </w:r>
      <w:r>
        <w:rPr>
          <w:rFonts w:ascii="Times" w:hAnsi="Times" w:eastAsia="Times"/>
          <w:b w:val="0"/>
          <w:i w:val="0"/>
          <w:color w:val="000000"/>
          <w:sz w:val="19"/>
        </w:rPr>
        <w:t>pluridisciplinaires et gestion de projets transverses</w:t>
      </w:r>
    </w:p>
    <w:p>
      <w:pPr>
        <w:autoSpaceDN w:val="0"/>
        <w:autoSpaceDE w:val="0"/>
        <w:widowControl/>
        <w:spacing w:line="304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Bangla (langue maternelle), English (professionnel)</w:t>
      </w:r>
    </w:p>
    <w:p>
      <w:pPr>
        <w:autoSpaceDN w:val="0"/>
        <w:autoSpaceDE w:val="0"/>
        <w:widowControl/>
        <w:spacing w:line="220" w:lineRule="exact" w:before="66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Python (avancé), FastAPI (avancé), Django (intermédiaire), PostgreSQL (intermédiaire), Docker (intermédiaire), </w:t>
      </w:r>
      <w:r>
        <w:rPr>
          <w:rFonts w:ascii="Times" w:hAnsi="Times" w:eastAsia="Times"/>
          <w:b w:val="0"/>
          <w:i w:val="0"/>
          <w:color w:val="000000"/>
          <w:sz w:val="19"/>
        </w:rPr>
        <w:t>Git, Linux</w:t>
      </w:r>
    </w:p>
    <w:p>
      <w:pPr>
        <w:autoSpaceDN w:val="0"/>
        <w:autoSpaceDE w:val="0"/>
        <w:widowControl/>
        <w:spacing w:line="304" w:lineRule="exact" w:before="9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52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Contribution au code source ouvert (projets GitHub, collaboration internationale)</w:t>
      </w:r>
    </w:p>
    <w:p>
      <w:pPr>
        <w:autoSpaceDN w:val="0"/>
        <w:autoSpaceDE w:val="0"/>
        <w:widowControl/>
        <w:spacing w:line="254" w:lineRule="exact" w:before="32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Membre du club de programmation universitaire (participation à des compétitions, organisation d'ateliers)</w:t>
      </w:r>
    </w:p>
    <w:sectPr w:rsidR="00FC693F" w:rsidRPr="0006063C" w:rsidSect="00034616">
      <w:pgSz w:w="11906" w:h="16838"/>
      <w:pgMar w:top="262" w:right="594" w:bottom="862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mon.dev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