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 analysis), Algorithms (design,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optimization techniques), Machine Learning (supervised, unsupervised learning), Database Systems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(SQL, normalization, indexing), Operating Systems (process management, memory allocation), </w:t>
      </w:r>
      <w:r>
        <w:rPr>
          <w:rFonts w:ascii="Times" w:hAnsi="Times" w:eastAsia="Times"/>
          <w:b w:val="0"/>
          <w:i w:val="0"/>
          <w:color w:val="000000"/>
          <w:sz w:val="18"/>
        </w:rPr>
        <w:t>Computer Networks (protocols, network security)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5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backend APIs using Python and FastAPI for a scalable web application,</w:t>
            </w:r>
          </w:p>
        </w:tc>
        <w:tc>
          <w:tcPr>
            <w:tcW w:type="dxa" w:w="18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system efficiency and user experience through robust architecture and modular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design, with coordination of multidisciplinary teams and project management...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efforts by 40%, and ensuring consistent code quality across development </w:t>
      </w:r>
      <w:r>
        <w:rPr>
          <w:rFonts w:ascii="Times" w:hAnsi="Times" w:eastAsia="Times"/>
          <w:b w:val="0"/>
          <w:i w:val="0"/>
          <w:color w:val="000000"/>
          <w:sz w:val="19"/>
        </w:rPr>
        <w:t>stages, with coordination of multidisciplinary teams and project management...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database queries, reducing load time by 30% through advanced indexing, query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restructuring, and performance tuning, significantly improving application responsiveness, </w:t>
      </w:r>
      <w:r>
        <w:rPr>
          <w:rFonts w:ascii="Times" w:hAnsi="Times" w:eastAsia="Times"/>
          <w:b w:val="0"/>
          <w:i w:val="0"/>
          <w:color w:val="000000"/>
          <w:sz w:val="19"/>
        </w:rPr>
        <w:t>with coordination of multidisciplinary teams and project management...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algorithmic thinking, code </w:t>
      </w:r>
      <w:r>
        <w:rPr>
          <w:rFonts w:ascii="Times" w:hAnsi="Times" w:eastAsia="Times"/>
          <w:b w:val="0"/>
          <w:i w:val="0"/>
          <w:color w:val="000000"/>
          <w:sz w:val="19"/>
        </w:rPr>
        <w:t>efficiency, and real-world application design, impacting over 50 students annually...</w:t>
      </w:r>
    </w:p>
    <w:p>
      <w:pPr>
        <w:autoSpaceDN w:val="0"/>
        <w:autoSpaceDE w:val="0"/>
        <w:widowControl/>
        <w:spacing w:line="230" w:lineRule="exact" w:before="52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local tech meetups and hackathons, contributing to collaborative projects and expanding professional </w:t>
      </w:r>
      <w:r>
        <w:rPr>
          <w:rFonts w:ascii="Times" w:hAnsi="Times" w:eastAsia="Times"/>
          <w:b w:val="0"/>
          <w:i w:val="0"/>
          <w:color w:val="000000"/>
          <w:sz w:val="19"/>
        </w:rPr>
        <w:t>network...</w:t>
      </w:r>
    </w:p>
    <w:p>
      <w:pPr>
        <w:autoSpaceDN w:val="0"/>
        <w:autoSpaceDE w:val="0"/>
        <w:widowControl/>
        <w:spacing w:line="232" w:lineRule="exact" w:before="50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Engaged in continuous learning through online courses and certifications in advanced programming and software </w:t>
      </w:r>
      <w:r>
        <w:rPr>
          <w:rFonts w:ascii="Times" w:hAnsi="Times" w:eastAsia="Times"/>
          <w:b w:val="0"/>
          <w:i w:val="0"/>
          <w:color w:val="000000"/>
          <w:sz w:val="19"/>
        </w:rPr>
        <w:t>development methodologies...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