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144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d'APIs backend robustes avec Python et FastAPI pour des applications web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évolutives, améliorant l'efficacité du traitement des données et les capacités d'intégration,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fluide et efficace,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transverses...</w:t>
      </w:r>
    </w:p>
    <w:p>
      <w:pPr>
        <w:autoSpaceDN w:val="0"/>
        <w:autoSpaceDE w:val="0"/>
        <w:widowControl/>
        <w:spacing w:line="232" w:lineRule="exact" w:before="42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la performance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l'expérience utilisateur,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2" w:lineRule="exact" w:before="4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développant des solutions innovantes en équipe pour des défis technologiques </w:t>
      </w:r>
      <w:r>
        <w:rPr>
          <w:rFonts w:ascii="Times" w:hAnsi="Times" w:eastAsia="Times"/>
          <w:b w:val="0"/>
          <w:i w:val="0"/>
          <w:color w:val="000000"/>
          <w:sz w:val="19"/>
        </w:rPr>
        <w:t>variés...</w:t>
      </w:r>
    </w:p>
    <w:p>
      <w:pPr>
        <w:autoSpaceDN w:val="0"/>
        <w:autoSpaceDE w:val="0"/>
        <w:widowControl/>
        <w:spacing w:line="230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Passion pour la lecture de livres sur l'intelligence artificielle et les technologies émergentes, avec une attention </w:t>
      </w:r>
      <w:r>
        <w:rPr>
          <w:rFonts w:ascii="Times" w:hAnsi="Times" w:eastAsia="Times"/>
          <w:b w:val="0"/>
          <w:i w:val="0"/>
          <w:color w:val="000000"/>
          <w:sz w:val="19"/>
        </w:rPr>
        <w:t>particulière aux implications éthiques et sociales...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