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1D30" w:rsidRDefault="00D71D30">
      <w:pPr>
        <w:jc w:val="center"/>
        <w:rPr>
          <w:b/>
          <w:color w:val="173B5E"/>
          <w:sz w:val="64"/>
          <w:lang w:val="fr-FR"/>
        </w:rPr>
      </w:pPr>
    </w:p>
    <w:p w:rsidR="00D71D30" w:rsidRDefault="00D71D30">
      <w:pPr>
        <w:jc w:val="center"/>
        <w:rPr>
          <w:b/>
          <w:color w:val="173B5E"/>
          <w:sz w:val="64"/>
          <w:lang w:val="fr-FR"/>
        </w:rPr>
      </w:pPr>
    </w:p>
    <w:p w:rsidR="00CF2A87" w:rsidRPr="00D71D30" w:rsidRDefault="00D71D30">
      <w:pPr>
        <w:jc w:val="center"/>
        <w:rPr>
          <w:rFonts w:hint="eastAsia"/>
          <w:lang w:val="fr-FR"/>
        </w:rPr>
      </w:pPr>
      <w:r w:rsidRPr="00D71D30">
        <w:rPr>
          <w:b/>
          <w:color w:val="173B5E"/>
          <w:sz w:val="64"/>
          <w:lang w:val="fr-FR"/>
        </w:rPr>
        <w:t>RAPPORT DE STAGE</w:t>
      </w:r>
    </w:p>
    <w:p w:rsidR="00CF2A87" w:rsidRPr="00D71D30" w:rsidRDefault="00D71D30">
      <w:pPr>
        <w:jc w:val="center"/>
        <w:rPr>
          <w:rFonts w:hint="eastAsia"/>
          <w:lang w:val="fr-FR"/>
        </w:rPr>
      </w:pPr>
      <w:r w:rsidRPr="00D71D30">
        <w:rPr>
          <w:color w:val="1D6FA5"/>
          <w:sz w:val="36"/>
          <w:lang w:val="fr-FR"/>
        </w:rPr>
        <w:t>Conception, développement et mise en œuvre d’une plateforme mobile de gestion des stagiaires</w:t>
      </w:r>
    </w:p>
    <w:p w:rsidR="00CF2A87" w:rsidRPr="00D71D30" w:rsidRDefault="00CF2A87">
      <w:pPr>
        <w:rPr>
          <w:rFonts w:hint="eastAsia"/>
          <w:lang w:val="fr-FR"/>
        </w:rPr>
      </w:pPr>
    </w:p>
    <w:p w:rsidR="00CF2A87" w:rsidRDefault="00D71D30">
      <w:pPr>
        <w:jc w:val="center"/>
        <w:rPr>
          <w:rFonts w:hint="eastAsia"/>
        </w:rPr>
      </w:pPr>
      <w:r>
        <w:rPr>
          <w:noProof/>
        </w:rPr>
        <w:drawing>
          <wp:inline distT="0" distB="0" distL="0" distR="0">
            <wp:extent cx="4572000" cy="32147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D.png"/>
                    <pic:cNvPicPr/>
                  </pic:nvPicPr>
                  <pic:blipFill>
                    <a:blip r:embed="rId8"/>
                    <a:stretch>
                      <a:fillRect/>
                    </a:stretch>
                  </pic:blipFill>
                  <pic:spPr>
                    <a:xfrm>
                      <a:off x="0" y="0"/>
                      <a:ext cx="4572000" cy="3214721"/>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Illustration synthétique du modèle conceptuel de données du projet</w:t>
      </w:r>
    </w:p>
    <w:tbl>
      <w:tblPr>
        <w:tblStyle w:val="TableGrid"/>
        <w:tblW w:w="0" w:type="auto"/>
        <w:tblLook w:val="04A0" w:firstRow="1" w:lastRow="0" w:firstColumn="1" w:lastColumn="0" w:noHBand="0" w:noVBand="1"/>
      </w:tblPr>
      <w:tblGrid>
        <w:gridCol w:w="9936"/>
      </w:tblGrid>
      <w:tr w:rsidR="00CF2A87" w:rsidRPr="00D71D30">
        <w:tc>
          <w:tcPr>
            <w:tcW w:w="9936" w:type="dxa"/>
            <w:shd w:val="clear" w:color="auto" w:fill="EAF2F8"/>
          </w:tcPr>
          <w:p w:rsidR="00CF2A87" w:rsidRPr="00D71D30" w:rsidRDefault="00D71D30" w:rsidP="00D71D30">
            <w:pPr>
              <w:rPr>
                <w:rFonts w:hint="eastAsia"/>
                <w:lang w:val="fr-FR"/>
              </w:rPr>
            </w:pPr>
            <w:r w:rsidRPr="00D71D30">
              <w:rPr>
                <w:b/>
                <w:color w:val="173B5E"/>
                <w:sz w:val="20"/>
                <w:lang w:val="fr-FR"/>
              </w:rPr>
              <w:t>Informations académiques à compléter</w:t>
            </w:r>
            <w:r w:rsidRPr="00D71D30">
              <w:rPr>
                <w:b/>
                <w:color w:val="173B5E"/>
                <w:sz w:val="20"/>
                <w:lang w:val="fr-FR"/>
              </w:rPr>
              <w:br/>
            </w:r>
            <w:r>
              <w:rPr>
                <w:lang w:val="fr-FR"/>
              </w:rPr>
              <w:t>Stagiaire : Latifi Adam</w:t>
            </w:r>
            <w:r w:rsidRPr="00D71D30">
              <w:rPr>
                <w:lang w:val="fr-FR"/>
              </w:rPr>
              <w:br/>
              <w:t xml:space="preserve">Établissement d’accueil : </w:t>
            </w:r>
            <w:r>
              <w:rPr>
                <w:lang w:val="fr-FR"/>
              </w:rPr>
              <w:t>Infomedi</w:t>
            </w:r>
            <w:r>
              <w:rPr>
                <w:lang w:val="fr-FR"/>
              </w:rPr>
              <w:br/>
              <w:t>Encadrant : Mjabel Ndor</w:t>
            </w:r>
            <w:r>
              <w:rPr>
                <w:lang w:val="fr-FR"/>
              </w:rPr>
              <w:br/>
              <w:t>Période : de Aout 2026 à septembre 2026</w:t>
            </w:r>
            <w:r w:rsidRPr="00D71D30">
              <w:rPr>
                <w:lang w:val="fr-FR"/>
              </w:rPr>
              <w:br/>
              <w:t>Filiè</w:t>
            </w:r>
            <w:r>
              <w:rPr>
                <w:lang w:val="fr-FR"/>
              </w:rPr>
              <w:t>re : Infrastructure Digitale / C.S</w:t>
            </w:r>
          </w:p>
        </w:tc>
      </w:tr>
    </w:tbl>
    <w:p w:rsidR="00CF2A87" w:rsidRPr="00D71D30" w:rsidRDefault="00CF2A87">
      <w:pPr>
        <w:rPr>
          <w:rFonts w:hint="eastAsia"/>
          <w:lang w:val="fr-FR"/>
        </w:rPr>
      </w:pPr>
    </w:p>
    <w:p w:rsidR="00CF2A87" w:rsidRPr="00D71D30" w:rsidRDefault="00D71D30">
      <w:pPr>
        <w:rPr>
          <w:rFonts w:hint="eastAsia"/>
          <w:lang w:val="fr-FR"/>
        </w:rPr>
      </w:pPr>
      <w:r w:rsidRPr="00D71D30">
        <w:rPr>
          <w:lang w:val="fr-FR"/>
        </w:rPr>
        <w:br w:type="page"/>
      </w:r>
    </w:p>
    <w:p w:rsidR="00CF2A87" w:rsidRPr="00D71D30" w:rsidRDefault="00D71D30">
      <w:pPr>
        <w:pStyle w:val="Heading1"/>
        <w:rPr>
          <w:lang w:val="fr-FR"/>
        </w:rPr>
      </w:pPr>
      <w:bookmarkStart w:id="0" w:name="_Toc239707752"/>
      <w:r w:rsidRPr="00D71D30">
        <w:rPr>
          <w:lang w:val="fr-FR"/>
        </w:rPr>
        <w:lastRenderedPageBreak/>
        <w:t>Remerciements</w:t>
      </w:r>
      <w:bookmarkEnd w:id="0"/>
    </w:p>
    <w:p w:rsidR="00CF2A87" w:rsidRPr="00D71D30" w:rsidRDefault="00D71D30">
      <w:pPr>
        <w:spacing w:after="100" w:line="252" w:lineRule="auto"/>
        <w:rPr>
          <w:rFonts w:hint="eastAsia"/>
          <w:lang w:val="fr-FR"/>
        </w:rPr>
      </w:pPr>
      <w:r w:rsidRPr="00D71D30">
        <w:rPr>
          <w:lang w:val="fr-FR"/>
        </w:rPr>
        <w:t>La réalisation de ce stage a constitué une expérience de mise en pratique des connaissances acquises en infrastructure digitale, bases de données, développement logiciel, sécurité et réseaux. La conduite du projet GSTech a nécessité de passer progressivement de l’analyse d’un besoin métier à la conception, puis à l’implémentation, aux tests et à la documentation d’une solution complète.</w:t>
      </w:r>
    </w:p>
    <w:p w:rsidR="00CF2A87" w:rsidRPr="00D71D30" w:rsidRDefault="00D71D30">
      <w:pPr>
        <w:spacing w:after="100" w:line="252" w:lineRule="auto"/>
        <w:rPr>
          <w:rFonts w:hint="eastAsia"/>
          <w:lang w:val="fr-FR"/>
        </w:rPr>
      </w:pPr>
      <w:r w:rsidRPr="00D71D30">
        <w:rPr>
          <w:lang w:val="fr-FR"/>
        </w:rPr>
        <w:t>Je tiens en premier lieu à remercier l’établissement d’accueil et les personnes qui ont permis la réalisation de ce projet. Leur disponibilité a facilité la compréhension des processus de gestion des stagiaires, du fonctionnement des établissements de formation et des contraintes administratives qui ont guidé les choix fonctionnels.</w:t>
      </w:r>
    </w:p>
    <w:p w:rsidR="00CF2A87" w:rsidRPr="00D71D30" w:rsidRDefault="00D71D30">
      <w:pPr>
        <w:spacing w:after="100" w:line="252" w:lineRule="auto"/>
        <w:rPr>
          <w:rFonts w:hint="eastAsia"/>
          <w:lang w:val="fr-FR"/>
        </w:rPr>
      </w:pPr>
      <w:r w:rsidRPr="00D71D30">
        <w:rPr>
          <w:lang w:val="fr-FR"/>
        </w:rPr>
        <w:t>Je remercie également l’encadrant de stage pour ses remarques, ses validations intermédiaires et son accompagnement. Les échanges réguliers ont notamment permis de réviser la hiérarchie des rôles, de clarifier la séparation entre les responsabilités du SRIO et du SCQ, et de mieux définir les responsabilités respectives du Directeur et du Gestionnaire.</w:t>
      </w:r>
    </w:p>
    <w:p w:rsidR="00CF2A87" w:rsidRPr="00D71D30" w:rsidRDefault="00D71D30">
      <w:pPr>
        <w:spacing w:after="100" w:line="252" w:lineRule="auto"/>
        <w:rPr>
          <w:rFonts w:hint="eastAsia"/>
          <w:lang w:val="fr-FR"/>
        </w:rPr>
      </w:pPr>
      <w:r w:rsidRPr="00D71D30">
        <w:rPr>
          <w:lang w:val="fr-FR"/>
        </w:rPr>
        <w:t>Enfin, ce travail a demandé une démarche d’apprentissage continu : Kotlin et Jetpack Compose pour la partie mobile, NestJS et TypeORM pour le serveur, MySQL pour les données, JWT/2FA pour la sécurité, Firebase Cloud Messaging pour les notifications, ainsi que Docker pour la préparation au déploiement. Les difficultés de compilation et d’intégration rencontrées ont également contribué à renforcer la méthode de diagnostic et de résolution de problèmes.</w:t>
      </w:r>
    </w:p>
    <w:p w:rsidR="00CF2A87" w:rsidRPr="00D71D30" w:rsidRDefault="00CF2A87">
      <w:pPr>
        <w:rPr>
          <w:rFonts w:hint="eastAsia"/>
          <w:lang w:val="fr-FR"/>
        </w:rPr>
      </w:pPr>
    </w:p>
    <w:p w:rsidR="00CF2A87" w:rsidRPr="00D71D30" w:rsidRDefault="00D71D30">
      <w:pPr>
        <w:rPr>
          <w:rFonts w:hint="eastAsia"/>
          <w:lang w:val="fr-FR"/>
        </w:rPr>
      </w:pPr>
      <w:r w:rsidRPr="00D71D30">
        <w:rPr>
          <w:lang w:val="fr-FR"/>
        </w:rPr>
        <w:br w:type="page"/>
      </w:r>
    </w:p>
    <w:p w:rsidR="00CF2A87" w:rsidRPr="00D71D30" w:rsidRDefault="00D71D30">
      <w:pPr>
        <w:pStyle w:val="Heading1"/>
        <w:rPr>
          <w:lang w:val="fr-FR"/>
        </w:rPr>
      </w:pPr>
      <w:bookmarkStart w:id="1" w:name="_Toc239707753"/>
      <w:r w:rsidRPr="00D71D30">
        <w:rPr>
          <w:lang w:val="fr-FR"/>
        </w:rPr>
        <w:lastRenderedPageBreak/>
        <w:t>Résumé exécutif</w:t>
      </w:r>
      <w:bookmarkEnd w:id="1"/>
    </w:p>
    <w:p w:rsidR="00CF2A87" w:rsidRPr="00D71D30" w:rsidRDefault="00D71D30">
      <w:pPr>
        <w:spacing w:after="100" w:line="252" w:lineRule="auto"/>
        <w:rPr>
          <w:rFonts w:hint="eastAsia"/>
          <w:lang w:val="fr-FR"/>
        </w:rPr>
      </w:pPr>
      <w:r w:rsidRPr="00D71D30">
        <w:rPr>
          <w:lang w:val="fr-FR"/>
        </w:rPr>
        <w:t>GSTech est une plateforme mobile de gestion des stagiaires conçue pour centraliser les opérations pédagogiques et administratives d’un réseau d’établissements de formation. L’objectif est de remplacer des pratiques fragmentées - feuilles de présence, fichiers tableur, échanges de messages et documents papier - par un système cohérent, sécurisé et traçable.</w:t>
      </w:r>
    </w:p>
    <w:p w:rsidR="00CF2A87" w:rsidRPr="00D71D30" w:rsidRDefault="00D71D30">
      <w:pPr>
        <w:spacing w:after="100" w:line="252" w:lineRule="auto"/>
        <w:rPr>
          <w:rFonts w:hint="eastAsia"/>
          <w:lang w:val="fr-FR"/>
        </w:rPr>
      </w:pPr>
      <w:r w:rsidRPr="00D71D30">
        <w:rPr>
          <w:lang w:val="fr-FR"/>
        </w:rPr>
        <w:t>L’architecture actuelle repose sur une application Android native développée en Kotlin et Jetpack Compose, un backend modulaire NestJS, une base de données MySQL et une API REST versionnée sous /api/v1. Le système utilise JWT et refresh tokens pour les sessions, bcrypt pour le hachage des mots de passe, des gardes de rôle pour l’autorisation et Firebase Cloud Messaging lorsque les notifications push sont configurées.</w:t>
      </w:r>
    </w:p>
    <w:p w:rsidR="00CF2A87" w:rsidRPr="00D71D30" w:rsidRDefault="00D71D30">
      <w:pPr>
        <w:spacing w:after="100" w:line="252" w:lineRule="auto"/>
        <w:rPr>
          <w:rFonts w:hint="eastAsia"/>
          <w:lang w:val="fr-FR"/>
        </w:rPr>
      </w:pPr>
      <w:r w:rsidRPr="00D71D30">
        <w:rPr>
          <w:lang w:val="fr-FR"/>
        </w:rPr>
        <w:t>L’originalité fonctionnelle du projet est sa hiérarchie multi-niveaux : SuperAdmin pour la maintenance technique, DF pour la gouvernance fonctionnelle nationale, SRIO et SCQ pour le pilotage régional, Directeur pour la gestion pédagogique de l’EFP, Gestionnaire pour les groupes et stagiaires, Formateur pour le suivi pédagogique et Stagiaire pour la consultation et les demandes qui le concernent.</w:t>
      </w:r>
    </w:p>
    <w:p w:rsidR="00CF2A87" w:rsidRPr="00D71D30" w:rsidRDefault="00D71D30">
      <w:pPr>
        <w:spacing w:after="100" w:line="252" w:lineRule="auto"/>
        <w:rPr>
          <w:rFonts w:hint="eastAsia"/>
          <w:lang w:val="fr-FR"/>
        </w:rPr>
      </w:pPr>
      <w:r w:rsidRPr="00D71D30">
        <w:rPr>
          <w:lang w:val="fr-FR"/>
        </w:rPr>
        <w:t>La démarche de développement a été itérative. Les principales difficultés ont concerné la synchronisation entre le schéma SQL, les entités TypeORM, les DTO et les modèles Kotlin, ainsi que les erreurs HTTP 400/403/404 et les incompatibilités Gradle/AGP. Ces problèmes ont été traités par des corrections ciblées afin de préserver les contrats existants et de limiter les changements risqués.</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ORGANISATION DU RAPPORT</w:t>
      </w:r>
    </w:p>
    <w:sdt>
      <w:sdtPr>
        <w:id w:val="-1555148201"/>
        <w:docPartObj>
          <w:docPartGallery w:val="Table of Contents"/>
          <w:docPartUnique/>
        </w:docPartObj>
      </w:sdtPr>
      <w:sdtEndPr>
        <w:rPr>
          <w:rFonts w:ascii="Aptos" w:eastAsiaTheme="minorEastAsia" w:hAnsi="Aptos" w:cstheme="minorBidi"/>
          <w:noProof/>
          <w:color w:val="1F2937"/>
          <w:sz w:val="21"/>
          <w:szCs w:val="22"/>
        </w:rPr>
      </w:sdtEndPr>
      <w:sdtContent>
        <w:p w:rsidR="00D71D30" w:rsidRDefault="00D71D30">
          <w:pPr>
            <w:pStyle w:val="TOCHeading"/>
          </w:pPr>
          <w:r>
            <w:t>Table of Contents</w:t>
          </w:r>
        </w:p>
        <w:p w:rsidR="00D71D30" w:rsidRDefault="00D71D30">
          <w:pPr>
            <w:pStyle w:val="TOC1"/>
            <w:tabs>
              <w:tab w:val="right" w:leader="dot" w:pos="9926"/>
            </w:tabs>
            <w:rPr>
              <w:noProof/>
            </w:rPr>
          </w:pPr>
          <w:r>
            <w:fldChar w:fldCharType="begin"/>
          </w:r>
          <w:r>
            <w:instrText xml:space="preserve"> TOC \o "1-3" \h \z \u </w:instrText>
          </w:r>
          <w:r>
            <w:fldChar w:fldCharType="separate"/>
          </w:r>
          <w:hyperlink w:anchor="_Toc239707752" w:history="1">
            <w:r w:rsidRPr="00974C84">
              <w:rPr>
                <w:rStyle w:val="Hyperlink"/>
                <w:noProof/>
                <w:lang w:val="fr-FR"/>
              </w:rPr>
              <w:t>Remerciements</w:t>
            </w:r>
            <w:r>
              <w:rPr>
                <w:noProof/>
                <w:webHidden/>
              </w:rPr>
              <w:tab/>
            </w:r>
            <w:r>
              <w:rPr>
                <w:noProof/>
                <w:webHidden/>
              </w:rPr>
              <w:fldChar w:fldCharType="begin"/>
            </w:r>
            <w:r>
              <w:rPr>
                <w:noProof/>
                <w:webHidden/>
              </w:rPr>
              <w:instrText xml:space="preserve"> PAGEREF _Toc239707752 \h </w:instrText>
            </w:r>
            <w:r>
              <w:rPr>
                <w:noProof/>
                <w:webHidden/>
              </w:rPr>
            </w:r>
            <w:r>
              <w:rPr>
                <w:rFonts w:hint="eastAsia"/>
                <w:noProof/>
                <w:webHidden/>
              </w:rPr>
              <w:fldChar w:fldCharType="separate"/>
            </w:r>
            <w:r>
              <w:rPr>
                <w:rFonts w:hint="eastAsia"/>
                <w:noProof/>
                <w:webHidden/>
              </w:rPr>
              <w:t>2</w:t>
            </w:r>
            <w:r>
              <w:rPr>
                <w:noProof/>
                <w:webHidden/>
              </w:rPr>
              <w:fldChar w:fldCharType="end"/>
            </w:r>
          </w:hyperlink>
        </w:p>
        <w:p w:rsidR="00D71D30" w:rsidRDefault="00D71D30">
          <w:pPr>
            <w:pStyle w:val="TOC1"/>
            <w:tabs>
              <w:tab w:val="right" w:leader="dot" w:pos="9926"/>
            </w:tabs>
            <w:rPr>
              <w:noProof/>
            </w:rPr>
          </w:pPr>
          <w:hyperlink w:anchor="_Toc239707753" w:history="1">
            <w:r w:rsidRPr="00974C84">
              <w:rPr>
                <w:rStyle w:val="Hyperlink"/>
                <w:noProof/>
                <w:lang w:val="fr-FR"/>
              </w:rPr>
              <w:t>Résumé exécutif</w:t>
            </w:r>
            <w:r>
              <w:rPr>
                <w:noProof/>
                <w:webHidden/>
              </w:rPr>
              <w:tab/>
            </w:r>
            <w:r>
              <w:rPr>
                <w:noProof/>
                <w:webHidden/>
              </w:rPr>
              <w:fldChar w:fldCharType="begin"/>
            </w:r>
            <w:r>
              <w:rPr>
                <w:noProof/>
                <w:webHidden/>
              </w:rPr>
              <w:instrText xml:space="preserve"> PAGEREF _Toc239707753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rsidR="00D71D30" w:rsidRDefault="00D71D30">
          <w:pPr>
            <w:pStyle w:val="TOC1"/>
            <w:tabs>
              <w:tab w:val="right" w:leader="dot" w:pos="9926"/>
            </w:tabs>
            <w:rPr>
              <w:noProof/>
            </w:rPr>
          </w:pPr>
          <w:hyperlink w:anchor="_Toc239707754" w:history="1">
            <w:r w:rsidRPr="00974C84">
              <w:rPr>
                <w:rStyle w:val="Hyperlink"/>
                <w:noProof/>
                <w:lang w:val="fr-FR"/>
              </w:rPr>
              <w:t>Liste des figures, tableaux et abréviations</w:t>
            </w:r>
            <w:r>
              <w:rPr>
                <w:noProof/>
                <w:webHidden/>
              </w:rPr>
              <w:tab/>
            </w:r>
            <w:r>
              <w:rPr>
                <w:noProof/>
                <w:webHidden/>
              </w:rPr>
              <w:fldChar w:fldCharType="begin"/>
            </w:r>
            <w:r>
              <w:rPr>
                <w:noProof/>
                <w:webHidden/>
              </w:rPr>
              <w:instrText xml:space="preserve"> PAGEREF _Toc239707754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rsidR="00D71D30" w:rsidRDefault="00D71D30">
          <w:pPr>
            <w:pStyle w:val="TOC1"/>
            <w:tabs>
              <w:tab w:val="right" w:leader="dot" w:pos="9926"/>
            </w:tabs>
            <w:rPr>
              <w:noProof/>
            </w:rPr>
          </w:pPr>
          <w:hyperlink w:anchor="_Toc239707755" w:history="1">
            <w:r w:rsidRPr="00974C84">
              <w:rPr>
                <w:rStyle w:val="Hyperlink"/>
                <w:noProof/>
                <w:lang w:val="fr-FR"/>
              </w:rPr>
              <w:t>1. Présentation de l’organisme et contexte du stage</w:t>
            </w:r>
            <w:r>
              <w:rPr>
                <w:noProof/>
                <w:webHidden/>
              </w:rPr>
              <w:tab/>
            </w:r>
            <w:r>
              <w:rPr>
                <w:noProof/>
                <w:webHidden/>
              </w:rPr>
              <w:fldChar w:fldCharType="begin"/>
            </w:r>
            <w:r>
              <w:rPr>
                <w:noProof/>
                <w:webHidden/>
              </w:rPr>
              <w:instrText xml:space="preserve"> PAGEREF _Toc239707755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rsidR="00D71D30" w:rsidRDefault="00D71D30">
          <w:pPr>
            <w:pStyle w:val="TOC1"/>
            <w:tabs>
              <w:tab w:val="right" w:leader="dot" w:pos="9926"/>
            </w:tabs>
            <w:rPr>
              <w:noProof/>
            </w:rPr>
          </w:pPr>
          <w:hyperlink w:anchor="_Toc239707756" w:history="1">
            <w:r w:rsidRPr="00974C84">
              <w:rPr>
                <w:rStyle w:val="Hyperlink"/>
                <w:noProof/>
                <w:lang w:val="fr-FR"/>
              </w:rPr>
              <w:t>Contexte et problématique</w:t>
            </w:r>
            <w:r>
              <w:rPr>
                <w:noProof/>
                <w:webHidden/>
              </w:rPr>
              <w:tab/>
            </w:r>
            <w:r>
              <w:rPr>
                <w:noProof/>
                <w:webHidden/>
              </w:rPr>
              <w:fldChar w:fldCharType="begin"/>
            </w:r>
            <w:r>
              <w:rPr>
                <w:noProof/>
                <w:webHidden/>
              </w:rPr>
              <w:instrText xml:space="preserve"> PAGEREF _Toc239707756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rsidR="00D71D30" w:rsidRDefault="00D71D30">
          <w:pPr>
            <w:pStyle w:val="TOC1"/>
            <w:tabs>
              <w:tab w:val="right" w:leader="dot" w:pos="9926"/>
            </w:tabs>
            <w:rPr>
              <w:noProof/>
            </w:rPr>
          </w:pPr>
          <w:hyperlink w:anchor="_Toc239707757" w:history="1">
            <w:r w:rsidRPr="00974C84">
              <w:rPr>
                <w:rStyle w:val="Hyperlink"/>
                <w:noProof/>
                <w:lang w:val="fr-FR"/>
              </w:rPr>
              <w:t>Objectifs et résultats attendus</w:t>
            </w:r>
            <w:r>
              <w:rPr>
                <w:noProof/>
                <w:webHidden/>
              </w:rPr>
              <w:tab/>
            </w:r>
            <w:r>
              <w:rPr>
                <w:noProof/>
                <w:webHidden/>
              </w:rPr>
              <w:fldChar w:fldCharType="begin"/>
            </w:r>
            <w:r>
              <w:rPr>
                <w:noProof/>
                <w:webHidden/>
              </w:rPr>
              <w:instrText xml:space="preserve"> PAGEREF _Toc239707757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rsidR="00D71D30" w:rsidRDefault="00D71D30">
          <w:pPr>
            <w:pStyle w:val="TOC1"/>
            <w:tabs>
              <w:tab w:val="right" w:leader="dot" w:pos="9926"/>
            </w:tabs>
            <w:rPr>
              <w:noProof/>
            </w:rPr>
          </w:pPr>
          <w:hyperlink w:anchor="_Toc239707758" w:history="1">
            <w:r w:rsidRPr="00974C84">
              <w:rPr>
                <w:rStyle w:val="Hyperlink"/>
                <w:noProof/>
                <w:lang w:val="fr-FR"/>
              </w:rPr>
              <w:t>Méthodologie de travail</w:t>
            </w:r>
            <w:r>
              <w:rPr>
                <w:noProof/>
                <w:webHidden/>
              </w:rPr>
              <w:tab/>
            </w:r>
            <w:r>
              <w:rPr>
                <w:noProof/>
                <w:webHidden/>
              </w:rPr>
              <w:fldChar w:fldCharType="begin"/>
            </w:r>
            <w:r>
              <w:rPr>
                <w:noProof/>
                <w:webHidden/>
              </w:rPr>
              <w:instrText xml:space="preserve"> PAGEREF _Toc239707758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rsidR="00D71D30" w:rsidRDefault="00D71D30">
          <w:pPr>
            <w:pStyle w:val="TOC1"/>
            <w:tabs>
              <w:tab w:val="right" w:leader="dot" w:pos="9926"/>
            </w:tabs>
            <w:rPr>
              <w:noProof/>
            </w:rPr>
          </w:pPr>
          <w:hyperlink w:anchor="_Toc239707759" w:history="1">
            <w:r w:rsidRPr="00974C84">
              <w:rPr>
                <w:rStyle w:val="Hyperlink"/>
                <w:noProof/>
                <w:lang w:val="fr-FR"/>
              </w:rPr>
              <w:t>Évolution du projet</w:t>
            </w:r>
            <w:r>
              <w:rPr>
                <w:noProof/>
                <w:webHidden/>
              </w:rPr>
              <w:tab/>
            </w:r>
            <w:r>
              <w:rPr>
                <w:noProof/>
                <w:webHidden/>
              </w:rPr>
              <w:fldChar w:fldCharType="begin"/>
            </w:r>
            <w:r>
              <w:rPr>
                <w:noProof/>
                <w:webHidden/>
              </w:rPr>
              <w:instrText xml:space="preserve"> PAGEREF _Toc239707759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D71D30" w:rsidRDefault="00D71D30">
          <w:pPr>
            <w:pStyle w:val="TOC1"/>
            <w:tabs>
              <w:tab w:val="right" w:leader="dot" w:pos="9926"/>
            </w:tabs>
            <w:rPr>
              <w:noProof/>
            </w:rPr>
          </w:pPr>
          <w:hyperlink w:anchor="_Toc239707760" w:history="1">
            <w:r w:rsidRPr="00974C84">
              <w:rPr>
                <w:rStyle w:val="Hyperlink"/>
                <w:noProof/>
                <w:lang w:val="fr-FR"/>
              </w:rPr>
              <w:t>3. Analyse des besoins fonctionnels</w:t>
            </w:r>
            <w:r>
              <w:rPr>
                <w:noProof/>
                <w:webHidden/>
              </w:rPr>
              <w:tab/>
            </w:r>
            <w:r>
              <w:rPr>
                <w:noProof/>
                <w:webHidden/>
              </w:rPr>
              <w:fldChar w:fldCharType="begin"/>
            </w:r>
            <w:r>
              <w:rPr>
                <w:noProof/>
                <w:webHidden/>
              </w:rPr>
              <w:instrText xml:space="preserve"> PAGEREF _Toc239707760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rsidR="00D71D30" w:rsidRDefault="00D71D30">
          <w:pPr>
            <w:pStyle w:val="TOC1"/>
            <w:tabs>
              <w:tab w:val="right" w:leader="dot" w:pos="9926"/>
            </w:tabs>
            <w:rPr>
              <w:noProof/>
            </w:rPr>
          </w:pPr>
          <w:hyperlink w:anchor="_Toc239707761" w:history="1">
            <w:r w:rsidRPr="00974C84">
              <w:rPr>
                <w:rStyle w:val="Hyperlink"/>
                <w:noProof/>
              </w:rPr>
              <w:t>Analyse des processus métiers</w:t>
            </w:r>
            <w:r>
              <w:rPr>
                <w:noProof/>
                <w:webHidden/>
              </w:rPr>
              <w:tab/>
            </w:r>
            <w:r>
              <w:rPr>
                <w:noProof/>
                <w:webHidden/>
              </w:rPr>
              <w:fldChar w:fldCharType="begin"/>
            </w:r>
            <w:r>
              <w:rPr>
                <w:noProof/>
                <w:webHidden/>
              </w:rPr>
              <w:instrText xml:space="preserve"> PAGEREF _Toc239707761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rsidR="00D71D30" w:rsidRDefault="00D71D30">
          <w:pPr>
            <w:pStyle w:val="TOC1"/>
            <w:tabs>
              <w:tab w:val="right" w:leader="dot" w:pos="9926"/>
            </w:tabs>
            <w:rPr>
              <w:noProof/>
            </w:rPr>
          </w:pPr>
          <w:hyperlink w:anchor="_Toc239707762" w:history="1">
            <w:r w:rsidRPr="00974C84">
              <w:rPr>
                <w:rStyle w:val="Hyperlink"/>
                <w:noProof/>
                <w:lang w:val="fr-FR"/>
              </w:rPr>
              <w:t>Cas d’utilisation principaux</w:t>
            </w:r>
            <w:r>
              <w:rPr>
                <w:noProof/>
                <w:webHidden/>
              </w:rPr>
              <w:tab/>
            </w:r>
            <w:r>
              <w:rPr>
                <w:noProof/>
                <w:webHidden/>
              </w:rPr>
              <w:fldChar w:fldCharType="begin"/>
            </w:r>
            <w:r>
              <w:rPr>
                <w:noProof/>
                <w:webHidden/>
              </w:rPr>
              <w:instrText xml:space="preserve"> PAGEREF _Toc239707762 \h </w:instrText>
            </w:r>
            <w:r>
              <w:rPr>
                <w:noProof/>
                <w:webHidden/>
              </w:rPr>
            </w:r>
            <w:r>
              <w:rPr>
                <w:rFonts w:hint="eastAsia"/>
                <w:noProof/>
                <w:webHidden/>
              </w:rPr>
              <w:fldChar w:fldCharType="separate"/>
            </w:r>
            <w:r>
              <w:rPr>
                <w:rFonts w:hint="eastAsia"/>
                <w:noProof/>
                <w:webHidden/>
              </w:rPr>
              <w:t>13</w:t>
            </w:r>
            <w:r>
              <w:rPr>
                <w:noProof/>
                <w:webHidden/>
              </w:rPr>
              <w:fldChar w:fldCharType="end"/>
            </w:r>
          </w:hyperlink>
        </w:p>
        <w:p w:rsidR="00D71D30" w:rsidRDefault="00D71D30">
          <w:pPr>
            <w:pStyle w:val="TOC1"/>
            <w:tabs>
              <w:tab w:val="right" w:leader="dot" w:pos="9926"/>
            </w:tabs>
            <w:rPr>
              <w:noProof/>
            </w:rPr>
          </w:pPr>
          <w:hyperlink w:anchor="_Toc239707763" w:history="1">
            <w:r w:rsidRPr="00974C84">
              <w:rPr>
                <w:rStyle w:val="Hyperlink"/>
                <w:noProof/>
              </w:rPr>
              <w:t>Règles fonctionnelles critiques</w:t>
            </w:r>
            <w:r>
              <w:rPr>
                <w:noProof/>
                <w:webHidden/>
              </w:rPr>
              <w:tab/>
            </w:r>
            <w:r>
              <w:rPr>
                <w:noProof/>
                <w:webHidden/>
              </w:rPr>
              <w:fldChar w:fldCharType="begin"/>
            </w:r>
            <w:r>
              <w:rPr>
                <w:noProof/>
                <w:webHidden/>
              </w:rPr>
              <w:instrText xml:space="preserve"> PAGEREF _Toc239707763 \h </w:instrText>
            </w:r>
            <w:r>
              <w:rPr>
                <w:noProof/>
                <w:webHidden/>
              </w:rPr>
            </w:r>
            <w:r>
              <w:rPr>
                <w:rFonts w:hint="eastAsia"/>
                <w:noProof/>
                <w:webHidden/>
              </w:rPr>
              <w:fldChar w:fldCharType="separate"/>
            </w:r>
            <w:r>
              <w:rPr>
                <w:rFonts w:hint="eastAsia"/>
                <w:noProof/>
                <w:webHidden/>
              </w:rPr>
              <w:t>14</w:t>
            </w:r>
            <w:r>
              <w:rPr>
                <w:noProof/>
                <w:webHidden/>
              </w:rPr>
              <w:fldChar w:fldCharType="end"/>
            </w:r>
          </w:hyperlink>
        </w:p>
        <w:p w:rsidR="00D71D30" w:rsidRDefault="00D71D30">
          <w:pPr>
            <w:pStyle w:val="TOC1"/>
            <w:tabs>
              <w:tab w:val="right" w:leader="dot" w:pos="9926"/>
            </w:tabs>
            <w:rPr>
              <w:noProof/>
            </w:rPr>
          </w:pPr>
          <w:hyperlink w:anchor="_Toc239707764" w:history="1">
            <w:r w:rsidRPr="00974C84">
              <w:rPr>
                <w:rStyle w:val="Hyperlink"/>
                <w:noProof/>
                <w:lang w:val="fr-FR"/>
              </w:rPr>
              <w:t>4. Organisation et hiérarchie fonctionnelle</w:t>
            </w:r>
            <w:r>
              <w:rPr>
                <w:noProof/>
                <w:webHidden/>
              </w:rPr>
              <w:tab/>
            </w:r>
            <w:r>
              <w:rPr>
                <w:noProof/>
                <w:webHidden/>
              </w:rPr>
              <w:fldChar w:fldCharType="begin"/>
            </w:r>
            <w:r>
              <w:rPr>
                <w:noProof/>
                <w:webHidden/>
              </w:rPr>
              <w:instrText xml:space="preserve"> PAGEREF _Toc239707764 \h </w:instrText>
            </w:r>
            <w:r>
              <w:rPr>
                <w:noProof/>
                <w:webHidden/>
              </w:rPr>
            </w:r>
            <w:r>
              <w:rPr>
                <w:rFonts w:hint="eastAsia"/>
                <w:noProof/>
                <w:webHidden/>
              </w:rPr>
              <w:fldChar w:fldCharType="separate"/>
            </w:r>
            <w:r>
              <w:rPr>
                <w:rFonts w:hint="eastAsia"/>
                <w:noProof/>
                <w:webHidden/>
              </w:rPr>
              <w:t>15</w:t>
            </w:r>
            <w:r>
              <w:rPr>
                <w:noProof/>
                <w:webHidden/>
              </w:rPr>
              <w:fldChar w:fldCharType="end"/>
            </w:r>
          </w:hyperlink>
        </w:p>
        <w:p w:rsidR="00D71D30" w:rsidRDefault="00D71D30">
          <w:pPr>
            <w:pStyle w:val="TOC1"/>
            <w:tabs>
              <w:tab w:val="right" w:leader="dot" w:pos="9926"/>
            </w:tabs>
            <w:rPr>
              <w:noProof/>
            </w:rPr>
          </w:pPr>
          <w:hyperlink w:anchor="_Toc239707765" w:history="1">
            <w:r w:rsidRPr="00974C84">
              <w:rPr>
                <w:rStyle w:val="Hyperlink"/>
                <w:noProof/>
              </w:rPr>
              <w:t>Matrice des responsabilités</w:t>
            </w:r>
            <w:r>
              <w:rPr>
                <w:noProof/>
                <w:webHidden/>
              </w:rPr>
              <w:tab/>
            </w:r>
            <w:r>
              <w:rPr>
                <w:noProof/>
                <w:webHidden/>
              </w:rPr>
              <w:fldChar w:fldCharType="begin"/>
            </w:r>
            <w:r>
              <w:rPr>
                <w:noProof/>
                <w:webHidden/>
              </w:rPr>
              <w:instrText xml:space="preserve"> PAGEREF _Toc239707765 \h </w:instrText>
            </w:r>
            <w:r>
              <w:rPr>
                <w:noProof/>
                <w:webHidden/>
              </w:rPr>
            </w:r>
            <w:r>
              <w:rPr>
                <w:rFonts w:hint="eastAsia"/>
                <w:noProof/>
                <w:webHidden/>
              </w:rPr>
              <w:fldChar w:fldCharType="separate"/>
            </w:r>
            <w:r>
              <w:rPr>
                <w:rFonts w:hint="eastAsia"/>
                <w:noProof/>
                <w:webHidden/>
              </w:rPr>
              <w:t>16</w:t>
            </w:r>
            <w:r>
              <w:rPr>
                <w:noProof/>
                <w:webHidden/>
              </w:rPr>
              <w:fldChar w:fldCharType="end"/>
            </w:r>
          </w:hyperlink>
        </w:p>
        <w:p w:rsidR="00D71D30" w:rsidRDefault="00D71D30">
          <w:pPr>
            <w:pStyle w:val="TOC1"/>
            <w:tabs>
              <w:tab w:val="right" w:leader="dot" w:pos="9926"/>
            </w:tabs>
            <w:rPr>
              <w:noProof/>
            </w:rPr>
          </w:pPr>
          <w:hyperlink w:anchor="_Toc239707766" w:history="1">
            <w:r w:rsidRPr="00974C84">
              <w:rPr>
                <w:rStyle w:val="Hyperlink"/>
                <w:noProof/>
                <w:lang w:val="fr-FR"/>
              </w:rPr>
              <w:t>Périmètres géographiques et EFP</w:t>
            </w:r>
            <w:r>
              <w:rPr>
                <w:noProof/>
                <w:webHidden/>
              </w:rPr>
              <w:tab/>
            </w:r>
            <w:r>
              <w:rPr>
                <w:noProof/>
                <w:webHidden/>
              </w:rPr>
              <w:fldChar w:fldCharType="begin"/>
            </w:r>
            <w:r>
              <w:rPr>
                <w:noProof/>
                <w:webHidden/>
              </w:rPr>
              <w:instrText xml:space="preserve"> PAGEREF _Toc239707766 \h </w:instrText>
            </w:r>
            <w:r>
              <w:rPr>
                <w:noProof/>
                <w:webHidden/>
              </w:rPr>
            </w:r>
            <w:r>
              <w:rPr>
                <w:rFonts w:hint="eastAsia"/>
                <w:noProof/>
                <w:webHidden/>
              </w:rPr>
              <w:fldChar w:fldCharType="separate"/>
            </w:r>
            <w:r>
              <w:rPr>
                <w:rFonts w:hint="eastAsia"/>
                <w:noProof/>
                <w:webHidden/>
              </w:rPr>
              <w:t>17</w:t>
            </w:r>
            <w:r>
              <w:rPr>
                <w:noProof/>
                <w:webHidden/>
              </w:rPr>
              <w:fldChar w:fldCharType="end"/>
            </w:r>
          </w:hyperlink>
        </w:p>
        <w:p w:rsidR="00D71D30" w:rsidRDefault="00D71D30">
          <w:pPr>
            <w:pStyle w:val="TOC1"/>
            <w:tabs>
              <w:tab w:val="right" w:leader="dot" w:pos="9926"/>
            </w:tabs>
            <w:rPr>
              <w:noProof/>
            </w:rPr>
          </w:pPr>
          <w:hyperlink w:anchor="_Toc239707767" w:history="1">
            <w:r w:rsidRPr="00974C84">
              <w:rPr>
                <w:rStyle w:val="Hyperlink"/>
                <w:noProof/>
                <w:lang w:val="fr-FR"/>
              </w:rPr>
              <w:t>5. Conception fonctionnelle et expérience utilisateur</w:t>
            </w:r>
            <w:r>
              <w:rPr>
                <w:noProof/>
                <w:webHidden/>
              </w:rPr>
              <w:tab/>
            </w:r>
            <w:r>
              <w:rPr>
                <w:noProof/>
                <w:webHidden/>
              </w:rPr>
              <w:fldChar w:fldCharType="begin"/>
            </w:r>
            <w:r>
              <w:rPr>
                <w:noProof/>
                <w:webHidden/>
              </w:rPr>
              <w:instrText xml:space="preserve"> PAGEREF _Toc239707767 \h </w:instrText>
            </w:r>
            <w:r>
              <w:rPr>
                <w:noProof/>
                <w:webHidden/>
              </w:rPr>
            </w:r>
            <w:r>
              <w:rPr>
                <w:rFonts w:hint="eastAsia"/>
                <w:noProof/>
                <w:webHidden/>
              </w:rPr>
              <w:fldChar w:fldCharType="separate"/>
            </w:r>
            <w:r>
              <w:rPr>
                <w:rFonts w:hint="eastAsia"/>
                <w:noProof/>
                <w:webHidden/>
              </w:rPr>
              <w:t>18</w:t>
            </w:r>
            <w:r>
              <w:rPr>
                <w:noProof/>
                <w:webHidden/>
              </w:rPr>
              <w:fldChar w:fldCharType="end"/>
            </w:r>
          </w:hyperlink>
        </w:p>
        <w:p w:rsidR="00D71D30" w:rsidRDefault="00D71D30">
          <w:pPr>
            <w:pStyle w:val="TOC1"/>
            <w:tabs>
              <w:tab w:val="right" w:leader="dot" w:pos="9926"/>
            </w:tabs>
            <w:rPr>
              <w:noProof/>
            </w:rPr>
          </w:pPr>
          <w:hyperlink w:anchor="_Toc239707768" w:history="1">
            <w:r w:rsidRPr="00974C84">
              <w:rPr>
                <w:rStyle w:val="Hyperlink"/>
                <w:noProof/>
                <w:lang w:val="fr-FR"/>
              </w:rPr>
              <w:t>Principes graphiques et design</w:t>
            </w:r>
            <w:r>
              <w:rPr>
                <w:noProof/>
                <w:webHidden/>
              </w:rPr>
              <w:tab/>
            </w:r>
            <w:r>
              <w:rPr>
                <w:noProof/>
                <w:webHidden/>
              </w:rPr>
              <w:fldChar w:fldCharType="begin"/>
            </w:r>
            <w:r>
              <w:rPr>
                <w:noProof/>
                <w:webHidden/>
              </w:rPr>
              <w:instrText xml:space="preserve"> PAGEREF _Toc239707768 \h </w:instrText>
            </w:r>
            <w:r>
              <w:rPr>
                <w:noProof/>
                <w:webHidden/>
              </w:rPr>
            </w:r>
            <w:r>
              <w:rPr>
                <w:rFonts w:hint="eastAsia"/>
                <w:noProof/>
                <w:webHidden/>
              </w:rPr>
              <w:fldChar w:fldCharType="separate"/>
            </w:r>
            <w:r>
              <w:rPr>
                <w:rFonts w:hint="eastAsia"/>
                <w:noProof/>
                <w:webHidden/>
              </w:rPr>
              <w:t>19</w:t>
            </w:r>
            <w:r>
              <w:rPr>
                <w:noProof/>
                <w:webHidden/>
              </w:rPr>
              <w:fldChar w:fldCharType="end"/>
            </w:r>
          </w:hyperlink>
        </w:p>
        <w:p w:rsidR="00D71D30" w:rsidRDefault="00D71D30">
          <w:pPr>
            <w:pStyle w:val="TOC1"/>
            <w:tabs>
              <w:tab w:val="right" w:leader="dot" w:pos="9926"/>
            </w:tabs>
            <w:rPr>
              <w:noProof/>
            </w:rPr>
          </w:pPr>
          <w:hyperlink w:anchor="_Toc239707769" w:history="1">
            <w:r w:rsidRPr="00974C84">
              <w:rPr>
                <w:rStyle w:val="Hyperlink"/>
                <w:noProof/>
              </w:rPr>
              <w:t>Navigation des huit espaces</w:t>
            </w:r>
            <w:r>
              <w:rPr>
                <w:noProof/>
                <w:webHidden/>
              </w:rPr>
              <w:tab/>
            </w:r>
            <w:r>
              <w:rPr>
                <w:noProof/>
                <w:webHidden/>
              </w:rPr>
              <w:fldChar w:fldCharType="begin"/>
            </w:r>
            <w:r>
              <w:rPr>
                <w:noProof/>
                <w:webHidden/>
              </w:rPr>
              <w:instrText xml:space="preserve"> PAGEREF _Toc239707769 \h </w:instrText>
            </w:r>
            <w:r>
              <w:rPr>
                <w:noProof/>
                <w:webHidden/>
              </w:rPr>
            </w:r>
            <w:r>
              <w:rPr>
                <w:rFonts w:hint="eastAsia"/>
                <w:noProof/>
                <w:webHidden/>
              </w:rPr>
              <w:fldChar w:fldCharType="separate"/>
            </w:r>
            <w:r>
              <w:rPr>
                <w:rFonts w:hint="eastAsia"/>
                <w:noProof/>
                <w:webHidden/>
              </w:rPr>
              <w:t>20</w:t>
            </w:r>
            <w:r>
              <w:rPr>
                <w:noProof/>
                <w:webHidden/>
              </w:rPr>
              <w:fldChar w:fldCharType="end"/>
            </w:r>
          </w:hyperlink>
        </w:p>
        <w:p w:rsidR="00D71D30" w:rsidRDefault="00D71D30">
          <w:pPr>
            <w:pStyle w:val="TOC1"/>
            <w:tabs>
              <w:tab w:val="right" w:leader="dot" w:pos="9926"/>
            </w:tabs>
            <w:rPr>
              <w:noProof/>
            </w:rPr>
          </w:pPr>
          <w:hyperlink w:anchor="_Toc239707770" w:history="1">
            <w:r w:rsidRPr="00974C84">
              <w:rPr>
                <w:rStyle w:val="Hyperlink"/>
                <w:noProof/>
                <w:lang w:val="fr-FR"/>
              </w:rPr>
              <w:t>6. Architecture technique globale</w:t>
            </w:r>
            <w:r>
              <w:rPr>
                <w:noProof/>
                <w:webHidden/>
              </w:rPr>
              <w:tab/>
            </w:r>
            <w:r>
              <w:rPr>
                <w:noProof/>
                <w:webHidden/>
              </w:rPr>
              <w:fldChar w:fldCharType="begin"/>
            </w:r>
            <w:r>
              <w:rPr>
                <w:noProof/>
                <w:webHidden/>
              </w:rPr>
              <w:instrText xml:space="preserve"> PAGEREF _Toc239707770 \h </w:instrText>
            </w:r>
            <w:r>
              <w:rPr>
                <w:noProof/>
                <w:webHidden/>
              </w:rPr>
            </w:r>
            <w:r>
              <w:rPr>
                <w:rFonts w:hint="eastAsia"/>
                <w:noProof/>
                <w:webHidden/>
              </w:rPr>
              <w:fldChar w:fldCharType="separate"/>
            </w:r>
            <w:r>
              <w:rPr>
                <w:rFonts w:hint="eastAsia"/>
                <w:noProof/>
                <w:webHidden/>
              </w:rPr>
              <w:t>21</w:t>
            </w:r>
            <w:r>
              <w:rPr>
                <w:noProof/>
                <w:webHidden/>
              </w:rPr>
              <w:fldChar w:fldCharType="end"/>
            </w:r>
          </w:hyperlink>
        </w:p>
        <w:p w:rsidR="00D71D30" w:rsidRDefault="00D71D30">
          <w:pPr>
            <w:pStyle w:val="TOC1"/>
            <w:tabs>
              <w:tab w:val="right" w:leader="dot" w:pos="9926"/>
            </w:tabs>
            <w:rPr>
              <w:noProof/>
            </w:rPr>
          </w:pPr>
          <w:hyperlink w:anchor="_Toc239707771" w:history="1">
            <w:r w:rsidRPr="00974C84">
              <w:rPr>
                <w:rStyle w:val="Hyperlink"/>
                <w:noProof/>
                <w:lang w:val="fr-FR"/>
              </w:rPr>
              <w:t>Architecture Android et MVVM</w:t>
            </w:r>
            <w:r>
              <w:rPr>
                <w:noProof/>
                <w:webHidden/>
              </w:rPr>
              <w:tab/>
            </w:r>
            <w:r>
              <w:rPr>
                <w:noProof/>
                <w:webHidden/>
              </w:rPr>
              <w:fldChar w:fldCharType="begin"/>
            </w:r>
            <w:r>
              <w:rPr>
                <w:noProof/>
                <w:webHidden/>
              </w:rPr>
              <w:instrText xml:space="preserve"> PAGEREF _Toc239707771 \h </w:instrText>
            </w:r>
            <w:r>
              <w:rPr>
                <w:noProof/>
                <w:webHidden/>
              </w:rPr>
            </w:r>
            <w:r>
              <w:rPr>
                <w:rFonts w:hint="eastAsia"/>
                <w:noProof/>
                <w:webHidden/>
              </w:rPr>
              <w:fldChar w:fldCharType="separate"/>
            </w:r>
            <w:r>
              <w:rPr>
                <w:rFonts w:hint="eastAsia"/>
                <w:noProof/>
                <w:webHidden/>
              </w:rPr>
              <w:t>22</w:t>
            </w:r>
            <w:r>
              <w:rPr>
                <w:noProof/>
                <w:webHidden/>
              </w:rPr>
              <w:fldChar w:fldCharType="end"/>
            </w:r>
          </w:hyperlink>
        </w:p>
        <w:p w:rsidR="00D71D30" w:rsidRDefault="00D71D30">
          <w:pPr>
            <w:pStyle w:val="TOC1"/>
            <w:tabs>
              <w:tab w:val="right" w:leader="dot" w:pos="9926"/>
            </w:tabs>
            <w:rPr>
              <w:noProof/>
            </w:rPr>
          </w:pPr>
          <w:hyperlink w:anchor="_Toc239707772" w:history="1">
            <w:r w:rsidRPr="00974C84">
              <w:rPr>
                <w:rStyle w:val="Hyperlink"/>
                <w:noProof/>
                <w:lang w:val="fr-FR"/>
              </w:rPr>
              <w:t>Architecture backend NestJS</w:t>
            </w:r>
            <w:r>
              <w:rPr>
                <w:noProof/>
                <w:webHidden/>
              </w:rPr>
              <w:tab/>
            </w:r>
            <w:r>
              <w:rPr>
                <w:noProof/>
                <w:webHidden/>
              </w:rPr>
              <w:fldChar w:fldCharType="begin"/>
            </w:r>
            <w:r>
              <w:rPr>
                <w:noProof/>
                <w:webHidden/>
              </w:rPr>
              <w:instrText xml:space="preserve"> PAGEREF _Toc239707772 \h </w:instrText>
            </w:r>
            <w:r>
              <w:rPr>
                <w:noProof/>
                <w:webHidden/>
              </w:rPr>
            </w:r>
            <w:r>
              <w:rPr>
                <w:rFonts w:hint="eastAsia"/>
                <w:noProof/>
                <w:webHidden/>
              </w:rPr>
              <w:fldChar w:fldCharType="separate"/>
            </w:r>
            <w:r>
              <w:rPr>
                <w:rFonts w:hint="eastAsia"/>
                <w:noProof/>
                <w:webHidden/>
              </w:rPr>
              <w:t>23</w:t>
            </w:r>
            <w:r>
              <w:rPr>
                <w:noProof/>
                <w:webHidden/>
              </w:rPr>
              <w:fldChar w:fldCharType="end"/>
            </w:r>
          </w:hyperlink>
        </w:p>
        <w:p w:rsidR="00D71D30" w:rsidRDefault="00D71D30">
          <w:pPr>
            <w:pStyle w:val="TOC1"/>
            <w:tabs>
              <w:tab w:val="right" w:leader="dot" w:pos="9926"/>
            </w:tabs>
            <w:rPr>
              <w:noProof/>
            </w:rPr>
          </w:pPr>
          <w:hyperlink w:anchor="_Toc239707773" w:history="1">
            <w:r w:rsidRPr="00974C84">
              <w:rPr>
                <w:rStyle w:val="Hyperlink"/>
                <w:noProof/>
                <w:lang w:val="fr-FR"/>
              </w:rPr>
              <w:t>Contrat REST et circulation des données</w:t>
            </w:r>
            <w:r>
              <w:rPr>
                <w:noProof/>
                <w:webHidden/>
              </w:rPr>
              <w:tab/>
            </w:r>
            <w:r>
              <w:rPr>
                <w:noProof/>
                <w:webHidden/>
              </w:rPr>
              <w:fldChar w:fldCharType="begin"/>
            </w:r>
            <w:r>
              <w:rPr>
                <w:noProof/>
                <w:webHidden/>
              </w:rPr>
              <w:instrText xml:space="preserve"> PAGEREF _Toc239707773 \h </w:instrText>
            </w:r>
            <w:r>
              <w:rPr>
                <w:noProof/>
                <w:webHidden/>
              </w:rPr>
            </w:r>
            <w:r>
              <w:rPr>
                <w:rFonts w:hint="eastAsia"/>
                <w:noProof/>
                <w:webHidden/>
              </w:rPr>
              <w:fldChar w:fldCharType="separate"/>
            </w:r>
            <w:r>
              <w:rPr>
                <w:rFonts w:hint="eastAsia"/>
                <w:noProof/>
                <w:webHidden/>
              </w:rPr>
              <w:t>24</w:t>
            </w:r>
            <w:r>
              <w:rPr>
                <w:noProof/>
                <w:webHidden/>
              </w:rPr>
              <w:fldChar w:fldCharType="end"/>
            </w:r>
          </w:hyperlink>
        </w:p>
        <w:p w:rsidR="00D71D30" w:rsidRDefault="00D71D30">
          <w:pPr>
            <w:pStyle w:val="TOC1"/>
            <w:tabs>
              <w:tab w:val="right" w:leader="dot" w:pos="9926"/>
            </w:tabs>
            <w:rPr>
              <w:noProof/>
            </w:rPr>
          </w:pPr>
          <w:hyperlink w:anchor="_Toc239707774" w:history="1">
            <w:r w:rsidRPr="00974C84">
              <w:rPr>
                <w:rStyle w:val="Hyperlink"/>
                <w:noProof/>
                <w:lang w:val="fr-FR"/>
              </w:rPr>
              <w:t>7. Conception des données : vision MCD</w:t>
            </w:r>
            <w:r>
              <w:rPr>
                <w:noProof/>
                <w:webHidden/>
              </w:rPr>
              <w:tab/>
            </w:r>
            <w:r>
              <w:rPr>
                <w:noProof/>
                <w:webHidden/>
              </w:rPr>
              <w:fldChar w:fldCharType="begin"/>
            </w:r>
            <w:r>
              <w:rPr>
                <w:noProof/>
                <w:webHidden/>
              </w:rPr>
              <w:instrText xml:space="preserve"> PAGEREF _Toc239707774 \h </w:instrText>
            </w:r>
            <w:r>
              <w:rPr>
                <w:noProof/>
                <w:webHidden/>
              </w:rPr>
            </w:r>
            <w:r>
              <w:rPr>
                <w:rFonts w:hint="eastAsia"/>
                <w:noProof/>
                <w:webHidden/>
              </w:rPr>
              <w:fldChar w:fldCharType="separate"/>
            </w:r>
            <w:r>
              <w:rPr>
                <w:rFonts w:hint="eastAsia"/>
                <w:noProof/>
                <w:webHidden/>
              </w:rPr>
              <w:t>25</w:t>
            </w:r>
            <w:r>
              <w:rPr>
                <w:noProof/>
                <w:webHidden/>
              </w:rPr>
              <w:fldChar w:fldCharType="end"/>
            </w:r>
          </w:hyperlink>
        </w:p>
        <w:p w:rsidR="00D71D30" w:rsidRDefault="00D71D30">
          <w:pPr>
            <w:pStyle w:val="TOC1"/>
            <w:tabs>
              <w:tab w:val="right" w:leader="dot" w:pos="9926"/>
            </w:tabs>
            <w:rPr>
              <w:noProof/>
            </w:rPr>
          </w:pPr>
          <w:hyperlink w:anchor="_Toc239707775" w:history="1">
            <w:r w:rsidRPr="00974C84">
              <w:rPr>
                <w:rStyle w:val="Hyperlink"/>
                <w:noProof/>
              </w:rPr>
              <w:t>Modèle logique de données</w:t>
            </w:r>
            <w:r>
              <w:rPr>
                <w:noProof/>
                <w:webHidden/>
              </w:rPr>
              <w:tab/>
            </w:r>
            <w:r>
              <w:rPr>
                <w:noProof/>
                <w:webHidden/>
              </w:rPr>
              <w:fldChar w:fldCharType="begin"/>
            </w:r>
            <w:r>
              <w:rPr>
                <w:noProof/>
                <w:webHidden/>
              </w:rPr>
              <w:instrText xml:space="preserve"> PAGEREF _Toc239707775 \h </w:instrText>
            </w:r>
            <w:r>
              <w:rPr>
                <w:noProof/>
                <w:webHidden/>
              </w:rPr>
            </w:r>
            <w:r>
              <w:rPr>
                <w:rFonts w:hint="eastAsia"/>
                <w:noProof/>
                <w:webHidden/>
              </w:rPr>
              <w:fldChar w:fldCharType="separate"/>
            </w:r>
            <w:r>
              <w:rPr>
                <w:rFonts w:hint="eastAsia"/>
                <w:noProof/>
                <w:webHidden/>
              </w:rPr>
              <w:t>26</w:t>
            </w:r>
            <w:r>
              <w:rPr>
                <w:noProof/>
                <w:webHidden/>
              </w:rPr>
              <w:fldChar w:fldCharType="end"/>
            </w:r>
          </w:hyperlink>
        </w:p>
        <w:p w:rsidR="00D71D30" w:rsidRDefault="00D71D30">
          <w:pPr>
            <w:pStyle w:val="TOC1"/>
            <w:tabs>
              <w:tab w:val="right" w:leader="dot" w:pos="9926"/>
            </w:tabs>
            <w:rPr>
              <w:noProof/>
            </w:rPr>
          </w:pPr>
          <w:hyperlink w:anchor="_Toc239707776" w:history="1">
            <w:r w:rsidRPr="00974C84">
              <w:rPr>
                <w:rStyle w:val="Hyperlink"/>
                <w:noProof/>
                <w:lang w:val="fr-FR"/>
              </w:rPr>
              <w:t>Table région et organisation nationale</w:t>
            </w:r>
            <w:r>
              <w:rPr>
                <w:noProof/>
                <w:webHidden/>
              </w:rPr>
              <w:tab/>
            </w:r>
            <w:r>
              <w:rPr>
                <w:noProof/>
                <w:webHidden/>
              </w:rPr>
              <w:fldChar w:fldCharType="begin"/>
            </w:r>
            <w:r>
              <w:rPr>
                <w:noProof/>
                <w:webHidden/>
              </w:rPr>
              <w:instrText xml:space="preserve"> PAGEREF _Toc239707776 \h </w:instrText>
            </w:r>
            <w:r>
              <w:rPr>
                <w:noProof/>
                <w:webHidden/>
              </w:rPr>
            </w:r>
            <w:r>
              <w:rPr>
                <w:rFonts w:hint="eastAsia"/>
                <w:noProof/>
                <w:webHidden/>
              </w:rPr>
              <w:fldChar w:fldCharType="separate"/>
            </w:r>
            <w:r>
              <w:rPr>
                <w:rFonts w:hint="eastAsia"/>
                <w:noProof/>
                <w:webHidden/>
              </w:rPr>
              <w:t>27</w:t>
            </w:r>
            <w:r>
              <w:rPr>
                <w:noProof/>
                <w:webHidden/>
              </w:rPr>
              <w:fldChar w:fldCharType="end"/>
            </w:r>
          </w:hyperlink>
        </w:p>
        <w:p w:rsidR="00D71D30" w:rsidRDefault="00D71D30">
          <w:pPr>
            <w:pStyle w:val="TOC1"/>
            <w:tabs>
              <w:tab w:val="right" w:leader="dot" w:pos="9926"/>
            </w:tabs>
            <w:rPr>
              <w:noProof/>
            </w:rPr>
          </w:pPr>
          <w:hyperlink w:anchor="_Toc239707777" w:history="1">
            <w:r w:rsidRPr="00974C84">
              <w:rPr>
                <w:rStyle w:val="Hyperlink"/>
                <w:noProof/>
              </w:rPr>
              <w:t>Entités métier principales</w:t>
            </w:r>
            <w:r>
              <w:rPr>
                <w:noProof/>
                <w:webHidden/>
              </w:rPr>
              <w:tab/>
            </w:r>
            <w:r>
              <w:rPr>
                <w:noProof/>
                <w:webHidden/>
              </w:rPr>
              <w:fldChar w:fldCharType="begin"/>
            </w:r>
            <w:r>
              <w:rPr>
                <w:noProof/>
                <w:webHidden/>
              </w:rPr>
              <w:instrText xml:space="preserve"> PAGEREF _Toc239707777 \h </w:instrText>
            </w:r>
            <w:r>
              <w:rPr>
                <w:noProof/>
                <w:webHidden/>
              </w:rPr>
            </w:r>
            <w:r>
              <w:rPr>
                <w:rFonts w:hint="eastAsia"/>
                <w:noProof/>
                <w:webHidden/>
              </w:rPr>
              <w:fldChar w:fldCharType="separate"/>
            </w:r>
            <w:r>
              <w:rPr>
                <w:rFonts w:hint="eastAsia"/>
                <w:noProof/>
                <w:webHidden/>
              </w:rPr>
              <w:t>28</w:t>
            </w:r>
            <w:r>
              <w:rPr>
                <w:noProof/>
                <w:webHidden/>
              </w:rPr>
              <w:fldChar w:fldCharType="end"/>
            </w:r>
          </w:hyperlink>
        </w:p>
        <w:p w:rsidR="00D71D30" w:rsidRDefault="00D71D30">
          <w:pPr>
            <w:pStyle w:val="TOC1"/>
            <w:tabs>
              <w:tab w:val="right" w:leader="dot" w:pos="9926"/>
            </w:tabs>
            <w:rPr>
              <w:noProof/>
            </w:rPr>
          </w:pPr>
          <w:hyperlink w:anchor="_Toc239707778" w:history="1">
            <w:r w:rsidRPr="00974C84">
              <w:rPr>
                <w:rStyle w:val="Hyperlink"/>
                <w:noProof/>
              </w:rPr>
              <w:t>Intégrité, relations et suppression</w:t>
            </w:r>
            <w:r>
              <w:rPr>
                <w:noProof/>
                <w:webHidden/>
              </w:rPr>
              <w:tab/>
            </w:r>
            <w:r>
              <w:rPr>
                <w:noProof/>
                <w:webHidden/>
              </w:rPr>
              <w:fldChar w:fldCharType="begin"/>
            </w:r>
            <w:r>
              <w:rPr>
                <w:noProof/>
                <w:webHidden/>
              </w:rPr>
              <w:instrText xml:space="preserve"> PAGEREF _Toc239707778 \h </w:instrText>
            </w:r>
            <w:r>
              <w:rPr>
                <w:noProof/>
                <w:webHidden/>
              </w:rPr>
            </w:r>
            <w:r>
              <w:rPr>
                <w:rFonts w:hint="eastAsia"/>
                <w:noProof/>
                <w:webHidden/>
              </w:rPr>
              <w:fldChar w:fldCharType="separate"/>
            </w:r>
            <w:r>
              <w:rPr>
                <w:rFonts w:hint="eastAsia"/>
                <w:noProof/>
                <w:webHidden/>
              </w:rPr>
              <w:t>29</w:t>
            </w:r>
            <w:r>
              <w:rPr>
                <w:noProof/>
                <w:webHidden/>
              </w:rPr>
              <w:fldChar w:fldCharType="end"/>
            </w:r>
          </w:hyperlink>
        </w:p>
        <w:p w:rsidR="00D71D30" w:rsidRDefault="00D71D30">
          <w:pPr>
            <w:pStyle w:val="TOC1"/>
            <w:tabs>
              <w:tab w:val="right" w:leader="dot" w:pos="9926"/>
            </w:tabs>
            <w:rPr>
              <w:noProof/>
            </w:rPr>
          </w:pPr>
          <w:hyperlink w:anchor="_Toc239707779" w:history="1">
            <w:r w:rsidRPr="00974C84">
              <w:rPr>
                <w:rStyle w:val="Hyperlink"/>
                <w:noProof/>
                <w:lang w:val="fr-FR"/>
              </w:rPr>
              <w:t>8. Développement du backend : stratégie</w:t>
            </w:r>
            <w:r>
              <w:rPr>
                <w:noProof/>
                <w:webHidden/>
              </w:rPr>
              <w:tab/>
            </w:r>
            <w:r>
              <w:rPr>
                <w:noProof/>
                <w:webHidden/>
              </w:rPr>
              <w:fldChar w:fldCharType="begin"/>
            </w:r>
            <w:r>
              <w:rPr>
                <w:noProof/>
                <w:webHidden/>
              </w:rPr>
              <w:instrText xml:space="preserve"> PAGEREF _Toc239707779 \h </w:instrText>
            </w:r>
            <w:r>
              <w:rPr>
                <w:noProof/>
                <w:webHidden/>
              </w:rPr>
            </w:r>
            <w:r>
              <w:rPr>
                <w:rFonts w:hint="eastAsia"/>
                <w:noProof/>
                <w:webHidden/>
              </w:rPr>
              <w:fldChar w:fldCharType="separate"/>
            </w:r>
            <w:r>
              <w:rPr>
                <w:rFonts w:hint="eastAsia"/>
                <w:noProof/>
                <w:webHidden/>
              </w:rPr>
              <w:t>30</w:t>
            </w:r>
            <w:r>
              <w:rPr>
                <w:noProof/>
                <w:webHidden/>
              </w:rPr>
              <w:fldChar w:fldCharType="end"/>
            </w:r>
          </w:hyperlink>
        </w:p>
        <w:p w:rsidR="00D71D30" w:rsidRDefault="00D71D30">
          <w:pPr>
            <w:pStyle w:val="TOC1"/>
            <w:tabs>
              <w:tab w:val="right" w:leader="dot" w:pos="9926"/>
            </w:tabs>
            <w:rPr>
              <w:noProof/>
            </w:rPr>
          </w:pPr>
          <w:hyperlink w:anchor="_Toc239707780" w:history="1">
            <w:r w:rsidRPr="00974C84">
              <w:rPr>
                <w:rStyle w:val="Hyperlink"/>
                <w:noProof/>
                <w:lang w:val="fr-FR"/>
              </w:rPr>
              <w:t>Authentification, JWT et 2FA</w:t>
            </w:r>
            <w:r>
              <w:rPr>
                <w:noProof/>
                <w:webHidden/>
              </w:rPr>
              <w:tab/>
            </w:r>
            <w:r>
              <w:rPr>
                <w:noProof/>
                <w:webHidden/>
              </w:rPr>
              <w:fldChar w:fldCharType="begin"/>
            </w:r>
            <w:r>
              <w:rPr>
                <w:noProof/>
                <w:webHidden/>
              </w:rPr>
              <w:instrText xml:space="preserve"> PAGEREF _Toc239707780 \h </w:instrText>
            </w:r>
            <w:r>
              <w:rPr>
                <w:noProof/>
                <w:webHidden/>
              </w:rPr>
            </w:r>
            <w:r>
              <w:rPr>
                <w:rFonts w:hint="eastAsia"/>
                <w:noProof/>
                <w:webHidden/>
              </w:rPr>
              <w:fldChar w:fldCharType="separate"/>
            </w:r>
            <w:r>
              <w:rPr>
                <w:rFonts w:hint="eastAsia"/>
                <w:noProof/>
                <w:webHidden/>
              </w:rPr>
              <w:t>31</w:t>
            </w:r>
            <w:r>
              <w:rPr>
                <w:noProof/>
                <w:webHidden/>
              </w:rPr>
              <w:fldChar w:fldCharType="end"/>
            </w:r>
          </w:hyperlink>
        </w:p>
        <w:p w:rsidR="00D71D30" w:rsidRDefault="00D71D30">
          <w:pPr>
            <w:pStyle w:val="TOC1"/>
            <w:tabs>
              <w:tab w:val="right" w:leader="dot" w:pos="9926"/>
            </w:tabs>
            <w:rPr>
              <w:noProof/>
            </w:rPr>
          </w:pPr>
          <w:hyperlink w:anchor="_Toc239707781" w:history="1">
            <w:r w:rsidRPr="00974C84">
              <w:rPr>
                <w:rStyle w:val="Hyperlink"/>
                <w:noProof/>
                <w:lang w:val="fr-FR"/>
              </w:rPr>
              <w:t>Gestion des autorisations et scope</w:t>
            </w:r>
            <w:r>
              <w:rPr>
                <w:noProof/>
                <w:webHidden/>
              </w:rPr>
              <w:tab/>
            </w:r>
            <w:r>
              <w:rPr>
                <w:noProof/>
                <w:webHidden/>
              </w:rPr>
              <w:fldChar w:fldCharType="begin"/>
            </w:r>
            <w:r>
              <w:rPr>
                <w:noProof/>
                <w:webHidden/>
              </w:rPr>
              <w:instrText xml:space="preserve"> PAGEREF _Toc239707781 \h </w:instrText>
            </w:r>
            <w:r>
              <w:rPr>
                <w:noProof/>
                <w:webHidden/>
              </w:rPr>
            </w:r>
            <w:r>
              <w:rPr>
                <w:rFonts w:hint="eastAsia"/>
                <w:noProof/>
                <w:webHidden/>
              </w:rPr>
              <w:fldChar w:fldCharType="separate"/>
            </w:r>
            <w:r>
              <w:rPr>
                <w:rFonts w:hint="eastAsia"/>
                <w:noProof/>
                <w:webHidden/>
              </w:rPr>
              <w:t>32</w:t>
            </w:r>
            <w:r>
              <w:rPr>
                <w:noProof/>
                <w:webHidden/>
              </w:rPr>
              <w:fldChar w:fldCharType="end"/>
            </w:r>
          </w:hyperlink>
        </w:p>
        <w:p w:rsidR="00D71D30" w:rsidRDefault="00D71D30">
          <w:pPr>
            <w:pStyle w:val="TOC1"/>
            <w:tabs>
              <w:tab w:val="right" w:leader="dot" w:pos="9926"/>
            </w:tabs>
            <w:rPr>
              <w:noProof/>
            </w:rPr>
          </w:pPr>
          <w:hyperlink w:anchor="_Toc239707782" w:history="1">
            <w:r w:rsidRPr="00974C84">
              <w:rPr>
                <w:rStyle w:val="Hyperlink"/>
                <w:noProof/>
              </w:rPr>
              <w:t>Présences, justificatifs et notes</w:t>
            </w:r>
            <w:r>
              <w:rPr>
                <w:noProof/>
                <w:webHidden/>
              </w:rPr>
              <w:tab/>
            </w:r>
            <w:r>
              <w:rPr>
                <w:noProof/>
                <w:webHidden/>
              </w:rPr>
              <w:fldChar w:fldCharType="begin"/>
            </w:r>
            <w:r>
              <w:rPr>
                <w:noProof/>
                <w:webHidden/>
              </w:rPr>
              <w:instrText xml:space="preserve"> PAGEREF _Toc239707782 \h </w:instrText>
            </w:r>
            <w:r>
              <w:rPr>
                <w:noProof/>
                <w:webHidden/>
              </w:rPr>
            </w:r>
            <w:r>
              <w:rPr>
                <w:rFonts w:hint="eastAsia"/>
                <w:noProof/>
                <w:webHidden/>
              </w:rPr>
              <w:fldChar w:fldCharType="separate"/>
            </w:r>
            <w:r>
              <w:rPr>
                <w:rFonts w:hint="eastAsia"/>
                <w:noProof/>
                <w:webHidden/>
              </w:rPr>
              <w:t>33</w:t>
            </w:r>
            <w:r>
              <w:rPr>
                <w:noProof/>
                <w:webHidden/>
              </w:rPr>
              <w:fldChar w:fldCharType="end"/>
            </w:r>
          </w:hyperlink>
        </w:p>
        <w:p w:rsidR="00D71D30" w:rsidRDefault="00D71D30">
          <w:pPr>
            <w:pStyle w:val="TOC1"/>
            <w:tabs>
              <w:tab w:val="right" w:leader="dot" w:pos="9926"/>
            </w:tabs>
            <w:rPr>
              <w:noProof/>
            </w:rPr>
          </w:pPr>
          <w:hyperlink w:anchor="_Toc239707783" w:history="1">
            <w:r w:rsidRPr="00974C84">
              <w:rPr>
                <w:rStyle w:val="Hyperlink"/>
                <w:noProof/>
                <w:lang w:val="fr-FR"/>
              </w:rPr>
              <w:t>9. Développement Android : organisation des écrans</w:t>
            </w:r>
            <w:r>
              <w:rPr>
                <w:noProof/>
                <w:webHidden/>
              </w:rPr>
              <w:tab/>
            </w:r>
            <w:r>
              <w:rPr>
                <w:noProof/>
                <w:webHidden/>
              </w:rPr>
              <w:fldChar w:fldCharType="begin"/>
            </w:r>
            <w:r>
              <w:rPr>
                <w:noProof/>
                <w:webHidden/>
              </w:rPr>
              <w:instrText xml:space="preserve"> PAGEREF _Toc239707783 \h </w:instrText>
            </w:r>
            <w:r>
              <w:rPr>
                <w:noProof/>
                <w:webHidden/>
              </w:rPr>
            </w:r>
            <w:r>
              <w:rPr>
                <w:rFonts w:hint="eastAsia"/>
                <w:noProof/>
                <w:webHidden/>
              </w:rPr>
              <w:fldChar w:fldCharType="separate"/>
            </w:r>
            <w:r>
              <w:rPr>
                <w:rFonts w:hint="eastAsia"/>
                <w:noProof/>
                <w:webHidden/>
              </w:rPr>
              <w:t>34</w:t>
            </w:r>
            <w:r>
              <w:rPr>
                <w:noProof/>
                <w:webHidden/>
              </w:rPr>
              <w:fldChar w:fldCharType="end"/>
            </w:r>
          </w:hyperlink>
        </w:p>
        <w:p w:rsidR="00D71D30" w:rsidRDefault="00D71D30">
          <w:pPr>
            <w:pStyle w:val="TOC1"/>
            <w:tabs>
              <w:tab w:val="right" w:leader="dot" w:pos="9926"/>
            </w:tabs>
            <w:rPr>
              <w:noProof/>
            </w:rPr>
          </w:pPr>
          <w:hyperlink w:anchor="_Toc239707784" w:history="1">
            <w:r w:rsidRPr="00974C84">
              <w:rPr>
                <w:rStyle w:val="Hyperlink"/>
                <w:noProof/>
                <w:lang w:val="fr-FR"/>
              </w:rPr>
              <w:t>Espace Stagiaire</w:t>
            </w:r>
            <w:r>
              <w:rPr>
                <w:noProof/>
                <w:webHidden/>
              </w:rPr>
              <w:tab/>
            </w:r>
            <w:r>
              <w:rPr>
                <w:noProof/>
                <w:webHidden/>
              </w:rPr>
              <w:fldChar w:fldCharType="begin"/>
            </w:r>
            <w:r>
              <w:rPr>
                <w:noProof/>
                <w:webHidden/>
              </w:rPr>
              <w:instrText xml:space="preserve"> PAGEREF _Toc239707784 \h </w:instrText>
            </w:r>
            <w:r>
              <w:rPr>
                <w:noProof/>
                <w:webHidden/>
              </w:rPr>
            </w:r>
            <w:r>
              <w:rPr>
                <w:rFonts w:hint="eastAsia"/>
                <w:noProof/>
                <w:webHidden/>
              </w:rPr>
              <w:fldChar w:fldCharType="separate"/>
            </w:r>
            <w:r>
              <w:rPr>
                <w:rFonts w:hint="eastAsia"/>
                <w:noProof/>
                <w:webHidden/>
              </w:rPr>
              <w:t>35</w:t>
            </w:r>
            <w:r>
              <w:rPr>
                <w:noProof/>
                <w:webHidden/>
              </w:rPr>
              <w:fldChar w:fldCharType="end"/>
            </w:r>
          </w:hyperlink>
        </w:p>
        <w:p w:rsidR="00D71D30" w:rsidRDefault="00D71D30">
          <w:pPr>
            <w:pStyle w:val="TOC1"/>
            <w:tabs>
              <w:tab w:val="right" w:leader="dot" w:pos="9926"/>
            </w:tabs>
            <w:rPr>
              <w:noProof/>
            </w:rPr>
          </w:pPr>
          <w:hyperlink w:anchor="_Toc239707785" w:history="1">
            <w:r w:rsidRPr="00974C84">
              <w:rPr>
                <w:rStyle w:val="Hyperlink"/>
                <w:noProof/>
              </w:rPr>
              <w:t>Espace Formateur</w:t>
            </w:r>
            <w:r>
              <w:rPr>
                <w:noProof/>
                <w:webHidden/>
              </w:rPr>
              <w:tab/>
            </w:r>
            <w:r>
              <w:rPr>
                <w:noProof/>
                <w:webHidden/>
              </w:rPr>
              <w:fldChar w:fldCharType="begin"/>
            </w:r>
            <w:r>
              <w:rPr>
                <w:noProof/>
                <w:webHidden/>
              </w:rPr>
              <w:instrText xml:space="preserve"> PAGEREF _Toc239707785 \h </w:instrText>
            </w:r>
            <w:r>
              <w:rPr>
                <w:noProof/>
                <w:webHidden/>
              </w:rPr>
            </w:r>
            <w:r>
              <w:rPr>
                <w:rFonts w:hint="eastAsia"/>
                <w:noProof/>
                <w:webHidden/>
              </w:rPr>
              <w:fldChar w:fldCharType="separate"/>
            </w:r>
            <w:r>
              <w:rPr>
                <w:rFonts w:hint="eastAsia"/>
                <w:noProof/>
                <w:webHidden/>
              </w:rPr>
              <w:t>36</w:t>
            </w:r>
            <w:r>
              <w:rPr>
                <w:noProof/>
                <w:webHidden/>
              </w:rPr>
              <w:fldChar w:fldCharType="end"/>
            </w:r>
          </w:hyperlink>
        </w:p>
        <w:p w:rsidR="00D71D30" w:rsidRDefault="00D71D30">
          <w:pPr>
            <w:pStyle w:val="TOC1"/>
            <w:tabs>
              <w:tab w:val="right" w:leader="dot" w:pos="9926"/>
            </w:tabs>
            <w:rPr>
              <w:noProof/>
            </w:rPr>
          </w:pPr>
          <w:hyperlink w:anchor="_Toc239707786" w:history="1">
            <w:r w:rsidRPr="00974C84">
              <w:rPr>
                <w:rStyle w:val="Hyperlink"/>
                <w:noProof/>
                <w:lang w:val="fr-FR"/>
              </w:rPr>
              <w:t>Espace Gestionnaire et groupes</w:t>
            </w:r>
            <w:r>
              <w:rPr>
                <w:noProof/>
                <w:webHidden/>
              </w:rPr>
              <w:tab/>
            </w:r>
            <w:r>
              <w:rPr>
                <w:noProof/>
                <w:webHidden/>
              </w:rPr>
              <w:fldChar w:fldCharType="begin"/>
            </w:r>
            <w:r>
              <w:rPr>
                <w:noProof/>
                <w:webHidden/>
              </w:rPr>
              <w:instrText xml:space="preserve"> PAGEREF _Toc239707786 \h </w:instrText>
            </w:r>
            <w:r>
              <w:rPr>
                <w:noProof/>
                <w:webHidden/>
              </w:rPr>
            </w:r>
            <w:r>
              <w:rPr>
                <w:rFonts w:hint="eastAsia"/>
                <w:noProof/>
                <w:webHidden/>
              </w:rPr>
              <w:fldChar w:fldCharType="separate"/>
            </w:r>
            <w:r>
              <w:rPr>
                <w:rFonts w:hint="eastAsia"/>
                <w:noProof/>
                <w:webHidden/>
              </w:rPr>
              <w:t>37</w:t>
            </w:r>
            <w:r>
              <w:rPr>
                <w:noProof/>
                <w:webHidden/>
              </w:rPr>
              <w:fldChar w:fldCharType="end"/>
            </w:r>
          </w:hyperlink>
        </w:p>
        <w:p w:rsidR="00D71D30" w:rsidRDefault="00D71D30">
          <w:pPr>
            <w:pStyle w:val="TOC1"/>
            <w:tabs>
              <w:tab w:val="right" w:leader="dot" w:pos="9926"/>
            </w:tabs>
            <w:rPr>
              <w:noProof/>
            </w:rPr>
          </w:pPr>
          <w:hyperlink w:anchor="_Toc239707787" w:history="1">
            <w:r w:rsidRPr="00974C84">
              <w:rPr>
                <w:rStyle w:val="Hyperlink"/>
                <w:noProof/>
              </w:rPr>
              <w:t>Espace Directeur</w:t>
            </w:r>
            <w:r>
              <w:rPr>
                <w:noProof/>
                <w:webHidden/>
              </w:rPr>
              <w:tab/>
            </w:r>
            <w:r>
              <w:rPr>
                <w:noProof/>
                <w:webHidden/>
              </w:rPr>
              <w:fldChar w:fldCharType="begin"/>
            </w:r>
            <w:r>
              <w:rPr>
                <w:noProof/>
                <w:webHidden/>
              </w:rPr>
              <w:instrText xml:space="preserve"> PAGEREF _Toc239707787 \h </w:instrText>
            </w:r>
            <w:r>
              <w:rPr>
                <w:noProof/>
                <w:webHidden/>
              </w:rPr>
            </w:r>
            <w:r>
              <w:rPr>
                <w:rFonts w:hint="eastAsia"/>
                <w:noProof/>
                <w:webHidden/>
              </w:rPr>
              <w:fldChar w:fldCharType="separate"/>
            </w:r>
            <w:r>
              <w:rPr>
                <w:rFonts w:hint="eastAsia"/>
                <w:noProof/>
                <w:webHidden/>
              </w:rPr>
              <w:t>38</w:t>
            </w:r>
            <w:r>
              <w:rPr>
                <w:noProof/>
                <w:webHidden/>
              </w:rPr>
              <w:fldChar w:fldCharType="end"/>
            </w:r>
          </w:hyperlink>
        </w:p>
        <w:p w:rsidR="00D71D30" w:rsidRDefault="00D71D30">
          <w:pPr>
            <w:pStyle w:val="TOC1"/>
            <w:tabs>
              <w:tab w:val="right" w:leader="dot" w:pos="9926"/>
            </w:tabs>
            <w:rPr>
              <w:noProof/>
            </w:rPr>
          </w:pPr>
          <w:hyperlink w:anchor="_Toc239707788" w:history="1">
            <w:r w:rsidRPr="00974C84">
              <w:rPr>
                <w:rStyle w:val="Hyperlink"/>
                <w:noProof/>
                <w:lang w:val="fr-FR"/>
              </w:rPr>
              <w:t>Espaces DF, SRIO et SCQ</w:t>
            </w:r>
            <w:r>
              <w:rPr>
                <w:noProof/>
                <w:webHidden/>
              </w:rPr>
              <w:tab/>
            </w:r>
            <w:r>
              <w:rPr>
                <w:noProof/>
                <w:webHidden/>
              </w:rPr>
              <w:fldChar w:fldCharType="begin"/>
            </w:r>
            <w:r>
              <w:rPr>
                <w:noProof/>
                <w:webHidden/>
              </w:rPr>
              <w:instrText xml:space="preserve"> PAGEREF _Toc239707788 \h </w:instrText>
            </w:r>
            <w:r>
              <w:rPr>
                <w:noProof/>
                <w:webHidden/>
              </w:rPr>
            </w:r>
            <w:r>
              <w:rPr>
                <w:rFonts w:hint="eastAsia"/>
                <w:noProof/>
                <w:webHidden/>
              </w:rPr>
              <w:fldChar w:fldCharType="separate"/>
            </w:r>
            <w:r>
              <w:rPr>
                <w:rFonts w:hint="eastAsia"/>
                <w:noProof/>
                <w:webHidden/>
              </w:rPr>
              <w:t>39</w:t>
            </w:r>
            <w:r>
              <w:rPr>
                <w:noProof/>
                <w:webHidden/>
              </w:rPr>
              <w:fldChar w:fldCharType="end"/>
            </w:r>
          </w:hyperlink>
        </w:p>
        <w:p w:rsidR="00D71D30" w:rsidRDefault="00D71D30">
          <w:pPr>
            <w:pStyle w:val="TOC1"/>
            <w:tabs>
              <w:tab w:val="right" w:leader="dot" w:pos="9926"/>
            </w:tabs>
            <w:rPr>
              <w:noProof/>
            </w:rPr>
          </w:pPr>
          <w:hyperlink w:anchor="_Toc239707789" w:history="1">
            <w:r w:rsidRPr="00974C84">
              <w:rPr>
                <w:rStyle w:val="Hyperlink"/>
                <w:noProof/>
                <w:lang w:val="fr-FR"/>
              </w:rPr>
              <w:t>10. Sécurité, tests et résolution des difficultés</w:t>
            </w:r>
            <w:r>
              <w:rPr>
                <w:noProof/>
                <w:webHidden/>
              </w:rPr>
              <w:tab/>
            </w:r>
            <w:r>
              <w:rPr>
                <w:noProof/>
                <w:webHidden/>
              </w:rPr>
              <w:fldChar w:fldCharType="begin"/>
            </w:r>
            <w:r>
              <w:rPr>
                <w:noProof/>
                <w:webHidden/>
              </w:rPr>
              <w:instrText xml:space="preserve"> PAGEREF _Toc239707789 \h </w:instrText>
            </w:r>
            <w:r>
              <w:rPr>
                <w:noProof/>
                <w:webHidden/>
              </w:rPr>
            </w:r>
            <w:r>
              <w:rPr>
                <w:rFonts w:hint="eastAsia"/>
                <w:noProof/>
                <w:webHidden/>
              </w:rPr>
              <w:fldChar w:fldCharType="separate"/>
            </w:r>
            <w:r>
              <w:rPr>
                <w:rFonts w:hint="eastAsia"/>
                <w:noProof/>
                <w:webHidden/>
              </w:rPr>
              <w:t>40</w:t>
            </w:r>
            <w:r>
              <w:rPr>
                <w:noProof/>
                <w:webHidden/>
              </w:rPr>
              <w:fldChar w:fldCharType="end"/>
            </w:r>
          </w:hyperlink>
        </w:p>
        <w:p w:rsidR="00D71D30" w:rsidRDefault="00D71D30">
          <w:pPr>
            <w:pStyle w:val="TOC1"/>
            <w:tabs>
              <w:tab w:val="right" w:leader="dot" w:pos="9926"/>
            </w:tabs>
            <w:rPr>
              <w:noProof/>
            </w:rPr>
          </w:pPr>
          <w:hyperlink w:anchor="_Toc239707790" w:history="1">
            <w:r w:rsidRPr="00974C84">
              <w:rPr>
                <w:rStyle w:val="Hyperlink"/>
                <w:noProof/>
                <w:lang w:val="fr-FR"/>
              </w:rPr>
              <w:t>Étude d’un incident : erreurs de DTO</w:t>
            </w:r>
            <w:r>
              <w:rPr>
                <w:noProof/>
                <w:webHidden/>
              </w:rPr>
              <w:tab/>
            </w:r>
            <w:r>
              <w:rPr>
                <w:noProof/>
                <w:webHidden/>
              </w:rPr>
              <w:fldChar w:fldCharType="begin"/>
            </w:r>
            <w:r>
              <w:rPr>
                <w:noProof/>
                <w:webHidden/>
              </w:rPr>
              <w:instrText xml:space="preserve"> PAGEREF _Toc239707790 \h </w:instrText>
            </w:r>
            <w:r>
              <w:rPr>
                <w:noProof/>
                <w:webHidden/>
              </w:rPr>
            </w:r>
            <w:r>
              <w:rPr>
                <w:rFonts w:hint="eastAsia"/>
                <w:noProof/>
                <w:webHidden/>
              </w:rPr>
              <w:fldChar w:fldCharType="separate"/>
            </w:r>
            <w:r>
              <w:rPr>
                <w:rFonts w:hint="eastAsia"/>
                <w:noProof/>
                <w:webHidden/>
              </w:rPr>
              <w:t>41</w:t>
            </w:r>
            <w:r>
              <w:rPr>
                <w:noProof/>
                <w:webHidden/>
              </w:rPr>
              <w:fldChar w:fldCharType="end"/>
            </w:r>
          </w:hyperlink>
        </w:p>
        <w:p w:rsidR="00D71D30" w:rsidRDefault="00D71D30">
          <w:pPr>
            <w:pStyle w:val="TOC1"/>
            <w:tabs>
              <w:tab w:val="right" w:leader="dot" w:pos="9926"/>
            </w:tabs>
            <w:rPr>
              <w:noProof/>
            </w:rPr>
          </w:pPr>
          <w:hyperlink w:anchor="_Toc239707791" w:history="1">
            <w:r w:rsidRPr="00974C84">
              <w:rPr>
                <w:rStyle w:val="Hyperlink"/>
                <w:noProof/>
                <w:lang w:val="fr-FR"/>
              </w:rPr>
              <w:t>Étude d’un incident : erreurs 400/403/404</w:t>
            </w:r>
            <w:r>
              <w:rPr>
                <w:noProof/>
                <w:webHidden/>
              </w:rPr>
              <w:tab/>
            </w:r>
            <w:r>
              <w:rPr>
                <w:noProof/>
                <w:webHidden/>
              </w:rPr>
              <w:fldChar w:fldCharType="begin"/>
            </w:r>
            <w:r>
              <w:rPr>
                <w:noProof/>
                <w:webHidden/>
              </w:rPr>
              <w:instrText xml:space="preserve"> PAGEREF _Toc239707791 \h </w:instrText>
            </w:r>
            <w:r>
              <w:rPr>
                <w:noProof/>
                <w:webHidden/>
              </w:rPr>
            </w:r>
            <w:r>
              <w:rPr>
                <w:rFonts w:hint="eastAsia"/>
                <w:noProof/>
                <w:webHidden/>
              </w:rPr>
              <w:fldChar w:fldCharType="separate"/>
            </w:r>
            <w:r>
              <w:rPr>
                <w:rFonts w:hint="eastAsia"/>
                <w:noProof/>
                <w:webHidden/>
              </w:rPr>
              <w:t>42</w:t>
            </w:r>
            <w:r>
              <w:rPr>
                <w:noProof/>
                <w:webHidden/>
              </w:rPr>
              <w:fldChar w:fldCharType="end"/>
            </w:r>
          </w:hyperlink>
        </w:p>
        <w:p w:rsidR="00D71D30" w:rsidRDefault="00D71D30">
          <w:pPr>
            <w:pStyle w:val="TOC1"/>
            <w:tabs>
              <w:tab w:val="right" w:leader="dot" w:pos="9926"/>
            </w:tabs>
            <w:rPr>
              <w:noProof/>
            </w:rPr>
          </w:pPr>
          <w:hyperlink w:anchor="_Toc239707792" w:history="1">
            <w:r w:rsidRPr="00974C84">
              <w:rPr>
                <w:rStyle w:val="Hyperlink"/>
                <w:noProof/>
              </w:rPr>
              <w:t>Tests fonctionnels par rôle</w:t>
            </w:r>
            <w:r>
              <w:rPr>
                <w:noProof/>
                <w:webHidden/>
              </w:rPr>
              <w:tab/>
            </w:r>
            <w:r>
              <w:rPr>
                <w:noProof/>
                <w:webHidden/>
              </w:rPr>
              <w:fldChar w:fldCharType="begin"/>
            </w:r>
            <w:r>
              <w:rPr>
                <w:noProof/>
                <w:webHidden/>
              </w:rPr>
              <w:instrText xml:space="preserve"> PAGEREF _Toc239707792 \h </w:instrText>
            </w:r>
            <w:r>
              <w:rPr>
                <w:noProof/>
                <w:webHidden/>
              </w:rPr>
            </w:r>
            <w:r>
              <w:rPr>
                <w:rFonts w:hint="eastAsia"/>
                <w:noProof/>
                <w:webHidden/>
              </w:rPr>
              <w:fldChar w:fldCharType="separate"/>
            </w:r>
            <w:r>
              <w:rPr>
                <w:rFonts w:hint="eastAsia"/>
                <w:noProof/>
                <w:webHidden/>
              </w:rPr>
              <w:t>43</w:t>
            </w:r>
            <w:r>
              <w:rPr>
                <w:noProof/>
                <w:webHidden/>
              </w:rPr>
              <w:fldChar w:fldCharType="end"/>
            </w:r>
          </w:hyperlink>
        </w:p>
        <w:p w:rsidR="00D71D30" w:rsidRDefault="00D71D30">
          <w:pPr>
            <w:pStyle w:val="TOC1"/>
            <w:tabs>
              <w:tab w:val="right" w:leader="dot" w:pos="9926"/>
            </w:tabs>
            <w:rPr>
              <w:noProof/>
            </w:rPr>
          </w:pPr>
          <w:hyperlink w:anchor="_Toc239707793" w:history="1">
            <w:r w:rsidRPr="00974C84">
              <w:rPr>
                <w:rStyle w:val="Hyperlink"/>
                <w:noProof/>
                <w:lang w:val="fr-FR"/>
              </w:rPr>
              <w:t>11. Résultats et évaluation</w:t>
            </w:r>
            <w:r>
              <w:rPr>
                <w:noProof/>
                <w:webHidden/>
              </w:rPr>
              <w:tab/>
            </w:r>
            <w:r>
              <w:rPr>
                <w:noProof/>
                <w:webHidden/>
              </w:rPr>
              <w:fldChar w:fldCharType="begin"/>
            </w:r>
            <w:r>
              <w:rPr>
                <w:noProof/>
                <w:webHidden/>
              </w:rPr>
              <w:instrText xml:space="preserve"> PAGEREF _Toc239707793 \h </w:instrText>
            </w:r>
            <w:r>
              <w:rPr>
                <w:noProof/>
                <w:webHidden/>
              </w:rPr>
            </w:r>
            <w:r>
              <w:rPr>
                <w:rFonts w:hint="eastAsia"/>
                <w:noProof/>
                <w:webHidden/>
              </w:rPr>
              <w:fldChar w:fldCharType="separate"/>
            </w:r>
            <w:r>
              <w:rPr>
                <w:rFonts w:hint="eastAsia"/>
                <w:noProof/>
                <w:webHidden/>
              </w:rPr>
              <w:t>44</w:t>
            </w:r>
            <w:r>
              <w:rPr>
                <w:noProof/>
                <w:webHidden/>
              </w:rPr>
              <w:fldChar w:fldCharType="end"/>
            </w:r>
          </w:hyperlink>
        </w:p>
        <w:p w:rsidR="00D71D30" w:rsidRDefault="00D71D30">
          <w:pPr>
            <w:pStyle w:val="TOC1"/>
            <w:tabs>
              <w:tab w:val="right" w:leader="dot" w:pos="9926"/>
            </w:tabs>
            <w:rPr>
              <w:noProof/>
            </w:rPr>
          </w:pPr>
          <w:hyperlink w:anchor="_Toc239707794" w:history="1">
            <w:r w:rsidRPr="00974C84">
              <w:rPr>
                <w:rStyle w:val="Hyperlink"/>
                <w:noProof/>
                <w:lang w:val="fr-FR"/>
              </w:rPr>
              <w:t>Limites identifiées</w:t>
            </w:r>
            <w:r>
              <w:rPr>
                <w:noProof/>
                <w:webHidden/>
              </w:rPr>
              <w:tab/>
            </w:r>
            <w:r>
              <w:rPr>
                <w:noProof/>
                <w:webHidden/>
              </w:rPr>
              <w:fldChar w:fldCharType="begin"/>
            </w:r>
            <w:r>
              <w:rPr>
                <w:noProof/>
                <w:webHidden/>
              </w:rPr>
              <w:instrText xml:space="preserve"> PAGEREF _Toc239707794 \h </w:instrText>
            </w:r>
            <w:r>
              <w:rPr>
                <w:noProof/>
                <w:webHidden/>
              </w:rPr>
            </w:r>
            <w:r>
              <w:rPr>
                <w:rFonts w:hint="eastAsia"/>
                <w:noProof/>
                <w:webHidden/>
              </w:rPr>
              <w:fldChar w:fldCharType="separate"/>
            </w:r>
            <w:r>
              <w:rPr>
                <w:rFonts w:hint="eastAsia"/>
                <w:noProof/>
                <w:webHidden/>
              </w:rPr>
              <w:t>45</w:t>
            </w:r>
            <w:r>
              <w:rPr>
                <w:noProof/>
                <w:webHidden/>
              </w:rPr>
              <w:fldChar w:fldCharType="end"/>
            </w:r>
          </w:hyperlink>
        </w:p>
        <w:p w:rsidR="00D71D30" w:rsidRDefault="00D71D30">
          <w:pPr>
            <w:pStyle w:val="TOC1"/>
            <w:tabs>
              <w:tab w:val="right" w:leader="dot" w:pos="9926"/>
            </w:tabs>
            <w:rPr>
              <w:noProof/>
            </w:rPr>
          </w:pPr>
          <w:hyperlink w:anchor="_Toc239707795" w:history="1">
            <w:r w:rsidRPr="00974C84">
              <w:rPr>
                <w:rStyle w:val="Hyperlink"/>
                <w:noProof/>
                <w:lang w:val="fr-FR"/>
              </w:rPr>
              <w:t>12. Déploiement, Docker et exploitation</w:t>
            </w:r>
            <w:r>
              <w:rPr>
                <w:noProof/>
                <w:webHidden/>
              </w:rPr>
              <w:tab/>
            </w:r>
            <w:r>
              <w:rPr>
                <w:noProof/>
                <w:webHidden/>
              </w:rPr>
              <w:fldChar w:fldCharType="begin"/>
            </w:r>
            <w:r>
              <w:rPr>
                <w:noProof/>
                <w:webHidden/>
              </w:rPr>
              <w:instrText xml:space="preserve"> PAGEREF _Toc239707795 \h </w:instrText>
            </w:r>
            <w:r>
              <w:rPr>
                <w:noProof/>
                <w:webHidden/>
              </w:rPr>
            </w:r>
            <w:r>
              <w:rPr>
                <w:rFonts w:hint="eastAsia"/>
                <w:noProof/>
                <w:webHidden/>
              </w:rPr>
              <w:fldChar w:fldCharType="separate"/>
            </w:r>
            <w:r>
              <w:rPr>
                <w:rFonts w:hint="eastAsia"/>
                <w:noProof/>
                <w:webHidden/>
              </w:rPr>
              <w:t>46</w:t>
            </w:r>
            <w:r>
              <w:rPr>
                <w:noProof/>
                <w:webHidden/>
              </w:rPr>
              <w:fldChar w:fldCharType="end"/>
            </w:r>
          </w:hyperlink>
        </w:p>
        <w:p w:rsidR="00D71D30" w:rsidRDefault="00D71D30">
          <w:pPr>
            <w:pStyle w:val="TOC1"/>
            <w:tabs>
              <w:tab w:val="right" w:leader="dot" w:pos="9926"/>
            </w:tabs>
            <w:rPr>
              <w:noProof/>
            </w:rPr>
          </w:pPr>
          <w:hyperlink w:anchor="_Toc239707796" w:history="1">
            <w:r w:rsidRPr="00974C84">
              <w:rPr>
                <w:rStyle w:val="Hyperlink"/>
                <w:noProof/>
              </w:rPr>
              <w:t>Stratégie de sauvegarde et exploitation</w:t>
            </w:r>
            <w:r>
              <w:rPr>
                <w:noProof/>
                <w:webHidden/>
              </w:rPr>
              <w:tab/>
            </w:r>
            <w:r>
              <w:rPr>
                <w:noProof/>
                <w:webHidden/>
              </w:rPr>
              <w:fldChar w:fldCharType="begin"/>
            </w:r>
            <w:r>
              <w:rPr>
                <w:noProof/>
                <w:webHidden/>
              </w:rPr>
              <w:instrText xml:space="preserve"> PAGEREF _Toc239707796 \h </w:instrText>
            </w:r>
            <w:r>
              <w:rPr>
                <w:noProof/>
                <w:webHidden/>
              </w:rPr>
            </w:r>
            <w:r>
              <w:rPr>
                <w:rFonts w:hint="eastAsia"/>
                <w:noProof/>
                <w:webHidden/>
              </w:rPr>
              <w:fldChar w:fldCharType="separate"/>
            </w:r>
            <w:r>
              <w:rPr>
                <w:rFonts w:hint="eastAsia"/>
                <w:noProof/>
                <w:webHidden/>
              </w:rPr>
              <w:t>47</w:t>
            </w:r>
            <w:r>
              <w:rPr>
                <w:noProof/>
                <w:webHidden/>
              </w:rPr>
              <w:fldChar w:fldCharType="end"/>
            </w:r>
          </w:hyperlink>
        </w:p>
        <w:p w:rsidR="00D71D30" w:rsidRDefault="00D71D30">
          <w:pPr>
            <w:pStyle w:val="TOC1"/>
            <w:tabs>
              <w:tab w:val="right" w:leader="dot" w:pos="9926"/>
            </w:tabs>
            <w:rPr>
              <w:noProof/>
            </w:rPr>
          </w:pPr>
          <w:hyperlink w:anchor="_Toc239707797" w:history="1">
            <w:r w:rsidRPr="00974C84">
              <w:rPr>
                <w:rStyle w:val="Hyperlink"/>
                <w:noProof/>
                <w:lang w:val="fr-FR"/>
              </w:rPr>
              <w:t>13. Bilan personnel et compétences acquises</w:t>
            </w:r>
            <w:r>
              <w:rPr>
                <w:noProof/>
                <w:webHidden/>
              </w:rPr>
              <w:tab/>
            </w:r>
            <w:r>
              <w:rPr>
                <w:noProof/>
                <w:webHidden/>
              </w:rPr>
              <w:fldChar w:fldCharType="begin"/>
            </w:r>
            <w:r>
              <w:rPr>
                <w:noProof/>
                <w:webHidden/>
              </w:rPr>
              <w:instrText xml:space="preserve"> PAGEREF _Toc239707797 \h </w:instrText>
            </w:r>
            <w:r>
              <w:rPr>
                <w:noProof/>
                <w:webHidden/>
              </w:rPr>
            </w:r>
            <w:r>
              <w:rPr>
                <w:rFonts w:hint="eastAsia"/>
                <w:noProof/>
                <w:webHidden/>
              </w:rPr>
              <w:fldChar w:fldCharType="separate"/>
            </w:r>
            <w:r>
              <w:rPr>
                <w:rFonts w:hint="eastAsia"/>
                <w:noProof/>
                <w:webHidden/>
              </w:rPr>
              <w:t>48</w:t>
            </w:r>
            <w:r>
              <w:rPr>
                <w:noProof/>
                <w:webHidden/>
              </w:rPr>
              <w:fldChar w:fldCharType="end"/>
            </w:r>
          </w:hyperlink>
        </w:p>
        <w:p w:rsidR="00D71D30" w:rsidRDefault="00D71D30">
          <w:pPr>
            <w:pStyle w:val="TOC1"/>
            <w:tabs>
              <w:tab w:val="right" w:leader="dot" w:pos="9926"/>
            </w:tabs>
            <w:rPr>
              <w:noProof/>
            </w:rPr>
          </w:pPr>
          <w:hyperlink w:anchor="_Toc239707798" w:history="1">
            <w:r w:rsidRPr="00974C84">
              <w:rPr>
                <w:rStyle w:val="Hyperlink"/>
                <w:noProof/>
                <w:lang w:val="fr-FR"/>
              </w:rPr>
              <w:t>14. Perspectives d’évolution</w:t>
            </w:r>
            <w:r>
              <w:rPr>
                <w:noProof/>
                <w:webHidden/>
              </w:rPr>
              <w:tab/>
            </w:r>
            <w:r>
              <w:rPr>
                <w:noProof/>
                <w:webHidden/>
              </w:rPr>
              <w:fldChar w:fldCharType="begin"/>
            </w:r>
            <w:r>
              <w:rPr>
                <w:noProof/>
                <w:webHidden/>
              </w:rPr>
              <w:instrText xml:space="preserve"> PAGEREF _Toc239707798 \h </w:instrText>
            </w:r>
            <w:r>
              <w:rPr>
                <w:noProof/>
                <w:webHidden/>
              </w:rPr>
            </w:r>
            <w:r>
              <w:rPr>
                <w:rFonts w:hint="eastAsia"/>
                <w:noProof/>
                <w:webHidden/>
              </w:rPr>
              <w:fldChar w:fldCharType="separate"/>
            </w:r>
            <w:r>
              <w:rPr>
                <w:rFonts w:hint="eastAsia"/>
                <w:noProof/>
                <w:webHidden/>
              </w:rPr>
              <w:t>49</w:t>
            </w:r>
            <w:r>
              <w:rPr>
                <w:noProof/>
                <w:webHidden/>
              </w:rPr>
              <w:fldChar w:fldCharType="end"/>
            </w:r>
          </w:hyperlink>
        </w:p>
        <w:p w:rsidR="00D71D30" w:rsidRDefault="00D71D30">
          <w:pPr>
            <w:pStyle w:val="TOC1"/>
            <w:tabs>
              <w:tab w:val="right" w:leader="dot" w:pos="9926"/>
            </w:tabs>
            <w:rPr>
              <w:noProof/>
            </w:rPr>
          </w:pPr>
          <w:hyperlink w:anchor="_Toc239707799" w:history="1">
            <w:r w:rsidRPr="00974C84">
              <w:rPr>
                <w:rStyle w:val="Hyperlink"/>
                <w:noProof/>
                <w:lang w:val="fr-FR"/>
              </w:rPr>
              <w:t>Conclusion générale</w:t>
            </w:r>
            <w:r>
              <w:rPr>
                <w:noProof/>
                <w:webHidden/>
              </w:rPr>
              <w:tab/>
            </w:r>
            <w:r>
              <w:rPr>
                <w:noProof/>
                <w:webHidden/>
              </w:rPr>
              <w:fldChar w:fldCharType="begin"/>
            </w:r>
            <w:r>
              <w:rPr>
                <w:noProof/>
                <w:webHidden/>
              </w:rPr>
              <w:instrText xml:space="preserve"> PAGEREF _Toc239707799 \h </w:instrText>
            </w:r>
            <w:r>
              <w:rPr>
                <w:noProof/>
                <w:webHidden/>
              </w:rPr>
            </w:r>
            <w:r>
              <w:rPr>
                <w:rFonts w:hint="eastAsia"/>
                <w:noProof/>
                <w:webHidden/>
              </w:rPr>
              <w:fldChar w:fldCharType="separate"/>
            </w:r>
            <w:r>
              <w:rPr>
                <w:rFonts w:hint="eastAsia"/>
                <w:noProof/>
                <w:webHidden/>
              </w:rPr>
              <w:t>50</w:t>
            </w:r>
            <w:r>
              <w:rPr>
                <w:noProof/>
                <w:webHidden/>
              </w:rPr>
              <w:fldChar w:fldCharType="end"/>
            </w:r>
          </w:hyperlink>
        </w:p>
        <w:p w:rsidR="00D71D30" w:rsidRDefault="00D71D30">
          <w:r>
            <w:rPr>
              <w:b/>
              <w:bCs/>
              <w:noProof/>
            </w:rPr>
            <w:fldChar w:fldCharType="end"/>
          </w:r>
        </w:p>
      </w:sdtContent>
    </w:sdt>
    <w:p w:rsidR="00D71D30" w:rsidRDefault="00D71D30">
      <w:pPr>
        <w:rPr>
          <w:rFonts w:hint="eastAsia"/>
          <w:b/>
          <w:color w:val="159A9C"/>
          <w:sz w:val="18"/>
          <w:lang w:val="fr-FR"/>
        </w:rPr>
      </w:pPr>
      <w:r>
        <w:rPr>
          <w:rFonts w:hint="eastAsia"/>
          <w:b/>
          <w:color w:val="159A9C"/>
          <w:sz w:val="18"/>
          <w:lang w:val="fr-FR"/>
        </w:rPr>
        <w:br w:type="page"/>
      </w:r>
    </w:p>
    <w:p w:rsidR="00CF2A87" w:rsidRPr="00D71D30" w:rsidRDefault="00D71D30">
      <w:pPr>
        <w:jc w:val="center"/>
        <w:rPr>
          <w:rFonts w:hint="eastAsia"/>
          <w:lang w:val="fr-FR"/>
        </w:rPr>
      </w:pPr>
      <w:r w:rsidRPr="00D71D30">
        <w:rPr>
          <w:b/>
          <w:color w:val="159A9C"/>
          <w:sz w:val="18"/>
          <w:lang w:val="fr-FR"/>
        </w:rPr>
        <w:lastRenderedPageBreak/>
        <w:t>REPÈRES</w:t>
      </w:r>
    </w:p>
    <w:p w:rsidR="00CF2A87" w:rsidRPr="00D71D30" w:rsidRDefault="00D71D30">
      <w:pPr>
        <w:pStyle w:val="Heading1"/>
        <w:rPr>
          <w:lang w:val="fr-FR"/>
        </w:rPr>
      </w:pPr>
      <w:bookmarkStart w:id="2" w:name="_Toc239707754"/>
      <w:r w:rsidRPr="00D71D30">
        <w:rPr>
          <w:lang w:val="fr-FR"/>
        </w:rPr>
        <w:t>Liste des figures, tableaux et abréviations</w:t>
      </w:r>
      <w:bookmarkEnd w:id="2"/>
    </w:p>
    <w:tbl>
      <w:tblPr>
        <w:tblStyle w:val="TableGrid"/>
        <w:tblW w:w="0" w:type="auto"/>
        <w:jc w:val="center"/>
        <w:tblLook w:val="04A0" w:firstRow="1" w:lastRow="0" w:firstColumn="1" w:lastColumn="0" w:noHBand="0" w:noVBand="1"/>
      </w:tblPr>
      <w:tblGrid>
        <w:gridCol w:w="4968"/>
        <w:gridCol w:w="4968"/>
      </w:tblGrid>
      <w:tr w:rsidR="00CF2A87">
        <w:trPr>
          <w:jc w:val="center"/>
        </w:trPr>
        <w:tc>
          <w:tcPr>
            <w:tcW w:w="4968" w:type="dxa"/>
            <w:shd w:val="clear" w:color="auto" w:fill="173B5E"/>
            <w:vAlign w:val="center"/>
          </w:tcPr>
          <w:p w:rsidR="00CF2A87" w:rsidRDefault="00D71D30">
            <w:pPr>
              <w:rPr>
                <w:rFonts w:hint="eastAsia"/>
              </w:rPr>
            </w:pPr>
            <w:r>
              <w:rPr>
                <w:b/>
                <w:color w:val="FFFFFF"/>
                <w:sz w:val="18"/>
              </w:rPr>
              <w:t>Abréviation</w:t>
            </w:r>
          </w:p>
        </w:tc>
        <w:tc>
          <w:tcPr>
            <w:tcW w:w="4968" w:type="dxa"/>
            <w:shd w:val="clear" w:color="auto" w:fill="173B5E"/>
            <w:vAlign w:val="center"/>
          </w:tcPr>
          <w:p w:rsidR="00CF2A87" w:rsidRDefault="00D71D30">
            <w:pPr>
              <w:rPr>
                <w:rFonts w:hint="eastAsia"/>
              </w:rPr>
            </w:pPr>
            <w:r>
              <w:rPr>
                <w:b/>
                <w:color w:val="FFFFFF"/>
                <w:sz w:val="18"/>
              </w:rPr>
              <w:t>Signification</w:t>
            </w:r>
          </w:p>
        </w:tc>
      </w:tr>
      <w:tr w:rsidR="00CF2A87">
        <w:trPr>
          <w:jc w:val="center"/>
        </w:trPr>
        <w:tc>
          <w:tcPr>
            <w:tcW w:w="4968" w:type="dxa"/>
            <w:shd w:val="clear" w:color="auto" w:fill="F7F9FC"/>
            <w:vAlign w:val="center"/>
          </w:tcPr>
          <w:p w:rsidR="00CF2A87" w:rsidRDefault="00D71D30">
            <w:pPr>
              <w:rPr>
                <w:rFonts w:hint="eastAsia"/>
              </w:rPr>
            </w:pPr>
            <w:r>
              <w:rPr>
                <w:sz w:val="17"/>
              </w:rPr>
              <w:t>EFP</w:t>
            </w:r>
          </w:p>
        </w:tc>
        <w:tc>
          <w:tcPr>
            <w:tcW w:w="4968" w:type="dxa"/>
            <w:vAlign w:val="center"/>
          </w:tcPr>
          <w:p w:rsidR="00CF2A87" w:rsidRDefault="00D71D30">
            <w:pPr>
              <w:rPr>
                <w:rFonts w:hint="eastAsia"/>
              </w:rPr>
            </w:pPr>
            <w:r>
              <w:rPr>
                <w:sz w:val="17"/>
              </w:rPr>
              <w:t>Établissement de Formation Professionnelle</w:t>
            </w:r>
          </w:p>
        </w:tc>
      </w:tr>
      <w:tr w:rsidR="00CF2A87">
        <w:trPr>
          <w:jc w:val="center"/>
        </w:trPr>
        <w:tc>
          <w:tcPr>
            <w:tcW w:w="4968" w:type="dxa"/>
            <w:shd w:val="clear" w:color="auto" w:fill="F7F9FC"/>
            <w:vAlign w:val="center"/>
          </w:tcPr>
          <w:p w:rsidR="00CF2A87" w:rsidRDefault="00D71D30">
            <w:pPr>
              <w:rPr>
                <w:rFonts w:hint="eastAsia"/>
              </w:rPr>
            </w:pPr>
            <w:r>
              <w:rPr>
                <w:sz w:val="17"/>
              </w:rPr>
              <w:t>GS</w:t>
            </w:r>
          </w:p>
        </w:tc>
        <w:tc>
          <w:tcPr>
            <w:tcW w:w="4968" w:type="dxa"/>
            <w:vAlign w:val="center"/>
          </w:tcPr>
          <w:p w:rsidR="00CF2A87" w:rsidRDefault="00D71D30">
            <w:pPr>
              <w:rPr>
                <w:rFonts w:hint="eastAsia"/>
              </w:rPr>
            </w:pPr>
            <w:r>
              <w:rPr>
                <w:sz w:val="17"/>
              </w:rPr>
              <w:t>Gestionnaire des Stagiaires</w:t>
            </w:r>
          </w:p>
        </w:tc>
      </w:tr>
      <w:tr w:rsidR="00CF2A87">
        <w:trPr>
          <w:jc w:val="center"/>
        </w:trPr>
        <w:tc>
          <w:tcPr>
            <w:tcW w:w="4968" w:type="dxa"/>
            <w:shd w:val="clear" w:color="auto" w:fill="F7F9FC"/>
            <w:vAlign w:val="center"/>
          </w:tcPr>
          <w:p w:rsidR="00CF2A87" w:rsidRDefault="00D71D30">
            <w:pPr>
              <w:rPr>
                <w:rFonts w:hint="eastAsia"/>
              </w:rPr>
            </w:pPr>
            <w:r>
              <w:rPr>
                <w:sz w:val="17"/>
              </w:rPr>
              <w:t>DF</w:t>
            </w:r>
          </w:p>
        </w:tc>
        <w:tc>
          <w:tcPr>
            <w:tcW w:w="4968" w:type="dxa"/>
            <w:vAlign w:val="center"/>
          </w:tcPr>
          <w:p w:rsidR="00CF2A87" w:rsidRDefault="00D71D30">
            <w:pPr>
              <w:rPr>
                <w:rFonts w:hint="eastAsia"/>
              </w:rPr>
            </w:pPr>
            <w:r>
              <w:rPr>
                <w:sz w:val="17"/>
              </w:rPr>
              <w:t>Direction Formation</w:t>
            </w:r>
          </w:p>
        </w:tc>
      </w:tr>
      <w:tr w:rsidR="00CF2A87" w:rsidRPr="00D71D30">
        <w:trPr>
          <w:jc w:val="center"/>
        </w:trPr>
        <w:tc>
          <w:tcPr>
            <w:tcW w:w="4968" w:type="dxa"/>
            <w:shd w:val="clear" w:color="auto" w:fill="F7F9FC"/>
            <w:vAlign w:val="center"/>
          </w:tcPr>
          <w:p w:rsidR="00CF2A87" w:rsidRDefault="00D71D30">
            <w:pPr>
              <w:rPr>
                <w:rFonts w:hint="eastAsia"/>
              </w:rPr>
            </w:pPr>
            <w:r>
              <w:rPr>
                <w:sz w:val="17"/>
              </w:rPr>
              <w:t>SRIO</w:t>
            </w:r>
          </w:p>
        </w:tc>
        <w:tc>
          <w:tcPr>
            <w:tcW w:w="4968" w:type="dxa"/>
            <w:vAlign w:val="center"/>
          </w:tcPr>
          <w:p w:rsidR="00CF2A87" w:rsidRPr="00D71D30" w:rsidRDefault="00D71D30">
            <w:pPr>
              <w:rPr>
                <w:rFonts w:hint="eastAsia"/>
                <w:lang w:val="fr-FR"/>
              </w:rPr>
            </w:pPr>
            <w:r w:rsidRPr="00D71D30">
              <w:rPr>
                <w:sz w:val="17"/>
                <w:lang w:val="fr-FR"/>
              </w:rPr>
              <w:t>Chef Service Régional Insertion et Orientation</w:t>
            </w:r>
          </w:p>
        </w:tc>
      </w:tr>
      <w:tr w:rsidR="00CF2A87">
        <w:trPr>
          <w:jc w:val="center"/>
        </w:trPr>
        <w:tc>
          <w:tcPr>
            <w:tcW w:w="4968" w:type="dxa"/>
            <w:shd w:val="clear" w:color="auto" w:fill="F7F9FC"/>
            <w:vAlign w:val="center"/>
          </w:tcPr>
          <w:p w:rsidR="00CF2A87" w:rsidRDefault="00D71D30">
            <w:pPr>
              <w:rPr>
                <w:rFonts w:hint="eastAsia"/>
              </w:rPr>
            </w:pPr>
            <w:r>
              <w:rPr>
                <w:sz w:val="17"/>
              </w:rPr>
              <w:t>SCQ</w:t>
            </w:r>
          </w:p>
        </w:tc>
        <w:tc>
          <w:tcPr>
            <w:tcW w:w="4968" w:type="dxa"/>
            <w:vAlign w:val="center"/>
          </w:tcPr>
          <w:p w:rsidR="00CF2A87" w:rsidRDefault="00D71D30">
            <w:pPr>
              <w:rPr>
                <w:rFonts w:hint="eastAsia"/>
              </w:rPr>
            </w:pPr>
            <w:r>
              <w:rPr>
                <w:sz w:val="17"/>
              </w:rPr>
              <w:t>Chef Service Contrôle Qualité</w:t>
            </w:r>
          </w:p>
        </w:tc>
      </w:tr>
      <w:tr w:rsidR="00CF2A87">
        <w:trPr>
          <w:jc w:val="center"/>
        </w:trPr>
        <w:tc>
          <w:tcPr>
            <w:tcW w:w="4968" w:type="dxa"/>
            <w:shd w:val="clear" w:color="auto" w:fill="F7F9FC"/>
            <w:vAlign w:val="center"/>
          </w:tcPr>
          <w:p w:rsidR="00CF2A87" w:rsidRDefault="00D71D30">
            <w:pPr>
              <w:rPr>
                <w:rFonts w:hint="eastAsia"/>
              </w:rPr>
            </w:pPr>
            <w:r>
              <w:rPr>
                <w:sz w:val="17"/>
              </w:rPr>
              <w:t>API</w:t>
            </w:r>
          </w:p>
        </w:tc>
        <w:tc>
          <w:tcPr>
            <w:tcW w:w="4968" w:type="dxa"/>
            <w:vAlign w:val="center"/>
          </w:tcPr>
          <w:p w:rsidR="00CF2A87" w:rsidRDefault="00D71D30">
            <w:pPr>
              <w:rPr>
                <w:rFonts w:hint="eastAsia"/>
              </w:rPr>
            </w:pPr>
            <w:r>
              <w:rPr>
                <w:sz w:val="17"/>
              </w:rPr>
              <w:t>Application Programming Interface</w:t>
            </w:r>
          </w:p>
        </w:tc>
      </w:tr>
      <w:tr w:rsidR="00CF2A87">
        <w:trPr>
          <w:jc w:val="center"/>
        </w:trPr>
        <w:tc>
          <w:tcPr>
            <w:tcW w:w="4968" w:type="dxa"/>
            <w:shd w:val="clear" w:color="auto" w:fill="F7F9FC"/>
            <w:vAlign w:val="center"/>
          </w:tcPr>
          <w:p w:rsidR="00CF2A87" w:rsidRDefault="00D71D30">
            <w:pPr>
              <w:rPr>
                <w:rFonts w:hint="eastAsia"/>
              </w:rPr>
            </w:pPr>
            <w:r>
              <w:rPr>
                <w:sz w:val="17"/>
              </w:rPr>
              <w:t>JWT</w:t>
            </w:r>
          </w:p>
        </w:tc>
        <w:tc>
          <w:tcPr>
            <w:tcW w:w="4968" w:type="dxa"/>
            <w:vAlign w:val="center"/>
          </w:tcPr>
          <w:p w:rsidR="00CF2A87" w:rsidRDefault="00D71D30">
            <w:pPr>
              <w:rPr>
                <w:rFonts w:hint="eastAsia"/>
              </w:rPr>
            </w:pPr>
            <w:r>
              <w:rPr>
                <w:sz w:val="17"/>
              </w:rPr>
              <w:t>JSON Web Token</w:t>
            </w:r>
          </w:p>
        </w:tc>
      </w:tr>
      <w:tr w:rsidR="00CF2A87">
        <w:trPr>
          <w:jc w:val="center"/>
        </w:trPr>
        <w:tc>
          <w:tcPr>
            <w:tcW w:w="4968" w:type="dxa"/>
            <w:shd w:val="clear" w:color="auto" w:fill="F7F9FC"/>
            <w:vAlign w:val="center"/>
          </w:tcPr>
          <w:p w:rsidR="00CF2A87" w:rsidRDefault="00D71D30">
            <w:pPr>
              <w:rPr>
                <w:rFonts w:hint="eastAsia"/>
              </w:rPr>
            </w:pPr>
            <w:r>
              <w:rPr>
                <w:sz w:val="17"/>
              </w:rPr>
              <w:t>FCM</w:t>
            </w:r>
          </w:p>
        </w:tc>
        <w:tc>
          <w:tcPr>
            <w:tcW w:w="4968" w:type="dxa"/>
            <w:vAlign w:val="center"/>
          </w:tcPr>
          <w:p w:rsidR="00CF2A87" w:rsidRDefault="00D71D30">
            <w:pPr>
              <w:rPr>
                <w:rFonts w:hint="eastAsia"/>
              </w:rPr>
            </w:pPr>
            <w:r>
              <w:rPr>
                <w:sz w:val="17"/>
              </w:rPr>
              <w:t>Firebase Cloud Messaging</w:t>
            </w:r>
          </w:p>
        </w:tc>
      </w:tr>
      <w:tr w:rsidR="00CF2A87">
        <w:trPr>
          <w:jc w:val="center"/>
        </w:trPr>
        <w:tc>
          <w:tcPr>
            <w:tcW w:w="4968" w:type="dxa"/>
            <w:shd w:val="clear" w:color="auto" w:fill="F7F9FC"/>
            <w:vAlign w:val="center"/>
          </w:tcPr>
          <w:p w:rsidR="00CF2A87" w:rsidRDefault="00D71D30">
            <w:pPr>
              <w:rPr>
                <w:rFonts w:hint="eastAsia"/>
              </w:rPr>
            </w:pPr>
            <w:r>
              <w:rPr>
                <w:sz w:val="17"/>
              </w:rPr>
              <w:t>MCD</w:t>
            </w:r>
          </w:p>
        </w:tc>
        <w:tc>
          <w:tcPr>
            <w:tcW w:w="4968" w:type="dxa"/>
            <w:vAlign w:val="center"/>
          </w:tcPr>
          <w:p w:rsidR="00CF2A87" w:rsidRDefault="00D71D30">
            <w:pPr>
              <w:rPr>
                <w:rFonts w:hint="eastAsia"/>
              </w:rPr>
            </w:pPr>
            <w:r>
              <w:rPr>
                <w:sz w:val="17"/>
              </w:rPr>
              <w:t>Modèle Conceptuel de Données</w:t>
            </w:r>
          </w:p>
        </w:tc>
      </w:tr>
      <w:tr w:rsidR="00CF2A87">
        <w:trPr>
          <w:jc w:val="center"/>
        </w:trPr>
        <w:tc>
          <w:tcPr>
            <w:tcW w:w="4968" w:type="dxa"/>
            <w:shd w:val="clear" w:color="auto" w:fill="F7F9FC"/>
            <w:vAlign w:val="center"/>
          </w:tcPr>
          <w:p w:rsidR="00CF2A87" w:rsidRDefault="00D71D30">
            <w:pPr>
              <w:rPr>
                <w:rFonts w:hint="eastAsia"/>
              </w:rPr>
            </w:pPr>
            <w:r>
              <w:rPr>
                <w:sz w:val="17"/>
              </w:rPr>
              <w:t>MLD</w:t>
            </w:r>
          </w:p>
        </w:tc>
        <w:tc>
          <w:tcPr>
            <w:tcW w:w="4968" w:type="dxa"/>
            <w:vAlign w:val="center"/>
          </w:tcPr>
          <w:p w:rsidR="00CF2A87" w:rsidRDefault="00D71D30">
            <w:pPr>
              <w:rPr>
                <w:rFonts w:hint="eastAsia"/>
              </w:rPr>
            </w:pPr>
            <w:r>
              <w:rPr>
                <w:sz w:val="17"/>
              </w:rPr>
              <w:t>Modèle Logique de Données</w:t>
            </w:r>
          </w:p>
        </w:tc>
      </w:tr>
      <w:tr w:rsidR="00CF2A87">
        <w:trPr>
          <w:jc w:val="center"/>
        </w:trPr>
        <w:tc>
          <w:tcPr>
            <w:tcW w:w="4968" w:type="dxa"/>
            <w:shd w:val="clear" w:color="auto" w:fill="F7F9FC"/>
            <w:vAlign w:val="center"/>
          </w:tcPr>
          <w:p w:rsidR="00CF2A87" w:rsidRDefault="00D71D30">
            <w:pPr>
              <w:rPr>
                <w:rFonts w:hint="eastAsia"/>
              </w:rPr>
            </w:pPr>
            <w:r>
              <w:rPr>
                <w:sz w:val="17"/>
              </w:rPr>
              <w:t>DTO</w:t>
            </w:r>
          </w:p>
        </w:tc>
        <w:tc>
          <w:tcPr>
            <w:tcW w:w="4968" w:type="dxa"/>
            <w:vAlign w:val="center"/>
          </w:tcPr>
          <w:p w:rsidR="00CF2A87" w:rsidRDefault="00D71D30">
            <w:pPr>
              <w:rPr>
                <w:rFonts w:hint="eastAsia"/>
              </w:rPr>
            </w:pPr>
            <w:r>
              <w:rPr>
                <w:sz w:val="17"/>
              </w:rPr>
              <w:t>Data Transfer Object</w:t>
            </w:r>
          </w:p>
        </w:tc>
      </w:tr>
      <w:tr w:rsidR="00CF2A87">
        <w:trPr>
          <w:jc w:val="center"/>
        </w:trPr>
        <w:tc>
          <w:tcPr>
            <w:tcW w:w="4968" w:type="dxa"/>
            <w:shd w:val="clear" w:color="auto" w:fill="F7F9FC"/>
            <w:vAlign w:val="center"/>
          </w:tcPr>
          <w:p w:rsidR="00CF2A87" w:rsidRDefault="00D71D30">
            <w:pPr>
              <w:rPr>
                <w:rFonts w:hint="eastAsia"/>
              </w:rPr>
            </w:pPr>
            <w:r>
              <w:rPr>
                <w:sz w:val="17"/>
              </w:rPr>
              <w:t>UI</w:t>
            </w:r>
          </w:p>
        </w:tc>
        <w:tc>
          <w:tcPr>
            <w:tcW w:w="4968" w:type="dxa"/>
            <w:vAlign w:val="center"/>
          </w:tcPr>
          <w:p w:rsidR="00CF2A87" w:rsidRDefault="00D71D30">
            <w:pPr>
              <w:rPr>
                <w:rFonts w:hint="eastAsia"/>
              </w:rPr>
            </w:pPr>
            <w:r>
              <w:rPr>
                <w:sz w:val="17"/>
              </w:rPr>
              <w:t>User Interface</w:t>
            </w:r>
          </w:p>
        </w:tc>
      </w:tr>
      <w:tr w:rsidR="00CF2A87">
        <w:trPr>
          <w:jc w:val="center"/>
        </w:trPr>
        <w:tc>
          <w:tcPr>
            <w:tcW w:w="4968" w:type="dxa"/>
            <w:shd w:val="clear" w:color="auto" w:fill="F7F9FC"/>
            <w:vAlign w:val="center"/>
          </w:tcPr>
          <w:p w:rsidR="00CF2A87" w:rsidRDefault="00D71D30">
            <w:pPr>
              <w:rPr>
                <w:rFonts w:hint="eastAsia"/>
              </w:rPr>
            </w:pPr>
            <w:r>
              <w:rPr>
                <w:sz w:val="17"/>
              </w:rPr>
              <w:t>MVVM</w:t>
            </w:r>
          </w:p>
        </w:tc>
        <w:tc>
          <w:tcPr>
            <w:tcW w:w="4968" w:type="dxa"/>
            <w:vAlign w:val="center"/>
          </w:tcPr>
          <w:p w:rsidR="00CF2A87" w:rsidRDefault="00D71D30">
            <w:pPr>
              <w:rPr>
                <w:rFonts w:hint="eastAsia"/>
              </w:rPr>
            </w:pPr>
            <w:r>
              <w:rPr>
                <w:sz w:val="17"/>
              </w:rPr>
              <w:t>Model - View - ViewModel</w:t>
            </w:r>
          </w:p>
        </w:tc>
      </w:tr>
    </w:tbl>
    <w:p w:rsidR="00CF2A87" w:rsidRDefault="00CF2A87">
      <w:pPr>
        <w:spacing w:after="0"/>
        <w:rPr>
          <w:rFonts w:hint="eastAsia"/>
        </w:rPr>
      </w:pPr>
    </w:p>
    <w:tbl>
      <w:tblPr>
        <w:tblStyle w:val="TableGrid"/>
        <w:tblW w:w="0" w:type="auto"/>
        <w:jc w:val="center"/>
        <w:tblLook w:val="04A0" w:firstRow="1" w:lastRow="0" w:firstColumn="1" w:lastColumn="0" w:noHBand="0" w:noVBand="1"/>
      </w:tblPr>
      <w:tblGrid>
        <w:gridCol w:w="4968"/>
        <w:gridCol w:w="4968"/>
      </w:tblGrid>
      <w:tr w:rsidR="00CF2A87">
        <w:trPr>
          <w:jc w:val="center"/>
        </w:trPr>
        <w:tc>
          <w:tcPr>
            <w:tcW w:w="4968" w:type="dxa"/>
            <w:shd w:val="clear" w:color="auto" w:fill="173B5E"/>
            <w:vAlign w:val="center"/>
          </w:tcPr>
          <w:p w:rsidR="00CF2A87" w:rsidRDefault="00D71D30">
            <w:pPr>
              <w:rPr>
                <w:rFonts w:hint="eastAsia"/>
              </w:rPr>
            </w:pPr>
            <w:r>
              <w:rPr>
                <w:b/>
                <w:color w:val="FFFFFF"/>
                <w:sz w:val="18"/>
              </w:rPr>
              <w:t>Illustrations principales</w:t>
            </w:r>
          </w:p>
        </w:tc>
        <w:tc>
          <w:tcPr>
            <w:tcW w:w="4968" w:type="dxa"/>
            <w:shd w:val="clear" w:color="auto" w:fill="173B5E"/>
            <w:vAlign w:val="center"/>
          </w:tcPr>
          <w:p w:rsidR="00CF2A87" w:rsidRDefault="00D71D30">
            <w:pPr>
              <w:rPr>
                <w:rFonts w:hint="eastAsia"/>
              </w:rPr>
            </w:pPr>
            <w:r>
              <w:rPr>
                <w:b/>
                <w:color w:val="FFFFFF"/>
                <w:sz w:val="18"/>
              </w:rPr>
              <w:t>Source</w:t>
            </w:r>
          </w:p>
        </w:tc>
      </w:tr>
      <w:tr w:rsidR="00CF2A87">
        <w:trPr>
          <w:jc w:val="center"/>
        </w:trPr>
        <w:tc>
          <w:tcPr>
            <w:tcW w:w="4968" w:type="dxa"/>
            <w:shd w:val="clear" w:color="auto" w:fill="F7F9FC"/>
            <w:vAlign w:val="center"/>
          </w:tcPr>
          <w:p w:rsidR="00CF2A87" w:rsidRDefault="00D71D30">
            <w:pPr>
              <w:rPr>
                <w:rFonts w:hint="eastAsia"/>
              </w:rPr>
            </w:pPr>
            <w:r>
              <w:rPr>
                <w:sz w:val="17"/>
              </w:rPr>
              <w:t>Figure 1 - MCD</w:t>
            </w:r>
          </w:p>
        </w:tc>
        <w:tc>
          <w:tcPr>
            <w:tcW w:w="4968" w:type="dxa"/>
            <w:vAlign w:val="center"/>
          </w:tcPr>
          <w:p w:rsidR="00CF2A87" w:rsidRDefault="00D71D30">
            <w:pPr>
              <w:rPr>
                <w:rFonts w:hint="eastAsia"/>
              </w:rPr>
            </w:pPr>
            <w:r>
              <w:rPr>
                <w:sz w:val="17"/>
              </w:rPr>
              <w:t>Phase 1 du projet</w:t>
            </w:r>
          </w:p>
        </w:tc>
      </w:tr>
      <w:tr w:rsidR="00CF2A87">
        <w:trPr>
          <w:jc w:val="center"/>
        </w:trPr>
        <w:tc>
          <w:tcPr>
            <w:tcW w:w="4968" w:type="dxa"/>
            <w:shd w:val="clear" w:color="auto" w:fill="F7F9FC"/>
            <w:vAlign w:val="center"/>
          </w:tcPr>
          <w:p w:rsidR="00CF2A87" w:rsidRDefault="00D71D30">
            <w:pPr>
              <w:rPr>
                <w:rFonts w:hint="eastAsia"/>
              </w:rPr>
            </w:pPr>
            <w:r>
              <w:rPr>
                <w:sz w:val="17"/>
              </w:rPr>
              <w:t>Figure 2 - UML</w:t>
            </w:r>
          </w:p>
        </w:tc>
        <w:tc>
          <w:tcPr>
            <w:tcW w:w="4968" w:type="dxa"/>
            <w:vAlign w:val="center"/>
          </w:tcPr>
          <w:p w:rsidR="00CF2A87" w:rsidRDefault="00D71D30">
            <w:pPr>
              <w:rPr>
                <w:rFonts w:hint="eastAsia"/>
              </w:rPr>
            </w:pPr>
            <w:r>
              <w:rPr>
                <w:sz w:val="17"/>
              </w:rPr>
              <w:t>Phase 1 du projet</w:t>
            </w:r>
          </w:p>
        </w:tc>
      </w:tr>
      <w:tr w:rsidR="00CF2A87">
        <w:trPr>
          <w:jc w:val="center"/>
        </w:trPr>
        <w:tc>
          <w:tcPr>
            <w:tcW w:w="4968" w:type="dxa"/>
            <w:shd w:val="clear" w:color="auto" w:fill="F7F9FC"/>
            <w:vAlign w:val="center"/>
          </w:tcPr>
          <w:p w:rsidR="00CF2A87" w:rsidRDefault="00D71D30">
            <w:pPr>
              <w:rPr>
                <w:rFonts w:hint="eastAsia"/>
              </w:rPr>
            </w:pPr>
            <w:r>
              <w:rPr>
                <w:sz w:val="17"/>
              </w:rPr>
              <w:t>Figure 3 - MLD</w:t>
            </w:r>
          </w:p>
        </w:tc>
        <w:tc>
          <w:tcPr>
            <w:tcW w:w="4968" w:type="dxa"/>
            <w:vAlign w:val="center"/>
          </w:tcPr>
          <w:p w:rsidR="00CF2A87" w:rsidRDefault="00D71D30">
            <w:pPr>
              <w:rPr>
                <w:rFonts w:hint="eastAsia"/>
              </w:rPr>
            </w:pPr>
            <w:r>
              <w:rPr>
                <w:sz w:val="17"/>
              </w:rPr>
              <w:t>Phase 1 du projet</w:t>
            </w:r>
          </w:p>
        </w:tc>
      </w:tr>
      <w:tr w:rsidR="00CF2A87">
        <w:trPr>
          <w:jc w:val="center"/>
        </w:trPr>
        <w:tc>
          <w:tcPr>
            <w:tcW w:w="4968" w:type="dxa"/>
            <w:shd w:val="clear" w:color="auto" w:fill="F7F9FC"/>
            <w:vAlign w:val="center"/>
          </w:tcPr>
          <w:p w:rsidR="00CF2A87" w:rsidRDefault="00D71D30">
            <w:pPr>
              <w:rPr>
                <w:rFonts w:hint="eastAsia"/>
              </w:rPr>
            </w:pPr>
            <w:r>
              <w:rPr>
                <w:sz w:val="17"/>
              </w:rPr>
              <w:t>Figures UI</w:t>
            </w:r>
          </w:p>
        </w:tc>
        <w:tc>
          <w:tcPr>
            <w:tcW w:w="4968" w:type="dxa"/>
            <w:vAlign w:val="center"/>
          </w:tcPr>
          <w:p w:rsidR="00CF2A87" w:rsidRDefault="00D71D30">
            <w:pPr>
              <w:rPr>
                <w:rFonts w:hint="eastAsia"/>
              </w:rPr>
            </w:pPr>
            <w:r>
              <w:rPr>
                <w:sz w:val="17"/>
              </w:rPr>
              <w:t>Screens.zip</w:t>
            </w:r>
          </w:p>
        </w:tc>
      </w:tr>
      <w:tr w:rsidR="00CF2A87">
        <w:trPr>
          <w:jc w:val="center"/>
        </w:trPr>
        <w:tc>
          <w:tcPr>
            <w:tcW w:w="4968" w:type="dxa"/>
            <w:shd w:val="clear" w:color="auto" w:fill="F7F9FC"/>
            <w:vAlign w:val="center"/>
          </w:tcPr>
          <w:p w:rsidR="00CF2A87" w:rsidRDefault="00D71D30">
            <w:pPr>
              <w:rPr>
                <w:rFonts w:hint="eastAsia"/>
              </w:rPr>
            </w:pPr>
            <w:r>
              <w:rPr>
                <w:sz w:val="17"/>
              </w:rPr>
              <w:t>Figures techniques</w:t>
            </w:r>
          </w:p>
        </w:tc>
        <w:tc>
          <w:tcPr>
            <w:tcW w:w="4968" w:type="dxa"/>
            <w:vAlign w:val="center"/>
          </w:tcPr>
          <w:p w:rsidR="00CF2A87" w:rsidRDefault="00D71D30">
            <w:pPr>
              <w:rPr>
                <w:rFonts w:hint="eastAsia"/>
              </w:rPr>
            </w:pPr>
            <w:r>
              <w:rPr>
                <w:sz w:val="17"/>
              </w:rPr>
              <w:t>Schémas du présent rapport</w:t>
            </w:r>
          </w:p>
        </w:tc>
      </w:tr>
    </w:tbl>
    <w:p w:rsidR="00CF2A87" w:rsidRDefault="00CF2A87">
      <w:pPr>
        <w:spacing w:after="0"/>
        <w:rPr>
          <w:rFonts w:hint="eastAsia"/>
        </w:rPr>
      </w:pPr>
    </w:p>
    <w:p w:rsidR="00CF2A87" w:rsidRDefault="00D71D30">
      <w:pPr>
        <w:rPr>
          <w:rFonts w:hint="eastAsia"/>
        </w:rPr>
      </w:pPr>
      <w:r>
        <w:br w:type="page"/>
      </w:r>
    </w:p>
    <w:p w:rsidR="00CF2A87" w:rsidRDefault="00D71D30">
      <w:pPr>
        <w:jc w:val="center"/>
        <w:rPr>
          <w:rFonts w:hint="eastAsia"/>
        </w:rPr>
      </w:pPr>
      <w:r>
        <w:rPr>
          <w:b/>
          <w:color w:val="159A9C"/>
          <w:sz w:val="18"/>
        </w:rPr>
        <w:lastRenderedPageBreak/>
        <w:t>CHAPITRE 1</w:t>
      </w:r>
    </w:p>
    <w:p w:rsidR="00CF2A87" w:rsidRPr="00D71D30" w:rsidRDefault="00D71D30">
      <w:pPr>
        <w:pStyle w:val="Heading1"/>
        <w:rPr>
          <w:lang w:val="fr-FR"/>
        </w:rPr>
      </w:pPr>
      <w:bookmarkStart w:id="3" w:name="_Toc239707755"/>
      <w:r w:rsidRPr="00D71D30">
        <w:rPr>
          <w:lang w:val="fr-FR"/>
        </w:rPr>
        <w:t>1. Présentation de l’organisme et contexte du stage</w:t>
      </w:r>
      <w:bookmarkEnd w:id="3"/>
    </w:p>
    <w:p w:rsidR="00CF2A87" w:rsidRPr="00D71D30" w:rsidRDefault="00D71D30">
      <w:pPr>
        <w:spacing w:after="100" w:line="252" w:lineRule="auto"/>
        <w:rPr>
          <w:rFonts w:hint="eastAsia"/>
          <w:lang w:val="fr-FR"/>
        </w:rPr>
      </w:pPr>
      <w:r w:rsidRPr="00D71D30">
        <w:rPr>
          <w:lang w:val="fr-FR"/>
        </w:rPr>
        <w:t>Le projet s’inscrit dans le contexte de la formation professionnelle, où le suivi des stagiaires mobilise plusieurs acteurs : personnel pédagogique, gestionnaires administratifs, directions d’établissements et structures régionales. À cette échelle, les opérations de suivi ne sont pas limitées à la présence. Elles concernent également les groupes, les affectations pédagogiques, les modules, les emplois du temps, les notes, les documents administratifs et la communication avec les stagiaires.</w:t>
      </w:r>
    </w:p>
    <w:p w:rsidR="00CF2A87" w:rsidRPr="00D71D30" w:rsidRDefault="00D71D30">
      <w:pPr>
        <w:spacing w:after="100" w:line="252" w:lineRule="auto"/>
        <w:rPr>
          <w:rFonts w:hint="eastAsia"/>
          <w:lang w:val="fr-FR"/>
        </w:rPr>
      </w:pPr>
      <w:r w:rsidRPr="00D71D30">
        <w:rPr>
          <w:lang w:val="fr-FR"/>
        </w:rPr>
        <w:t>Le contexte fonctionnel retenu pour GSTech est celui d’une organisation nationale répartie en dix régions marocaines et comprenant un nombre important d’établissements. Cette dimension a une conséquence directe sur l’architecture : les données doivent être rattachées à un périmètre géographique ou à un EFP, et les utilisateurs ne doivent consulter que les informations correspondant à leurs droits.</w:t>
      </w:r>
    </w:p>
    <w:p w:rsidR="00CF2A87" w:rsidRPr="00D71D30" w:rsidRDefault="00D71D30">
      <w:pPr>
        <w:spacing w:after="100" w:line="252" w:lineRule="auto"/>
        <w:rPr>
          <w:rFonts w:hint="eastAsia"/>
          <w:lang w:val="fr-FR"/>
        </w:rPr>
      </w:pPr>
      <w:r w:rsidRPr="00D71D30">
        <w:rPr>
          <w:lang w:val="fr-FR"/>
        </w:rPr>
        <w:t>Le stage a donc combiné une dimension technique et une dimension métier. La dimension technique couvre la conception d’une API, d’un schéma relationnel et d’une application mobile. La dimension métier consiste à traduire la hiérarchie de gestion en règles d’accès compréhensibles, vérifiables et compatibles avec les écrans de l’application.</w:t>
      </w:r>
    </w:p>
    <w:tbl>
      <w:tblPr>
        <w:tblStyle w:val="TableGrid"/>
        <w:tblW w:w="0" w:type="auto"/>
        <w:tblLook w:val="04A0" w:firstRow="1" w:lastRow="0" w:firstColumn="1" w:lastColumn="0" w:noHBand="0" w:noVBand="1"/>
      </w:tblPr>
      <w:tblGrid>
        <w:gridCol w:w="9936"/>
      </w:tblGrid>
      <w:tr w:rsidR="00CF2A87" w:rsidRPr="00D71D30">
        <w:tc>
          <w:tcPr>
            <w:tcW w:w="9936" w:type="dxa"/>
            <w:shd w:val="clear" w:color="auto" w:fill="EAF2F8"/>
          </w:tcPr>
          <w:p w:rsidR="00CF2A87" w:rsidRPr="00D71D30" w:rsidRDefault="00D71D30">
            <w:pPr>
              <w:rPr>
                <w:rFonts w:hint="eastAsia"/>
                <w:lang w:val="fr-FR"/>
              </w:rPr>
            </w:pPr>
            <w:r w:rsidRPr="00D71D30">
              <w:rPr>
                <w:b/>
                <w:color w:val="173B5E"/>
                <w:sz w:val="20"/>
                <w:lang w:val="fr-FR"/>
              </w:rPr>
              <w:t>Enjeu central</w:t>
            </w:r>
            <w:r w:rsidRPr="00D71D30">
              <w:rPr>
                <w:b/>
                <w:color w:val="173B5E"/>
                <w:sz w:val="20"/>
                <w:lang w:val="fr-FR"/>
              </w:rPr>
              <w:br/>
            </w:r>
            <w:r w:rsidRPr="00D71D30">
              <w:rPr>
                <w:lang w:val="fr-FR"/>
              </w:rPr>
              <w:t>Construire une application qui reste simple pour un utilisateur opérationnel tout en étant capable de gérer une organisation nationale, multi-régionale et multi-établissements.</w:t>
            </w:r>
          </w:p>
        </w:tc>
      </w:tr>
    </w:tbl>
    <w:p w:rsidR="00CF2A87" w:rsidRPr="00D71D30" w:rsidRDefault="00CF2A87">
      <w:pPr>
        <w:rPr>
          <w:rFonts w:hint="eastAsia"/>
          <w:lang w:val="fr-FR"/>
        </w:rPr>
      </w:pP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1</w:t>
      </w:r>
    </w:p>
    <w:p w:rsidR="00CF2A87" w:rsidRPr="00D71D30" w:rsidRDefault="00D71D30">
      <w:pPr>
        <w:pStyle w:val="Heading1"/>
        <w:rPr>
          <w:lang w:val="fr-FR"/>
        </w:rPr>
      </w:pPr>
      <w:bookmarkStart w:id="4" w:name="_Toc239707756"/>
      <w:r w:rsidRPr="00D71D30">
        <w:rPr>
          <w:lang w:val="fr-FR"/>
        </w:rPr>
        <w:t>Contexte et problématique</w:t>
      </w:r>
      <w:bookmarkEnd w:id="4"/>
    </w:p>
    <w:p w:rsidR="00CF2A87" w:rsidRPr="00D71D30" w:rsidRDefault="00D71D30">
      <w:pPr>
        <w:spacing w:after="100" w:line="252" w:lineRule="auto"/>
        <w:rPr>
          <w:rFonts w:hint="eastAsia"/>
          <w:lang w:val="fr-FR"/>
        </w:rPr>
      </w:pPr>
      <w:r w:rsidRPr="00D71D30">
        <w:rPr>
          <w:lang w:val="fr-FR"/>
        </w:rPr>
        <w:t>Avant la centralisation, les informations relatives aux stagiaires et à leur présence peuvent être dispersées entre feuilles de présence, fichiers Excel, documents administratifs, échanges de courriels et supports locaux. Cette dispersion augmente la charge de travail, complique les recherches et réduit la capacité à disposer d’un historique fiable.</w:t>
      </w:r>
    </w:p>
    <w:p w:rsidR="00CF2A87" w:rsidRPr="00D71D30" w:rsidRDefault="00D71D30">
      <w:pPr>
        <w:spacing w:after="100" w:line="252" w:lineRule="auto"/>
        <w:rPr>
          <w:rFonts w:hint="eastAsia"/>
          <w:lang w:val="fr-FR"/>
        </w:rPr>
      </w:pPr>
      <w:r w:rsidRPr="00D71D30">
        <w:rPr>
          <w:lang w:val="fr-FR"/>
        </w:rPr>
        <w:t>La problématique retenue est donc double : comment digitaliser la gestion quotidienne des stagiaires et comment maintenir un modèle de droits qui reste cohérent lorsque plusieurs niveaux hiérarchiques manipulent des données différentes ? Le second aspect est particulièrement important dans GSTech : une application fonctionnelle doit empêcher un SRIO d’accéder aux données d’une autre région, un Directeur de modifier les groupes qui relèvent du GS ou un Gestionnaire de gérer les formateurs.</w:t>
      </w:r>
    </w:p>
    <w:p w:rsidR="00CF2A87" w:rsidRPr="00D71D30" w:rsidRDefault="00D71D30">
      <w:pPr>
        <w:spacing w:after="100" w:line="252" w:lineRule="auto"/>
        <w:rPr>
          <w:rFonts w:hint="eastAsia"/>
          <w:lang w:val="fr-FR"/>
        </w:rPr>
      </w:pPr>
      <w:r w:rsidRPr="00D71D30">
        <w:rPr>
          <w:lang w:val="fr-FR"/>
        </w:rPr>
        <w:t>Une autre difficulté concerne la continuité du projet. Le premier cadrage évoquait une application multiplateforme Flutter, mais l’implémentation actuelle est Android native avec Kotlin et Jetpack Compose. Cette évolution a été conservée dans le projet car elle simplifiait l’intégration avec l’environnement Android ciblé et permettait de stabiliser l’interface avec une architecture MVVM.</w:t>
      </w:r>
    </w:p>
    <w:p w:rsidR="00CF2A87" w:rsidRPr="00D71D30" w:rsidRDefault="00D71D30">
      <w:pPr>
        <w:spacing w:after="100" w:line="252" w:lineRule="auto"/>
        <w:rPr>
          <w:rFonts w:hint="eastAsia"/>
          <w:lang w:val="fr-FR"/>
        </w:rPr>
      </w:pPr>
      <w:r w:rsidRPr="00D71D30">
        <w:rPr>
          <w:lang w:val="fr-FR"/>
        </w:rPr>
        <w:t>La réponse proposée est une architecture en couches : interface mobile, ViewModels, repositories, API REST, services métier, TypeORM et MySQL. Les rôles sont présents dans les jetons et vérifiés côté backend, tandis que le mobile masque les fonctions qui ne sont pas pertinentes pour l’utilisateur.</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2</w:t>
      </w:r>
    </w:p>
    <w:p w:rsidR="00CF2A87" w:rsidRPr="00D71D30" w:rsidRDefault="00D71D30">
      <w:pPr>
        <w:pStyle w:val="Heading1"/>
        <w:rPr>
          <w:lang w:val="fr-FR"/>
        </w:rPr>
      </w:pPr>
      <w:bookmarkStart w:id="5" w:name="_Toc239707757"/>
      <w:r w:rsidRPr="00D71D30">
        <w:rPr>
          <w:lang w:val="fr-FR"/>
        </w:rPr>
        <w:t>Objectifs et résultats attendus</w:t>
      </w:r>
      <w:bookmarkEnd w:id="5"/>
    </w:p>
    <w:p w:rsidR="00CF2A87" w:rsidRPr="00D71D30" w:rsidRDefault="00D71D30">
      <w:pPr>
        <w:spacing w:after="100" w:line="252" w:lineRule="auto"/>
        <w:rPr>
          <w:rFonts w:hint="eastAsia"/>
          <w:lang w:val="fr-FR"/>
        </w:rPr>
      </w:pPr>
      <w:r w:rsidRPr="00D71D30">
        <w:rPr>
          <w:lang w:val="fr-FR"/>
        </w:rPr>
        <w:t>Le premier objectif du stage était de construire un socle logiciel utilisable pour gérer les stagiaires et leur assiduité. Le projet a progressivement évolué vers une plateforme plus complète regroupant l’administration des comptes, les groupes, les formateurs, les modules, les emplois du temps, les notes, les justificatifs, les documents et les notifications.</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Centraliser les utilisateurs, les EFP, les groupes et les parcours de formation.</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Réduire la charge de saisie lors de la prise de présence grâce au statut Présent par défaut.</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Assurer un traitement traçable des justificatifs d’absence.</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Permettre aux stagiaires de consulter leurs informations et de demander des documents.</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Définir une hiérarchie nationale/régionale/établissement cohérente.</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Fournir des tableaux de bord visuels, des indicateurs et des exports.</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Préparer le projet à un déploiement reproductible, notamment via Docker.</w:t>
      </w:r>
    </w:p>
    <w:p w:rsidR="00CF2A87" w:rsidRPr="00D71D30" w:rsidRDefault="00D71D30">
      <w:pPr>
        <w:spacing w:after="100" w:line="252" w:lineRule="auto"/>
        <w:rPr>
          <w:rFonts w:hint="eastAsia"/>
          <w:lang w:val="fr-FR"/>
        </w:rPr>
      </w:pPr>
      <w:r w:rsidRPr="00D71D30">
        <w:rPr>
          <w:lang w:val="fr-FR"/>
        </w:rPr>
        <w:t>Les résultats attendus ne se limitent donc pas à la présence d’un écran mobile. Ils incluent une séparation nette des responsabilités, des données cohérentes, des endpoints documentés, des mécanismes d’authentification et des procédures de test et de correction.</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2</w:t>
      </w:r>
    </w:p>
    <w:p w:rsidR="00CF2A87" w:rsidRPr="00D71D30" w:rsidRDefault="00D71D30">
      <w:pPr>
        <w:pStyle w:val="Heading1"/>
        <w:rPr>
          <w:lang w:val="fr-FR"/>
        </w:rPr>
      </w:pPr>
      <w:bookmarkStart w:id="6" w:name="_Toc239707758"/>
      <w:r w:rsidRPr="00D71D30">
        <w:rPr>
          <w:lang w:val="fr-FR"/>
        </w:rPr>
        <w:t>Méthodologie de travail</w:t>
      </w:r>
      <w:bookmarkEnd w:id="6"/>
    </w:p>
    <w:p w:rsidR="00CF2A87" w:rsidRPr="00D71D30" w:rsidRDefault="00D71D30">
      <w:pPr>
        <w:spacing w:after="100" w:line="252" w:lineRule="auto"/>
        <w:rPr>
          <w:rFonts w:hint="eastAsia"/>
          <w:lang w:val="fr-FR"/>
        </w:rPr>
      </w:pPr>
      <w:r w:rsidRPr="00D71D30">
        <w:rPr>
          <w:lang w:val="fr-FR"/>
        </w:rPr>
        <w:t>Le développement a été conduit de façon itérative. Chaque phase produisait un artefact exploitable : analyse et conception, schéma de base de données, back</w:t>
      </w:r>
      <w:r>
        <w:rPr>
          <w:lang w:val="fr-FR"/>
        </w:rPr>
        <w:t>-</w:t>
      </w:r>
      <w:r w:rsidRPr="00D71D30">
        <w:rPr>
          <w:lang w:val="fr-FR"/>
        </w:rPr>
        <w:t>end, application mobile, tests et documentation. Cette organisation permettait de détecter les décalages entre le besoin et l’implémentation avant de poursuivre.</w:t>
      </w:r>
    </w:p>
    <w:tbl>
      <w:tblPr>
        <w:tblStyle w:val="TableGrid"/>
        <w:tblW w:w="0" w:type="auto"/>
        <w:jc w:val="center"/>
        <w:tblLook w:val="04A0" w:firstRow="1" w:lastRow="0" w:firstColumn="1" w:lastColumn="0" w:noHBand="0" w:noVBand="1"/>
      </w:tblPr>
      <w:tblGrid>
        <w:gridCol w:w="3312"/>
        <w:gridCol w:w="3312"/>
        <w:gridCol w:w="3312"/>
      </w:tblGrid>
      <w:tr w:rsidR="00CF2A87" w:rsidTr="00D71D30">
        <w:trPr>
          <w:trHeight w:val="432"/>
          <w:jc w:val="center"/>
        </w:trPr>
        <w:tc>
          <w:tcPr>
            <w:tcW w:w="3312" w:type="dxa"/>
            <w:shd w:val="clear" w:color="auto" w:fill="173B5E"/>
            <w:vAlign w:val="center"/>
          </w:tcPr>
          <w:p w:rsidR="00CF2A87" w:rsidRDefault="00D71D30">
            <w:pPr>
              <w:rPr>
                <w:rFonts w:hint="eastAsia"/>
              </w:rPr>
            </w:pPr>
            <w:r>
              <w:rPr>
                <w:b/>
                <w:color w:val="FFFFFF"/>
                <w:sz w:val="18"/>
              </w:rPr>
              <w:t>Phase</w:t>
            </w:r>
          </w:p>
        </w:tc>
        <w:tc>
          <w:tcPr>
            <w:tcW w:w="3312" w:type="dxa"/>
            <w:shd w:val="clear" w:color="auto" w:fill="173B5E"/>
            <w:vAlign w:val="center"/>
          </w:tcPr>
          <w:p w:rsidR="00CF2A87" w:rsidRDefault="00D71D30">
            <w:pPr>
              <w:rPr>
                <w:rFonts w:hint="eastAsia"/>
              </w:rPr>
            </w:pPr>
            <w:r>
              <w:rPr>
                <w:b/>
                <w:color w:val="FFFFFF"/>
                <w:sz w:val="18"/>
              </w:rPr>
              <w:t>Travail réalisé</w:t>
            </w:r>
          </w:p>
        </w:tc>
        <w:tc>
          <w:tcPr>
            <w:tcW w:w="3312" w:type="dxa"/>
            <w:shd w:val="clear" w:color="auto" w:fill="173B5E"/>
            <w:vAlign w:val="center"/>
          </w:tcPr>
          <w:p w:rsidR="00CF2A87" w:rsidRDefault="00D71D30">
            <w:pPr>
              <w:rPr>
                <w:rFonts w:hint="eastAsia"/>
              </w:rPr>
            </w:pPr>
            <w:r>
              <w:rPr>
                <w:b/>
                <w:color w:val="FFFFFF"/>
                <w:sz w:val="18"/>
              </w:rPr>
              <w:t>Résultat</w:t>
            </w:r>
          </w:p>
        </w:tc>
      </w:tr>
      <w:tr w:rsidR="00CF2A87" w:rsidTr="00D71D30">
        <w:trPr>
          <w:trHeight w:val="432"/>
          <w:jc w:val="center"/>
        </w:trPr>
        <w:tc>
          <w:tcPr>
            <w:tcW w:w="3312" w:type="dxa"/>
            <w:shd w:val="clear" w:color="auto" w:fill="F7F9FC"/>
            <w:vAlign w:val="center"/>
          </w:tcPr>
          <w:p w:rsidR="00CF2A87" w:rsidRDefault="00D71D30">
            <w:pPr>
              <w:rPr>
                <w:rFonts w:hint="eastAsia"/>
              </w:rPr>
            </w:pPr>
            <w:r>
              <w:rPr>
                <w:sz w:val="17"/>
              </w:rPr>
              <w:t>Analyse</w:t>
            </w:r>
          </w:p>
        </w:tc>
        <w:tc>
          <w:tcPr>
            <w:tcW w:w="3312" w:type="dxa"/>
            <w:vAlign w:val="center"/>
          </w:tcPr>
          <w:p w:rsidR="00CF2A87" w:rsidRPr="00D71D30" w:rsidRDefault="00D71D30">
            <w:pPr>
              <w:rPr>
                <w:rFonts w:hint="eastAsia"/>
                <w:lang w:val="fr-FR"/>
              </w:rPr>
            </w:pPr>
            <w:r w:rsidRPr="00D71D30">
              <w:rPr>
                <w:sz w:val="17"/>
                <w:lang w:val="fr-FR"/>
              </w:rPr>
              <w:t>Besoins, acteurs, règles et périmètre</w:t>
            </w:r>
          </w:p>
        </w:tc>
        <w:tc>
          <w:tcPr>
            <w:tcW w:w="3312" w:type="dxa"/>
            <w:shd w:val="clear" w:color="auto" w:fill="F7F9FC"/>
            <w:vAlign w:val="center"/>
          </w:tcPr>
          <w:p w:rsidR="00CF2A87" w:rsidRDefault="00D71D30">
            <w:pPr>
              <w:rPr>
                <w:rFonts w:hint="eastAsia"/>
              </w:rPr>
            </w:pPr>
            <w:r>
              <w:rPr>
                <w:sz w:val="17"/>
              </w:rPr>
              <w:t>Cahier des charges</w:t>
            </w:r>
          </w:p>
        </w:tc>
      </w:tr>
      <w:tr w:rsidR="00CF2A87" w:rsidTr="00D71D30">
        <w:trPr>
          <w:trHeight w:val="432"/>
          <w:jc w:val="center"/>
        </w:trPr>
        <w:tc>
          <w:tcPr>
            <w:tcW w:w="3312" w:type="dxa"/>
            <w:shd w:val="clear" w:color="auto" w:fill="F7F9FC"/>
            <w:vAlign w:val="center"/>
          </w:tcPr>
          <w:p w:rsidR="00CF2A87" w:rsidRDefault="00D71D30">
            <w:pPr>
              <w:rPr>
                <w:rFonts w:hint="eastAsia"/>
              </w:rPr>
            </w:pPr>
            <w:r>
              <w:rPr>
                <w:sz w:val="17"/>
              </w:rPr>
              <w:t>Conception</w:t>
            </w:r>
          </w:p>
        </w:tc>
        <w:tc>
          <w:tcPr>
            <w:tcW w:w="3312" w:type="dxa"/>
            <w:vAlign w:val="center"/>
          </w:tcPr>
          <w:p w:rsidR="00CF2A87" w:rsidRDefault="00D71D30">
            <w:pPr>
              <w:rPr>
                <w:rFonts w:hint="eastAsia"/>
              </w:rPr>
            </w:pPr>
            <w:r>
              <w:rPr>
                <w:sz w:val="17"/>
              </w:rPr>
              <w:t>UML, MCD, MLD, architecture</w:t>
            </w:r>
          </w:p>
        </w:tc>
        <w:tc>
          <w:tcPr>
            <w:tcW w:w="3312" w:type="dxa"/>
            <w:shd w:val="clear" w:color="auto" w:fill="F7F9FC"/>
            <w:vAlign w:val="center"/>
          </w:tcPr>
          <w:p w:rsidR="00CF2A87" w:rsidRDefault="00D71D30">
            <w:pPr>
              <w:rPr>
                <w:rFonts w:hint="eastAsia"/>
              </w:rPr>
            </w:pPr>
            <w:r>
              <w:rPr>
                <w:sz w:val="17"/>
              </w:rPr>
              <w:t>Documents de conception</w:t>
            </w:r>
          </w:p>
        </w:tc>
      </w:tr>
      <w:tr w:rsidR="00CF2A87" w:rsidRPr="00D71D30" w:rsidTr="00D71D30">
        <w:trPr>
          <w:trHeight w:val="432"/>
          <w:jc w:val="center"/>
        </w:trPr>
        <w:tc>
          <w:tcPr>
            <w:tcW w:w="3312" w:type="dxa"/>
            <w:shd w:val="clear" w:color="auto" w:fill="F7F9FC"/>
            <w:vAlign w:val="center"/>
          </w:tcPr>
          <w:p w:rsidR="00CF2A87" w:rsidRDefault="00D71D30">
            <w:pPr>
              <w:rPr>
                <w:rFonts w:hint="eastAsia"/>
              </w:rPr>
            </w:pPr>
            <w:r>
              <w:rPr>
                <w:sz w:val="17"/>
              </w:rPr>
              <w:t>Base/API</w:t>
            </w:r>
          </w:p>
        </w:tc>
        <w:tc>
          <w:tcPr>
            <w:tcW w:w="3312" w:type="dxa"/>
            <w:vAlign w:val="center"/>
          </w:tcPr>
          <w:p w:rsidR="00CF2A87" w:rsidRDefault="00D71D30">
            <w:pPr>
              <w:rPr>
                <w:rFonts w:hint="eastAsia"/>
              </w:rPr>
            </w:pPr>
            <w:r>
              <w:rPr>
                <w:sz w:val="17"/>
              </w:rPr>
              <w:t>DDL, relations, endpoints</w:t>
            </w:r>
          </w:p>
        </w:tc>
        <w:tc>
          <w:tcPr>
            <w:tcW w:w="3312" w:type="dxa"/>
            <w:shd w:val="clear" w:color="auto" w:fill="F7F9FC"/>
            <w:vAlign w:val="center"/>
          </w:tcPr>
          <w:p w:rsidR="00CF2A87" w:rsidRPr="00D71D30" w:rsidRDefault="00D71D30">
            <w:pPr>
              <w:rPr>
                <w:rFonts w:hint="eastAsia"/>
                <w:lang w:val="fr-FR"/>
              </w:rPr>
            </w:pPr>
            <w:r w:rsidRPr="00D71D30">
              <w:rPr>
                <w:sz w:val="17"/>
                <w:lang w:val="fr-FR"/>
              </w:rPr>
              <w:t>Socle de persistance et contrat REST</w:t>
            </w:r>
          </w:p>
        </w:tc>
      </w:tr>
      <w:tr w:rsidR="00CF2A87" w:rsidTr="00D71D30">
        <w:trPr>
          <w:trHeight w:val="432"/>
          <w:jc w:val="center"/>
        </w:trPr>
        <w:tc>
          <w:tcPr>
            <w:tcW w:w="3312" w:type="dxa"/>
            <w:shd w:val="clear" w:color="auto" w:fill="F7F9FC"/>
            <w:vAlign w:val="center"/>
          </w:tcPr>
          <w:p w:rsidR="00CF2A87" w:rsidRDefault="00D71D30">
            <w:pPr>
              <w:rPr>
                <w:rFonts w:hint="eastAsia"/>
              </w:rPr>
            </w:pPr>
            <w:r>
              <w:rPr>
                <w:sz w:val="17"/>
              </w:rPr>
              <w:t>Backend</w:t>
            </w:r>
          </w:p>
        </w:tc>
        <w:tc>
          <w:tcPr>
            <w:tcW w:w="3312" w:type="dxa"/>
            <w:vAlign w:val="center"/>
          </w:tcPr>
          <w:p w:rsidR="00CF2A87" w:rsidRDefault="00D71D30">
            <w:pPr>
              <w:rPr>
                <w:rFonts w:hint="eastAsia"/>
              </w:rPr>
            </w:pPr>
            <w:r>
              <w:rPr>
                <w:sz w:val="17"/>
              </w:rPr>
              <w:t>Modules NestJS, sécurité, services</w:t>
            </w:r>
          </w:p>
        </w:tc>
        <w:tc>
          <w:tcPr>
            <w:tcW w:w="3312" w:type="dxa"/>
            <w:shd w:val="clear" w:color="auto" w:fill="F7F9FC"/>
            <w:vAlign w:val="center"/>
          </w:tcPr>
          <w:p w:rsidR="00CF2A87" w:rsidRDefault="00D71D30">
            <w:pPr>
              <w:rPr>
                <w:rFonts w:hint="eastAsia"/>
              </w:rPr>
            </w:pPr>
            <w:r>
              <w:rPr>
                <w:sz w:val="17"/>
              </w:rPr>
              <w:t>API métier</w:t>
            </w:r>
          </w:p>
        </w:tc>
      </w:tr>
      <w:tr w:rsidR="00CF2A87" w:rsidTr="00D71D30">
        <w:trPr>
          <w:trHeight w:val="432"/>
          <w:jc w:val="center"/>
        </w:trPr>
        <w:tc>
          <w:tcPr>
            <w:tcW w:w="3312" w:type="dxa"/>
            <w:shd w:val="clear" w:color="auto" w:fill="F7F9FC"/>
            <w:vAlign w:val="center"/>
          </w:tcPr>
          <w:p w:rsidR="00CF2A87" w:rsidRDefault="00D71D30">
            <w:pPr>
              <w:rPr>
                <w:rFonts w:hint="eastAsia"/>
              </w:rPr>
            </w:pPr>
            <w:r>
              <w:rPr>
                <w:sz w:val="17"/>
              </w:rPr>
              <w:t>Mobile</w:t>
            </w:r>
          </w:p>
        </w:tc>
        <w:tc>
          <w:tcPr>
            <w:tcW w:w="3312" w:type="dxa"/>
            <w:vAlign w:val="center"/>
          </w:tcPr>
          <w:p w:rsidR="00CF2A87" w:rsidRDefault="00D71D30">
            <w:pPr>
              <w:rPr>
                <w:rFonts w:hint="eastAsia"/>
              </w:rPr>
            </w:pPr>
            <w:r>
              <w:rPr>
                <w:sz w:val="17"/>
              </w:rPr>
              <w:t>Compose, MVVM, repositories, navigation</w:t>
            </w:r>
          </w:p>
        </w:tc>
        <w:tc>
          <w:tcPr>
            <w:tcW w:w="3312" w:type="dxa"/>
            <w:shd w:val="clear" w:color="auto" w:fill="F7F9FC"/>
            <w:vAlign w:val="center"/>
          </w:tcPr>
          <w:p w:rsidR="00CF2A87" w:rsidRDefault="00D71D30">
            <w:pPr>
              <w:rPr>
                <w:rFonts w:hint="eastAsia"/>
              </w:rPr>
            </w:pPr>
            <w:r>
              <w:rPr>
                <w:sz w:val="17"/>
              </w:rPr>
              <w:t>Application Android</w:t>
            </w:r>
          </w:p>
        </w:tc>
      </w:tr>
      <w:tr w:rsidR="00CF2A87" w:rsidTr="00D71D30">
        <w:trPr>
          <w:trHeight w:val="432"/>
          <w:jc w:val="center"/>
        </w:trPr>
        <w:tc>
          <w:tcPr>
            <w:tcW w:w="3312" w:type="dxa"/>
            <w:shd w:val="clear" w:color="auto" w:fill="F7F9FC"/>
            <w:vAlign w:val="center"/>
          </w:tcPr>
          <w:p w:rsidR="00CF2A87" w:rsidRDefault="00D71D30">
            <w:pPr>
              <w:rPr>
                <w:rFonts w:hint="eastAsia"/>
              </w:rPr>
            </w:pPr>
            <w:r>
              <w:rPr>
                <w:sz w:val="17"/>
              </w:rPr>
              <w:t>Tests</w:t>
            </w:r>
          </w:p>
        </w:tc>
        <w:tc>
          <w:tcPr>
            <w:tcW w:w="3312" w:type="dxa"/>
            <w:vAlign w:val="center"/>
          </w:tcPr>
          <w:p w:rsidR="00CF2A87" w:rsidRDefault="00D71D30">
            <w:pPr>
              <w:rPr>
                <w:rFonts w:hint="eastAsia"/>
              </w:rPr>
            </w:pPr>
            <w:r>
              <w:rPr>
                <w:sz w:val="17"/>
              </w:rPr>
              <w:t>Compilation, tests fonctionnels, corrections</w:t>
            </w:r>
          </w:p>
        </w:tc>
        <w:tc>
          <w:tcPr>
            <w:tcW w:w="3312" w:type="dxa"/>
            <w:shd w:val="clear" w:color="auto" w:fill="F7F9FC"/>
            <w:vAlign w:val="center"/>
          </w:tcPr>
          <w:p w:rsidR="00CF2A87" w:rsidRDefault="00D71D30">
            <w:pPr>
              <w:rPr>
                <w:rFonts w:hint="eastAsia"/>
              </w:rPr>
            </w:pPr>
            <w:r>
              <w:rPr>
                <w:sz w:val="17"/>
              </w:rPr>
              <w:t>Versions corrigées</w:t>
            </w:r>
          </w:p>
        </w:tc>
      </w:tr>
      <w:tr w:rsidR="00CF2A87" w:rsidTr="00D71D30">
        <w:trPr>
          <w:trHeight w:val="432"/>
          <w:jc w:val="center"/>
        </w:trPr>
        <w:tc>
          <w:tcPr>
            <w:tcW w:w="3312" w:type="dxa"/>
            <w:shd w:val="clear" w:color="auto" w:fill="F7F9FC"/>
            <w:vAlign w:val="center"/>
          </w:tcPr>
          <w:p w:rsidR="00CF2A87" w:rsidRDefault="00D71D30">
            <w:pPr>
              <w:rPr>
                <w:rFonts w:hint="eastAsia"/>
              </w:rPr>
            </w:pPr>
            <w:r>
              <w:rPr>
                <w:sz w:val="17"/>
              </w:rPr>
              <w:t>Documentation</w:t>
            </w:r>
          </w:p>
        </w:tc>
        <w:tc>
          <w:tcPr>
            <w:tcW w:w="3312" w:type="dxa"/>
            <w:vAlign w:val="center"/>
          </w:tcPr>
          <w:p w:rsidR="00CF2A87" w:rsidRDefault="00D71D30">
            <w:pPr>
              <w:rPr>
                <w:rFonts w:hint="eastAsia"/>
              </w:rPr>
            </w:pPr>
            <w:r>
              <w:rPr>
                <w:sz w:val="17"/>
              </w:rPr>
              <w:t>Manuel, changelogs, rapport</w:t>
            </w:r>
          </w:p>
        </w:tc>
        <w:tc>
          <w:tcPr>
            <w:tcW w:w="3312" w:type="dxa"/>
            <w:shd w:val="clear" w:color="auto" w:fill="F7F9FC"/>
            <w:vAlign w:val="center"/>
          </w:tcPr>
          <w:p w:rsidR="00CF2A87" w:rsidRDefault="00D71D30">
            <w:pPr>
              <w:rPr>
                <w:rFonts w:hint="eastAsia"/>
              </w:rPr>
            </w:pPr>
            <w:r>
              <w:rPr>
                <w:sz w:val="17"/>
              </w:rPr>
              <w:t>Livrables finaux</w:t>
            </w:r>
          </w:p>
        </w:tc>
      </w:tr>
    </w:tbl>
    <w:p w:rsidR="00CF2A87" w:rsidRDefault="00CF2A87">
      <w:pPr>
        <w:spacing w:after="0"/>
        <w:rPr>
          <w:rFonts w:hint="eastAsia"/>
        </w:rPr>
      </w:pPr>
    </w:p>
    <w:p w:rsidR="00CF2A87" w:rsidRPr="00D71D30" w:rsidRDefault="00D71D30">
      <w:pPr>
        <w:spacing w:after="100" w:line="252" w:lineRule="auto"/>
        <w:rPr>
          <w:rFonts w:hint="eastAsia"/>
          <w:lang w:val="fr-FR"/>
        </w:rPr>
      </w:pPr>
      <w:r w:rsidRPr="00D71D30">
        <w:rPr>
          <w:lang w:val="fr-FR"/>
        </w:rPr>
        <w:t>Une attention particulière a été portée à la non-régression. Lorsqu’un problème apparaissait, la priorité était de corriger le contrat entre les couches plutôt que de remodeler le système. Cette approche explique les corrections ciblées sur les noms de champs, les routes `/stagieres`, les DTO et les permissions.</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2</w:t>
      </w:r>
    </w:p>
    <w:p w:rsidR="00CF2A87" w:rsidRPr="00D71D30" w:rsidRDefault="00D71D30">
      <w:pPr>
        <w:pStyle w:val="Heading1"/>
        <w:rPr>
          <w:lang w:val="fr-FR"/>
        </w:rPr>
      </w:pPr>
      <w:bookmarkStart w:id="7" w:name="_Toc239707759"/>
      <w:r w:rsidRPr="00D71D30">
        <w:rPr>
          <w:lang w:val="fr-FR"/>
        </w:rPr>
        <w:t>Évolution du projet</w:t>
      </w:r>
      <w:bookmarkEnd w:id="7"/>
    </w:p>
    <w:p w:rsidR="00CF2A87" w:rsidRPr="00D71D30" w:rsidRDefault="00D71D30">
      <w:pPr>
        <w:spacing w:after="100" w:line="252" w:lineRule="auto"/>
        <w:rPr>
          <w:rFonts w:hint="eastAsia"/>
          <w:lang w:val="fr-FR"/>
        </w:rPr>
      </w:pPr>
      <w:r w:rsidRPr="00D71D30">
        <w:rPr>
          <w:lang w:val="fr-FR"/>
        </w:rPr>
        <w:t>Le projet a connu plusieurs itérations. La nomenclature initiale « étudiant / enseignant » a évolué vers « Stagiaire / Formateur », puis la hiérarchie a été enrichie par l’introduction du Gestionnaire, du Directeur, du SRIO, du SCQ et du DF. Cette évolution a eu un impact transversal sur SQL, TypeORM, DTO, contrôleurs et écrans Kotlin.</w:t>
      </w:r>
    </w:p>
    <w:p w:rsidR="00CF2A87" w:rsidRPr="00D71D30" w:rsidRDefault="00D71D30">
      <w:pPr>
        <w:spacing w:after="100" w:line="252" w:lineRule="auto"/>
        <w:rPr>
          <w:rFonts w:hint="eastAsia"/>
          <w:lang w:val="fr-FR"/>
        </w:rPr>
      </w:pPr>
      <w:r w:rsidRPr="00D71D30">
        <w:rPr>
          <w:lang w:val="fr-FR"/>
        </w:rPr>
        <w:t>Une règle structurante a été stabilisée : le SuperAdmin ne constitue pas un niveau fonctionnel de gestion des établissements. Il est dédié à la maintenance technique. Le DF porte la gouvernance fonctionnelle nationale ; le SRIO et le SCQ portent des responsabilités régionales distinctes ; le Directeur gère l’activité pédagogique de son établissement ; le GS gère les groupes et les stagiaires ; le Formateur assure le suivi pédagogique ; le Stagiaire consulte et interagit uniquement avec son propre dossier.</w:t>
      </w:r>
    </w:p>
    <w:p w:rsidR="00CF2A87" w:rsidRPr="00D71D30" w:rsidRDefault="00D71D30">
      <w:pPr>
        <w:spacing w:after="100" w:line="252" w:lineRule="auto"/>
        <w:rPr>
          <w:rFonts w:hint="eastAsia"/>
          <w:lang w:val="fr-FR"/>
        </w:rPr>
      </w:pPr>
      <w:r w:rsidRPr="00D71D30">
        <w:rPr>
          <w:lang w:val="fr-FR"/>
        </w:rPr>
        <w:t>Cette clarification a été importante pour éviter les contradictions entre l’interface et l’API. Plusieurs erreurs HTTP 400, 403 et 404 observées pendant les tests venaient précisément de décalages entre l’ancien vocabulaire et le nouveau modèle. Le projet a donc progressivement convergé vers une convention stable autour des rôles et des routes métier.</w:t>
      </w:r>
    </w:p>
    <w:tbl>
      <w:tblPr>
        <w:tblStyle w:val="TableGrid"/>
        <w:tblW w:w="0" w:type="auto"/>
        <w:tblLook w:val="04A0" w:firstRow="1" w:lastRow="0" w:firstColumn="1" w:lastColumn="0" w:noHBand="0" w:noVBand="1"/>
      </w:tblPr>
      <w:tblGrid>
        <w:gridCol w:w="9936"/>
      </w:tblGrid>
      <w:tr w:rsidR="00CF2A87" w:rsidRPr="00D71D30">
        <w:tc>
          <w:tcPr>
            <w:tcW w:w="9936" w:type="dxa"/>
            <w:shd w:val="clear" w:color="auto" w:fill="EAF2F8"/>
          </w:tcPr>
          <w:p w:rsidR="00CF2A87" w:rsidRPr="00D71D30" w:rsidRDefault="00D71D30">
            <w:pPr>
              <w:rPr>
                <w:rFonts w:hint="eastAsia"/>
                <w:lang w:val="fr-FR"/>
              </w:rPr>
            </w:pPr>
            <w:r w:rsidRPr="00D71D30">
              <w:rPr>
                <w:b/>
                <w:color w:val="173B5E"/>
                <w:sz w:val="20"/>
                <w:lang w:val="fr-FR"/>
              </w:rPr>
              <w:t>Leçon du projet</w:t>
            </w:r>
            <w:r w:rsidRPr="00D71D30">
              <w:rPr>
                <w:b/>
                <w:color w:val="173B5E"/>
                <w:sz w:val="20"/>
                <w:lang w:val="fr-FR"/>
              </w:rPr>
              <w:br/>
            </w:r>
            <w:r w:rsidRPr="00D71D30">
              <w:rPr>
                <w:lang w:val="fr-FR"/>
              </w:rPr>
              <w:t>Dans une application multi-rôles, une modification fonctionnelle doit être traitée comme un changement transversal de contrat : données, backend, API, navigation, libellés et documentation doivent évoluer ensemble.</w:t>
            </w:r>
          </w:p>
        </w:tc>
      </w:tr>
    </w:tbl>
    <w:p w:rsidR="00CF2A87" w:rsidRPr="00D71D30" w:rsidRDefault="00CF2A87">
      <w:pPr>
        <w:rPr>
          <w:rFonts w:hint="eastAsia"/>
          <w:lang w:val="fr-FR"/>
        </w:rPr>
      </w:pP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3</w:t>
      </w:r>
    </w:p>
    <w:p w:rsidR="00CF2A87" w:rsidRPr="00D71D30" w:rsidRDefault="00D71D30">
      <w:pPr>
        <w:pStyle w:val="Heading1"/>
        <w:rPr>
          <w:lang w:val="fr-FR"/>
        </w:rPr>
      </w:pPr>
      <w:bookmarkStart w:id="8" w:name="_Toc239707760"/>
      <w:r w:rsidRPr="00D71D30">
        <w:rPr>
          <w:lang w:val="fr-FR"/>
        </w:rPr>
        <w:t>3. Analyse des besoins fonctionnels</w:t>
      </w:r>
      <w:bookmarkEnd w:id="8"/>
    </w:p>
    <w:p w:rsidR="00CF2A87" w:rsidRPr="00D71D30" w:rsidRDefault="00D71D30">
      <w:pPr>
        <w:spacing w:after="100" w:line="252" w:lineRule="auto"/>
        <w:rPr>
          <w:rFonts w:hint="eastAsia"/>
          <w:lang w:val="fr-FR"/>
        </w:rPr>
      </w:pPr>
      <w:r w:rsidRPr="00D71D30">
        <w:rPr>
          <w:lang w:val="fr-FR"/>
        </w:rPr>
        <w:t>L’analyse fonctionnelle a été structurée autour des besoins récurrents d’une plateforme de gestion de formation. L’authentification conditionne l’ensemble des autres fonctionnalités. Après connexion, le rôle retourné par le serveur détermine l’espace accessible.</w:t>
      </w:r>
    </w:p>
    <w:p w:rsidR="00CF2A87" w:rsidRPr="00D71D30" w:rsidRDefault="00D71D30">
      <w:pPr>
        <w:spacing w:after="100" w:line="252" w:lineRule="auto"/>
        <w:rPr>
          <w:rFonts w:hint="eastAsia"/>
          <w:lang w:val="fr-FR"/>
        </w:rPr>
      </w:pPr>
      <w:r w:rsidRPr="00D71D30">
        <w:rPr>
          <w:lang w:val="fr-FR"/>
        </w:rPr>
        <w:t>Les besoins communs sont la gestion du profil, le changement de mot de passe, la sécurité de session et les notifications. Les besoins métier se répartissent ensuite entre la gestion administrative des personnes, l’organisation pédagogique et le suivi individuel du stagiaire.</w:t>
      </w:r>
    </w:p>
    <w:tbl>
      <w:tblPr>
        <w:tblStyle w:val="TableGrid"/>
        <w:tblW w:w="0" w:type="auto"/>
        <w:jc w:val="center"/>
        <w:tblLook w:val="04A0" w:firstRow="1" w:lastRow="0" w:firstColumn="1" w:lastColumn="0" w:noHBand="0" w:noVBand="1"/>
      </w:tblPr>
      <w:tblGrid>
        <w:gridCol w:w="4968"/>
        <w:gridCol w:w="4968"/>
      </w:tblGrid>
      <w:tr w:rsidR="00CF2A87" w:rsidTr="00D71D30">
        <w:trPr>
          <w:trHeight w:val="432"/>
          <w:jc w:val="center"/>
        </w:trPr>
        <w:tc>
          <w:tcPr>
            <w:tcW w:w="4968" w:type="dxa"/>
            <w:shd w:val="clear" w:color="auto" w:fill="173B5E"/>
            <w:vAlign w:val="center"/>
          </w:tcPr>
          <w:p w:rsidR="00CF2A87" w:rsidRDefault="00D71D30">
            <w:pPr>
              <w:rPr>
                <w:rFonts w:hint="eastAsia"/>
              </w:rPr>
            </w:pPr>
            <w:r>
              <w:rPr>
                <w:b/>
                <w:color w:val="FFFFFF"/>
                <w:sz w:val="18"/>
              </w:rPr>
              <w:t>Domaine</w:t>
            </w:r>
          </w:p>
        </w:tc>
        <w:tc>
          <w:tcPr>
            <w:tcW w:w="4968" w:type="dxa"/>
            <w:shd w:val="clear" w:color="auto" w:fill="173B5E"/>
            <w:vAlign w:val="center"/>
          </w:tcPr>
          <w:p w:rsidR="00CF2A87" w:rsidRDefault="00D71D30">
            <w:pPr>
              <w:rPr>
                <w:rFonts w:hint="eastAsia"/>
              </w:rPr>
            </w:pPr>
            <w:r>
              <w:rPr>
                <w:b/>
                <w:color w:val="FFFFFF"/>
                <w:sz w:val="18"/>
              </w:rPr>
              <w:t>Fonctions principales</w:t>
            </w:r>
          </w:p>
        </w:tc>
      </w:tr>
      <w:tr w:rsidR="00CF2A87" w:rsidTr="00D71D30">
        <w:trPr>
          <w:trHeight w:val="432"/>
          <w:jc w:val="center"/>
        </w:trPr>
        <w:tc>
          <w:tcPr>
            <w:tcW w:w="4968" w:type="dxa"/>
            <w:shd w:val="clear" w:color="auto" w:fill="F7F9FC"/>
            <w:vAlign w:val="center"/>
          </w:tcPr>
          <w:p w:rsidR="00CF2A87" w:rsidRDefault="00D71D30">
            <w:pPr>
              <w:rPr>
                <w:rFonts w:hint="eastAsia"/>
              </w:rPr>
            </w:pPr>
            <w:r>
              <w:rPr>
                <w:sz w:val="17"/>
              </w:rPr>
              <w:t>Identité</w:t>
            </w:r>
          </w:p>
        </w:tc>
        <w:tc>
          <w:tcPr>
            <w:tcW w:w="4968" w:type="dxa"/>
            <w:vAlign w:val="center"/>
          </w:tcPr>
          <w:p w:rsidR="00CF2A87" w:rsidRDefault="00D71D30">
            <w:pPr>
              <w:rPr>
                <w:rFonts w:hint="eastAsia"/>
              </w:rPr>
            </w:pPr>
            <w:r>
              <w:rPr>
                <w:sz w:val="17"/>
              </w:rPr>
              <w:t>Connexion, JWT, refresh, 2FA, profil</w:t>
            </w:r>
          </w:p>
        </w:tc>
      </w:tr>
      <w:tr w:rsidR="00CF2A87" w:rsidTr="00D71D30">
        <w:trPr>
          <w:trHeight w:val="432"/>
          <w:jc w:val="center"/>
        </w:trPr>
        <w:tc>
          <w:tcPr>
            <w:tcW w:w="4968" w:type="dxa"/>
            <w:shd w:val="clear" w:color="auto" w:fill="F7F9FC"/>
            <w:vAlign w:val="center"/>
          </w:tcPr>
          <w:p w:rsidR="00CF2A87" w:rsidRDefault="00D71D30">
            <w:pPr>
              <w:rPr>
                <w:rFonts w:hint="eastAsia"/>
              </w:rPr>
            </w:pPr>
            <w:r>
              <w:rPr>
                <w:sz w:val="17"/>
              </w:rPr>
              <w:t>Organisation</w:t>
            </w:r>
          </w:p>
        </w:tc>
        <w:tc>
          <w:tcPr>
            <w:tcW w:w="4968" w:type="dxa"/>
            <w:vAlign w:val="center"/>
          </w:tcPr>
          <w:p w:rsidR="00CF2A87" w:rsidRDefault="00D71D30">
            <w:pPr>
              <w:rPr>
                <w:rFonts w:hint="eastAsia"/>
              </w:rPr>
            </w:pPr>
            <w:r>
              <w:rPr>
                <w:sz w:val="17"/>
              </w:rPr>
              <w:t>Régions, EFP, responsables</w:t>
            </w:r>
          </w:p>
        </w:tc>
      </w:tr>
      <w:tr w:rsidR="00CF2A87" w:rsidTr="00D71D30">
        <w:trPr>
          <w:trHeight w:val="432"/>
          <w:jc w:val="center"/>
        </w:trPr>
        <w:tc>
          <w:tcPr>
            <w:tcW w:w="4968" w:type="dxa"/>
            <w:shd w:val="clear" w:color="auto" w:fill="F7F9FC"/>
            <w:vAlign w:val="center"/>
          </w:tcPr>
          <w:p w:rsidR="00CF2A87" w:rsidRDefault="00D71D30">
            <w:pPr>
              <w:rPr>
                <w:rFonts w:hint="eastAsia"/>
              </w:rPr>
            </w:pPr>
            <w:r>
              <w:rPr>
                <w:sz w:val="17"/>
              </w:rPr>
              <w:t>Personnes</w:t>
            </w:r>
          </w:p>
        </w:tc>
        <w:tc>
          <w:tcPr>
            <w:tcW w:w="4968" w:type="dxa"/>
            <w:vAlign w:val="center"/>
          </w:tcPr>
          <w:p w:rsidR="00CF2A87" w:rsidRDefault="00D71D30">
            <w:pPr>
              <w:rPr>
                <w:rFonts w:hint="eastAsia"/>
              </w:rPr>
            </w:pPr>
            <w:r>
              <w:rPr>
                <w:sz w:val="17"/>
              </w:rPr>
              <w:t>GS, Directeurs, Formateurs, Stagiaires</w:t>
            </w:r>
          </w:p>
        </w:tc>
      </w:tr>
      <w:tr w:rsidR="00CF2A87" w:rsidTr="00D71D30">
        <w:trPr>
          <w:trHeight w:val="432"/>
          <w:jc w:val="center"/>
        </w:trPr>
        <w:tc>
          <w:tcPr>
            <w:tcW w:w="4968" w:type="dxa"/>
            <w:shd w:val="clear" w:color="auto" w:fill="F7F9FC"/>
            <w:vAlign w:val="center"/>
          </w:tcPr>
          <w:p w:rsidR="00CF2A87" w:rsidRDefault="00D71D30">
            <w:pPr>
              <w:rPr>
                <w:rFonts w:hint="eastAsia"/>
              </w:rPr>
            </w:pPr>
            <w:r>
              <w:rPr>
                <w:sz w:val="17"/>
              </w:rPr>
              <w:t>Pédagogie</w:t>
            </w:r>
          </w:p>
        </w:tc>
        <w:tc>
          <w:tcPr>
            <w:tcW w:w="4968" w:type="dxa"/>
            <w:vAlign w:val="center"/>
          </w:tcPr>
          <w:p w:rsidR="00CF2A87" w:rsidRDefault="00D71D30">
            <w:pPr>
              <w:rPr>
                <w:rFonts w:hint="eastAsia"/>
              </w:rPr>
            </w:pPr>
            <w:r>
              <w:rPr>
                <w:sz w:val="17"/>
              </w:rPr>
              <w:t>Groupes, modules, affectations, notes</w:t>
            </w:r>
          </w:p>
        </w:tc>
      </w:tr>
      <w:tr w:rsidR="00CF2A87" w:rsidRPr="00D71D30" w:rsidTr="00D71D30">
        <w:trPr>
          <w:trHeight w:val="432"/>
          <w:jc w:val="center"/>
        </w:trPr>
        <w:tc>
          <w:tcPr>
            <w:tcW w:w="4968" w:type="dxa"/>
            <w:shd w:val="clear" w:color="auto" w:fill="F7F9FC"/>
            <w:vAlign w:val="center"/>
          </w:tcPr>
          <w:p w:rsidR="00CF2A87" w:rsidRDefault="00D71D30">
            <w:pPr>
              <w:rPr>
                <w:rFonts w:hint="eastAsia"/>
              </w:rPr>
            </w:pPr>
            <w:r>
              <w:rPr>
                <w:sz w:val="17"/>
              </w:rPr>
              <w:t>Planning</w:t>
            </w:r>
          </w:p>
        </w:tc>
        <w:tc>
          <w:tcPr>
            <w:tcW w:w="4968" w:type="dxa"/>
            <w:vAlign w:val="center"/>
          </w:tcPr>
          <w:p w:rsidR="00CF2A87" w:rsidRPr="00D71D30" w:rsidRDefault="00D71D30">
            <w:pPr>
              <w:rPr>
                <w:rFonts w:hint="eastAsia"/>
                <w:lang w:val="fr-FR"/>
              </w:rPr>
            </w:pPr>
            <w:r w:rsidRPr="00D71D30">
              <w:rPr>
                <w:sz w:val="17"/>
                <w:lang w:val="fr-FR"/>
              </w:rPr>
              <w:t>Créneaux, salles, emploi du temps</w:t>
            </w:r>
          </w:p>
        </w:tc>
      </w:tr>
      <w:tr w:rsidR="00CF2A87" w:rsidTr="00D71D30">
        <w:trPr>
          <w:trHeight w:val="432"/>
          <w:jc w:val="center"/>
        </w:trPr>
        <w:tc>
          <w:tcPr>
            <w:tcW w:w="4968" w:type="dxa"/>
            <w:shd w:val="clear" w:color="auto" w:fill="F7F9FC"/>
            <w:vAlign w:val="center"/>
          </w:tcPr>
          <w:p w:rsidR="00CF2A87" w:rsidRDefault="00D71D30">
            <w:pPr>
              <w:rPr>
                <w:rFonts w:hint="eastAsia"/>
              </w:rPr>
            </w:pPr>
            <w:r>
              <w:rPr>
                <w:sz w:val="17"/>
              </w:rPr>
              <w:t>Assiduité</w:t>
            </w:r>
          </w:p>
        </w:tc>
        <w:tc>
          <w:tcPr>
            <w:tcW w:w="4968" w:type="dxa"/>
            <w:vAlign w:val="center"/>
          </w:tcPr>
          <w:p w:rsidR="00CF2A87" w:rsidRDefault="00D71D30">
            <w:pPr>
              <w:rPr>
                <w:rFonts w:hint="eastAsia"/>
              </w:rPr>
            </w:pPr>
            <w:r>
              <w:rPr>
                <w:sz w:val="17"/>
              </w:rPr>
              <w:t>Appels, présences, justificatifs</w:t>
            </w:r>
          </w:p>
        </w:tc>
      </w:tr>
      <w:tr w:rsidR="00CF2A87" w:rsidTr="00D71D30">
        <w:trPr>
          <w:trHeight w:val="432"/>
          <w:jc w:val="center"/>
        </w:trPr>
        <w:tc>
          <w:tcPr>
            <w:tcW w:w="4968" w:type="dxa"/>
            <w:shd w:val="clear" w:color="auto" w:fill="F7F9FC"/>
            <w:vAlign w:val="center"/>
          </w:tcPr>
          <w:p w:rsidR="00CF2A87" w:rsidRDefault="00D71D30">
            <w:pPr>
              <w:rPr>
                <w:rFonts w:hint="eastAsia"/>
              </w:rPr>
            </w:pPr>
            <w:r>
              <w:rPr>
                <w:sz w:val="17"/>
              </w:rPr>
              <w:t>Communication</w:t>
            </w:r>
          </w:p>
        </w:tc>
        <w:tc>
          <w:tcPr>
            <w:tcW w:w="4968" w:type="dxa"/>
            <w:vAlign w:val="center"/>
          </w:tcPr>
          <w:p w:rsidR="00CF2A87" w:rsidRDefault="00D71D30">
            <w:pPr>
              <w:rPr>
                <w:rFonts w:hint="eastAsia"/>
              </w:rPr>
            </w:pPr>
            <w:r>
              <w:rPr>
                <w:sz w:val="17"/>
              </w:rPr>
              <w:t>Annonces, notifications FCM</w:t>
            </w:r>
          </w:p>
        </w:tc>
      </w:tr>
      <w:tr w:rsidR="00CF2A87" w:rsidTr="00D71D30">
        <w:trPr>
          <w:trHeight w:val="432"/>
          <w:jc w:val="center"/>
        </w:trPr>
        <w:tc>
          <w:tcPr>
            <w:tcW w:w="4968" w:type="dxa"/>
            <w:shd w:val="clear" w:color="auto" w:fill="F7F9FC"/>
            <w:vAlign w:val="center"/>
          </w:tcPr>
          <w:p w:rsidR="00CF2A87" w:rsidRDefault="00D71D30">
            <w:pPr>
              <w:rPr>
                <w:rFonts w:hint="eastAsia"/>
              </w:rPr>
            </w:pPr>
            <w:r>
              <w:rPr>
                <w:sz w:val="17"/>
              </w:rPr>
              <w:t>Documents</w:t>
            </w:r>
          </w:p>
        </w:tc>
        <w:tc>
          <w:tcPr>
            <w:tcW w:w="4968" w:type="dxa"/>
            <w:vAlign w:val="center"/>
          </w:tcPr>
          <w:p w:rsidR="00CF2A87" w:rsidRDefault="00D71D30">
            <w:pPr>
              <w:rPr>
                <w:rFonts w:hint="eastAsia"/>
              </w:rPr>
            </w:pPr>
            <w:r>
              <w:rPr>
                <w:sz w:val="17"/>
              </w:rPr>
              <w:t>Préparation, validation, demandes</w:t>
            </w:r>
          </w:p>
        </w:tc>
      </w:tr>
      <w:tr w:rsidR="00CF2A87" w:rsidTr="00D71D30">
        <w:trPr>
          <w:trHeight w:val="432"/>
          <w:jc w:val="center"/>
        </w:trPr>
        <w:tc>
          <w:tcPr>
            <w:tcW w:w="4968" w:type="dxa"/>
            <w:shd w:val="clear" w:color="auto" w:fill="F7F9FC"/>
            <w:vAlign w:val="center"/>
          </w:tcPr>
          <w:p w:rsidR="00CF2A87" w:rsidRDefault="00D71D30">
            <w:pPr>
              <w:rPr>
                <w:rFonts w:hint="eastAsia"/>
              </w:rPr>
            </w:pPr>
            <w:r>
              <w:rPr>
                <w:sz w:val="17"/>
              </w:rPr>
              <w:t>Pilotage</w:t>
            </w:r>
          </w:p>
        </w:tc>
        <w:tc>
          <w:tcPr>
            <w:tcW w:w="4968" w:type="dxa"/>
            <w:vAlign w:val="center"/>
          </w:tcPr>
          <w:p w:rsidR="00CF2A87" w:rsidRDefault="00D71D30">
            <w:pPr>
              <w:rPr>
                <w:rFonts w:hint="eastAsia"/>
              </w:rPr>
            </w:pPr>
            <w:r>
              <w:rPr>
                <w:sz w:val="17"/>
              </w:rPr>
              <w:t>KPI, rapports, exports</w:t>
            </w:r>
          </w:p>
        </w:tc>
      </w:tr>
    </w:tbl>
    <w:p w:rsidR="00CF2A87" w:rsidRDefault="00CF2A87">
      <w:pPr>
        <w:spacing w:after="0"/>
        <w:rPr>
          <w:rFonts w:hint="eastAsia"/>
        </w:rPr>
      </w:pPr>
    </w:p>
    <w:p w:rsidR="00CF2A87" w:rsidRDefault="00D71D30">
      <w:pPr>
        <w:rPr>
          <w:rFonts w:hint="eastAsia"/>
        </w:rPr>
      </w:pPr>
      <w:r>
        <w:br w:type="page"/>
      </w:r>
    </w:p>
    <w:p w:rsidR="00CF2A87" w:rsidRDefault="00D71D30">
      <w:pPr>
        <w:jc w:val="center"/>
        <w:rPr>
          <w:rFonts w:hint="eastAsia"/>
        </w:rPr>
      </w:pPr>
      <w:r>
        <w:rPr>
          <w:b/>
          <w:color w:val="159A9C"/>
          <w:sz w:val="18"/>
        </w:rPr>
        <w:lastRenderedPageBreak/>
        <w:t>CHAPITRE 3</w:t>
      </w:r>
    </w:p>
    <w:p w:rsidR="00CF2A87" w:rsidRDefault="00D71D30">
      <w:pPr>
        <w:pStyle w:val="Heading1"/>
      </w:pPr>
      <w:bookmarkStart w:id="9" w:name="_Toc239707761"/>
      <w:r>
        <w:t>Analyse des processus métiers</w:t>
      </w:r>
      <w:bookmarkEnd w:id="9"/>
    </w:p>
    <w:p w:rsidR="00CF2A87" w:rsidRPr="00D71D30" w:rsidRDefault="00D71D30">
      <w:pPr>
        <w:spacing w:after="100" w:line="252" w:lineRule="auto"/>
        <w:rPr>
          <w:rFonts w:hint="eastAsia"/>
          <w:lang w:val="fr-FR"/>
        </w:rPr>
      </w:pPr>
      <w:r w:rsidRPr="00D71D30">
        <w:rPr>
          <w:lang w:val="fr-FR"/>
        </w:rPr>
        <w:t>Le besoin central est la circulation contrôlée d’informations entre les acteurs. Par exemple, lorsqu’un Directeur affecte un Formateur à un groupe, il n’est pas nécessaire de lui donner le droit de modifier l’appartenance des stagiaires à ce groupe. Cette séparation permet d’éviter les conflits de responsabilité.</w:t>
      </w:r>
    </w:p>
    <w:p w:rsidR="00CF2A87" w:rsidRPr="00D71D30" w:rsidRDefault="00D71D30">
      <w:pPr>
        <w:spacing w:after="100" w:line="252" w:lineRule="auto"/>
        <w:rPr>
          <w:rFonts w:hint="eastAsia"/>
          <w:lang w:val="fr-FR"/>
        </w:rPr>
      </w:pPr>
      <w:r w:rsidRPr="00D71D30">
        <w:rPr>
          <w:lang w:val="fr-FR"/>
        </w:rPr>
        <w:t>Le workflow des documents illustre également cette logique. Le GS prépare le document administratif, le Directeur intervient dans la validation, puis le Stagiaire demande et récupère le document lorsque le traitement est terminé. Le processus est donc composé de plusieurs actions qui ne sont pas confiées au même rôle.</w:t>
      </w:r>
    </w:p>
    <w:p w:rsidR="00CF2A87" w:rsidRDefault="00D71D30">
      <w:pPr>
        <w:spacing w:after="100" w:line="252" w:lineRule="auto"/>
        <w:rPr>
          <w:lang w:val="fr-FR"/>
        </w:rPr>
      </w:pPr>
      <w:r w:rsidRPr="00D71D30">
        <w:rPr>
          <w:lang w:val="fr-FR"/>
        </w:rPr>
        <w:t>Le suivi de présence suit un autre circuit : le Formateur réalise l’appel ; le Stagiaire peut ensuite déposer une justification ; le traitement de la justification se fait dans le périmètre autorisé du cours. Les notifications permettent enfin de fermer la boucle en informant l’utilisateur.</w:t>
      </w:r>
    </w:p>
    <w:p w:rsidR="00D71D30" w:rsidRDefault="00D71D30">
      <w:pPr>
        <w:spacing w:after="100" w:line="252" w:lineRule="auto"/>
        <w:rPr>
          <w:lang w:val="fr-FR"/>
        </w:rPr>
      </w:pPr>
    </w:p>
    <w:p w:rsidR="00D71D30" w:rsidRPr="00D71D30" w:rsidRDefault="00D71D30">
      <w:pPr>
        <w:spacing w:after="100" w:line="252" w:lineRule="auto"/>
        <w:rPr>
          <w:rFonts w:hint="eastAsia"/>
          <w:lang w:val="fr-FR"/>
        </w:rPr>
      </w:pPr>
    </w:p>
    <w:p w:rsidR="00CF2A87" w:rsidRDefault="00D71D30">
      <w:pPr>
        <w:jc w:val="center"/>
        <w:rPr>
          <w:rFonts w:hint="eastAsia"/>
        </w:rPr>
      </w:pPr>
      <w:r>
        <w:rPr>
          <w:noProof/>
        </w:rPr>
        <w:drawing>
          <wp:inline distT="0" distB="0" distL="0" distR="0">
            <wp:extent cx="2103120" cy="457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attendance.jpg"/>
                    <pic:cNvPicPr/>
                  </pic:nvPicPr>
                  <pic:blipFill>
                    <a:blip r:embed="rId9"/>
                    <a:stretch>
                      <a:fillRect/>
                    </a:stretch>
                  </pic:blipFill>
                  <pic:spPr>
                    <a:xfrm>
                      <a:off x="0" y="0"/>
                      <a:ext cx="2103120" cy="4570000"/>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Exemple réel - écran de prise de présence Formateur</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3</w:t>
      </w:r>
    </w:p>
    <w:p w:rsidR="00CF2A87" w:rsidRPr="00D71D30" w:rsidRDefault="00D71D30">
      <w:pPr>
        <w:pStyle w:val="Heading1"/>
        <w:rPr>
          <w:lang w:val="fr-FR"/>
        </w:rPr>
      </w:pPr>
      <w:bookmarkStart w:id="10" w:name="_Toc239707762"/>
      <w:r w:rsidRPr="00D71D30">
        <w:rPr>
          <w:lang w:val="fr-FR"/>
        </w:rPr>
        <w:t>Cas d’utilisation principaux</w:t>
      </w:r>
      <w:bookmarkEnd w:id="10"/>
    </w:p>
    <w:p w:rsidR="00CF2A87" w:rsidRDefault="00D71D30">
      <w:pPr>
        <w:spacing w:after="100" w:line="252" w:lineRule="auto"/>
        <w:rPr>
          <w:lang w:val="fr-FR"/>
        </w:rPr>
      </w:pPr>
      <w:r w:rsidRPr="00D71D30">
        <w:rPr>
          <w:lang w:val="fr-FR"/>
        </w:rPr>
        <w:t>La modélisation UML distingue des cas d’utilisation centrés sur l’authentification, la gestion des données, la présence et les services administratifs. Dans la version actuelle, le diagramme doit aussi refléter les nouveaux acteurs et leur spécialisation fonctionnelle.</w:t>
      </w:r>
    </w:p>
    <w:p w:rsidR="00D71D30" w:rsidRDefault="00D71D30">
      <w:pPr>
        <w:spacing w:after="100" w:line="252" w:lineRule="auto"/>
        <w:rPr>
          <w:lang w:val="fr-FR"/>
        </w:rPr>
      </w:pPr>
    </w:p>
    <w:p w:rsidR="00D71D30" w:rsidRPr="00D71D30" w:rsidRDefault="00D71D30">
      <w:pPr>
        <w:spacing w:after="100" w:line="252" w:lineRule="auto"/>
        <w:rPr>
          <w:rFonts w:hint="eastAsia"/>
          <w:lang w:val="fr-FR"/>
        </w:rPr>
      </w:pPr>
    </w:p>
    <w:p w:rsidR="00CF2A87" w:rsidRDefault="00D71D30">
      <w:pPr>
        <w:jc w:val="center"/>
        <w:rPr>
          <w:rFonts w:hint="eastAsia"/>
        </w:rPr>
      </w:pPr>
      <w:r>
        <w:rPr>
          <w:noProof/>
        </w:rPr>
        <w:drawing>
          <wp:inline distT="0" distB="0" distL="0" distR="0">
            <wp:extent cx="6825136" cy="5028375"/>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png"/>
                    <pic:cNvPicPr/>
                  </pic:nvPicPr>
                  <pic:blipFill>
                    <a:blip r:embed="rId10"/>
                    <a:stretch>
                      <a:fillRect/>
                    </a:stretch>
                  </pic:blipFill>
                  <pic:spPr>
                    <a:xfrm>
                      <a:off x="0" y="0"/>
                      <a:ext cx="6834935" cy="5035595"/>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Figure 2 - Diagramme UML issu de la phase de conception</w:t>
      </w:r>
    </w:p>
    <w:p w:rsidR="00CF2A87" w:rsidRPr="00D71D30" w:rsidRDefault="00D71D30">
      <w:pPr>
        <w:spacing w:after="100" w:line="252" w:lineRule="auto"/>
        <w:rPr>
          <w:rFonts w:hint="eastAsia"/>
          <w:lang w:val="fr-FR"/>
        </w:rPr>
      </w:pPr>
      <w:r w:rsidRPr="00D71D30">
        <w:rPr>
          <w:lang w:val="fr-FR"/>
        </w:rPr>
        <w:t>Le diagramme est utilisé comme support de discussion entre le besoin métier et l’implémentation. Les écrans mobiles traduisent les cas d’utilisation en actions concrètes, tandis que les contrôleurs NestJS les exposent sous forme d’endpoints protégés.</w:t>
      </w:r>
    </w:p>
    <w:p w:rsidR="00CF2A87" w:rsidRPr="00D71D30" w:rsidRDefault="00D71D30">
      <w:pPr>
        <w:rPr>
          <w:rFonts w:hint="eastAsia"/>
          <w:lang w:val="fr-FR"/>
        </w:rPr>
      </w:pPr>
      <w:r w:rsidRPr="00D71D30">
        <w:rPr>
          <w:lang w:val="fr-FR"/>
        </w:rPr>
        <w:br w:type="page"/>
      </w:r>
    </w:p>
    <w:p w:rsidR="00CF2A87" w:rsidRDefault="00D71D30">
      <w:pPr>
        <w:jc w:val="center"/>
        <w:rPr>
          <w:rFonts w:hint="eastAsia"/>
        </w:rPr>
      </w:pPr>
      <w:r>
        <w:rPr>
          <w:b/>
          <w:color w:val="159A9C"/>
          <w:sz w:val="18"/>
        </w:rPr>
        <w:lastRenderedPageBreak/>
        <w:t>CHAPITRE 3</w:t>
      </w:r>
    </w:p>
    <w:p w:rsidR="00CF2A87" w:rsidRDefault="00D71D30">
      <w:pPr>
        <w:pStyle w:val="Heading1"/>
      </w:pPr>
      <w:bookmarkStart w:id="11" w:name="_Toc239707763"/>
      <w:r>
        <w:t>Règles fonctionnelles critiques</w:t>
      </w:r>
      <w:bookmarkEnd w:id="11"/>
    </w:p>
    <w:tbl>
      <w:tblPr>
        <w:tblStyle w:val="TableGrid"/>
        <w:tblW w:w="0" w:type="auto"/>
        <w:jc w:val="center"/>
        <w:tblLook w:val="04A0" w:firstRow="1" w:lastRow="0" w:firstColumn="1" w:lastColumn="0" w:noHBand="0" w:noVBand="1"/>
      </w:tblPr>
      <w:tblGrid>
        <w:gridCol w:w="810"/>
        <w:gridCol w:w="9126"/>
      </w:tblGrid>
      <w:tr w:rsidR="00CF2A87" w:rsidTr="00D71D30">
        <w:trPr>
          <w:jc w:val="center"/>
        </w:trPr>
        <w:tc>
          <w:tcPr>
            <w:tcW w:w="810" w:type="dxa"/>
            <w:shd w:val="clear" w:color="auto" w:fill="173B5E"/>
            <w:vAlign w:val="center"/>
          </w:tcPr>
          <w:p w:rsidR="00CF2A87" w:rsidRDefault="00D71D30">
            <w:pPr>
              <w:rPr>
                <w:rFonts w:hint="eastAsia"/>
              </w:rPr>
            </w:pPr>
            <w:r>
              <w:rPr>
                <w:b/>
                <w:color w:val="FFFFFF"/>
                <w:sz w:val="18"/>
              </w:rPr>
              <w:t>Règle</w:t>
            </w:r>
          </w:p>
        </w:tc>
        <w:tc>
          <w:tcPr>
            <w:tcW w:w="9126" w:type="dxa"/>
            <w:shd w:val="clear" w:color="auto" w:fill="173B5E"/>
            <w:vAlign w:val="center"/>
          </w:tcPr>
          <w:p w:rsidR="00CF2A87" w:rsidRDefault="00D71D30">
            <w:pPr>
              <w:rPr>
                <w:rFonts w:hint="eastAsia"/>
              </w:rPr>
            </w:pPr>
            <w:r>
              <w:rPr>
                <w:b/>
                <w:color w:val="FFFFFF"/>
                <w:sz w:val="18"/>
              </w:rPr>
              <w:t>Interprétation</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R1</w:t>
            </w:r>
          </w:p>
        </w:tc>
        <w:tc>
          <w:tcPr>
            <w:tcW w:w="9126" w:type="dxa"/>
            <w:vAlign w:val="center"/>
          </w:tcPr>
          <w:p w:rsidR="00CF2A87" w:rsidRPr="00D71D30" w:rsidRDefault="00D71D30">
            <w:pPr>
              <w:rPr>
                <w:rFonts w:hint="eastAsia"/>
                <w:lang w:val="fr-FR"/>
              </w:rPr>
            </w:pPr>
            <w:r w:rsidRPr="00D71D30">
              <w:rPr>
                <w:lang w:val="fr-FR"/>
              </w:rPr>
              <w:t>Un utilisateur possède un rôle unique.</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R2</w:t>
            </w:r>
          </w:p>
        </w:tc>
        <w:tc>
          <w:tcPr>
            <w:tcW w:w="9126" w:type="dxa"/>
            <w:vAlign w:val="center"/>
          </w:tcPr>
          <w:p w:rsidR="00CF2A87" w:rsidRPr="00D71D30" w:rsidRDefault="00D71D30">
            <w:pPr>
              <w:rPr>
                <w:rFonts w:hint="eastAsia"/>
                <w:lang w:val="fr-FR"/>
              </w:rPr>
            </w:pPr>
            <w:r w:rsidRPr="00D71D30">
              <w:rPr>
                <w:lang w:val="fr-FR"/>
              </w:rPr>
              <w:t>Un SRIO est limité à sa région.</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R3</w:t>
            </w:r>
          </w:p>
        </w:tc>
        <w:tc>
          <w:tcPr>
            <w:tcW w:w="9126" w:type="dxa"/>
            <w:vAlign w:val="center"/>
          </w:tcPr>
          <w:p w:rsidR="00CF2A87" w:rsidRPr="00D71D30" w:rsidRDefault="00D71D30">
            <w:pPr>
              <w:rPr>
                <w:rFonts w:hint="eastAsia"/>
                <w:lang w:val="fr-FR"/>
              </w:rPr>
            </w:pPr>
            <w:r w:rsidRPr="00D71D30">
              <w:rPr>
                <w:lang w:val="fr-FR"/>
              </w:rPr>
              <w:t>Un SCQ est limité à sa région.</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R4</w:t>
            </w:r>
          </w:p>
        </w:tc>
        <w:tc>
          <w:tcPr>
            <w:tcW w:w="9126" w:type="dxa"/>
            <w:vAlign w:val="center"/>
          </w:tcPr>
          <w:p w:rsidR="00CF2A87" w:rsidRPr="00D71D30" w:rsidRDefault="00D71D30">
            <w:pPr>
              <w:rPr>
                <w:rFonts w:hint="eastAsia"/>
                <w:lang w:val="fr-FR"/>
              </w:rPr>
            </w:pPr>
            <w:r w:rsidRPr="00D71D30">
              <w:rPr>
                <w:lang w:val="fr-FR"/>
              </w:rPr>
              <w:t>SRIO gère les GS de sa région.</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R5</w:t>
            </w:r>
          </w:p>
        </w:tc>
        <w:tc>
          <w:tcPr>
            <w:tcW w:w="9126" w:type="dxa"/>
            <w:vAlign w:val="center"/>
          </w:tcPr>
          <w:p w:rsidR="00CF2A87" w:rsidRPr="00D71D30" w:rsidRDefault="00D71D30">
            <w:pPr>
              <w:rPr>
                <w:rFonts w:hint="eastAsia"/>
                <w:lang w:val="fr-FR"/>
              </w:rPr>
            </w:pPr>
            <w:r w:rsidRPr="00D71D30">
              <w:rPr>
                <w:lang w:val="fr-FR"/>
              </w:rPr>
              <w:t>SCQ gère les Directeurs de sa région.</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R6</w:t>
            </w:r>
          </w:p>
        </w:tc>
        <w:tc>
          <w:tcPr>
            <w:tcW w:w="9126" w:type="dxa"/>
            <w:vAlign w:val="center"/>
          </w:tcPr>
          <w:p w:rsidR="00CF2A87" w:rsidRPr="00D71D30" w:rsidRDefault="00D71D30">
            <w:pPr>
              <w:rPr>
                <w:rFonts w:hint="eastAsia"/>
                <w:lang w:val="fr-FR"/>
              </w:rPr>
            </w:pPr>
            <w:r w:rsidRPr="00D71D30">
              <w:rPr>
                <w:lang w:val="fr-FR"/>
              </w:rPr>
              <w:t>Directeur gère les Formateurs et affectations de son EFP.</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R7</w:t>
            </w:r>
          </w:p>
        </w:tc>
        <w:tc>
          <w:tcPr>
            <w:tcW w:w="9126" w:type="dxa"/>
            <w:vAlign w:val="center"/>
          </w:tcPr>
          <w:p w:rsidR="00CF2A87" w:rsidRPr="00D71D30" w:rsidRDefault="00D71D30">
            <w:pPr>
              <w:rPr>
                <w:rFonts w:hint="eastAsia"/>
                <w:lang w:val="fr-FR"/>
              </w:rPr>
            </w:pPr>
            <w:r w:rsidRPr="00D71D30">
              <w:rPr>
                <w:lang w:val="fr-FR"/>
              </w:rPr>
              <w:t>GS gère les groupes et Stagiaires de son EFP.</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R8</w:t>
            </w:r>
          </w:p>
        </w:tc>
        <w:tc>
          <w:tcPr>
            <w:tcW w:w="9126" w:type="dxa"/>
            <w:vAlign w:val="center"/>
          </w:tcPr>
          <w:p w:rsidR="00CF2A87" w:rsidRPr="00D71D30" w:rsidRDefault="00D71D30">
            <w:pPr>
              <w:rPr>
                <w:rFonts w:hint="eastAsia"/>
                <w:lang w:val="fr-FR"/>
              </w:rPr>
            </w:pPr>
            <w:r w:rsidRPr="00D71D30">
              <w:rPr>
                <w:lang w:val="fr-FR"/>
              </w:rPr>
              <w:t>Le statut de présence par défaut est Présent.</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R9</w:t>
            </w:r>
          </w:p>
        </w:tc>
        <w:tc>
          <w:tcPr>
            <w:tcW w:w="9126" w:type="dxa"/>
            <w:vAlign w:val="center"/>
          </w:tcPr>
          <w:p w:rsidR="00CF2A87" w:rsidRPr="00D71D30" w:rsidRDefault="00D71D30">
            <w:pPr>
              <w:rPr>
                <w:rFonts w:hint="eastAsia"/>
                <w:lang w:val="fr-FR"/>
              </w:rPr>
            </w:pPr>
            <w:r w:rsidRPr="00D71D30">
              <w:rPr>
                <w:lang w:val="fr-FR"/>
              </w:rPr>
              <w:t>Un appel validé est verrouillé.</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R10</w:t>
            </w:r>
          </w:p>
        </w:tc>
        <w:tc>
          <w:tcPr>
            <w:tcW w:w="9126" w:type="dxa"/>
            <w:vAlign w:val="center"/>
          </w:tcPr>
          <w:p w:rsidR="00CF2A87" w:rsidRPr="00D71D30" w:rsidRDefault="00D71D30">
            <w:pPr>
              <w:rPr>
                <w:rFonts w:hint="eastAsia"/>
                <w:lang w:val="fr-FR"/>
              </w:rPr>
            </w:pPr>
            <w:r w:rsidRPr="00D71D30">
              <w:rPr>
                <w:lang w:val="fr-FR"/>
              </w:rPr>
              <w:t>Les documents validés suivent le workflow prévu.</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R11</w:t>
            </w:r>
          </w:p>
        </w:tc>
        <w:tc>
          <w:tcPr>
            <w:tcW w:w="9126" w:type="dxa"/>
            <w:vAlign w:val="center"/>
          </w:tcPr>
          <w:p w:rsidR="00CF2A87" w:rsidRPr="00D71D30" w:rsidRDefault="00D71D30">
            <w:pPr>
              <w:rPr>
                <w:rFonts w:hint="eastAsia"/>
                <w:lang w:val="fr-FR"/>
              </w:rPr>
            </w:pPr>
            <w:r w:rsidRPr="00D71D30">
              <w:rPr>
                <w:lang w:val="fr-FR"/>
              </w:rPr>
              <w:t>Les notifications sont déclenchées pour les événements concernés.</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R12</w:t>
            </w:r>
          </w:p>
        </w:tc>
        <w:tc>
          <w:tcPr>
            <w:tcW w:w="9126" w:type="dxa"/>
            <w:vAlign w:val="center"/>
          </w:tcPr>
          <w:p w:rsidR="00CF2A87" w:rsidRPr="00D71D30" w:rsidRDefault="00D71D30">
            <w:pPr>
              <w:rPr>
                <w:rFonts w:hint="eastAsia"/>
                <w:lang w:val="fr-FR"/>
              </w:rPr>
            </w:pPr>
            <w:r w:rsidRPr="00D71D30">
              <w:rPr>
                <w:lang w:val="fr-FR"/>
              </w:rPr>
              <w:t>Les actions sensibles sont auditées.</w:t>
            </w:r>
          </w:p>
        </w:tc>
      </w:tr>
    </w:tbl>
    <w:p w:rsidR="00CF2A87" w:rsidRPr="00D71D30" w:rsidRDefault="00CF2A87">
      <w:pPr>
        <w:spacing w:after="0"/>
        <w:rPr>
          <w:rFonts w:hint="eastAsia"/>
          <w:lang w:val="fr-FR"/>
        </w:rPr>
      </w:pPr>
    </w:p>
    <w:p w:rsidR="00CF2A87" w:rsidRPr="00D71D30" w:rsidRDefault="00D71D30">
      <w:pPr>
        <w:spacing w:after="100" w:line="252" w:lineRule="auto"/>
        <w:rPr>
          <w:rFonts w:hint="eastAsia"/>
          <w:lang w:val="fr-FR"/>
        </w:rPr>
      </w:pPr>
      <w:r w:rsidRPr="00D71D30">
        <w:rPr>
          <w:lang w:val="fr-FR"/>
        </w:rPr>
        <w:t>Ces règles constituent des contraintes métier, mais aussi des critères de test. Une fonctionnalité est considérée comme correcte si elle respecte non seulement son écran mais également le périmètre d’accès du rôle et les relations entre les ressources.</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4</w:t>
      </w:r>
    </w:p>
    <w:p w:rsidR="00CF2A87" w:rsidRPr="00D71D30" w:rsidRDefault="00D71D30">
      <w:pPr>
        <w:pStyle w:val="Heading1"/>
        <w:rPr>
          <w:lang w:val="fr-FR"/>
        </w:rPr>
      </w:pPr>
      <w:bookmarkStart w:id="12" w:name="_Toc239707764"/>
      <w:r w:rsidRPr="00D71D30">
        <w:rPr>
          <w:lang w:val="fr-FR"/>
        </w:rPr>
        <w:t>4. Organisation et hiérarchie fonctionnelle</w:t>
      </w:r>
      <w:bookmarkEnd w:id="12"/>
    </w:p>
    <w:p w:rsidR="00CF2A87" w:rsidRPr="00D71D30" w:rsidRDefault="00D71D30">
      <w:pPr>
        <w:spacing w:after="100" w:line="252" w:lineRule="auto"/>
        <w:rPr>
          <w:rFonts w:hint="eastAsia"/>
          <w:lang w:val="fr-FR"/>
        </w:rPr>
      </w:pPr>
      <w:r w:rsidRPr="00D71D30">
        <w:rPr>
          <w:lang w:val="fr-FR"/>
        </w:rPr>
        <w:t>La hiérarchie stabilisée du projet est la suivante :</w:t>
      </w:r>
    </w:p>
    <w:tbl>
      <w:tblPr>
        <w:tblStyle w:val="TableGrid"/>
        <w:tblW w:w="0" w:type="auto"/>
        <w:jc w:val="center"/>
        <w:tblLook w:val="04A0" w:firstRow="1" w:lastRow="0" w:firstColumn="1" w:lastColumn="0" w:noHBand="0" w:noVBand="1"/>
      </w:tblPr>
      <w:tblGrid>
        <w:gridCol w:w="1170"/>
        <w:gridCol w:w="1800"/>
        <w:gridCol w:w="6966"/>
      </w:tblGrid>
      <w:tr w:rsidR="00CF2A87" w:rsidTr="00D71D30">
        <w:trPr>
          <w:trHeight w:val="278"/>
          <w:jc w:val="center"/>
        </w:trPr>
        <w:tc>
          <w:tcPr>
            <w:tcW w:w="1170" w:type="dxa"/>
            <w:shd w:val="clear" w:color="auto" w:fill="173B5E"/>
            <w:vAlign w:val="center"/>
          </w:tcPr>
          <w:p w:rsidR="00CF2A87" w:rsidRDefault="00D71D30">
            <w:pPr>
              <w:rPr>
                <w:rFonts w:hint="eastAsia"/>
              </w:rPr>
            </w:pPr>
            <w:r>
              <w:rPr>
                <w:b/>
                <w:color w:val="FFFFFF"/>
                <w:sz w:val="18"/>
              </w:rPr>
              <w:t>Niveau</w:t>
            </w:r>
          </w:p>
        </w:tc>
        <w:tc>
          <w:tcPr>
            <w:tcW w:w="1800" w:type="dxa"/>
            <w:shd w:val="clear" w:color="auto" w:fill="173B5E"/>
            <w:vAlign w:val="center"/>
          </w:tcPr>
          <w:p w:rsidR="00CF2A87" w:rsidRDefault="00D71D30">
            <w:pPr>
              <w:rPr>
                <w:rFonts w:hint="eastAsia"/>
              </w:rPr>
            </w:pPr>
            <w:r>
              <w:rPr>
                <w:b/>
                <w:color w:val="FFFFFF"/>
                <w:sz w:val="18"/>
              </w:rPr>
              <w:t>Rôle</w:t>
            </w:r>
          </w:p>
        </w:tc>
        <w:tc>
          <w:tcPr>
            <w:tcW w:w="6966" w:type="dxa"/>
            <w:shd w:val="clear" w:color="auto" w:fill="173B5E"/>
            <w:vAlign w:val="center"/>
          </w:tcPr>
          <w:p w:rsidR="00CF2A87" w:rsidRDefault="00D71D30">
            <w:pPr>
              <w:rPr>
                <w:rFonts w:hint="eastAsia"/>
              </w:rPr>
            </w:pPr>
            <w:r>
              <w:rPr>
                <w:b/>
                <w:color w:val="FFFFFF"/>
                <w:sz w:val="18"/>
              </w:rPr>
              <w:t>Responsabilité essentielle</w:t>
            </w:r>
          </w:p>
        </w:tc>
      </w:tr>
      <w:tr w:rsidR="00CF2A87" w:rsidTr="00D71D30">
        <w:trPr>
          <w:trHeight w:val="288"/>
          <w:jc w:val="center"/>
        </w:trPr>
        <w:tc>
          <w:tcPr>
            <w:tcW w:w="1170" w:type="dxa"/>
            <w:shd w:val="clear" w:color="auto" w:fill="F7F9FC"/>
            <w:vAlign w:val="center"/>
          </w:tcPr>
          <w:p w:rsidR="00CF2A87" w:rsidRPr="00D71D30" w:rsidRDefault="00D71D30">
            <w:pPr>
              <w:rPr>
                <w:rFonts w:hint="eastAsia"/>
              </w:rPr>
            </w:pPr>
            <w:r w:rsidRPr="00D71D30">
              <w:t>1</w:t>
            </w:r>
          </w:p>
        </w:tc>
        <w:tc>
          <w:tcPr>
            <w:tcW w:w="1800" w:type="dxa"/>
            <w:vAlign w:val="center"/>
          </w:tcPr>
          <w:p w:rsidR="00CF2A87" w:rsidRPr="00D71D30" w:rsidRDefault="00D71D30">
            <w:pPr>
              <w:rPr>
                <w:rFonts w:hint="eastAsia"/>
              </w:rPr>
            </w:pPr>
            <w:r w:rsidRPr="00D71D30">
              <w:t>SuperAdmin</w:t>
            </w:r>
          </w:p>
        </w:tc>
        <w:tc>
          <w:tcPr>
            <w:tcW w:w="6966" w:type="dxa"/>
            <w:shd w:val="clear" w:color="auto" w:fill="F7F9FC"/>
            <w:vAlign w:val="center"/>
          </w:tcPr>
          <w:p w:rsidR="00CF2A87" w:rsidRPr="00D71D30" w:rsidRDefault="00D71D30">
            <w:pPr>
              <w:rPr>
                <w:rFonts w:hint="eastAsia"/>
              </w:rPr>
            </w:pPr>
            <w:r w:rsidRPr="00D71D30">
              <w:t>Maintenance technique uniquement</w:t>
            </w:r>
          </w:p>
        </w:tc>
      </w:tr>
      <w:tr w:rsidR="00CF2A87" w:rsidTr="00D71D30">
        <w:trPr>
          <w:trHeight w:val="288"/>
          <w:jc w:val="center"/>
        </w:trPr>
        <w:tc>
          <w:tcPr>
            <w:tcW w:w="1170" w:type="dxa"/>
            <w:shd w:val="clear" w:color="auto" w:fill="F7F9FC"/>
            <w:vAlign w:val="center"/>
          </w:tcPr>
          <w:p w:rsidR="00CF2A87" w:rsidRPr="00D71D30" w:rsidRDefault="00D71D30">
            <w:pPr>
              <w:rPr>
                <w:rFonts w:hint="eastAsia"/>
              </w:rPr>
            </w:pPr>
            <w:r w:rsidRPr="00D71D30">
              <w:t>2</w:t>
            </w:r>
          </w:p>
        </w:tc>
        <w:tc>
          <w:tcPr>
            <w:tcW w:w="1800" w:type="dxa"/>
            <w:vAlign w:val="center"/>
          </w:tcPr>
          <w:p w:rsidR="00CF2A87" w:rsidRPr="00D71D30" w:rsidRDefault="00D71D30">
            <w:pPr>
              <w:rPr>
                <w:rFonts w:hint="eastAsia"/>
              </w:rPr>
            </w:pPr>
            <w:r w:rsidRPr="00D71D30">
              <w:t>DF</w:t>
            </w:r>
          </w:p>
        </w:tc>
        <w:tc>
          <w:tcPr>
            <w:tcW w:w="6966" w:type="dxa"/>
            <w:shd w:val="clear" w:color="auto" w:fill="F7F9FC"/>
            <w:vAlign w:val="center"/>
          </w:tcPr>
          <w:p w:rsidR="00CF2A87" w:rsidRPr="00D71D30" w:rsidRDefault="00D71D30">
            <w:pPr>
              <w:rPr>
                <w:rFonts w:hint="eastAsia"/>
              </w:rPr>
            </w:pPr>
            <w:r w:rsidRPr="00D71D30">
              <w:t>Gouvernance fonctionnelle nationale</w:t>
            </w:r>
          </w:p>
        </w:tc>
      </w:tr>
      <w:tr w:rsidR="00CF2A87" w:rsidRPr="00D71D30" w:rsidTr="00D71D30">
        <w:trPr>
          <w:trHeight w:val="288"/>
          <w:jc w:val="center"/>
        </w:trPr>
        <w:tc>
          <w:tcPr>
            <w:tcW w:w="1170" w:type="dxa"/>
            <w:shd w:val="clear" w:color="auto" w:fill="F7F9FC"/>
            <w:vAlign w:val="center"/>
          </w:tcPr>
          <w:p w:rsidR="00CF2A87" w:rsidRPr="00D71D30" w:rsidRDefault="00D71D30">
            <w:pPr>
              <w:rPr>
                <w:rFonts w:hint="eastAsia"/>
              </w:rPr>
            </w:pPr>
            <w:r w:rsidRPr="00D71D30">
              <w:t>3A</w:t>
            </w:r>
          </w:p>
        </w:tc>
        <w:tc>
          <w:tcPr>
            <w:tcW w:w="1800" w:type="dxa"/>
            <w:vAlign w:val="center"/>
          </w:tcPr>
          <w:p w:rsidR="00CF2A87" w:rsidRPr="00D71D30" w:rsidRDefault="00D71D30">
            <w:pPr>
              <w:rPr>
                <w:rFonts w:hint="eastAsia"/>
              </w:rPr>
            </w:pPr>
            <w:r w:rsidRPr="00D71D30">
              <w:t>SRIO</w:t>
            </w:r>
          </w:p>
        </w:tc>
        <w:tc>
          <w:tcPr>
            <w:tcW w:w="6966" w:type="dxa"/>
            <w:shd w:val="clear" w:color="auto" w:fill="F7F9FC"/>
            <w:vAlign w:val="center"/>
          </w:tcPr>
          <w:p w:rsidR="00CF2A87" w:rsidRPr="00D71D30" w:rsidRDefault="00D71D30">
            <w:pPr>
              <w:rPr>
                <w:rFonts w:hint="eastAsia"/>
                <w:lang w:val="fr-FR"/>
              </w:rPr>
            </w:pPr>
            <w:r w:rsidRPr="00D71D30">
              <w:rPr>
                <w:lang w:val="fr-FR"/>
              </w:rPr>
              <w:t>Gestion des GS de sa région</w:t>
            </w:r>
          </w:p>
        </w:tc>
      </w:tr>
      <w:tr w:rsidR="00CF2A87" w:rsidRPr="00D71D30" w:rsidTr="00D71D30">
        <w:trPr>
          <w:trHeight w:val="288"/>
          <w:jc w:val="center"/>
        </w:trPr>
        <w:tc>
          <w:tcPr>
            <w:tcW w:w="1170" w:type="dxa"/>
            <w:shd w:val="clear" w:color="auto" w:fill="F7F9FC"/>
            <w:vAlign w:val="center"/>
          </w:tcPr>
          <w:p w:rsidR="00CF2A87" w:rsidRPr="00D71D30" w:rsidRDefault="00D71D30">
            <w:pPr>
              <w:rPr>
                <w:rFonts w:hint="eastAsia"/>
              </w:rPr>
            </w:pPr>
            <w:r w:rsidRPr="00D71D30">
              <w:t>3B</w:t>
            </w:r>
          </w:p>
        </w:tc>
        <w:tc>
          <w:tcPr>
            <w:tcW w:w="1800" w:type="dxa"/>
            <w:vAlign w:val="center"/>
          </w:tcPr>
          <w:p w:rsidR="00CF2A87" w:rsidRPr="00D71D30" w:rsidRDefault="00D71D30">
            <w:pPr>
              <w:rPr>
                <w:rFonts w:hint="eastAsia"/>
              </w:rPr>
            </w:pPr>
            <w:r w:rsidRPr="00D71D30">
              <w:t>SCQ</w:t>
            </w:r>
          </w:p>
        </w:tc>
        <w:tc>
          <w:tcPr>
            <w:tcW w:w="6966" w:type="dxa"/>
            <w:shd w:val="clear" w:color="auto" w:fill="F7F9FC"/>
            <w:vAlign w:val="center"/>
          </w:tcPr>
          <w:p w:rsidR="00CF2A87" w:rsidRPr="00D71D30" w:rsidRDefault="00D71D30">
            <w:pPr>
              <w:rPr>
                <w:rFonts w:hint="eastAsia"/>
                <w:lang w:val="fr-FR"/>
              </w:rPr>
            </w:pPr>
            <w:r w:rsidRPr="00D71D30">
              <w:rPr>
                <w:lang w:val="fr-FR"/>
              </w:rPr>
              <w:t>Gestion des Directeurs de sa région</w:t>
            </w:r>
          </w:p>
        </w:tc>
      </w:tr>
      <w:tr w:rsidR="00CF2A87" w:rsidRPr="00D71D30" w:rsidTr="00D71D30">
        <w:trPr>
          <w:trHeight w:val="288"/>
          <w:jc w:val="center"/>
        </w:trPr>
        <w:tc>
          <w:tcPr>
            <w:tcW w:w="1170" w:type="dxa"/>
            <w:shd w:val="clear" w:color="auto" w:fill="F7F9FC"/>
            <w:vAlign w:val="center"/>
          </w:tcPr>
          <w:p w:rsidR="00CF2A87" w:rsidRPr="00D71D30" w:rsidRDefault="00D71D30">
            <w:pPr>
              <w:rPr>
                <w:rFonts w:hint="eastAsia"/>
              </w:rPr>
            </w:pPr>
            <w:r w:rsidRPr="00D71D30">
              <w:t>4</w:t>
            </w:r>
          </w:p>
        </w:tc>
        <w:tc>
          <w:tcPr>
            <w:tcW w:w="1800" w:type="dxa"/>
            <w:vAlign w:val="center"/>
          </w:tcPr>
          <w:p w:rsidR="00CF2A87" w:rsidRPr="00D71D30" w:rsidRDefault="00D71D30">
            <w:pPr>
              <w:rPr>
                <w:rFonts w:hint="eastAsia"/>
              </w:rPr>
            </w:pPr>
            <w:r w:rsidRPr="00D71D30">
              <w:t>Directeur</w:t>
            </w:r>
          </w:p>
        </w:tc>
        <w:tc>
          <w:tcPr>
            <w:tcW w:w="6966" w:type="dxa"/>
            <w:shd w:val="clear" w:color="auto" w:fill="F7F9FC"/>
            <w:vAlign w:val="center"/>
          </w:tcPr>
          <w:p w:rsidR="00CF2A87" w:rsidRPr="00D71D30" w:rsidRDefault="00D71D30">
            <w:pPr>
              <w:rPr>
                <w:rFonts w:hint="eastAsia"/>
                <w:lang w:val="fr-FR"/>
              </w:rPr>
            </w:pPr>
            <w:r w:rsidRPr="00D71D30">
              <w:rPr>
                <w:lang w:val="fr-FR"/>
              </w:rPr>
              <w:t>Formateurs, modules, affectations, emploi du temps</w:t>
            </w:r>
          </w:p>
        </w:tc>
      </w:tr>
      <w:tr w:rsidR="00CF2A87" w:rsidRPr="00D71D30" w:rsidTr="00D71D30">
        <w:trPr>
          <w:trHeight w:val="288"/>
          <w:jc w:val="center"/>
        </w:trPr>
        <w:tc>
          <w:tcPr>
            <w:tcW w:w="1170" w:type="dxa"/>
            <w:shd w:val="clear" w:color="auto" w:fill="F7F9FC"/>
            <w:vAlign w:val="center"/>
          </w:tcPr>
          <w:p w:rsidR="00CF2A87" w:rsidRPr="00D71D30" w:rsidRDefault="00D71D30">
            <w:pPr>
              <w:rPr>
                <w:rFonts w:hint="eastAsia"/>
              </w:rPr>
            </w:pPr>
            <w:r w:rsidRPr="00D71D30">
              <w:t>5A</w:t>
            </w:r>
          </w:p>
        </w:tc>
        <w:tc>
          <w:tcPr>
            <w:tcW w:w="1800" w:type="dxa"/>
            <w:vAlign w:val="center"/>
          </w:tcPr>
          <w:p w:rsidR="00CF2A87" w:rsidRPr="00D71D30" w:rsidRDefault="00D71D30">
            <w:pPr>
              <w:rPr>
                <w:rFonts w:hint="eastAsia"/>
              </w:rPr>
            </w:pPr>
            <w:r w:rsidRPr="00D71D30">
              <w:t>Gestionnaire (GS)</w:t>
            </w:r>
          </w:p>
        </w:tc>
        <w:tc>
          <w:tcPr>
            <w:tcW w:w="6966" w:type="dxa"/>
            <w:shd w:val="clear" w:color="auto" w:fill="F7F9FC"/>
            <w:vAlign w:val="center"/>
          </w:tcPr>
          <w:p w:rsidR="00CF2A87" w:rsidRPr="00D71D30" w:rsidRDefault="00D71D30">
            <w:pPr>
              <w:rPr>
                <w:rFonts w:hint="eastAsia"/>
                <w:lang w:val="fr-FR"/>
              </w:rPr>
            </w:pPr>
            <w:r w:rsidRPr="00D71D30">
              <w:rPr>
                <w:lang w:val="fr-FR"/>
              </w:rPr>
              <w:t>Groupes et Stagiaires de l’EFP</w:t>
            </w:r>
          </w:p>
        </w:tc>
      </w:tr>
      <w:tr w:rsidR="00CF2A87" w:rsidRPr="00D71D30" w:rsidTr="00D71D30">
        <w:trPr>
          <w:trHeight w:val="288"/>
          <w:jc w:val="center"/>
        </w:trPr>
        <w:tc>
          <w:tcPr>
            <w:tcW w:w="1170" w:type="dxa"/>
            <w:shd w:val="clear" w:color="auto" w:fill="F7F9FC"/>
            <w:vAlign w:val="center"/>
          </w:tcPr>
          <w:p w:rsidR="00CF2A87" w:rsidRPr="00D71D30" w:rsidRDefault="00D71D30">
            <w:pPr>
              <w:rPr>
                <w:rFonts w:hint="eastAsia"/>
              </w:rPr>
            </w:pPr>
            <w:r w:rsidRPr="00D71D30">
              <w:t>5B</w:t>
            </w:r>
          </w:p>
        </w:tc>
        <w:tc>
          <w:tcPr>
            <w:tcW w:w="1800" w:type="dxa"/>
            <w:vAlign w:val="center"/>
          </w:tcPr>
          <w:p w:rsidR="00CF2A87" w:rsidRPr="00D71D30" w:rsidRDefault="00D71D30">
            <w:pPr>
              <w:rPr>
                <w:rFonts w:hint="eastAsia"/>
              </w:rPr>
            </w:pPr>
            <w:r w:rsidRPr="00D71D30">
              <w:t>Formateur</w:t>
            </w:r>
          </w:p>
        </w:tc>
        <w:tc>
          <w:tcPr>
            <w:tcW w:w="6966" w:type="dxa"/>
            <w:shd w:val="clear" w:color="auto" w:fill="F7F9FC"/>
            <w:vAlign w:val="center"/>
          </w:tcPr>
          <w:p w:rsidR="00CF2A87" w:rsidRPr="00D71D30" w:rsidRDefault="00D71D30">
            <w:pPr>
              <w:rPr>
                <w:rFonts w:hint="eastAsia"/>
                <w:lang w:val="fr-FR"/>
              </w:rPr>
            </w:pPr>
            <w:r w:rsidRPr="00D71D30">
              <w:rPr>
                <w:lang w:val="fr-FR"/>
              </w:rPr>
              <w:t>Présences, notes, annonces, suivi pédagogique</w:t>
            </w:r>
          </w:p>
        </w:tc>
      </w:tr>
      <w:tr w:rsidR="00CF2A87" w:rsidTr="00D71D30">
        <w:trPr>
          <w:trHeight w:val="288"/>
          <w:jc w:val="center"/>
        </w:trPr>
        <w:tc>
          <w:tcPr>
            <w:tcW w:w="1170" w:type="dxa"/>
            <w:shd w:val="clear" w:color="auto" w:fill="F7F9FC"/>
            <w:vAlign w:val="center"/>
          </w:tcPr>
          <w:p w:rsidR="00CF2A87" w:rsidRPr="00D71D30" w:rsidRDefault="00D71D30">
            <w:pPr>
              <w:rPr>
                <w:rFonts w:hint="eastAsia"/>
              </w:rPr>
            </w:pPr>
            <w:r w:rsidRPr="00D71D30">
              <w:t>6</w:t>
            </w:r>
          </w:p>
        </w:tc>
        <w:tc>
          <w:tcPr>
            <w:tcW w:w="1800" w:type="dxa"/>
            <w:vAlign w:val="center"/>
          </w:tcPr>
          <w:p w:rsidR="00CF2A87" w:rsidRPr="00D71D30" w:rsidRDefault="00D71D30">
            <w:pPr>
              <w:rPr>
                <w:rFonts w:hint="eastAsia"/>
              </w:rPr>
            </w:pPr>
            <w:r w:rsidRPr="00D71D30">
              <w:t>Stagiaire</w:t>
            </w:r>
          </w:p>
        </w:tc>
        <w:tc>
          <w:tcPr>
            <w:tcW w:w="6966" w:type="dxa"/>
            <w:shd w:val="clear" w:color="auto" w:fill="F7F9FC"/>
            <w:vAlign w:val="center"/>
          </w:tcPr>
          <w:p w:rsidR="00CF2A87" w:rsidRPr="00D71D30" w:rsidRDefault="00D71D30">
            <w:pPr>
              <w:rPr>
                <w:rFonts w:hint="eastAsia"/>
              </w:rPr>
            </w:pPr>
            <w:r w:rsidRPr="00D71D30">
              <w:t>Consultation et demandes personnelles</w:t>
            </w:r>
          </w:p>
        </w:tc>
      </w:tr>
    </w:tbl>
    <w:p w:rsidR="00CF2A87" w:rsidRDefault="00CF2A87">
      <w:pPr>
        <w:spacing w:after="0"/>
        <w:rPr>
          <w:rFonts w:hint="eastAsia"/>
        </w:rPr>
      </w:pPr>
    </w:p>
    <w:p w:rsidR="00CF2A87" w:rsidRPr="00D71D30" w:rsidRDefault="00D71D30">
      <w:pPr>
        <w:spacing w:after="100" w:line="252" w:lineRule="auto"/>
        <w:rPr>
          <w:rFonts w:hint="eastAsia"/>
          <w:lang w:val="fr-FR"/>
        </w:rPr>
      </w:pPr>
      <w:r w:rsidRPr="00D71D30">
        <w:rPr>
          <w:lang w:val="fr-FR"/>
        </w:rPr>
        <w:t>SRIO et SCQ sont deux branches parallèles sous le DF. Ils ne se gèrent pas mutuellement et leurs responsabilités sont volontairement séparées. Cette décision simplifie le contrôle d’accès et réduit les risques de chevauchement.</w:t>
      </w:r>
    </w:p>
    <w:p w:rsidR="00CF2A87" w:rsidRPr="00D71D30" w:rsidRDefault="00D71D30">
      <w:pPr>
        <w:rPr>
          <w:rFonts w:hint="eastAsia"/>
          <w:lang w:val="fr-FR"/>
        </w:rPr>
      </w:pPr>
      <w:r w:rsidRPr="00D71D30">
        <w:rPr>
          <w:lang w:val="fr-FR"/>
        </w:rPr>
        <w:br w:type="page"/>
      </w:r>
    </w:p>
    <w:p w:rsidR="00CF2A87" w:rsidRDefault="00D71D30">
      <w:pPr>
        <w:jc w:val="center"/>
        <w:rPr>
          <w:rFonts w:hint="eastAsia"/>
        </w:rPr>
      </w:pPr>
      <w:r>
        <w:rPr>
          <w:b/>
          <w:color w:val="159A9C"/>
          <w:sz w:val="18"/>
        </w:rPr>
        <w:lastRenderedPageBreak/>
        <w:t>CHAPITRE 4</w:t>
      </w:r>
    </w:p>
    <w:p w:rsidR="00CF2A87" w:rsidRDefault="00D71D30">
      <w:pPr>
        <w:pStyle w:val="Heading1"/>
      </w:pPr>
      <w:bookmarkStart w:id="13" w:name="_Toc239707765"/>
      <w:r>
        <w:t>Matrice des responsabilités</w:t>
      </w:r>
      <w:bookmarkEnd w:id="13"/>
    </w:p>
    <w:tbl>
      <w:tblPr>
        <w:tblStyle w:val="TableGrid"/>
        <w:tblW w:w="0" w:type="auto"/>
        <w:jc w:val="center"/>
        <w:tblLook w:val="04A0" w:firstRow="1" w:lastRow="0" w:firstColumn="1" w:lastColumn="0" w:noHBand="0" w:noVBand="1"/>
      </w:tblPr>
      <w:tblGrid>
        <w:gridCol w:w="4864"/>
        <w:gridCol w:w="720"/>
        <w:gridCol w:w="720"/>
        <w:gridCol w:w="720"/>
        <w:gridCol w:w="858"/>
        <w:gridCol w:w="720"/>
        <w:gridCol w:w="720"/>
        <w:gridCol w:w="720"/>
      </w:tblGrid>
      <w:tr w:rsidR="00D71D30" w:rsidTr="00D71D30">
        <w:trPr>
          <w:trHeight w:val="368"/>
          <w:jc w:val="center"/>
        </w:trPr>
        <w:tc>
          <w:tcPr>
            <w:tcW w:w="4864" w:type="dxa"/>
            <w:shd w:val="clear" w:color="auto" w:fill="173B5E"/>
            <w:vAlign w:val="center"/>
          </w:tcPr>
          <w:p w:rsidR="00CF2A87" w:rsidRDefault="00D71D30">
            <w:pPr>
              <w:rPr>
                <w:rFonts w:hint="eastAsia"/>
              </w:rPr>
            </w:pPr>
            <w:r>
              <w:rPr>
                <w:b/>
                <w:color w:val="FFFFFF"/>
                <w:sz w:val="18"/>
              </w:rPr>
              <w:t>Fonction</w:t>
            </w:r>
          </w:p>
        </w:tc>
        <w:tc>
          <w:tcPr>
            <w:tcW w:w="720" w:type="dxa"/>
            <w:shd w:val="clear" w:color="auto" w:fill="173B5E"/>
            <w:vAlign w:val="center"/>
          </w:tcPr>
          <w:p w:rsidR="00CF2A87" w:rsidRDefault="00D71D30" w:rsidP="00D71D30">
            <w:pPr>
              <w:jc w:val="center"/>
              <w:rPr>
                <w:rFonts w:hint="eastAsia"/>
              </w:rPr>
            </w:pPr>
            <w:r>
              <w:rPr>
                <w:b/>
                <w:color w:val="FFFFFF"/>
                <w:sz w:val="18"/>
              </w:rPr>
              <w:t>DF</w:t>
            </w:r>
          </w:p>
        </w:tc>
        <w:tc>
          <w:tcPr>
            <w:tcW w:w="720" w:type="dxa"/>
            <w:shd w:val="clear" w:color="auto" w:fill="173B5E"/>
            <w:vAlign w:val="center"/>
          </w:tcPr>
          <w:p w:rsidR="00CF2A87" w:rsidRDefault="00D71D30" w:rsidP="00D71D30">
            <w:pPr>
              <w:jc w:val="center"/>
              <w:rPr>
                <w:rFonts w:hint="eastAsia"/>
              </w:rPr>
            </w:pPr>
            <w:r>
              <w:rPr>
                <w:b/>
                <w:color w:val="FFFFFF"/>
                <w:sz w:val="18"/>
              </w:rPr>
              <w:t>SRIO</w:t>
            </w:r>
          </w:p>
        </w:tc>
        <w:tc>
          <w:tcPr>
            <w:tcW w:w="720" w:type="dxa"/>
            <w:shd w:val="clear" w:color="auto" w:fill="173B5E"/>
            <w:vAlign w:val="center"/>
          </w:tcPr>
          <w:p w:rsidR="00CF2A87" w:rsidRDefault="00D71D30" w:rsidP="00D71D30">
            <w:pPr>
              <w:jc w:val="center"/>
              <w:rPr>
                <w:rFonts w:hint="eastAsia"/>
              </w:rPr>
            </w:pPr>
            <w:r>
              <w:rPr>
                <w:b/>
                <w:color w:val="FFFFFF"/>
                <w:sz w:val="18"/>
              </w:rPr>
              <w:t>SCQ</w:t>
            </w:r>
          </w:p>
        </w:tc>
        <w:tc>
          <w:tcPr>
            <w:tcW w:w="736" w:type="dxa"/>
            <w:shd w:val="clear" w:color="auto" w:fill="173B5E"/>
            <w:vAlign w:val="center"/>
          </w:tcPr>
          <w:p w:rsidR="00CF2A87" w:rsidRDefault="00D71D30" w:rsidP="00D71D30">
            <w:pPr>
              <w:jc w:val="center"/>
              <w:rPr>
                <w:rFonts w:hint="eastAsia"/>
              </w:rPr>
            </w:pPr>
            <w:r>
              <w:rPr>
                <w:b/>
                <w:color w:val="FFFFFF"/>
                <w:sz w:val="18"/>
              </w:rPr>
              <w:t>Dir.</w:t>
            </w:r>
          </w:p>
        </w:tc>
        <w:tc>
          <w:tcPr>
            <w:tcW w:w="720" w:type="dxa"/>
            <w:shd w:val="clear" w:color="auto" w:fill="173B5E"/>
            <w:vAlign w:val="center"/>
          </w:tcPr>
          <w:p w:rsidR="00CF2A87" w:rsidRDefault="00D71D30" w:rsidP="00D71D30">
            <w:pPr>
              <w:jc w:val="center"/>
              <w:rPr>
                <w:rFonts w:hint="eastAsia"/>
              </w:rPr>
            </w:pPr>
            <w:r>
              <w:rPr>
                <w:b/>
                <w:color w:val="FFFFFF"/>
                <w:sz w:val="18"/>
              </w:rPr>
              <w:t>GS</w:t>
            </w:r>
          </w:p>
        </w:tc>
        <w:tc>
          <w:tcPr>
            <w:tcW w:w="720" w:type="dxa"/>
            <w:shd w:val="clear" w:color="auto" w:fill="173B5E"/>
            <w:vAlign w:val="center"/>
          </w:tcPr>
          <w:p w:rsidR="00CF2A87" w:rsidRDefault="00D71D30" w:rsidP="00D71D30">
            <w:pPr>
              <w:jc w:val="center"/>
              <w:rPr>
                <w:rFonts w:hint="eastAsia"/>
              </w:rPr>
            </w:pPr>
            <w:r>
              <w:rPr>
                <w:b/>
                <w:color w:val="FFFFFF"/>
                <w:sz w:val="18"/>
              </w:rPr>
              <w:t>Form.</w:t>
            </w:r>
          </w:p>
        </w:tc>
        <w:tc>
          <w:tcPr>
            <w:tcW w:w="720" w:type="dxa"/>
            <w:shd w:val="clear" w:color="auto" w:fill="173B5E"/>
            <w:vAlign w:val="center"/>
          </w:tcPr>
          <w:p w:rsidR="00CF2A87" w:rsidRDefault="00D71D30" w:rsidP="00D71D30">
            <w:pPr>
              <w:jc w:val="center"/>
              <w:rPr>
                <w:rFonts w:hint="eastAsia"/>
              </w:rPr>
            </w:pPr>
            <w:r>
              <w:rPr>
                <w:b/>
                <w:color w:val="FFFFFF"/>
                <w:sz w:val="18"/>
              </w:rPr>
              <w:t>Stag.</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Créer SRIO/SCQ</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Créer GS</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Créer Directeur</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Créer Formateur</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Gérer groupes</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Lecture</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Ajouter Stagiaire</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Affecter Formateur</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Créer planning</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Faire appel</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Saisir notes</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Demander document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Valider document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bl>
    <w:p w:rsidR="00CF2A87" w:rsidRDefault="00CF2A87">
      <w:pPr>
        <w:spacing w:after="0"/>
        <w:rPr>
          <w:rFonts w:hint="eastAsia"/>
        </w:rPr>
      </w:pPr>
    </w:p>
    <w:tbl>
      <w:tblPr>
        <w:tblStyle w:val="TableGrid"/>
        <w:tblW w:w="0" w:type="auto"/>
        <w:tblLook w:val="04A0" w:firstRow="1" w:lastRow="0" w:firstColumn="1" w:lastColumn="0" w:noHBand="0" w:noVBand="1"/>
      </w:tblPr>
      <w:tblGrid>
        <w:gridCol w:w="9936"/>
      </w:tblGrid>
      <w:tr w:rsidR="00CF2A87" w:rsidRPr="00D71D30">
        <w:tc>
          <w:tcPr>
            <w:tcW w:w="9936" w:type="dxa"/>
            <w:shd w:val="clear" w:color="auto" w:fill="EAF2F8"/>
          </w:tcPr>
          <w:p w:rsidR="00CF2A87" w:rsidRPr="00D71D30" w:rsidRDefault="00D71D30">
            <w:pPr>
              <w:rPr>
                <w:rFonts w:hint="eastAsia"/>
                <w:lang w:val="fr-FR"/>
              </w:rPr>
            </w:pPr>
            <w:r w:rsidRPr="00D71D30">
              <w:rPr>
                <w:b/>
                <w:color w:val="173B5E"/>
                <w:sz w:val="20"/>
                <w:lang w:val="fr-FR"/>
              </w:rPr>
              <w:t>Principe</w:t>
            </w:r>
            <w:r w:rsidRPr="00D71D30">
              <w:rPr>
                <w:b/>
                <w:color w:val="173B5E"/>
                <w:sz w:val="20"/>
                <w:lang w:val="fr-FR"/>
              </w:rPr>
              <w:br/>
            </w:r>
            <w:r w:rsidRPr="00D71D30">
              <w:rPr>
                <w:lang w:val="fr-FR"/>
              </w:rPr>
              <w:t>L’interface masque les fonctions inutiles, mais la vraie protection repose sur les guards et services du backend. Une permission ne doit jamais être accordée uniquement parce qu’un bouton est visible ou masqué.</w:t>
            </w:r>
          </w:p>
        </w:tc>
      </w:tr>
    </w:tbl>
    <w:p w:rsidR="00CF2A87" w:rsidRPr="00D71D30" w:rsidRDefault="00CF2A87">
      <w:pPr>
        <w:rPr>
          <w:rFonts w:hint="eastAsia"/>
          <w:lang w:val="fr-FR"/>
        </w:rPr>
      </w:pP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4</w:t>
      </w:r>
    </w:p>
    <w:p w:rsidR="00CF2A87" w:rsidRPr="00D71D30" w:rsidRDefault="00D71D30">
      <w:pPr>
        <w:pStyle w:val="Heading1"/>
        <w:rPr>
          <w:lang w:val="fr-FR"/>
        </w:rPr>
      </w:pPr>
      <w:bookmarkStart w:id="14" w:name="_Toc239707766"/>
      <w:r w:rsidRPr="00D71D30">
        <w:rPr>
          <w:lang w:val="fr-FR"/>
        </w:rPr>
        <w:t>Périmètres géographiques et EFP</w:t>
      </w:r>
      <w:bookmarkEnd w:id="14"/>
    </w:p>
    <w:p w:rsidR="00CF2A87" w:rsidRPr="00D71D30" w:rsidRDefault="00D71D30">
      <w:pPr>
        <w:spacing w:after="100" w:line="252" w:lineRule="auto"/>
        <w:rPr>
          <w:rFonts w:hint="eastAsia"/>
          <w:lang w:val="fr-FR"/>
        </w:rPr>
      </w:pPr>
      <w:r w:rsidRPr="00D71D30">
        <w:rPr>
          <w:lang w:val="fr-FR"/>
        </w:rPr>
        <w:t>Le projet prévoit dix régions. La table `region` centralise les codes et noms : RSK, CS, TTA, FM, M, OR, BS, D, SMD et GON. Cette centralisation permet de présenter des sélections cohérentes dans les formulaires plutôt que de demander aux utilisateurs de saisir des valeurs arbitraires.</w:t>
      </w:r>
    </w:p>
    <w:tbl>
      <w:tblPr>
        <w:tblStyle w:val="TableGrid"/>
        <w:tblW w:w="0" w:type="auto"/>
        <w:jc w:val="center"/>
        <w:tblLook w:val="04A0" w:firstRow="1" w:lastRow="0" w:firstColumn="1" w:lastColumn="0" w:noHBand="0" w:noVBand="1"/>
      </w:tblPr>
      <w:tblGrid>
        <w:gridCol w:w="900"/>
        <w:gridCol w:w="9036"/>
      </w:tblGrid>
      <w:tr w:rsidR="00CF2A87" w:rsidTr="00D71D30">
        <w:trPr>
          <w:trHeight w:val="305"/>
          <w:jc w:val="center"/>
        </w:trPr>
        <w:tc>
          <w:tcPr>
            <w:tcW w:w="900" w:type="dxa"/>
            <w:shd w:val="clear" w:color="auto" w:fill="173B5E"/>
            <w:vAlign w:val="center"/>
          </w:tcPr>
          <w:p w:rsidR="00CF2A87" w:rsidRDefault="00D71D30">
            <w:pPr>
              <w:rPr>
                <w:rFonts w:hint="eastAsia"/>
              </w:rPr>
            </w:pPr>
            <w:r>
              <w:rPr>
                <w:b/>
                <w:color w:val="FFFFFF"/>
                <w:sz w:val="18"/>
              </w:rPr>
              <w:t>Code</w:t>
            </w:r>
          </w:p>
        </w:tc>
        <w:tc>
          <w:tcPr>
            <w:tcW w:w="9036" w:type="dxa"/>
            <w:shd w:val="clear" w:color="auto" w:fill="173B5E"/>
            <w:vAlign w:val="center"/>
          </w:tcPr>
          <w:p w:rsidR="00CF2A87" w:rsidRDefault="00D71D30">
            <w:pPr>
              <w:rPr>
                <w:rFonts w:hint="eastAsia"/>
              </w:rPr>
            </w:pPr>
            <w:r>
              <w:rPr>
                <w:b/>
                <w:color w:val="FFFFFF"/>
                <w:sz w:val="18"/>
              </w:rPr>
              <w:t>Région</w:t>
            </w:r>
          </w:p>
        </w:tc>
      </w:tr>
      <w:tr w:rsidR="00CF2A87" w:rsidTr="00D71D30">
        <w:trPr>
          <w:jc w:val="center"/>
        </w:trPr>
        <w:tc>
          <w:tcPr>
            <w:tcW w:w="900" w:type="dxa"/>
            <w:shd w:val="clear" w:color="auto" w:fill="F7F9FC"/>
            <w:vAlign w:val="center"/>
          </w:tcPr>
          <w:p w:rsidR="00CF2A87" w:rsidRPr="00D71D30" w:rsidRDefault="00D71D30">
            <w:pPr>
              <w:rPr>
                <w:rFonts w:hint="eastAsia"/>
              </w:rPr>
            </w:pPr>
            <w:r w:rsidRPr="00D71D30">
              <w:t>RSK</w:t>
            </w:r>
          </w:p>
        </w:tc>
        <w:tc>
          <w:tcPr>
            <w:tcW w:w="9036" w:type="dxa"/>
            <w:vAlign w:val="center"/>
          </w:tcPr>
          <w:p w:rsidR="00CF2A87" w:rsidRPr="00D71D30" w:rsidRDefault="00D71D30">
            <w:pPr>
              <w:rPr>
                <w:rFonts w:hint="eastAsia"/>
              </w:rPr>
            </w:pPr>
            <w:r w:rsidRPr="00D71D30">
              <w:t>Rabat-Salé-Kénitra</w:t>
            </w:r>
          </w:p>
        </w:tc>
      </w:tr>
      <w:tr w:rsidR="00CF2A87" w:rsidTr="00D71D30">
        <w:trPr>
          <w:jc w:val="center"/>
        </w:trPr>
        <w:tc>
          <w:tcPr>
            <w:tcW w:w="900" w:type="dxa"/>
            <w:shd w:val="clear" w:color="auto" w:fill="F7F9FC"/>
            <w:vAlign w:val="center"/>
          </w:tcPr>
          <w:p w:rsidR="00CF2A87" w:rsidRPr="00D71D30" w:rsidRDefault="00D71D30">
            <w:pPr>
              <w:rPr>
                <w:rFonts w:hint="eastAsia"/>
              </w:rPr>
            </w:pPr>
            <w:r w:rsidRPr="00D71D30">
              <w:t>CS</w:t>
            </w:r>
          </w:p>
        </w:tc>
        <w:tc>
          <w:tcPr>
            <w:tcW w:w="9036" w:type="dxa"/>
            <w:vAlign w:val="center"/>
          </w:tcPr>
          <w:p w:rsidR="00CF2A87" w:rsidRPr="00D71D30" w:rsidRDefault="00D71D30">
            <w:pPr>
              <w:rPr>
                <w:rFonts w:hint="eastAsia"/>
              </w:rPr>
            </w:pPr>
            <w:r w:rsidRPr="00D71D30">
              <w:t>Casablanca-Settat</w:t>
            </w:r>
          </w:p>
        </w:tc>
      </w:tr>
      <w:tr w:rsidR="00CF2A87" w:rsidTr="00D71D30">
        <w:trPr>
          <w:jc w:val="center"/>
        </w:trPr>
        <w:tc>
          <w:tcPr>
            <w:tcW w:w="900" w:type="dxa"/>
            <w:shd w:val="clear" w:color="auto" w:fill="F7F9FC"/>
            <w:vAlign w:val="center"/>
          </w:tcPr>
          <w:p w:rsidR="00CF2A87" w:rsidRPr="00D71D30" w:rsidRDefault="00D71D30">
            <w:pPr>
              <w:rPr>
                <w:rFonts w:hint="eastAsia"/>
              </w:rPr>
            </w:pPr>
            <w:r w:rsidRPr="00D71D30">
              <w:t>TTA</w:t>
            </w:r>
          </w:p>
        </w:tc>
        <w:tc>
          <w:tcPr>
            <w:tcW w:w="9036" w:type="dxa"/>
            <w:vAlign w:val="center"/>
          </w:tcPr>
          <w:p w:rsidR="00CF2A87" w:rsidRPr="00D71D30" w:rsidRDefault="00D71D30">
            <w:pPr>
              <w:rPr>
                <w:rFonts w:hint="eastAsia"/>
              </w:rPr>
            </w:pPr>
            <w:r w:rsidRPr="00D71D30">
              <w:t>Tanger-Tétouan-Al Hoceïma</w:t>
            </w:r>
          </w:p>
        </w:tc>
      </w:tr>
      <w:tr w:rsidR="00CF2A87" w:rsidTr="00D71D30">
        <w:trPr>
          <w:jc w:val="center"/>
        </w:trPr>
        <w:tc>
          <w:tcPr>
            <w:tcW w:w="900" w:type="dxa"/>
            <w:shd w:val="clear" w:color="auto" w:fill="F7F9FC"/>
            <w:vAlign w:val="center"/>
          </w:tcPr>
          <w:p w:rsidR="00CF2A87" w:rsidRPr="00D71D30" w:rsidRDefault="00D71D30">
            <w:pPr>
              <w:rPr>
                <w:rFonts w:hint="eastAsia"/>
              </w:rPr>
            </w:pPr>
            <w:r w:rsidRPr="00D71D30">
              <w:t>FM</w:t>
            </w:r>
          </w:p>
        </w:tc>
        <w:tc>
          <w:tcPr>
            <w:tcW w:w="9036" w:type="dxa"/>
            <w:vAlign w:val="center"/>
          </w:tcPr>
          <w:p w:rsidR="00CF2A87" w:rsidRPr="00D71D30" w:rsidRDefault="00D71D30">
            <w:pPr>
              <w:rPr>
                <w:rFonts w:hint="eastAsia"/>
              </w:rPr>
            </w:pPr>
            <w:r w:rsidRPr="00D71D30">
              <w:t>Fès-Meknès</w:t>
            </w:r>
          </w:p>
        </w:tc>
      </w:tr>
      <w:tr w:rsidR="00CF2A87" w:rsidTr="00D71D30">
        <w:trPr>
          <w:jc w:val="center"/>
        </w:trPr>
        <w:tc>
          <w:tcPr>
            <w:tcW w:w="900" w:type="dxa"/>
            <w:shd w:val="clear" w:color="auto" w:fill="F7F9FC"/>
            <w:vAlign w:val="center"/>
          </w:tcPr>
          <w:p w:rsidR="00CF2A87" w:rsidRPr="00D71D30" w:rsidRDefault="00D71D30">
            <w:pPr>
              <w:rPr>
                <w:rFonts w:hint="eastAsia"/>
              </w:rPr>
            </w:pPr>
            <w:r w:rsidRPr="00D71D30">
              <w:t>M</w:t>
            </w:r>
          </w:p>
        </w:tc>
        <w:tc>
          <w:tcPr>
            <w:tcW w:w="9036" w:type="dxa"/>
            <w:vAlign w:val="center"/>
          </w:tcPr>
          <w:p w:rsidR="00CF2A87" w:rsidRPr="00D71D30" w:rsidRDefault="00D71D30">
            <w:pPr>
              <w:rPr>
                <w:rFonts w:hint="eastAsia"/>
              </w:rPr>
            </w:pPr>
            <w:r w:rsidRPr="00D71D30">
              <w:t>Marrakech-Safi</w:t>
            </w:r>
          </w:p>
        </w:tc>
      </w:tr>
      <w:tr w:rsidR="00CF2A87" w:rsidTr="00D71D30">
        <w:trPr>
          <w:jc w:val="center"/>
        </w:trPr>
        <w:tc>
          <w:tcPr>
            <w:tcW w:w="900" w:type="dxa"/>
            <w:shd w:val="clear" w:color="auto" w:fill="F7F9FC"/>
            <w:vAlign w:val="center"/>
          </w:tcPr>
          <w:p w:rsidR="00CF2A87" w:rsidRPr="00D71D30" w:rsidRDefault="00D71D30">
            <w:pPr>
              <w:rPr>
                <w:rFonts w:hint="eastAsia"/>
              </w:rPr>
            </w:pPr>
            <w:r w:rsidRPr="00D71D30">
              <w:t>OR</w:t>
            </w:r>
          </w:p>
        </w:tc>
        <w:tc>
          <w:tcPr>
            <w:tcW w:w="9036" w:type="dxa"/>
            <w:vAlign w:val="center"/>
          </w:tcPr>
          <w:p w:rsidR="00CF2A87" w:rsidRPr="00D71D30" w:rsidRDefault="00D71D30">
            <w:pPr>
              <w:rPr>
                <w:rFonts w:hint="eastAsia"/>
              </w:rPr>
            </w:pPr>
            <w:r w:rsidRPr="00D71D30">
              <w:t>Oriental</w:t>
            </w:r>
          </w:p>
        </w:tc>
      </w:tr>
      <w:tr w:rsidR="00CF2A87" w:rsidTr="00D71D30">
        <w:trPr>
          <w:jc w:val="center"/>
        </w:trPr>
        <w:tc>
          <w:tcPr>
            <w:tcW w:w="900" w:type="dxa"/>
            <w:shd w:val="clear" w:color="auto" w:fill="F7F9FC"/>
            <w:vAlign w:val="center"/>
          </w:tcPr>
          <w:p w:rsidR="00CF2A87" w:rsidRPr="00D71D30" w:rsidRDefault="00D71D30">
            <w:pPr>
              <w:rPr>
                <w:rFonts w:hint="eastAsia"/>
              </w:rPr>
            </w:pPr>
            <w:r w:rsidRPr="00D71D30">
              <w:t>BS</w:t>
            </w:r>
          </w:p>
        </w:tc>
        <w:tc>
          <w:tcPr>
            <w:tcW w:w="9036" w:type="dxa"/>
            <w:vAlign w:val="center"/>
          </w:tcPr>
          <w:p w:rsidR="00CF2A87" w:rsidRPr="00D71D30" w:rsidRDefault="00D71D30">
            <w:pPr>
              <w:rPr>
                <w:rFonts w:hint="eastAsia"/>
              </w:rPr>
            </w:pPr>
            <w:r w:rsidRPr="00D71D30">
              <w:t>Béni Mellal-Khénifra</w:t>
            </w:r>
          </w:p>
        </w:tc>
      </w:tr>
      <w:tr w:rsidR="00CF2A87" w:rsidTr="00D71D30">
        <w:trPr>
          <w:jc w:val="center"/>
        </w:trPr>
        <w:tc>
          <w:tcPr>
            <w:tcW w:w="900" w:type="dxa"/>
            <w:shd w:val="clear" w:color="auto" w:fill="F7F9FC"/>
            <w:vAlign w:val="center"/>
          </w:tcPr>
          <w:p w:rsidR="00CF2A87" w:rsidRPr="00D71D30" w:rsidRDefault="00D71D30">
            <w:pPr>
              <w:rPr>
                <w:rFonts w:hint="eastAsia"/>
              </w:rPr>
            </w:pPr>
            <w:r w:rsidRPr="00D71D30">
              <w:t>D</w:t>
            </w:r>
          </w:p>
        </w:tc>
        <w:tc>
          <w:tcPr>
            <w:tcW w:w="9036" w:type="dxa"/>
            <w:vAlign w:val="center"/>
          </w:tcPr>
          <w:p w:rsidR="00CF2A87" w:rsidRPr="00D71D30" w:rsidRDefault="00D71D30">
            <w:pPr>
              <w:rPr>
                <w:rFonts w:hint="eastAsia"/>
              </w:rPr>
            </w:pPr>
            <w:r w:rsidRPr="00D71D30">
              <w:t>Drâa-Tafilalet</w:t>
            </w:r>
          </w:p>
        </w:tc>
      </w:tr>
      <w:tr w:rsidR="00CF2A87" w:rsidTr="00D71D30">
        <w:trPr>
          <w:jc w:val="center"/>
        </w:trPr>
        <w:tc>
          <w:tcPr>
            <w:tcW w:w="900" w:type="dxa"/>
            <w:shd w:val="clear" w:color="auto" w:fill="F7F9FC"/>
            <w:vAlign w:val="center"/>
          </w:tcPr>
          <w:p w:rsidR="00CF2A87" w:rsidRPr="00D71D30" w:rsidRDefault="00D71D30">
            <w:pPr>
              <w:rPr>
                <w:rFonts w:hint="eastAsia"/>
              </w:rPr>
            </w:pPr>
            <w:r w:rsidRPr="00D71D30">
              <w:t>SMD</w:t>
            </w:r>
          </w:p>
        </w:tc>
        <w:tc>
          <w:tcPr>
            <w:tcW w:w="9036" w:type="dxa"/>
            <w:vAlign w:val="center"/>
          </w:tcPr>
          <w:p w:rsidR="00CF2A87" w:rsidRPr="00D71D30" w:rsidRDefault="00D71D30">
            <w:pPr>
              <w:rPr>
                <w:rFonts w:hint="eastAsia"/>
              </w:rPr>
            </w:pPr>
            <w:r w:rsidRPr="00D71D30">
              <w:t>Souss-Massa</w:t>
            </w:r>
          </w:p>
        </w:tc>
      </w:tr>
      <w:tr w:rsidR="00CF2A87" w:rsidTr="00D71D30">
        <w:trPr>
          <w:jc w:val="center"/>
        </w:trPr>
        <w:tc>
          <w:tcPr>
            <w:tcW w:w="900" w:type="dxa"/>
            <w:shd w:val="clear" w:color="auto" w:fill="F7F9FC"/>
            <w:vAlign w:val="center"/>
          </w:tcPr>
          <w:p w:rsidR="00CF2A87" w:rsidRPr="00D71D30" w:rsidRDefault="00D71D30">
            <w:pPr>
              <w:rPr>
                <w:rFonts w:hint="eastAsia"/>
              </w:rPr>
            </w:pPr>
            <w:r w:rsidRPr="00D71D30">
              <w:t>GON</w:t>
            </w:r>
          </w:p>
        </w:tc>
        <w:tc>
          <w:tcPr>
            <w:tcW w:w="9036" w:type="dxa"/>
            <w:vAlign w:val="center"/>
          </w:tcPr>
          <w:p w:rsidR="00CF2A87" w:rsidRPr="00D71D30" w:rsidRDefault="00D71D30">
            <w:pPr>
              <w:rPr>
                <w:rFonts w:hint="eastAsia"/>
              </w:rPr>
            </w:pPr>
            <w:r w:rsidRPr="00D71D30">
              <w:t>Guelmim-Oued Noun</w:t>
            </w:r>
          </w:p>
        </w:tc>
      </w:tr>
    </w:tbl>
    <w:p w:rsidR="00CF2A87" w:rsidRDefault="00CF2A87">
      <w:pPr>
        <w:spacing w:after="0"/>
        <w:rPr>
          <w:rFonts w:hint="eastAsia"/>
        </w:rPr>
      </w:pPr>
    </w:p>
    <w:p w:rsidR="00CF2A87" w:rsidRPr="00D71D30" w:rsidRDefault="00D71D30">
      <w:pPr>
        <w:spacing w:after="100" w:line="252" w:lineRule="auto"/>
        <w:rPr>
          <w:rFonts w:hint="eastAsia"/>
          <w:lang w:val="fr-FR"/>
        </w:rPr>
      </w:pPr>
      <w:r w:rsidRPr="00D71D30">
        <w:rPr>
          <w:lang w:val="fr-FR"/>
        </w:rPr>
        <w:t>Le champ régional doit rester cohérent entre utilisateurs, établissements et traitements métier. Dans les versions intermédiaires, certaines erreurs provenaient de la confusion entre un nom de région, un identifiant numérique et un champ `id_region`. Cette expérience a conduit à renforcer les conventions de données et les listes déroulantes.</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5</w:t>
      </w:r>
    </w:p>
    <w:p w:rsidR="00CF2A87" w:rsidRPr="00D71D30" w:rsidRDefault="00D71D30">
      <w:pPr>
        <w:pStyle w:val="Heading1"/>
        <w:rPr>
          <w:lang w:val="fr-FR"/>
        </w:rPr>
      </w:pPr>
      <w:bookmarkStart w:id="15" w:name="_Toc239707767"/>
      <w:r w:rsidRPr="00D71D30">
        <w:rPr>
          <w:lang w:val="fr-FR"/>
        </w:rPr>
        <w:t>5. Conception fonctionnelle et expérience utilisateur</w:t>
      </w:r>
      <w:bookmarkEnd w:id="15"/>
    </w:p>
    <w:p w:rsidR="00CF2A87" w:rsidRPr="00D71D30" w:rsidRDefault="00D71D30">
      <w:pPr>
        <w:spacing w:after="100" w:line="252" w:lineRule="auto"/>
        <w:rPr>
          <w:rFonts w:hint="eastAsia"/>
          <w:lang w:val="fr-FR"/>
        </w:rPr>
      </w:pPr>
      <w:r w:rsidRPr="00D71D30">
        <w:rPr>
          <w:lang w:val="fr-FR"/>
        </w:rPr>
        <w:t>L’application adopte une interface mobile orientée action. Les écrans doivent permettre de comprendre rapidement les éléments importants : indicateurs, état des demandes, prochaines séances, actions fréquentes et erreurs. La version v1.9 a renforcé cette dimension par des cartes KPI et des raccourcis visuels.</w:t>
      </w:r>
    </w:p>
    <w:p w:rsidR="00CF2A87" w:rsidRDefault="00D71D30">
      <w:pPr>
        <w:spacing w:after="100" w:line="252" w:lineRule="auto"/>
        <w:rPr>
          <w:lang w:val="fr-FR"/>
        </w:rPr>
      </w:pPr>
      <w:r w:rsidRPr="00D71D30">
        <w:rPr>
          <w:lang w:val="fr-FR"/>
        </w:rPr>
        <w:t>La navigation est construite par rôle. Cela évite d’imposer à un Stagiaire des fonctions administratives et permet au Directeur d’accéder directement aux modules relevant de la gestion pédagogique. La barre de navigation peut être défilable horizontalement lorsque le nombre de rubriques dépasse la largeur disponible.</w:t>
      </w:r>
    </w:p>
    <w:p w:rsidR="00D71D30" w:rsidRDefault="00D71D30">
      <w:pPr>
        <w:spacing w:after="100" w:line="252" w:lineRule="auto"/>
        <w:rPr>
          <w:lang w:val="fr-FR"/>
        </w:rPr>
      </w:pPr>
    </w:p>
    <w:p w:rsidR="00D71D30" w:rsidRPr="00D71D30" w:rsidRDefault="00D71D30">
      <w:pPr>
        <w:spacing w:after="100" w:line="252" w:lineRule="auto"/>
        <w:rPr>
          <w:rFonts w:hint="eastAsia"/>
          <w:lang w:val="fr-FR"/>
        </w:rPr>
      </w:pPr>
    </w:p>
    <w:p w:rsidR="00CF2A87" w:rsidRDefault="00D71D30">
      <w:pPr>
        <w:jc w:val="center"/>
        <w:rPr>
          <w:rFonts w:hint="eastAsia"/>
        </w:rPr>
      </w:pPr>
      <w:r>
        <w:rPr>
          <w:noProof/>
        </w:rPr>
        <w:drawing>
          <wp:inline distT="0" distB="0" distL="0" distR="0">
            <wp:extent cx="1828800" cy="48246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home.jpg"/>
                    <pic:cNvPicPr/>
                  </pic:nvPicPr>
                  <pic:blipFill>
                    <a:blip r:embed="rId11"/>
                    <a:stretch>
                      <a:fillRect/>
                    </a:stretch>
                  </pic:blipFill>
                  <pic:spPr>
                    <a:xfrm>
                      <a:off x="0" y="0"/>
                      <a:ext cx="1828800" cy="4824687"/>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Exemple réel - tableau de bord administratif avec cartes KPI et activité récente</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5</w:t>
      </w:r>
    </w:p>
    <w:p w:rsidR="00CF2A87" w:rsidRPr="00D71D30" w:rsidRDefault="00D71D30">
      <w:pPr>
        <w:pStyle w:val="Heading1"/>
        <w:rPr>
          <w:lang w:val="fr-FR"/>
        </w:rPr>
      </w:pPr>
      <w:bookmarkStart w:id="16" w:name="_Toc239707768"/>
      <w:r w:rsidRPr="00D71D30">
        <w:rPr>
          <w:lang w:val="fr-FR"/>
        </w:rPr>
        <w:t>Principes graphiques et design</w:t>
      </w:r>
      <w:bookmarkEnd w:id="16"/>
    </w:p>
    <w:p w:rsidR="00CF2A87" w:rsidRPr="00D71D30" w:rsidRDefault="00D71D30">
      <w:pPr>
        <w:spacing w:after="100" w:line="252" w:lineRule="auto"/>
        <w:rPr>
          <w:rFonts w:hint="eastAsia"/>
          <w:lang w:val="fr-FR"/>
        </w:rPr>
      </w:pPr>
      <w:r w:rsidRPr="00D71D30">
        <w:rPr>
          <w:lang w:val="fr-FR"/>
        </w:rPr>
        <w:t>Le design repose sur Material Design 3 et Jetpack Compose. L’objectif n’est pas de transformer chaque écran en tableau de chiffres, mais de créer une hiérarchie visuelle : titre, informations clés, actions principales, contenu détaillé et navigation.</w:t>
      </w:r>
    </w:p>
    <w:tbl>
      <w:tblPr>
        <w:tblStyle w:val="TableGrid"/>
        <w:tblW w:w="0" w:type="auto"/>
        <w:jc w:val="center"/>
        <w:tblLook w:val="04A0" w:firstRow="1" w:lastRow="0" w:firstColumn="1" w:lastColumn="0" w:noHBand="0" w:noVBand="1"/>
      </w:tblPr>
      <w:tblGrid>
        <w:gridCol w:w="1350"/>
        <w:gridCol w:w="8586"/>
      </w:tblGrid>
      <w:tr w:rsidR="00CF2A87" w:rsidTr="00D71D30">
        <w:trPr>
          <w:trHeight w:val="305"/>
          <w:jc w:val="center"/>
        </w:trPr>
        <w:tc>
          <w:tcPr>
            <w:tcW w:w="1350" w:type="dxa"/>
            <w:shd w:val="clear" w:color="auto" w:fill="173B5E"/>
            <w:vAlign w:val="center"/>
          </w:tcPr>
          <w:p w:rsidR="00CF2A87" w:rsidRDefault="00D71D30">
            <w:pPr>
              <w:rPr>
                <w:rFonts w:hint="eastAsia"/>
              </w:rPr>
            </w:pPr>
            <w:r>
              <w:rPr>
                <w:b/>
                <w:color w:val="FFFFFF"/>
                <w:sz w:val="18"/>
              </w:rPr>
              <w:t>Élément</w:t>
            </w:r>
          </w:p>
        </w:tc>
        <w:tc>
          <w:tcPr>
            <w:tcW w:w="8586" w:type="dxa"/>
            <w:shd w:val="clear" w:color="auto" w:fill="173B5E"/>
            <w:vAlign w:val="center"/>
          </w:tcPr>
          <w:p w:rsidR="00CF2A87" w:rsidRDefault="00D71D30">
            <w:pPr>
              <w:rPr>
                <w:rFonts w:hint="eastAsia"/>
              </w:rPr>
            </w:pPr>
            <w:r>
              <w:rPr>
                <w:b/>
                <w:color w:val="FFFFFF"/>
                <w:sz w:val="18"/>
              </w:rPr>
              <w:t>Principe</w:t>
            </w:r>
          </w:p>
        </w:tc>
      </w:tr>
      <w:tr w:rsidR="00CF2A87" w:rsidRPr="00D71D30" w:rsidTr="00D71D30">
        <w:trPr>
          <w:jc w:val="center"/>
        </w:trPr>
        <w:tc>
          <w:tcPr>
            <w:tcW w:w="1350" w:type="dxa"/>
            <w:shd w:val="clear" w:color="auto" w:fill="F7F9FC"/>
            <w:vAlign w:val="center"/>
          </w:tcPr>
          <w:p w:rsidR="00CF2A87" w:rsidRPr="00D71D30" w:rsidRDefault="00D71D30">
            <w:pPr>
              <w:rPr>
                <w:rFonts w:hint="eastAsia"/>
              </w:rPr>
            </w:pPr>
            <w:r w:rsidRPr="00D71D30">
              <w:t>Couleur</w:t>
            </w:r>
          </w:p>
        </w:tc>
        <w:tc>
          <w:tcPr>
            <w:tcW w:w="8586" w:type="dxa"/>
            <w:vAlign w:val="center"/>
          </w:tcPr>
          <w:p w:rsidR="00CF2A87" w:rsidRPr="00D71D30" w:rsidRDefault="00D71D30">
            <w:pPr>
              <w:rPr>
                <w:rFonts w:hint="eastAsia"/>
                <w:lang w:val="fr-FR"/>
              </w:rPr>
            </w:pPr>
            <w:r w:rsidRPr="00D71D30">
              <w:rPr>
                <w:lang w:val="fr-FR"/>
              </w:rPr>
              <w:t>Palette institutionnelle sobre, contraste suffisant</w:t>
            </w:r>
          </w:p>
        </w:tc>
      </w:tr>
      <w:tr w:rsidR="00CF2A87" w:rsidRPr="00D71D30" w:rsidTr="00D71D30">
        <w:trPr>
          <w:jc w:val="center"/>
        </w:trPr>
        <w:tc>
          <w:tcPr>
            <w:tcW w:w="1350" w:type="dxa"/>
            <w:shd w:val="clear" w:color="auto" w:fill="F7F9FC"/>
            <w:vAlign w:val="center"/>
          </w:tcPr>
          <w:p w:rsidR="00CF2A87" w:rsidRPr="00D71D30" w:rsidRDefault="00D71D30">
            <w:pPr>
              <w:rPr>
                <w:rFonts w:hint="eastAsia"/>
              </w:rPr>
            </w:pPr>
            <w:r w:rsidRPr="00D71D30">
              <w:t>Cartes</w:t>
            </w:r>
          </w:p>
        </w:tc>
        <w:tc>
          <w:tcPr>
            <w:tcW w:w="8586" w:type="dxa"/>
            <w:vAlign w:val="center"/>
          </w:tcPr>
          <w:p w:rsidR="00CF2A87" w:rsidRPr="00D71D30" w:rsidRDefault="00D71D30">
            <w:pPr>
              <w:rPr>
                <w:rFonts w:hint="eastAsia"/>
                <w:lang w:val="fr-FR"/>
              </w:rPr>
            </w:pPr>
            <w:r w:rsidRPr="00D71D30">
              <w:rPr>
                <w:lang w:val="fr-FR"/>
              </w:rPr>
              <w:t>Regrouper les KPI et actions par contexte</w:t>
            </w:r>
          </w:p>
        </w:tc>
      </w:tr>
      <w:tr w:rsidR="00CF2A87" w:rsidRPr="00D71D30" w:rsidTr="00D71D30">
        <w:trPr>
          <w:jc w:val="center"/>
        </w:trPr>
        <w:tc>
          <w:tcPr>
            <w:tcW w:w="1350" w:type="dxa"/>
            <w:shd w:val="clear" w:color="auto" w:fill="F7F9FC"/>
            <w:vAlign w:val="center"/>
          </w:tcPr>
          <w:p w:rsidR="00CF2A87" w:rsidRPr="00D71D30" w:rsidRDefault="00D71D30">
            <w:pPr>
              <w:rPr>
                <w:rFonts w:hint="eastAsia"/>
              </w:rPr>
            </w:pPr>
            <w:r w:rsidRPr="00D71D30">
              <w:t>Icônes</w:t>
            </w:r>
          </w:p>
        </w:tc>
        <w:tc>
          <w:tcPr>
            <w:tcW w:w="8586" w:type="dxa"/>
            <w:vAlign w:val="center"/>
          </w:tcPr>
          <w:p w:rsidR="00CF2A87" w:rsidRPr="00D71D30" w:rsidRDefault="00D71D30">
            <w:pPr>
              <w:rPr>
                <w:rFonts w:hint="eastAsia"/>
                <w:lang w:val="fr-FR"/>
              </w:rPr>
            </w:pPr>
            <w:r w:rsidRPr="00D71D30">
              <w:rPr>
                <w:lang w:val="fr-FR"/>
              </w:rPr>
              <w:t>Accompagner les fonctions et réduire la charge textuelle</w:t>
            </w:r>
          </w:p>
        </w:tc>
      </w:tr>
      <w:tr w:rsidR="00CF2A87" w:rsidTr="00D71D30">
        <w:trPr>
          <w:jc w:val="center"/>
        </w:trPr>
        <w:tc>
          <w:tcPr>
            <w:tcW w:w="1350" w:type="dxa"/>
            <w:shd w:val="clear" w:color="auto" w:fill="F7F9FC"/>
            <w:vAlign w:val="center"/>
          </w:tcPr>
          <w:p w:rsidR="00CF2A87" w:rsidRPr="00D71D30" w:rsidRDefault="00D71D30">
            <w:pPr>
              <w:rPr>
                <w:rFonts w:hint="eastAsia"/>
              </w:rPr>
            </w:pPr>
            <w:r w:rsidRPr="00D71D30">
              <w:t>Boutons</w:t>
            </w:r>
          </w:p>
        </w:tc>
        <w:tc>
          <w:tcPr>
            <w:tcW w:w="8586" w:type="dxa"/>
            <w:vAlign w:val="center"/>
          </w:tcPr>
          <w:p w:rsidR="00CF2A87" w:rsidRPr="00D71D30" w:rsidRDefault="00D71D30">
            <w:pPr>
              <w:rPr>
                <w:rFonts w:hint="eastAsia"/>
              </w:rPr>
            </w:pPr>
            <w:r w:rsidRPr="00D71D30">
              <w:t>Actions primaires clairement identifiées</w:t>
            </w:r>
          </w:p>
        </w:tc>
      </w:tr>
      <w:tr w:rsidR="00CF2A87" w:rsidRPr="00D71D30" w:rsidTr="00D71D30">
        <w:trPr>
          <w:jc w:val="center"/>
        </w:trPr>
        <w:tc>
          <w:tcPr>
            <w:tcW w:w="1350" w:type="dxa"/>
            <w:shd w:val="clear" w:color="auto" w:fill="F7F9FC"/>
            <w:vAlign w:val="center"/>
          </w:tcPr>
          <w:p w:rsidR="00CF2A87" w:rsidRPr="00D71D30" w:rsidRDefault="00D71D30">
            <w:pPr>
              <w:rPr>
                <w:rFonts w:hint="eastAsia"/>
              </w:rPr>
            </w:pPr>
            <w:r w:rsidRPr="00D71D30">
              <w:t>États</w:t>
            </w:r>
          </w:p>
        </w:tc>
        <w:tc>
          <w:tcPr>
            <w:tcW w:w="8586" w:type="dxa"/>
            <w:vAlign w:val="center"/>
          </w:tcPr>
          <w:p w:rsidR="00CF2A87" w:rsidRPr="00D71D30" w:rsidRDefault="00D71D30">
            <w:pPr>
              <w:rPr>
                <w:rFonts w:hint="eastAsia"/>
                <w:lang w:val="fr-FR"/>
              </w:rPr>
            </w:pPr>
            <w:r w:rsidRPr="00D71D30">
              <w:rPr>
                <w:lang w:val="fr-FR"/>
              </w:rPr>
              <w:t>Chargement, succès, erreur et vide explicitement représentés</w:t>
            </w:r>
          </w:p>
        </w:tc>
      </w:tr>
      <w:tr w:rsidR="00CF2A87" w:rsidRPr="00D71D30" w:rsidTr="00D71D30">
        <w:trPr>
          <w:jc w:val="center"/>
        </w:trPr>
        <w:tc>
          <w:tcPr>
            <w:tcW w:w="1350" w:type="dxa"/>
            <w:shd w:val="clear" w:color="auto" w:fill="F7F9FC"/>
            <w:vAlign w:val="center"/>
          </w:tcPr>
          <w:p w:rsidR="00CF2A87" w:rsidRPr="00D71D30" w:rsidRDefault="00D71D30">
            <w:pPr>
              <w:rPr>
                <w:rFonts w:hint="eastAsia"/>
              </w:rPr>
            </w:pPr>
            <w:r w:rsidRPr="00D71D30">
              <w:t>Navigation</w:t>
            </w:r>
          </w:p>
        </w:tc>
        <w:tc>
          <w:tcPr>
            <w:tcW w:w="8586" w:type="dxa"/>
            <w:vAlign w:val="center"/>
          </w:tcPr>
          <w:p w:rsidR="00CF2A87" w:rsidRPr="00D71D30" w:rsidRDefault="00D71D30">
            <w:pPr>
              <w:rPr>
                <w:rFonts w:hint="eastAsia"/>
                <w:lang w:val="fr-FR"/>
              </w:rPr>
            </w:pPr>
            <w:r w:rsidRPr="00D71D30">
              <w:rPr>
                <w:lang w:val="fr-FR"/>
              </w:rPr>
              <w:t>Barre dédiée à chaque rôle</w:t>
            </w:r>
          </w:p>
        </w:tc>
      </w:tr>
      <w:tr w:rsidR="00CF2A87" w:rsidRPr="00D71D30" w:rsidTr="00D71D30">
        <w:trPr>
          <w:jc w:val="center"/>
        </w:trPr>
        <w:tc>
          <w:tcPr>
            <w:tcW w:w="1350" w:type="dxa"/>
            <w:shd w:val="clear" w:color="auto" w:fill="F7F9FC"/>
            <w:vAlign w:val="center"/>
          </w:tcPr>
          <w:p w:rsidR="00CF2A87" w:rsidRPr="00D71D30" w:rsidRDefault="00D71D30">
            <w:pPr>
              <w:rPr>
                <w:rFonts w:hint="eastAsia"/>
              </w:rPr>
            </w:pPr>
            <w:r w:rsidRPr="00D71D30">
              <w:t>Responsive</w:t>
            </w:r>
          </w:p>
        </w:tc>
        <w:tc>
          <w:tcPr>
            <w:tcW w:w="8586" w:type="dxa"/>
            <w:vAlign w:val="center"/>
          </w:tcPr>
          <w:p w:rsidR="00CF2A87" w:rsidRPr="00D71D30" w:rsidRDefault="00D71D30">
            <w:pPr>
              <w:rPr>
                <w:rFonts w:hint="eastAsia"/>
                <w:lang w:val="fr-FR"/>
              </w:rPr>
            </w:pPr>
            <w:r w:rsidRPr="00D71D30">
              <w:rPr>
                <w:lang w:val="fr-FR"/>
              </w:rPr>
              <w:t>Adaptation aux différentes tailles de téléphone</w:t>
            </w:r>
          </w:p>
        </w:tc>
      </w:tr>
    </w:tbl>
    <w:p w:rsidR="00CF2A87" w:rsidRPr="00D71D30" w:rsidRDefault="00CF2A87">
      <w:pPr>
        <w:spacing w:after="0"/>
        <w:rPr>
          <w:rFonts w:hint="eastAsia"/>
          <w:lang w:val="fr-FR"/>
        </w:rPr>
      </w:pPr>
    </w:p>
    <w:p w:rsidR="00CF2A87" w:rsidRPr="00D71D30" w:rsidRDefault="00D71D30">
      <w:pPr>
        <w:spacing w:after="100" w:line="252" w:lineRule="auto"/>
        <w:rPr>
          <w:rFonts w:hint="eastAsia"/>
          <w:lang w:val="fr-FR"/>
        </w:rPr>
      </w:pPr>
      <w:r w:rsidRPr="00D71D30">
        <w:rPr>
          <w:lang w:val="fr-FR"/>
        </w:rPr>
        <w:t>Les captures disponibles montrent une utilisation régulière de cartes, pictogrammes, indicateurs de progression et listes à états. Cette approche est particulièrement adaptée aux tableaux de bord de gestion et permet d’éviter une application composée uniquement de formulaires.</w:t>
      </w:r>
    </w:p>
    <w:p w:rsidR="00CF2A87" w:rsidRPr="00D71D30" w:rsidRDefault="00D71D30">
      <w:pPr>
        <w:rPr>
          <w:rFonts w:hint="eastAsia"/>
          <w:lang w:val="fr-FR"/>
        </w:rPr>
      </w:pPr>
      <w:r w:rsidRPr="00D71D30">
        <w:rPr>
          <w:lang w:val="fr-FR"/>
        </w:rPr>
        <w:br w:type="page"/>
      </w:r>
    </w:p>
    <w:p w:rsidR="00CF2A87" w:rsidRDefault="00D71D30">
      <w:pPr>
        <w:jc w:val="center"/>
        <w:rPr>
          <w:rFonts w:hint="eastAsia"/>
        </w:rPr>
      </w:pPr>
      <w:r>
        <w:rPr>
          <w:b/>
          <w:color w:val="159A9C"/>
          <w:sz w:val="18"/>
        </w:rPr>
        <w:lastRenderedPageBreak/>
        <w:t>CHAPITRE 5</w:t>
      </w:r>
    </w:p>
    <w:p w:rsidR="00CF2A87" w:rsidRDefault="00D71D30">
      <w:pPr>
        <w:pStyle w:val="Heading1"/>
      </w:pPr>
      <w:bookmarkStart w:id="17" w:name="_Toc239707769"/>
      <w:r>
        <w:t>Navigation des huit espaces</w:t>
      </w:r>
      <w:bookmarkEnd w:id="17"/>
    </w:p>
    <w:tbl>
      <w:tblPr>
        <w:tblStyle w:val="TableGrid"/>
        <w:tblW w:w="0" w:type="auto"/>
        <w:jc w:val="center"/>
        <w:tblLook w:val="04A0" w:firstRow="1" w:lastRow="0" w:firstColumn="1" w:lastColumn="0" w:noHBand="0" w:noVBand="1"/>
      </w:tblPr>
      <w:tblGrid>
        <w:gridCol w:w="1800"/>
        <w:gridCol w:w="8136"/>
      </w:tblGrid>
      <w:tr w:rsidR="00CF2A87" w:rsidTr="00D71D30">
        <w:trPr>
          <w:jc w:val="center"/>
        </w:trPr>
        <w:tc>
          <w:tcPr>
            <w:tcW w:w="1800" w:type="dxa"/>
            <w:shd w:val="clear" w:color="auto" w:fill="173B5E"/>
            <w:vAlign w:val="center"/>
          </w:tcPr>
          <w:p w:rsidR="00CF2A87" w:rsidRPr="00D71D30" w:rsidRDefault="00D71D30">
            <w:pPr>
              <w:rPr>
                <w:rFonts w:hint="eastAsia"/>
                <w:sz w:val="22"/>
              </w:rPr>
            </w:pPr>
            <w:r w:rsidRPr="00D71D30">
              <w:rPr>
                <w:b/>
                <w:color w:val="FFFFFF"/>
                <w:sz w:val="22"/>
              </w:rPr>
              <w:t>Rôle</w:t>
            </w:r>
          </w:p>
        </w:tc>
        <w:tc>
          <w:tcPr>
            <w:tcW w:w="8136" w:type="dxa"/>
            <w:shd w:val="clear" w:color="auto" w:fill="173B5E"/>
            <w:vAlign w:val="center"/>
          </w:tcPr>
          <w:p w:rsidR="00CF2A87" w:rsidRPr="00D71D30" w:rsidRDefault="00D71D30">
            <w:pPr>
              <w:rPr>
                <w:rFonts w:hint="eastAsia"/>
                <w:sz w:val="22"/>
              </w:rPr>
            </w:pPr>
            <w:r w:rsidRPr="00D71D30">
              <w:rPr>
                <w:b/>
                <w:color w:val="FFFFFF"/>
                <w:sz w:val="22"/>
              </w:rPr>
              <w:t>Navigation principale</w:t>
            </w:r>
          </w:p>
        </w:tc>
      </w:tr>
      <w:tr w:rsidR="00CF2A87" w:rsidTr="00D71D30">
        <w:trPr>
          <w:jc w:val="center"/>
        </w:trPr>
        <w:tc>
          <w:tcPr>
            <w:tcW w:w="1800" w:type="dxa"/>
            <w:shd w:val="clear" w:color="auto" w:fill="F7F9FC"/>
            <w:vAlign w:val="center"/>
          </w:tcPr>
          <w:p w:rsidR="00CF2A87" w:rsidRPr="00D71D30" w:rsidRDefault="00D71D30">
            <w:pPr>
              <w:rPr>
                <w:rFonts w:hint="eastAsia"/>
                <w:sz w:val="22"/>
              </w:rPr>
            </w:pPr>
            <w:r w:rsidRPr="00D71D30">
              <w:rPr>
                <w:sz w:val="22"/>
              </w:rPr>
              <w:t>Stagiaire</w:t>
            </w:r>
          </w:p>
        </w:tc>
        <w:tc>
          <w:tcPr>
            <w:tcW w:w="8136" w:type="dxa"/>
            <w:vAlign w:val="center"/>
          </w:tcPr>
          <w:p w:rsidR="00CF2A87" w:rsidRPr="00D71D30" w:rsidRDefault="00D71D30">
            <w:pPr>
              <w:rPr>
                <w:rFonts w:hint="eastAsia"/>
                <w:sz w:val="22"/>
              </w:rPr>
            </w:pPr>
            <w:r w:rsidRPr="00D71D30">
              <w:rPr>
                <w:sz w:val="22"/>
              </w:rPr>
              <w:t>Home, Schedule, Attendance, Grades, Announcements, Documents, Profile</w:t>
            </w:r>
          </w:p>
        </w:tc>
      </w:tr>
      <w:tr w:rsidR="00CF2A87" w:rsidTr="00D71D30">
        <w:trPr>
          <w:jc w:val="center"/>
        </w:trPr>
        <w:tc>
          <w:tcPr>
            <w:tcW w:w="1800" w:type="dxa"/>
            <w:shd w:val="clear" w:color="auto" w:fill="F7F9FC"/>
            <w:vAlign w:val="center"/>
          </w:tcPr>
          <w:p w:rsidR="00CF2A87" w:rsidRPr="00D71D30" w:rsidRDefault="00D71D30">
            <w:pPr>
              <w:rPr>
                <w:rFonts w:hint="eastAsia"/>
                <w:sz w:val="22"/>
              </w:rPr>
            </w:pPr>
            <w:r w:rsidRPr="00D71D30">
              <w:rPr>
                <w:sz w:val="22"/>
              </w:rPr>
              <w:t>Formateur</w:t>
            </w:r>
          </w:p>
        </w:tc>
        <w:tc>
          <w:tcPr>
            <w:tcW w:w="8136" w:type="dxa"/>
            <w:vAlign w:val="center"/>
          </w:tcPr>
          <w:p w:rsidR="00CF2A87" w:rsidRPr="00D71D30" w:rsidRDefault="00D71D30">
            <w:pPr>
              <w:rPr>
                <w:rFonts w:hint="eastAsia"/>
                <w:sz w:val="22"/>
              </w:rPr>
            </w:pPr>
            <w:r w:rsidRPr="00D71D30">
              <w:rPr>
                <w:sz w:val="22"/>
              </w:rPr>
              <w:t>Home, Schedule, Attendance, Classes, Grading, Annonces, Justifications, Profile</w:t>
            </w:r>
          </w:p>
        </w:tc>
      </w:tr>
      <w:tr w:rsidR="00CF2A87" w:rsidTr="00D71D30">
        <w:trPr>
          <w:jc w:val="center"/>
        </w:trPr>
        <w:tc>
          <w:tcPr>
            <w:tcW w:w="1800" w:type="dxa"/>
            <w:shd w:val="clear" w:color="auto" w:fill="F7F9FC"/>
            <w:vAlign w:val="center"/>
          </w:tcPr>
          <w:p w:rsidR="00CF2A87" w:rsidRPr="00D71D30" w:rsidRDefault="00D71D30">
            <w:pPr>
              <w:rPr>
                <w:rFonts w:hint="eastAsia"/>
                <w:sz w:val="22"/>
              </w:rPr>
            </w:pPr>
            <w:r w:rsidRPr="00D71D30">
              <w:rPr>
                <w:sz w:val="22"/>
              </w:rPr>
              <w:t>Gestionnaire</w:t>
            </w:r>
          </w:p>
        </w:tc>
        <w:tc>
          <w:tcPr>
            <w:tcW w:w="8136" w:type="dxa"/>
            <w:vAlign w:val="center"/>
          </w:tcPr>
          <w:p w:rsidR="00CF2A87" w:rsidRPr="00D71D30" w:rsidRDefault="00D71D30">
            <w:pPr>
              <w:rPr>
                <w:rFonts w:hint="eastAsia"/>
                <w:sz w:val="22"/>
              </w:rPr>
            </w:pPr>
            <w:r w:rsidRPr="00D71D30">
              <w:rPr>
                <w:sz w:val="22"/>
              </w:rPr>
              <w:t>Home, Classes, Stagiaires, Profile</w:t>
            </w:r>
          </w:p>
        </w:tc>
      </w:tr>
      <w:tr w:rsidR="00CF2A87" w:rsidTr="00D71D30">
        <w:trPr>
          <w:jc w:val="center"/>
        </w:trPr>
        <w:tc>
          <w:tcPr>
            <w:tcW w:w="1800" w:type="dxa"/>
            <w:shd w:val="clear" w:color="auto" w:fill="F7F9FC"/>
            <w:vAlign w:val="center"/>
          </w:tcPr>
          <w:p w:rsidR="00CF2A87" w:rsidRPr="00D71D30" w:rsidRDefault="00D71D30">
            <w:pPr>
              <w:rPr>
                <w:rFonts w:hint="eastAsia"/>
                <w:sz w:val="22"/>
              </w:rPr>
            </w:pPr>
            <w:r w:rsidRPr="00D71D30">
              <w:rPr>
                <w:sz w:val="22"/>
              </w:rPr>
              <w:t>Directeur</w:t>
            </w:r>
          </w:p>
        </w:tc>
        <w:tc>
          <w:tcPr>
            <w:tcW w:w="8136" w:type="dxa"/>
            <w:vAlign w:val="center"/>
          </w:tcPr>
          <w:p w:rsidR="00CF2A87" w:rsidRPr="00D71D30" w:rsidRDefault="00D71D30">
            <w:pPr>
              <w:rPr>
                <w:rFonts w:hint="eastAsia"/>
                <w:sz w:val="22"/>
              </w:rPr>
            </w:pPr>
            <w:r w:rsidRPr="00D71D30">
              <w:rPr>
                <w:sz w:val="22"/>
              </w:rPr>
              <w:t>Home, Users, Validation/Gestion, Courses, Classes, Assign, Schedule, Alerts, Profile</w:t>
            </w:r>
          </w:p>
        </w:tc>
      </w:tr>
      <w:tr w:rsidR="00CF2A87" w:rsidTr="00D71D30">
        <w:trPr>
          <w:jc w:val="center"/>
        </w:trPr>
        <w:tc>
          <w:tcPr>
            <w:tcW w:w="1800" w:type="dxa"/>
            <w:shd w:val="clear" w:color="auto" w:fill="F7F9FC"/>
            <w:vAlign w:val="center"/>
          </w:tcPr>
          <w:p w:rsidR="00CF2A87" w:rsidRPr="00D71D30" w:rsidRDefault="00D71D30">
            <w:pPr>
              <w:rPr>
                <w:rFonts w:hint="eastAsia"/>
                <w:sz w:val="22"/>
              </w:rPr>
            </w:pPr>
            <w:r w:rsidRPr="00D71D30">
              <w:rPr>
                <w:sz w:val="22"/>
              </w:rPr>
              <w:t>SCQ</w:t>
            </w:r>
          </w:p>
        </w:tc>
        <w:tc>
          <w:tcPr>
            <w:tcW w:w="8136" w:type="dxa"/>
            <w:vAlign w:val="center"/>
          </w:tcPr>
          <w:p w:rsidR="00CF2A87" w:rsidRPr="00D71D30" w:rsidRDefault="00D71D30">
            <w:pPr>
              <w:rPr>
                <w:rFonts w:hint="eastAsia"/>
                <w:sz w:val="22"/>
              </w:rPr>
            </w:pPr>
            <w:r w:rsidRPr="00D71D30">
              <w:rPr>
                <w:sz w:val="22"/>
              </w:rPr>
              <w:t>Home, Établissements, Directeurs, Profile</w:t>
            </w:r>
          </w:p>
        </w:tc>
      </w:tr>
      <w:tr w:rsidR="00CF2A87" w:rsidTr="00D71D30">
        <w:trPr>
          <w:jc w:val="center"/>
        </w:trPr>
        <w:tc>
          <w:tcPr>
            <w:tcW w:w="1800" w:type="dxa"/>
            <w:shd w:val="clear" w:color="auto" w:fill="F7F9FC"/>
            <w:vAlign w:val="center"/>
          </w:tcPr>
          <w:p w:rsidR="00CF2A87" w:rsidRPr="00D71D30" w:rsidRDefault="00D71D30">
            <w:pPr>
              <w:rPr>
                <w:rFonts w:hint="eastAsia"/>
                <w:sz w:val="22"/>
              </w:rPr>
            </w:pPr>
            <w:r w:rsidRPr="00D71D30">
              <w:rPr>
                <w:sz w:val="22"/>
              </w:rPr>
              <w:t>SRIO</w:t>
            </w:r>
          </w:p>
        </w:tc>
        <w:tc>
          <w:tcPr>
            <w:tcW w:w="8136" w:type="dxa"/>
            <w:vAlign w:val="center"/>
          </w:tcPr>
          <w:p w:rsidR="00CF2A87" w:rsidRPr="00D71D30" w:rsidRDefault="00D71D30">
            <w:pPr>
              <w:rPr>
                <w:rFonts w:hint="eastAsia"/>
                <w:sz w:val="22"/>
              </w:rPr>
            </w:pPr>
            <w:r w:rsidRPr="00D71D30">
              <w:rPr>
                <w:sz w:val="22"/>
              </w:rPr>
              <w:t>Home, Établissements, Gestionnaires, Profile</w:t>
            </w:r>
          </w:p>
        </w:tc>
      </w:tr>
      <w:tr w:rsidR="00CF2A87" w:rsidTr="00D71D30">
        <w:trPr>
          <w:jc w:val="center"/>
        </w:trPr>
        <w:tc>
          <w:tcPr>
            <w:tcW w:w="1800" w:type="dxa"/>
            <w:shd w:val="clear" w:color="auto" w:fill="F7F9FC"/>
            <w:vAlign w:val="center"/>
          </w:tcPr>
          <w:p w:rsidR="00CF2A87" w:rsidRPr="00D71D30" w:rsidRDefault="00D71D30">
            <w:pPr>
              <w:rPr>
                <w:rFonts w:hint="eastAsia"/>
                <w:sz w:val="22"/>
              </w:rPr>
            </w:pPr>
            <w:r w:rsidRPr="00D71D30">
              <w:rPr>
                <w:sz w:val="22"/>
              </w:rPr>
              <w:t>DF</w:t>
            </w:r>
          </w:p>
        </w:tc>
        <w:tc>
          <w:tcPr>
            <w:tcW w:w="8136" w:type="dxa"/>
            <w:vAlign w:val="center"/>
          </w:tcPr>
          <w:p w:rsidR="00CF2A87" w:rsidRPr="00D71D30" w:rsidRDefault="00D71D30">
            <w:pPr>
              <w:rPr>
                <w:rFonts w:hint="eastAsia"/>
                <w:sz w:val="22"/>
              </w:rPr>
            </w:pPr>
            <w:r w:rsidRPr="00D71D30">
              <w:rPr>
                <w:sz w:val="22"/>
              </w:rPr>
              <w:t>Home, Users, Establishments, Profile</w:t>
            </w:r>
          </w:p>
        </w:tc>
      </w:tr>
      <w:tr w:rsidR="00CF2A87" w:rsidTr="00D71D30">
        <w:trPr>
          <w:jc w:val="center"/>
        </w:trPr>
        <w:tc>
          <w:tcPr>
            <w:tcW w:w="1800" w:type="dxa"/>
            <w:shd w:val="clear" w:color="auto" w:fill="F7F9FC"/>
            <w:vAlign w:val="center"/>
          </w:tcPr>
          <w:p w:rsidR="00CF2A87" w:rsidRPr="00D71D30" w:rsidRDefault="00D71D30">
            <w:pPr>
              <w:rPr>
                <w:rFonts w:hint="eastAsia"/>
                <w:sz w:val="22"/>
              </w:rPr>
            </w:pPr>
            <w:r w:rsidRPr="00D71D30">
              <w:rPr>
                <w:sz w:val="22"/>
              </w:rPr>
              <w:t>SuperAdmin</w:t>
            </w:r>
          </w:p>
        </w:tc>
        <w:tc>
          <w:tcPr>
            <w:tcW w:w="8136" w:type="dxa"/>
            <w:vAlign w:val="center"/>
          </w:tcPr>
          <w:p w:rsidR="00CF2A87" w:rsidRPr="00D71D30" w:rsidRDefault="00D71D30">
            <w:pPr>
              <w:rPr>
                <w:rFonts w:hint="eastAsia"/>
                <w:sz w:val="22"/>
              </w:rPr>
            </w:pPr>
            <w:r w:rsidRPr="00D71D30">
              <w:rPr>
                <w:sz w:val="22"/>
              </w:rPr>
              <w:t>Maintenance, Profile</w:t>
            </w:r>
          </w:p>
        </w:tc>
      </w:tr>
    </w:tbl>
    <w:p w:rsidR="00CF2A87" w:rsidRDefault="00CF2A87">
      <w:pPr>
        <w:spacing w:after="0"/>
        <w:rPr>
          <w:rFonts w:hint="eastAsia"/>
        </w:rPr>
      </w:pPr>
    </w:p>
    <w:p w:rsidR="00CF2A87" w:rsidRPr="00D71D30" w:rsidRDefault="00D71D30">
      <w:pPr>
        <w:spacing w:after="100" w:line="252" w:lineRule="auto"/>
        <w:rPr>
          <w:rFonts w:hint="eastAsia"/>
          <w:lang w:val="fr-FR"/>
        </w:rPr>
      </w:pPr>
      <w:r w:rsidRPr="00D71D30">
        <w:rPr>
          <w:lang w:val="fr-FR"/>
        </w:rPr>
        <w:t>Cette navigation doit rester synchronisée avec les permissions du backend. Une navigation plus restrictive que l’API ne pose pas de problème ; l’inverse est en revanche dangereux, car l’utilisateur pourrait appeler une route interdite même si aucun bouton ne l’affiche.</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6</w:t>
      </w:r>
    </w:p>
    <w:p w:rsidR="00CF2A87" w:rsidRPr="00D71D30" w:rsidRDefault="00D71D30">
      <w:pPr>
        <w:pStyle w:val="Heading1"/>
        <w:rPr>
          <w:lang w:val="fr-FR"/>
        </w:rPr>
      </w:pPr>
      <w:bookmarkStart w:id="18" w:name="_Toc239707770"/>
      <w:r w:rsidRPr="00D71D30">
        <w:rPr>
          <w:lang w:val="fr-FR"/>
        </w:rPr>
        <w:t>6. Architecture technique globale</w:t>
      </w:r>
      <w:bookmarkEnd w:id="18"/>
    </w:p>
    <w:p w:rsidR="00CF2A87" w:rsidRPr="00D71D30" w:rsidRDefault="00D71D30">
      <w:pPr>
        <w:spacing w:after="100" w:line="252" w:lineRule="auto"/>
        <w:rPr>
          <w:rFonts w:hint="eastAsia"/>
          <w:lang w:val="fr-FR"/>
        </w:rPr>
      </w:pPr>
      <w:r w:rsidRPr="00D71D30">
        <w:rPr>
          <w:lang w:val="fr-FR"/>
        </w:rPr>
        <w:t>La solution suit un modèle client-serveur en trois niveaux : application Android, API NestJS et base de données MySQL. Le mobile ne communique pas directement avec MySQL. Il passe systématiquement par l’API, qui applique les règles métier et les autorisations.</w:t>
      </w:r>
    </w:p>
    <w:tbl>
      <w:tblPr>
        <w:tblStyle w:val="TableGrid"/>
        <w:tblW w:w="9936" w:type="dxa"/>
        <w:jc w:val="center"/>
        <w:tblLook w:val="04A0" w:firstRow="1" w:lastRow="0" w:firstColumn="1" w:lastColumn="0" w:noHBand="0" w:noVBand="1"/>
      </w:tblPr>
      <w:tblGrid>
        <w:gridCol w:w="3312"/>
        <w:gridCol w:w="3312"/>
        <w:gridCol w:w="3312"/>
      </w:tblGrid>
      <w:tr w:rsidR="00CF2A87" w:rsidTr="00D71D30">
        <w:trPr>
          <w:trHeight w:val="432"/>
          <w:jc w:val="center"/>
        </w:trPr>
        <w:tc>
          <w:tcPr>
            <w:tcW w:w="3312" w:type="dxa"/>
            <w:shd w:val="clear" w:color="auto" w:fill="173B5E"/>
            <w:vAlign w:val="center"/>
          </w:tcPr>
          <w:p w:rsidR="00CF2A87" w:rsidRPr="00D71D30" w:rsidRDefault="00D71D30">
            <w:pPr>
              <w:rPr>
                <w:rFonts w:hint="eastAsia"/>
                <w:sz w:val="22"/>
              </w:rPr>
            </w:pPr>
            <w:r w:rsidRPr="00D71D30">
              <w:rPr>
                <w:b/>
                <w:color w:val="FFFFFF"/>
                <w:sz w:val="22"/>
              </w:rPr>
              <w:t>Couche</w:t>
            </w:r>
          </w:p>
        </w:tc>
        <w:tc>
          <w:tcPr>
            <w:tcW w:w="3312" w:type="dxa"/>
            <w:shd w:val="clear" w:color="auto" w:fill="173B5E"/>
            <w:vAlign w:val="center"/>
          </w:tcPr>
          <w:p w:rsidR="00CF2A87" w:rsidRPr="00D71D30" w:rsidRDefault="00D71D30">
            <w:pPr>
              <w:rPr>
                <w:rFonts w:hint="eastAsia"/>
                <w:sz w:val="22"/>
              </w:rPr>
            </w:pPr>
            <w:r w:rsidRPr="00D71D30">
              <w:rPr>
                <w:b/>
                <w:color w:val="FFFFFF"/>
                <w:sz w:val="22"/>
              </w:rPr>
              <w:t>Technologies</w:t>
            </w:r>
          </w:p>
        </w:tc>
        <w:tc>
          <w:tcPr>
            <w:tcW w:w="3312" w:type="dxa"/>
            <w:shd w:val="clear" w:color="auto" w:fill="173B5E"/>
            <w:vAlign w:val="center"/>
          </w:tcPr>
          <w:p w:rsidR="00CF2A87" w:rsidRPr="00D71D30" w:rsidRDefault="00D71D30">
            <w:pPr>
              <w:rPr>
                <w:rFonts w:hint="eastAsia"/>
                <w:sz w:val="22"/>
              </w:rPr>
            </w:pPr>
            <w:r w:rsidRPr="00D71D30">
              <w:rPr>
                <w:b/>
                <w:color w:val="FFFFFF"/>
                <w:sz w:val="22"/>
              </w:rPr>
              <w:t>Responsabilité</w:t>
            </w:r>
          </w:p>
        </w:tc>
      </w:tr>
      <w:tr w:rsidR="00CF2A87" w:rsidTr="00D71D30">
        <w:trPr>
          <w:trHeight w:val="432"/>
          <w:jc w:val="center"/>
        </w:trPr>
        <w:tc>
          <w:tcPr>
            <w:tcW w:w="3312" w:type="dxa"/>
            <w:shd w:val="clear" w:color="auto" w:fill="F7F9FC"/>
            <w:vAlign w:val="center"/>
          </w:tcPr>
          <w:p w:rsidR="00CF2A87" w:rsidRPr="00D71D30" w:rsidRDefault="00D71D30">
            <w:pPr>
              <w:rPr>
                <w:rFonts w:hint="eastAsia"/>
                <w:sz w:val="22"/>
              </w:rPr>
            </w:pPr>
            <w:r w:rsidRPr="00D71D30">
              <w:rPr>
                <w:sz w:val="22"/>
              </w:rPr>
              <w:t>Android</w:t>
            </w:r>
          </w:p>
        </w:tc>
        <w:tc>
          <w:tcPr>
            <w:tcW w:w="3312" w:type="dxa"/>
            <w:vAlign w:val="center"/>
          </w:tcPr>
          <w:p w:rsidR="00CF2A87" w:rsidRPr="00D71D30" w:rsidRDefault="00D71D30">
            <w:pPr>
              <w:rPr>
                <w:rFonts w:hint="eastAsia"/>
                <w:sz w:val="22"/>
              </w:rPr>
            </w:pPr>
            <w:r w:rsidRPr="00D71D30">
              <w:rPr>
                <w:sz w:val="22"/>
              </w:rPr>
              <w:t>Kotlin + Jetpack Compose</w:t>
            </w:r>
          </w:p>
        </w:tc>
        <w:tc>
          <w:tcPr>
            <w:tcW w:w="3312" w:type="dxa"/>
            <w:shd w:val="clear" w:color="auto" w:fill="F7F9FC"/>
            <w:vAlign w:val="center"/>
          </w:tcPr>
          <w:p w:rsidR="00CF2A87" w:rsidRPr="00D71D30" w:rsidRDefault="00D71D30">
            <w:pPr>
              <w:rPr>
                <w:rFonts w:hint="eastAsia"/>
                <w:sz w:val="22"/>
              </w:rPr>
            </w:pPr>
            <w:r w:rsidRPr="00D71D30">
              <w:rPr>
                <w:sz w:val="22"/>
              </w:rPr>
              <w:t>Présentation, navigation, MVVM</w:t>
            </w:r>
          </w:p>
        </w:tc>
      </w:tr>
      <w:tr w:rsidR="00CF2A87" w:rsidTr="00D71D30">
        <w:trPr>
          <w:trHeight w:val="432"/>
          <w:jc w:val="center"/>
        </w:trPr>
        <w:tc>
          <w:tcPr>
            <w:tcW w:w="3312" w:type="dxa"/>
            <w:shd w:val="clear" w:color="auto" w:fill="F7F9FC"/>
            <w:vAlign w:val="center"/>
          </w:tcPr>
          <w:p w:rsidR="00CF2A87" w:rsidRPr="00D71D30" w:rsidRDefault="00D71D30">
            <w:pPr>
              <w:rPr>
                <w:rFonts w:hint="eastAsia"/>
                <w:sz w:val="22"/>
              </w:rPr>
            </w:pPr>
            <w:r w:rsidRPr="00D71D30">
              <w:rPr>
                <w:sz w:val="22"/>
              </w:rPr>
              <w:t>Backend</w:t>
            </w:r>
          </w:p>
        </w:tc>
        <w:tc>
          <w:tcPr>
            <w:tcW w:w="3312" w:type="dxa"/>
            <w:vAlign w:val="center"/>
          </w:tcPr>
          <w:p w:rsidR="00CF2A87" w:rsidRPr="00D71D30" w:rsidRDefault="00D71D30">
            <w:pPr>
              <w:rPr>
                <w:rFonts w:hint="eastAsia"/>
                <w:sz w:val="22"/>
              </w:rPr>
            </w:pPr>
            <w:r w:rsidRPr="00D71D30">
              <w:rPr>
                <w:sz w:val="22"/>
              </w:rPr>
              <w:t>NestJS + TypeORM</w:t>
            </w:r>
          </w:p>
        </w:tc>
        <w:tc>
          <w:tcPr>
            <w:tcW w:w="3312" w:type="dxa"/>
            <w:shd w:val="clear" w:color="auto" w:fill="F7F9FC"/>
            <w:vAlign w:val="center"/>
          </w:tcPr>
          <w:p w:rsidR="00CF2A87" w:rsidRPr="00D71D30" w:rsidRDefault="00D71D30">
            <w:pPr>
              <w:rPr>
                <w:rFonts w:hint="eastAsia"/>
                <w:sz w:val="22"/>
              </w:rPr>
            </w:pPr>
            <w:r w:rsidRPr="00D71D30">
              <w:rPr>
                <w:sz w:val="22"/>
              </w:rPr>
              <w:t>API REST, services, sécurité</w:t>
            </w:r>
          </w:p>
        </w:tc>
      </w:tr>
      <w:tr w:rsidR="00CF2A87" w:rsidTr="00D71D30">
        <w:trPr>
          <w:trHeight w:val="432"/>
          <w:jc w:val="center"/>
        </w:trPr>
        <w:tc>
          <w:tcPr>
            <w:tcW w:w="3312" w:type="dxa"/>
            <w:shd w:val="clear" w:color="auto" w:fill="F7F9FC"/>
            <w:vAlign w:val="center"/>
          </w:tcPr>
          <w:p w:rsidR="00CF2A87" w:rsidRPr="00D71D30" w:rsidRDefault="00D71D30">
            <w:pPr>
              <w:rPr>
                <w:rFonts w:hint="eastAsia"/>
                <w:sz w:val="22"/>
              </w:rPr>
            </w:pPr>
            <w:r w:rsidRPr="00D71D30">
              <w:rPr>
                <w:sz w:val="22"/>
              </w:rPr>
              <w:t>Base</w:t>
            </w:r>
          </w:p>
        </w:tc>
        <w:tc>
          <w:tcPr>
            <w:tcW w:w="3312" w:type="dxa"/>
            <w:vAlign w:val="center"/>
          </w:tcPr>
          <w:p w:rsidR="00CF2A87" w:rsidRPr="00D71D30" w:rsidRDefault="00D71D30">
            <w:pPr>
              <w:rPr>
                <w:rFonts w:hint="eastAsia"/>
                <w:sz w:val="22"/>
              </w:rPr>
            </w:pPr>
            <w:r w:rsidRPr="00D71D30">
              <w:rPr>
                <w:sz w:val="22"/>
              </w:rPr>
              <w:t>MySQL / InnoDB</w:t>
            </w:r>
          </w:p>
        </w:tc>
        <w:tc>
          <w:tcPr>
            <w:tcW w:w="3312" w:type="dxa"/>
            <w:shd w:val="clear" w:color="auto" w:fill="F7F9FC"/>
            <w:vAlign w:val="center"/>
          </w:tcPr>
          <w:p w:rsidR="00CF2A87" w:rsidRPr="00D71D30" w:rsidRDefault="00D71D30">
            <w:pPr>
              <w:rPr>
                <w:rFonts w:hint="eastAsia"/>
                <w:sz w:val="22"/>
              </w:rPr>
            </w:pPr>
            <w:r w:rsidRPr="00D71D30">
              <w:rPr>
                <w:sz w:val="22"/>
              </w:rPr>
              <w:t>Persistance et intégrité</w:t>
            </w:r>
          </w:p>
        </w:tc>
      </w:tr>
      <w:tr w:rsidR="00CF2A87" w:rsidTr="00D71D30">
        <w:trPr>
          <w:trHeight w:val="432"/>
          <w:jc w:val="center"/>
        </w:trPr>
        <w:tc>
          <w:tcPr>
            <w:tcW w:w="3312" w:type="dxa"/>
            <w:shd w:val="clear" w:color="auto" w:fill="F7F9FC"/>
            <w:vAlign w:val="center"/>
          </w:tcPr>
          <w:p w:rsidR="00CF2A87" w:rsidRPr="00D71D30" w:rsidRDefault="00D71D30">
            <w:pPr>
              <w:rPr>
                <w:rFonts w:hint="eastAsia"/>
                <w:sz w:val="22"/>
              </w:rPr>
            </w:pPr>
            <w:r w:rsidRPr="00D71D30">
              <w:rPr>
                <w:sz w:val="22"/>
              </w:rPr>
              <w:t>Services</w:t>
            </w:r>
          </w:p>
        </w:tc>
        <w:tc>
          <w:tcPr>
            <w:tcW w:w="3312" w:type="dxa"/>
            <w:vAlign w:val="center"/>
          </w:tcPr>
          <w:p w:rsidR="00CF2A87" w:rsidRPr="00D71D30" w:rsidRDefault="00D71D30">
            <w:pPr>
              <w:rPr>
                <w:rFonts w:hint="eastAsia"/>
                <w:sz w:val="22"/>
              </w:rPr>
            </w:pPr>
            <w:r w:rsidRPr="00D71D30">
              <w:rPr>
                <w:sz w:val="22"/>
              </w:rPr>
              <w:t>FCM, stockage, PDF/Excel, e-mail</w:t>
            </w:r>
          </w:p>
        </w:tc>
        <w:tc>
          <w:tcPr>
            <w:tcW w:w="3312" w:type="dxa"/>
            <w:shd w:val="clear" w:color="auto" w:fill="F7F9FC"/>
            <w:vAlign w:val="center"/>
          </w:tcPr>
          <w:p w:rsidR="00CF2A87" w:rsidRPr="00D71D30" w:rsidRDefault="00D71D30">
            <w:pPr>
              <w:rPr>
                <w:rFonts w:hint="eastAsia"/>
                <w:sz w:val="22"/>
              </w:rPr>
            </w:pPr>
            <w:r w:rsidRPr="00D71D30">
              <w:rPr>
                <w:sz w:val="22"/>
              </w:rPr>
              <w:t>Fonctions transverses</w:t>
            </w:r>
          </w:p>
        </w:tc>
      </w:tr>
    </w:tbl>
    <w:p w:rsidR="00CF2A87" w:rsidRDefault="00CF2A87">
      <w:pPr>
        <w:spacing w:after="0"/>
        <w:rPr>
          <w:rFonts w:hint="eastAsia"/>
        </w:rPr>
      </w:pPr>
    </w:p>
    <w:p w:rsidR="00CF2A87" w:rsidRPr="00D71D30" w:rsidRDefault="00D71D30">
      <w:pPr>
        <w:spacing w:after="100" w:line="252" w:lineRule="auto"/>
        <w:rPr>
          <w:rFonts w:hint="eastAsia"/>
          <w:lang w:val="fr-FR"/>
        </w:rPr>
      </w:pPr>
      <w:r w:rsidRPr="00D71D30">
        <w:rPr>
          <w:lang w:val="fr-FR"/>
        </w:rPr>
        <w:t>L’organisation modulaire du backend permet de traiter séparément l’authentification, les utilisateurs, les établissements, les classes, les cours, les affectations, le planning, la présence, les justifications, les notes, les documents, les notifications, les annonces et les rapports.</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6</w:t>
      </w:r>
    </w:p>
    <w:p w:rsidR="00CF2A87" w:rsidRPr="00D71D30" w:rsidRDefault="00D71D30">
      <w:pPr>
        <w:pStyle w:val="Heading1"/>
        <w:rPr>
          <w:lang w:val="fr-FR"/>
        </w:rPr>
      </w:pPr>
      <w:bookmarkStart w:id="19" w:name="_Toc239707771"/>
      <w:r w:rsidRPr="00D71D30">
        <w:rPr>
          <w:lang w:val="fr-FR"/>
        </w:rPr>
        <w:t>Architecture Android et MVVM</w:t>
      </w:r>
      <w:bookmarkEnd w:id="19"/>
    </w:p>
    <w:p w:rsidR="00CF2A87" w:rsidRDefault="00D71D30">
      <w:pPr>
        <w:spacing w:after="100" w:line="252" w:lineRule="auto"/>
        <w:rPr>
          <w:lang w:val="fr-FR"/>
        </w:rPr>
      </w:pPr>
      <w:r w:rsidRPr="00D71D30">
        <w:rPr>
          <w:lang w:val="fr-FR"/>
        </w:rPr>
        <w:t>Le client Android est écrit en Kotlin avec Jetpack Compose. Les écrans sont regroupés par rôle et domaine. Les ViewModels portent l’état de l’interface et appellent les repositories. Le repository encapsule les échanges réseau avec Retrofit et les opérations locales nécessaires au stockage de session.</w:t>
      </w:r>
    </w:p>
    <w:p w:rsidR="00FC48D3" w:rsidRDefault="00FC48D3">
      <w:pPr>
        <w:spacing w:after="100" w:line="252" w:lineRule="auto"/>
        <w:rPr>
          <w:lang w:val="fr-FR"/>
        </w:rPr>
      </w:pPr>
    </w:p>
    <w:p w:rsidR="00FC48D3" w:rsidRPr="00D71D30" w:rsidRDefault="00FC48D3">
      <w:pPr>
        <w:spacing w:after="100" w:line="252" w:lineRule="auto"/>
        <w:rPr>
          <w:rFonts w:hint="eastAsia"/>
          <w:lang w:val="fr-FR"/>
        </w:rPr>
      </w:pPr>
    </w:p>
    <w:p w:rsidR="00CF2A87" w:rsidRDefault="00D71D30">
      <w:pPr>
        <w:jc w:val="center"/>
        <w:rPr>
          <w:rFonts w:hint="eastAsia"/>
        </w:rPr>
      </w:pPr>
      <w:r>
        <w:rPr>
          <w:noProof/>
        </w:rPr>
        <w:drawing>
          <wp:inline distT="0" distB="0" distL="0" distR="0">
            <wp:extent cx="2286000" cy="49673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d_login.jpg"/>
                    <pic:cNvPicPr/>
                  </pic:nvPicPr>
                  <pic:blipFill>
                    <a:blip r:embed="rId12"/>
                    <a:stretch>
                      <a:fillRect/>
                    </a:stretch>
                  </pic:blipFill>
                  <pic:spPr>
                    <a:xfrm>
                      <a:off x="0" y="0"/>
                      <a:ext cx="2286000" cy="4967392"/>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Écran partagé - connexion et accès initial à l’application</w:t>
      </w:r>
    </w:p>
    <w:p w:rsidR="00CF2A87" w:rsidRPr="00D71D30" w:rsidRDefault="00D71D30">
      <w:pPr>
        <w:spacing w:after="100" w:line="252" w:lineRule="auto"/>
        <w:rPr>
          <w:rFonts w:hint="eastAsia"/>
          <w:lang w:val="fr-FR"/>
        </w:rPr>
      </w:pPr>
      <w:r w:rsidRPr="00D71D30">
        <w:rPr>
          <w:lang w:val="fr-FR"/>
        </w:rPr>
        <w:t>Le choix d’un conteneur d’application manuel, AppContainer, permet de partager les repositories et les services sans dépendre d’un framework d’injection plus lourd. Cette simplicité a facilité la compilation et la maintenance pendant les itérations de correction.</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6</w:t>
      </w:r>
    </w:p>
    <w:p w:rsidR="00CF2A87" w:rsidRPr="00D71D30" w:rsidRDefault="00D71D30">
      <w:pPr>
        <w:pStyle w:val="Heading1"/>
        <w:rPr>
          <w:lang w:val="fr-FR"/>
        </w:rPr>
      </w:pPr>
      <w:bookmarkStart w:id="20" w:name="_Toc239707772"/>
      <w:r w:rsidRPr="00D71D30">
        <w:rPr>
          <w:lang w:val="fr-FR"/>
        </w:rPr>
        <w:t>Architecture backend NestJS</w:t>
      </w:r>
      <w:bookmarkEnd w:id="20"/>
    </w:p>
    <w:p w:rsidR="00CF2A87" w:rsidRPr="00D71D30" w:rsidRDefault="00D71D30">
      <w:pPr>
        <w:spacing w:after="100" w:line="252" w:lineRule="auto"/>
        <w:rPr>
          <w:rFonts w:hint="eastAsia"/>
          <w:lang w:val="fr-FR"/>
        </w:rPr>
      </w:pPr>
      <w:r w:rsidRPr="00D71D30">
        <w:rPr>
          <w:lang w:val="fr-FR"/>
        </w:rPr>
        <w:t>Le backend suit une organisation modulaire. Chaque domaine contient généralement un module, un contrôleur, un service et des DTO. TypeORM fournit la couche d’accès aux entités MySQL. Les guards JWT et de rôle sont appliqués avant la logique métier.</w:t>
      </w:r>
    </w:p>
    <w:tbl>
      <w:tblPr>
        <w:tblStyle w:val="TableGrid"/>
        <w:tblW w:w="0" w:type="auto"/>
        <w:jc w:val="center"/>
        <w:tblLook w:val="04A0" w:firstRow="1" w:lastRow="0" w:firstColumn="1" w:lastColumn="0" w:noHBand="0" w:noVBand="1"/>
      </w:tblPr>
      <w:tblGrid>
        <w:gridCol w:w="4968"/>
        <w:gridCol w:w="4968"/>
      </w:tblGrid>
      <w:tr w:rsidR="00CF2A87" w:rsidTr="00FC48D3">
        <w:trPr>
          <w:trHeight w:val="288"/>
          <w:jc w:val="center"/>
        </w:trPr>
        <w:tc>
          <w:tcPr>
            <w:tcW w:w="4968" w:type="dxa"/>
            <w:shd w:val="clear" w:color="auto" w:fill="173B5E"/>
            <w:vAlign w:val="center"/>
          </w:tcPr>
          <w:p w:rsidR="00CF2A87" w:rsidRPr="00FC48D3" w:rsidRDefault="00D71D30">
            <w:pPr>
              <w:rPr>
                <w:rFonts w:hint="eastAsia"/>
                <w:sz w:val="22"/>
              </w:rPr>
            </w:pPr>
            <w:r w:rsidRPr="00FC48D3">
              <w:rPr>
                <w:b/>
                <w:color w:val="FFFFFF"/>
                <w:sz w:val="22"/>
              </w:rPr>
              <w:t>Module</w:t>
            </w:r>
          </w:p>
        </w:tc>
        <w:tc>
          <w:tcPr>
            <w:tcW w:w="4968" w:type="dxa"/>
            <w:shd w:val="clear" w:color="auto" w:fill="173B5E"/>
            <w:vAlign w:val="center"/>
          </w:tcPr>
          <w:p w:rsidR="00CF2A87" w:rsidRPr="00FC48D3" w:rsidRDefault="00D71D30">
            <w:pPr>
              <w:rPr>
                <w:rFonts w:hint="eastAsia"/>
                <w:sz w:val="22"/>
              </w:rPr>
            </w:pPr>
            <w:r w:rsidRPr="00FC48D3">
              <w:rPr>
                <w:b/>
                <w:color w:val="FFFFFF"/>
                <w:sz w:val="22"/>
              </w:rPr>
              <w:t>Responsabilité</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auth</w:t>
            </w:r>
          </w:p>
        </w:tc>
        <w:tc>
          <w:tcPr>
            <w:tcW w:w="4968" w:type="dxa"/>
            <w:vAlign w:val="center"/>
          </w:tcPr>
          <w:p w:rsidR="00CF2A87" w:rsidRPr="00FC48D3" w:rsidRDefault="00D71D30">
            <w:pPr>
              <w:rPr>
                <w:rFonts w:hint="eastAsia"/>
                <w:sz w:val="22"/>
              </w:rPr>
            </w:pPr>
            <w:r w:rsidRPr="00FC48D3">
              <w:rPr>
                <w:sz w:val="22"/>
              </w:rPr>
              <w:t>Login, refresh, 2FA</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users</w:t>
            </w:r>
          </w:p>
        </w:tc>
        <w:tc>
          <w:tcPr>
            <w:tcW w:w="4968" w:type="dxa"/>
            <w:vAlign w:val="center"/>
          </w:tcPr>
          <w:p w:rsidR="00CF2A87" w:rsidRPr="00FC48D3" w:rsidRDefault="00D71D30">
            <w:pPr>
              <w:rPr>
                <w:rFonts w:hint="eastAsia"/>
                <w:sz w:val="22"/>
              </w:rPr>
            </w:pPr>
            <w:r w:rsidRPr="00FC48D3">
              <w:rPr>
                <w:sz w:val="22"/>
              </w:rPr>
              <w:t>Utilisateurs, rôles, profils</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etablissements</w:t>
            </w:r>
          </w:p>
        </w:tc>
        <w:tc>
          <w:tcPr>
            <w:tcW w:w="4968" w:type="dxa"/>
            <w:vAlign w:val="center"/>
          </w:tcPr>
          <w:p w:rsidR="00CF2A87" w:rsidRPr="00FC48D3" w:rsidRDefault="00D71D30">
            <w:pPr>
              <w:rPr>
                <w:rFonts w:hint="eastAsia"/>
                <w:sz w:val="22"/>
              </w:rPr>
            </w:pPr>
            <w:r w:rsidRPr="00FC48D3">
              <w:rPr>
                <w:sz w:val="22"/>
              </w:rPr>
              <w:t>EFP et rattachements</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classes</w:t>
            </w:r>
          </w:p>
        </w:tc>
        <w:tc>
          <w:tcPr>
            <w:tcW w:w="4968" w:type="dxa"/>
            <w:vAlign w:val="center"/>
          </w:tcPr>
          <w:p w:rsidR="00CF2A87" w:rsidRPr="00FC48D3" w:rsidRDefault="00D71D30">
            <w:pPr>
              <w:rPr>
                <w:rFonts w:hint="eastAsia"/>
                <w:sz w:val="22"/>
              </w:rPr>
            </w:pPr>
            <w:r w:rsidRPr="00FC48D3">
              <w:rPr>
                <w:sz w:val="22"/>
              </w:rPr>
              <w:t>Groupes et stagiaires</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courses</w:t>
            </w:r>
          </w:p>
        </w:tc>
        <w:tc>
          <w:tcPr>
            <w:tcW w:w="4968" w:type="dxa"/>
            <w:vAlign w:val="center"/>
          </w:tcPr>
          <w:p w:rsidR="00CF2A87" w:rsidRPr="00FC48D3" w:rsidRDefault="00D71D30">
            <w:pPr>
              <w:rPr>
                <w:rFonts w:hint="eastAsia"/>
                <w:sz w:val="22"/>
              </w:rPr>
            </w:pPr>
            <w:r w:rsidRPr="00FC48D3">
              <w:rPr>
                <w:sz w:val="22"/>
              </w:rPr>
              <w:t>Modules/cours</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affectations</w:t>
            </w:r>
          </w:p>
        </w:tc>
        <w:tc>
          <w:tcPr>
            <w:tcW w:w="4968" w:type="dxa"/>
            <w:vAlign w:val="center"/>
          </w:tcPr>
          <w:p w:rsidR="00CF2A87" w:rsidRPr="00FC48D3" w:rsidRDefault="00D71D30">
            <w:pPr>
              <w:rPr>
                <w:rFonts w:hint="eastAsia"/>
                <w:sz w:val="22"/>
              </w:rPr>
            </w:pPr>
            <w:r w:rsidRPr="00FC48D3">
              <w:rPr>
                <w:sz w:val="22"/>
              </w:rPr>
              <w:t>Groupe + cours + formateur</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schedule</w:t>
            </w:r>
          </w:p>
        </w:tc>
        <w:tc>
          <w:tcPr>
            <w:tcW w:w="4968" w:type="dxa"/>
            <w:vAlign w:val="center"/>
          </w:tcPr>
          <w:p w:rsidR="00CF2A87" w:rsidRPr="00FC48D3" w:rsidRDefault="00D71D30">
            <w:pPr>
              <w:rPr>
                <w:rFonts w:hint="eastAsia"/>
                <w:sz w:val="22"/>
              </w:rPr>
            </w:pPr>
            <w:r w:rsidRPr="00FC48D3">
              <w:rPr>
                <w:sz w:val="22"/>
              </w:rPr>
              <w:t>Créneaux</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attendance</w:t>
            </w:r>
          </w:p>
        </w:tc>
        <w:tc>
          <w:tcPr>
            <w:tcW w:w="4968" w:type="dxa"/>
            <w:vAlign w:val="center"/>
          </w:tcPr>
          <w:p w:rsidR="00CF2A87" w:rsidRPr="00FC48D3" w:rsidRDefault="00D71D30">
            <w:pPr>
              <w:rPr>
                <w:rFonts w:hint="eastAsia"/>
                <w:sz w:val="22"/>
              </w:rPr>
            </w:pPr>
            <w:r w:rsidRPr="00FC48D3">
              <w:rPr>
                <w:sz w:val="22"/>
              </w:rPr>
              <w:t>Appels et présences</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grading</w:t>
            </w:r>
          </w:p>
        </w:tc>
        <w:tc>
          <w:tcPr>
            <w:tcW w:w="4968" w:type="dxa"/>
            <w:vAlign w:val="center"/>
          </w:tcPr>
          <w:p w:rsidR="00CF2A87" w:rsidRPr="00FC48D3" w:rsidRDefault="00D71D30">
            <w:pPr>
              <w:rPr>
                <w:rFonts w:hint="eastAsia"/>
                <w:sz w:val="22"/>
              </w:rPr>
            </w:pPr>
            <w:r w:rsidRPr="00FC48D3">
              <w:rPr>
                <w:sz w:val="22"/>
              </w:rPr>
              <w:t>Notes</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documents</w:t>
            </w:r>
          </w:p>
        </w:tc>
        <w:tc>
          <w:tcPr>
            <w:tcW w:w="4968" w:type="dxa"/>
            <w:vAlign w:val="center"/>
          </w:tcPr>
          <w:p w:rsidR="00CF2A87" w:rsidRPr="00FC48D3" w:rsidRDefault="00D71D30">
            <w:pPr>
              <w:rPr>
                <w:rFonts w:hint="eastAsia"/>
                <w:sz w:val="22"/>
              </w:rPr>
            </w:pPr>
            <w:r w:rsidRPr="00FC48D3">
              <w:rPr>
                <w:sz w:val="22"/>
              </w:rPr>
              <w:t>Documents administratifs</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document-requests</w:t>
            </w:r>
          </w:p>
        </w:tc>
        <w:tc>
          <w:tcPr>
            <w:tcW w:w="4968" w:type="dxa"/>
            <w:vAlign w:val="center"/>
          </w:tcPr>
          <w:p w:rsidR="00CF2A87" w:rsidRPr="00FC48D3" w:rsidRDefault="00D71D30">
            <w:pPr>
              <w:rPr>
                <w:rFonts w:hint="eastAsia"/>
                <w:sz w:val="22"/>
              </w:rPr>
            </w:pPr>
            <w:r w:rsidRPr="00FC48D3">
              <w:rPr>
                <w:sz w:val="22"/>
              </w:rPr>
              <w:t>Demandes stagiaires</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announcements</w:t>
            </w:r>
          </w:p>
        </w:tc>
        <w:tc>
          <w:tcPr>
            <w:tcW w:w="4968" w:type="dxa"/>
            <w:vAlign w:val="center"/>
          </w:tcPr>
          <w:p w:rsidR="00CF2A87" w:rsidRPr="00FC48D3" w:rsidRDefault="00D71D30">
            <w:pPr>
              <w:rPr>
                <w:rFonts w:hint="eastAsia"/>
                <w:sz w:val="22"/>
              </w:rPr>
            </w:pPr>
            <w:r w:rsidRPr="00FC48D3">
              <w:rPr>
                <w:sz w:val="22"/>
              </w:rPr>
              <w:t>Annonces</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notifications</w:t>
            </w:r>
          </w:p>
        </w:tc>
        <w:tc>
          <w:tcPr>
            <w:tcW w:w="4968" w:type="dxa"/>
            <w:vAlign w:val="center"/>
          </w:tcPr>
          <w:p w:rsidR="00CF2A87" w:rsidRPr="00FC48D3" w:rsidRDefault="00D71D30">
            <w:pPr>
              <w:rPr>
                <w:rFonts w:hint="eastAsia"/>
                <w:sz w:val="22"/>
              </w:rPr>
            </w:pPr>
            <w:r w:rsidRPr="00FC48D3">
              <w:rPr>
                <w:sz w:val="22"/>
              </w:rPr>
              <w:t>FCM et tokens</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reports</w:t>
            </w:r>
          </w:p>
        </w:tc>
        <w:tc>
          <w:tcPr>
            <w:tcW w:w="4968" w:type="dxa"/>
            <w:vAlign w:val="center"/>
          </w:tcPr>
          <w:p w:rsidR="00CF2A87" w:rsidRPr="00FC48D3" w:rsidRDefault="00D71D30">
            <w:pPr>
              <w:rPr>
                <w:rFonts w:hint="eastAsia"/>
                <w:sz w:val="22"/>
              </w:rPr>
            </w:pPr>
            <w:r w:rsidRPr="00FC48D3">
              <w:rPr>
                <w:sz w:val="22"/>
              </w:rPr>
              <w:t>Statistiques et exports</w:t>
            </w:r>
          </w:p>
        </w:tc>
      </w:tr>
    </w:tbl>
    <w:p w:rsidR="00CF2A87" w:rsidRDefault="00CF2A87">
      <w:pPr>
        <w:spacing w:after="0"/>
        <w:rPr>
          <w:rFonts w:hint="eastAsia"/>
        </w:rPr>
      </w:pPr>
    </w:p>
    <w:p w:rsidR="00CF2A87" w:rsidRDefault="00D71D30">
      <w:pPr>
        <w:rPr>
          <w:rFonts w:hint="eastAsia"/>
        </w:rPr>
      </w:pPr>
      <w:r>
        <w:br w:type="page"/>
      </w:r>
    </w:p>
    <w:p w:rsidR="00CF2A87" w:rsidRDefault="00D71D30">
      <w:pPr>
        <w:jc w:val="center"/>
        <w:rPr>
          <w:rFonts w:hint="eastAsia"/>
        </w:rPr>
      </w:pPr>
      <w:r>
        <w:rPr>
          <w:b/>
          <w:color w:val="159A9C"/>
          <w:sz w:val="18"/>
        </w:rPr>
        <w:lastRenderedPageBreak/>
        <w:t>CHAPITRE 6</w:t>
      </w:r>
    </w:p>
    <w:p w:rsidR="00CF2A87" w:rsidRPr="00D71D30" w:rsidRDefault="00D71D30">
      <w:pPr>
        <w:pStyle w:val="Heading1"/>
        <w:rPr>
          <w:lang w:val="fr-FR"/>
        </w:rPr>
      </w:pPr>
      <w:bookmarkStart w:id="21" w:name="_Toc239707773"/>
      <w:r w:rsidRPr="00D71D30">
        <w:rPr>
          <w:lang w:val="fr-FR"/>
        </w:rPr>
        <w:t>Contrat REST et circulation des données</w:t>
      </w:r>
      <w:bookmarkEnd w:id="21"/>
    </w:p>
    <w:p w:rsidR="00CF2A87" w:rsidRPr="00D71D30" w:rsidRDefault="00D71D30">
      <w:pPr>
        <w:spacing w:after="100" w:line="252" w:lineRule="auto"/>
        <w:rPr>
          <w:rFonts w:hint="eastAsia"/>
          <w:lang w:val="fr-FR"/>
        </w:rPr>
      </w:pPr>
      <w:r w:rsidRPr="00D71D30">
        <w:rPr>
          <w:lang w:val="fr-FR"/>
        </w:rPr>
        <w:t>L’API est versionnée sous `/api/v1`. Les requêtes protégées transmettent un jeton JWT dans l’en-tête Authorization. Les DTO valident les entrées avant traitement. Les codes HTTP utilisés donnent au mobile une information explicite sur le résultat : 200/201 pour les succès, 400 pour une requête invalide, 401 pour une absence d’authentification, 403 pour un rôle insuffisant et 404 pour une ressource inexistante.</w:t>
      </w:r>
    </w:p>
    <w:tbl>
      <w:tblPr>
        <w:tblStyle w:val="TableGrid"/>
        <w:tblW w:w="0" w:type="auto"/>
        <w:jc w:val="center"/>
        <w:tblLook w:val="04A0" w:firstRow="1" w:lastRow="0" w:firstColumn="1" w:lastColumn="0" w:noHBand="0" w:noVBand="1"/>
      </w:tblPr>
      <w:tblGrid>
        <w:gridCol w:w="3312"/>
        <w:gridCol w:w="3312"/>
        <w:gridCol w:w="3312"/>
      </w:tblGrid>
      <w:tr w:rsidR="00CF2A87" w:rsidTr="00FC48D3">
        <w:trPr>
          <w:trHeight w:val="288"/>
          <w:jc w:val="center"/>
        </w:trPr>
        <w:tc>
          <w:tcPr>
            <w:tcW w:w="3312" w:type="dxa"/>
            <w:shd w:val="clear" w:color="auto" w:fill="173B5E"/>
            <w:vAlign w:val="center"/>
          </w:tcPr>
          <w:p w:rsidR="00CF2A87" w:rsidRPr="00FC48D3" w:rsidRDefault="00D71D30">
            <w:pPr>
              <w:rPr>
                <w:rFonts w:hint="eastAsia"/>
                <w:sz w:val="20"/>
              </w:rPr>
            </w:pPr>
            <w:r w:rsidRPr="00FC48D3">
              <w:rPr>
                <w:b/>
                <w:color w:val="FFFFFF"/>
                <w:sz w:val="20"/>
              </w:rPr>
              <w:t>Couche</w:t>
            </w:r>
          </w:p>
        </w:tc>
        <w:tc>
          <w:tcPr>
            <w:tcW w:w="3312" w:type="dxa"/>
            <w:shd w:val="clear" w:color="auto" w:fill="173B5E"/>
            <w:vAlign w:val="center"/>
          </w:tcPr>
          <w:p w:rsidR="00CF2A87" w:rsidRPr="00FC48D3" w:rsidRDefault="00D71D30">
            <w:pPr>
              <w:rPr>
                <w:rFonts w:hint="eastAsia"/>
                <w:sz w:val="20"/>
              </w:rPr>
            </w:pPr>
            <w:r w:rsidRPr="00FC48D3">
              <w:rPr>
                <w:b/>
                <w:color w:val="FFFFFF"/>
                <w:sz w:val="20"/>
              </w:rPr>
              <w:t>Exemple de donnée</w:t>
            </w:r>
          </w:p>
        </w:tc>
        <w:tc>
          <w:tcPr>
            <w:tcW w:w="3312" w:type="dxa"/>
            <w:shd w:val="clear" w:color="auto" w:fill="173B5E"/>
            <w:vAlign w:val="center"/>
          </w:tcPr>
          <w:p w:rsidR="00CF2A87" w:rsidRPr="00FC48D3" w:rsidRDefault="00D71D30">
            <w:pPr>
              <w:rPr>
                <w:rFonts w:hint="eastAsia"/>
                <w:sz w:val="20"/>
              </w:rPr>
            </w:pPr>
            <w:r w:rsidRPr="00FC48D3">
              <w:rPr>
                <w:b/>
                <w:color w:val="FFFFFF"/>
                <w:sz w:val="20"/>
              </w:rPr>
              <w:t>But</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UI</w:t>
            </w:r>
          </w:p>
        </w:tc>
        <w:tc>
          <w:tcPr>
            <w:tcW w:w="3312" w:type="dxa"/>
            <w:vAlign w:val="center"/>
          </w:tcPr>
          <w:p w:rsidR="00CF2A87" w:rsidRPr="00FC48D3" w:rsidRDefault="00D71D30">
            <w:pPr>
              <w:rPr>
                <w:rFonts w:hint="eastAsia"/>
                <w:sz w:val="20"/>
              </w:rPr>
            </w:pPr>
            <w:r w:rsidRPr="00FC48D3">
              <w:rPr>
                <w:sz w:val="20"/>
              </w:rPr>
              <w:t>Formulaire Add User</w:t>
            </w:r>
          </w:p>
        </w:tc>
        <w:tc>
          <w:tcPr>
            <w:tcW w:w="3312" w:type="dxa"/>
            <w:shd w:val="clear" w:color="auto" w:fill="F7F9FC"/>
            <w:vAlign w:val="center"/>
          </w:tcPr>
          <w:p w:rsidR="00CF2A87" w:rsidRPr="00FC48D3" w:rsidRDefault="00D71D30">
            <w:pPr>
              <w:rPr>
                <w:rFonts w:hint="eastAsia"/>
                <w:sz w:val="20"/>
              </w:rPr>
            </w:pPr>
            <w:r w:rsidRPr="00FC48D3">
              <w:rPr>
                <w:sz w:val="20"/>
              </w:rPr>
              <w:t>Saisie guidée</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ViewModel</w:t>
            </w:r>
          </w:p>
        </w:tc>
        <w:tc>
          <w:tcPr>
            <w:tcW w:w="3312" w:type="dxa"/>
            <w:vAlign w:val="center"/>
          </w:tcPr>
          <w:p w:rsidR="00CF2A87" w:rsidRPr="00FC48D3" w:rsidRDefault="00D71D30">
            <w:pPr>
              <w:rPr>
                <w:rFonts w:hint="eastAsia"/>
                <w:sz w:val="20"/>
              </w:rPr>
            </w:pPr>
            <w:r w:rsidRPr="00FC48D3">
              <w:rPr>
                <w:sz w:val="20"/>
              </w:rPr>
              <w:t>UiState</w:t>
            </w:r>
          </w:p>
        </w:tc>
        <w:tc>
          <w:tcPr>
            <w:tcW w:w="3312" w:type="dxa"/>
            <w:shd w:val="clear" w:color="auto" w:fill="F7F9FC"/>
            <w:vAlign w:val="center"/>
          </w:tcPr>
          <w:p w:rsidR="00CF2A87" w:rsidRPr="00FC48D3" w:rsidRDefault="00D71D30">
            <w:pPr>
              <w:rPr>
                <w:rFonts w:hint="eastAsia"/>
                <w:sz w:val="20"/>
              </w:rPr>
            </w:pPr>
            <w:r w:rsidRPr="00FC48D3">
              <w:rPr>
                <w:sz w:val="20"/>
              </w:rPr>
              <w:t>État d’écran</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Repository</w:t>
            </w:r>
          </w:p>
        </w:tc>
        <w:tc>
          <w:tcPr>
            <w:tcW w:w="3312" w:type="dxa"/>
            <w:vAlign w:val="center"/>
          </w:tcPr>
          <w:p w:rsidR="00CF2A87" w:rsidRPr="00FC48D3" w:rsidRDefault="00D71D30">
            <w:pPr>
              <w:rPr>
                <w:rFonts w:hint="eastAsia"/>
                <w:sz w:val="20"/>
              </w:rPr>
            </w:pPr>
            <w:r w:rsidRPr="00FC48D3">
              <w:rPr>
                <w:sz w:val="20"/>
              </w:rPr>
              <w:t>CreateUserRequest</w:t>
            </w:r>
          </w:p>
        </w:tc>
        <w:tc>
          <w:tcPr>
            <w:tcW w:w="3312" w:type="dxa"/>
            <w:shd w:val="clear" w:color="auto" w:fill="F7F9FC"/>
            <w:vAlign w:val="center"/>
          </w:tcPr>
          <w:p w:rsidR="00CF2A87" w:rsidRPr="00FC48D3" w:rsidRDefault="00D71D30">
            <w:pPr>
              <w:rPr>
                <w:rFonts w:hint="eastAsia"/>
                <w:sz w:val="20"/>
              </w:rPr>
            </w:pPr>
            <w:r w:rsidRPr="00FC48D3">
              <w:rPr>
                <w:sz w:val="20"/>
              </w:rPr>
              <w:t>Appel REST</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Controller</w:t>
            </w:r>
          </w:p>
        </w:tc>
        <w:tc>
          <w:tcPr>
            <w:tcW w:w="3312" w:type="dxa"/>
            <w:vAlign w:val="center"/>
          </w:tcPr>
          <w:p w:rsidR="00CF2A87" w:rsidRPr="00FC48D3" w:rsidRDefault="00D71D30">
            <w:pPr>
              <w:rPr>
                <w:rFonts w:hint="eastAsia"/>
                <w:sz w:val="20"/>
              </w:rPr>
            </w:pPr>
            <w:r w:rsidRPr="00FC48D3">
              <w:rPr>
                <w:sz w:val="20"/>
              </w:rPr>
              <w:t>POST /users</w:t>
            </w:r>
          </w:p>
        </w:tc>
        <w:tc>
          <w:tcPr>
            <w:tcW w:w="3312" w:type="dxa"/>
            <w:shd w:val="clear" w:color="auto" w:fill="F7F9FC"/>
            <w:vAlign w:val="center"/>
          </w:tcPr>
          <w:p w:rsidR="00CF2A87" w:rsidRPr="00FC48D3" w:rsidRDefault="00D71D30">
            <w:pPr>
              <w:rPr>
                <w:rFonts w:hint="eastAsia"/>
                <w:sz w:val="20"/>
              </w:rPr>
            </w:pPr>
            <w:r w:rsidRPr="00FC48D3">
              <w:rPr>
                <w:sz w:val="20"/>
              </w:rPr>
              <w:t>Entrée API</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DTO</w:t>
            </w:r>
          </w:p>
        </w:tc>
        <w:tc>
          <w:tcPr>
            <w:tcW w:w="3312" w:type="dxa"/>
            <w:vAlign w:val="center"/>
          </w:tcPr>
          <w:p w:rsidR="00CF2A87" w:rsidRPr="00FC48D3" w:rsidRDefault="00D71D30">
            <w:pPr>
              <w:rPr>
                <w:rFonts w:hint="eastAsia"/>
                <w:sz w:val="20"/>
              </w:rPr>
            </w:pPr>
            <w:r w:rsidRPr="00FC48D3">
              <w:rPr>
                <w:sz w:val="20"/>
              </w:rPr>
              <w:t>CreateUserDto</w:t>
            </w:r>
          </w:p>
        </w:tc>
        <w:tc>
          <w:tcPr>
            <w:tcW w:w="3312" w:type="dxa"/>
            <w:shd w:val="clear" w:color="auto" w:fill="F7F9FC"/>
            <w:vAlign w:val="center"/>
          </w:tcPr>
          <w:p w:rsidR="00CF2A87" w:rsidRPr="00FC48D3" w:rsidRDefault="00D71D30">
            <w:pPr>
              <w:rPr>
                <w:rFonts w:hint="eastAsia"/>
                <w:sz w:val="20"/>
              </w:rPr>
            </w:pPr>
            <w:r w:rsidRPr="00FC48D3">
              <w:rPr>
                <w:sz w:val="20"/>
              </w:rPr>
              <w:t>Validation</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Service</w:t>
            </w:r>
          </w:p>
        </w:tc>
        <w:tc>
          <w:tcPr>
            <w:tcW w:w="3312" w:type="dxa"/>
            <w:vAlign w:val="center"/>
          </w:tcPr>
          <w:p w:rsidR="00CF2A87" w:rsidRPr="00FC48D3" w:rsidRDefault="00D71D30">
            <w:pPr>
              <w:rPr>
                <w:rFonts w:hint="eastAsia"/>
                <w:sz w:val="20"/>
              </w:rPr>
            </w:pPr>
            <w:r w:rsidRPr="00FC48D3">
              <w:rPr>
                <w:sz w:val="20"/>
              </w:rPr>
              <w:t>Rules + scope</w:t>
            </w:r>
          </w:p>
        </w:tc>
        <w:tc>
          <w:tcPr>
            <w:tcW w:w="3312" w:type="dxa"/>
            <w:shd w:val="clear" w:color="auto" w:fill="F7F9FC"/>
            <w:vAlign w:val="center"/>
          </w:tcPr>
          <w:p w:rsidR="00CF2A87" w:rsidRPr="00FC48D3" w:rsidRDefault="00D71D30">
            <w:pPr>
              <w:rPr>
                <w:rFonts w:hint="eastAsia"/>
                <w:sz w:val="20"/>
              </w:rPr>
            </w:pPr>
            <w:r w:rsidRPr="00FC48D3">
              <w:rPr>
                <w:sz w:val="20"/>
              </w:rPr>
              <w:t>Logique métier</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TypeORM</w:t>
            </w:r>
          </w:p>
        </w:tc>
        <w:tc>
          <w:tcPr>
            <w:tcW w:w="3312" w:type="dxa"/>
            <w:vAlign w:val="center"/>
          </w:tcPr>
          <w:p w:rsidR="00CF2A87" w:rsidRPr="00FC48D3" w:rsidRDefault="00D71D30">
            <w:pPr>
              <w:rPr>
                <w:rFonts w:hint="eastAsia"/>
                <w:sz w:val="20"/>
              </w:rPr>
            </w:pPr>
            <w:r w:rsidRPr="00FC48D3">
              <w:rPr>
                <w:sz w:val="20"/>
              </w:rPr>
              <w:t>Utilisateur</w:t>
            </w:r>
          </w:p>
        </w:tc>
        <w:tc>
          <w:tcPr>
            <w:tcW w:w="3312" w:type="dxa"/>
            <w:shd w:val="clear" w:color="auto" w:fill="F7F9FC"/>
            <w:vAlign w:val="center"/>
          </w:tcPr>
          <w:p w:rsidR="00CF2A87" w:rsidRPr="00FC48D3" w:rsidRDefault="00D71D30">
            <w:pPr>
              <w:rPr>
                <w:rFonts w:hint="eastAsia"/>
                <w:sz w:val="20"/>
              </w:rPr>
            </w:pPr>
            <w:r w:rsidRPr="00FC48D3">
              <w:rPr>
                <w:sz w:val="20"/>
              </w:rPr>
              <w:t>Persistance</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MySQL</w:t>
            </w:r>
          </w:p>
        </w:tc>
        <w:tc>
          <w:tcPr>
            <w:tcW w:w="3312" w:type="dxa"/>
            <w:vAlign w:val="center"/>
          </w:tcPr>
          <w:p w:rsidR="00CF2A87" w:rsidRPr="00FC48D3" w:rsidRDefault="00D71D30">
            <w:pPr>
              <w:rPr>
                <w:rFonts w:hint="eastAsia"/>
                <w:sz w:val="20"/>
              </w:rPr>
            </w:pPr>
            <w:r w:rsidRPr="00FC48D3">
              <w:rPr>
                <w:sz w:val="20"/>
              </w:rPr>
              <w:t>utilisateur</w:t>
            </w:r>
          </w:p>
        </w:tc>
        <w:tc>
          <w:tcPr>
            <w:tcW w:w="3312" w:type="dxa"/>
            <w:shd w:val="clear" w:color="auto" w:fill="F7F9FC"/>
            <w:vAlign w:val="center"/>
          </w:tcPr>
          <w:p w:rsidR="00CF2A87" w:rsidRPr="00FC48D3" w:rsidRDefault="00D71D30">
            <w:pPr>
              <w:rPr>
                <w:rFonts w:hint="eastAsia"/>
                <w:sz w:val="20"/>
              </w:rPr>
            </w:pPr>
            <w:r w:rsidRPr="00FC48D3">
              <w:rPr>
                <w:sz w:val="20"/>
              </w:rPr>
              <w:t>Stockage</w:t>
            </w:r>
          </w:p>
        </w:tc>
      </w:tr>
    </w:tbl>
    <w:p w:rsidR="00CF2A87" w:rsidRDefault="00CF2A87">
      <w:pPr>
        <w:spacing w:after="0"/>
        <w:rPr>
          <w:rFonts w:hint="eastAsia"/>
        </w:rPr>
      </w:pPr>
    </w:p>
    <w:p w:rsidR="00CF2A87" w:rsidRPr="00D71D30" w:rsidRDefault="00D71D30">
      <w:pPr>
        <w:spacing w:after="100" w:line="252" w:lineRule="auto"/>
        <w:rPr>
          <w:rFonts w:hint="eastAsia"/>
          <w:lang w:val="fr-FR"/>
        </w:rPr>
      </w:pPr>
      <w:r w:rsidRPr="00D71D30">
        <w:rPr>
          <w:lang w:val="fr-FR"/>
        </w:rPr>
        <w:t>Les erreurs observées pendant le stage ont souvent été localisées grâce à cette chaîne. Un HTTP 400 côté mobile ne signifie pas nécessairement un problème d’interface : il peut révéler un champ absent, un mauvais nom de route ou une valeur qui ne respecte plus le DTO backend.</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7</w:t>
      </w:r>
    </w:p>
    <w:p w:rsidR="00CF2A87" w:rsidRDefault="00D71D30">
      <w:pPr>
        <w:pStyle w:val="Heading1"/>
        <w:rPr>
          <w:lang w:val="fr-FR"/>
        </w:rPr>
      </w:pPr>
      <w:bookmarkStart w:id="22" w:name="_Toc239707774"/>
      <w:r w:rsidRPr="00D71D30">
        <w:rPr>
          <w:lang w:val="fr-FR"/>
        </w:rPr>
        <w:t>7. Conception des données : vision MCD</w:t>
      </w:r>
      <w:bookmarkEnd w:id="22"/>
    </w:p>
    <w:p w:rsidR="00FC48D3" w:rsidRPr="00FC48D3" w:rsidRDefault="00FC48D3" w:rsidP="00FC48D3">
      <w:pPr>
        <w:rPr>
          <w:lang w:val="fr-FR"/>
        </w:rPr>
      </w:pPr>
    </w:p>
    <w:p w:rsidR="00CF2A87" w:rsidRDefault="00D71D30">
      <w:pPr>
        <w:jc w:val="center"/>
        <w:rPr>
          <w:rFonts w:hint="eastAsia"/>
        </w:rPr>
      </w:pPr>
      <w:r>
        <w:rPr>
          <w:noProof/>
        </w:rPr>
        <w:drawing>
          <wp:inline distT="0" distB="0" distL="0" distR="0">
            <wp:extent cx="6976460" cy="4905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D.png"/>
                    <pic:cNvPicPr/>
                  </pic:nvPicPr>
                  <pic:blipFill>
                    <a:blip r:embed="rId8"/>
                    <a:stretch>
                      <a:fillRect/>
                    </a:stretch>
                  </pic:blipFill>
                  <pic:spPr>
                    <a:xfrm>
                      <a:off x="0" y="0"/>
                      <a:ext cx="6981041" cy="4908596"/>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Figure 1 - Modèle Conceptuel de Données (MCD) du projet</w:t>
      </w:r>
    </w:p>
    <w:p w:rsidR="00CF2A87" w:rsidRPr="00D71D30" w:rsidRDefault="00D71D30">
      <w:pPr>
        <w:spacing w:after="100" w:line="252" w:lineRule="auto"/>
        <w:rPr>
          <w:rFonts w:hint="eastAsia"/>
          <w:lang w:val="fr-FR"/>
        </w:rPr>
      </w:pPr>
      <w:r w:rsidRPr="00D71D30">
        <w:rPr>
          <w:lang w:val="fr-FR"/>
        </w:rPr>
        <w:t>Le MCD sert de référence conceptuelle. Il permet de distinguer les entités principales et leurs relations avant l’implémentation SQL. Dans la version actuelle, les entités ont été enrichies pour prendre en compte la région, les établissements, les groupes, les affectations pédagogiques et les documents.</w:t>
      </w:r>
    </w:p>
    <w:p w:rsidR="00CF2A87" w:rsidRPr="00D71D30" w:rsidRDefault="00D71D30">
      <w:pPr>
        <w:rPr>
          <w:rFonts w:hint="eastAsia"/>
          <w:lang w:val="fr-FR"/>
        </w:rPr>
      </w:pPr>
      <w:r w:rsidRPr="00D71D30">
        <w:rPr>
          <w:lang w:val="fr-FR"/>
        </w:rPr>
        <w:br w:type="page"/>
      </w:r>
    </w:p>
    <w:p w:rsidR="00CF2A87" w:rsidRDefault="00D71D30">
      <w:pPr>
        <w:jc w:val="center"/>
        <w:rPr>
          <w:rFonts w:hint="eastAsia"/>
        </w:rPr>
      </w:pPr>
      <w:r>
        <w:rPr>
          <w:b/>
          <w:color w:val="159A9C"/>
          <w:sz w:val="18"/>
        </w:rPr>
        <w:lastRenderedPageBreak/>
        <w:t>CHAPITRE 7</w:t>
      </w:r>
    </w:p>
    <w:p w:rsidR="00CF2A87" w:rsidRDefault="00D71D30">
      <w:pPr>
        <w:pStyle w:val="Heading1"/>
      </w:pPr>
      <w:bookmarkStart w:id="23" w:name="_Toc239707775"/>
      <w:r>
        <w:t>Modèle logique de données</w:t>
      </w:r>
      <w:bookmarkEnd w:id="23"/>
    </w:p>
    <w:p w:rsidR="00FC48D3" w:rsidRPr="00FC48D3" w:rsidRDefault="00FC48D3" w:rsidP="00FC48D3"/>
    <w:p w:rsidR="00CF2A87" w:rsidRDefault="00D71D30">
      <w:pPr>
        <w:jc w:val="center"/>
        <w:rPr>
          <w:rFonts w:hint="eastAsia"/>
        </w:rPr>
      </w:pPr>
      <w:r>
        <w:rPr>
          <w:noProof/>
        </w:rPr>
        <w:drawing>
          <wp:inline distT="0" distB="0" distL="0" distR="0">
            <wp:extent cx="6930328" cy="440055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png"/>
                    <pic:cNvPicPr/>
                  </pic:nvPicPr>
                  <pic:blipFill>
                    <a:blip r:embed="rId13"/>
                    <a:stretch>
                      <a:fillRect/>
                    </a:stretch>
                  </pic:blipFill>
                  <pic:spPr>
                    <a:xfrm>
                      <a:off x="0" y="0"/>
                      <a:ext cx="6935895" cy="4404085"/>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Figure 3 - Modèle Logique de Données (MLD) du projet</w:t>
      </w:r>
    </w:p>
    <w:p w:rsidR="00CF2A87" w:rsidRPr="00D71D30" w:rsidRDefault="00D71D30">
      <w:pPr>
        <w:spacing w:after="100" w:line="252" w:lineRule="auto"/>
        <w:rPr>
          <w:rFonts w:hint="eastAsia"/>
          <w:lang w:val="fr-FR"/>
        </w:rPr>
      </w:pPr>
      <w:r w:rsidRPr="00D71D30">
        <w:rPr>
          <w:lang w:val="fr-FR"/>
        </w:rPr>
        <w:t>Le MLD traduit les relations en tables, clés primaires et étrangères. Les identifiants sont majoritairement des UUID stockés en CHAR(36), ce qui facilite l’intégration avec les objets métier et évite les dépendances à des compteurs séquentiels.</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7</w:t>
      </w:r>
    </w:p>
    <w:p w:rsidR="00CF2A87" w:rsidRPr="00D71D30" w:rsidRDefault="00D71D30">
      <w:pPr>
        <w:pStyle w:val="Heading1"/>
        <w:rPr>
          <w:lang w:val="fr-FR"/>
        </w:rPr>
      </w:pPr>
      <w:bookmarkStart w:id="24" w:name="_Toc239707776"/>
      <w:r w:rsidRPr="00D71D30">
        <w:rPr>
          <w:lang w:val="fr-FR"/>
        </w:rPr>
        <w:t>Table région et organisation nationale</w:t>
      </w:r>
      <w:bookmarkEnd w:id="24"/>
    </w:p>
    <w:p w:rsidR="00CF2A87" w:rsidRPr="00D71D30" w:rsidRDefault="00D71D30">
      <w:pPr>
        <w:spacing w:after="100" w:line="252" w:lineRule="auto"/>
        <w:rPr>
          <w:rFonts w:hint="eastAsia"/>
          <w:lang w:val="fr-FR"/>
        </w:rPr>
      </w:pPr>
      <w:r w:rsidRPr="00D71D30">
        <w:rPr>
          <w:lang w:val="fr-FR"/>
        </w:rPr>
        <w:t>La table `region` est le référentiel national des dix régions. Les établissements appartiennent à une région, et les comptes des responsables régionaux sont associés à leur périmètre. Les dix entrées sont initialisées au niveau du script SQL.</w:t>
      </w:r>
    </w:p>
    <w:p w:rsidR="00CF2A87" w:rsidRPr="00D71D30" w:rsidRDefault="00D71D30">
      <w:pPr>
        <w:spacing w:after="100" w:line="252" w:lineRule="auto"/>
        <w:rPr>
          <w:rFonts w:hint="eastAsia"/>
          <w:lang w:val="fr-FR"/>
        </w:rPr>
      </w:pPr>
      <w:r w:rsidRPr="00D71D30">
        <w:rPr>
          <w:lang w:val="fr-FR"/>
        </w:rPr>
        <w:t>Cette centralisation est importante pour les listes déroulantes de l’application. Une interface administrative ne doit pas demander à l’utilisateur de taper manuellement « 1 », « 2 », etc. Elle doit charger les options disponibles et envoyer la valeur attendue par l’API. Cette décision répond directement à des problèmes rencontrés lors des tests de création de comptes.</w:t>
      </w:r>
    </w:p>
    <w:tbl>
      <w:tblPr>
        <w:tblStyle w:val="TableGrid"/>
        <w:tblW w:w="0" w:type="auto"/>
        <w:tblLook w:val="04A0" w:firstRow="1" w:lastRow="0" w:firstColumn="1" w:lastColumn="0" w:noHBand="0" w:noVBand="1"/>
      </w:tblPr>
      <w:tblGrid>
        <w:gridCol w:w="9936"/>
      </w:tblGrid>
      <w:tr w:rsidR="00CF2A87" w:rsidRPr="00D71D30">
        <w:tc>
          <w:tcPr>
            <w:tcW w:w="9936" w:type="dxa"/>
            <w:shd w:val="clear" w:color="auto" w:fill="EAF2F8"/>
          </w:tcPr>
          <w:p w:rsidR="00CF2A87" w:rsidRPr="00D71D30" w:rsidRDefault="00D71D30">
            <w:pPr>
              <w:rPr>
                <w:rFonts w:hint="eastAsia"/>
                <w:lang w:val="fr-FR"/>
              </w:rPr>
            </w:pPr>
            <w:r w:rsidRPr="00D71D30">
              <w:rPr>
                <w:b/>
                <w:color w:val="173B5E"/>
                <w:sz w:val="20"/>
                <w:lang w:val="fr-FR"/>
              </w:rPr>
              <w:t>Principe de cohérence</w:t>
            </w:r>
            <w:r w:rsidRPr="00D71D30">
              <w:rPr>
                <w:b/>
                <w:color w:val="173B5E"/>
                <w:sz w:val="20"/>
                <w:lang w:val="fr-FR"/>
              </w:rPr>
              <w:br/>
            </w:r>
            <w:r w:rsidRPr="00D71D30">
              <w:rPr>
                <w:lang w:val="fr-FR"/>
              </w:rPr>
              <w:t>La valeur affichée à l’utilisateur, l’identifiant transmis par l’application et la colonne SQL doivent suivre une convention explicitement documentée.</w:t>
            </w:r>
          </w:p>
        </w:tc>
      </w:tr>
    </w:tbl>
    <w:p w:rsidR="00CF2A87" w:rsidRPr="00D71D30" w:rsidRDefault="00CF2A87">
      <w:pPr>
        <w:rPr>
          <w:rFonts w:hint="eastAsia"/>
          <w:lang w:val="fr-FR"/>
        </w:rPr>
      </w:pPr>
    </w:p>
    <w:p w:rsidR="00CF2A87" w:rsidRPr="00D71D30" w:rsidRDefault="00D71D30">
      <w:pPr>
        <w:rPr>
          <w:rFonts w:hint="eastAsia"/>
          <w:lang w:val="fr-FR"/>
        </w:rPr>
      </w:pPr>
      <w:r w:rsidRPr="00D71D30">
        <w:rPr>
          <w:lang w:val="fr-FR"/>
        </w:rPr>
        <w:br w:type="page"/>
      </w:r>
    </w:p>
    <w:p w:rsidR="00CF2A87" w:rsidRDefault="00D71D30">
      <w:pPr>
        <w:jc w:val="center"/>
        <w:rPr>
          <w:rFonts w:hint="eastAsia"/>
        </w:rPr>
      </w:pPr>
      <w:r>
        <w:rPr>
          <w:b/>
          <w:color w:val="159A9C"/>
          <w:sz w:val="18"/>
        </w:rPr>
        <w:lastRenderedPageBreak/>
        <w:t>CHAPITRE 7</w:t>
      </w:r>
    </w:p>
    <w:p w:rsidR="00CF2A87" w:rsidRDefault="00D71D30">
      <w:pPr>
        <w:pStyle w:val="Heading1"/>
      </w:pPr>
      <w:bookmarkStart w:id="25" w:name="_Toc239707777"/>
      <w:r>
        <w:t>Entités métier principales</w:t>
      </w:r>
      <w:bookmarkEnd w:id="25"/>
    </w:p>
    <w:tbl>
      <w:tblPr>
        <w:tblStyle w:val="TableGrid"/>
        <w:tblW w:w="0" w:type="auto"/>
        <w:jc w:val="center"/>
        <w:tblLook w:val="04A0" w:firstRow="1" w:lastRow="0" w:firstColumn="1" w:lastColumn="0" w:noHBand="0" w:noVBand="1"/>
      </w:tblPr>
      <w:tblGrid>
        <w:gridCol w:w="4968"/>
        <w:gridCol w:w="4968"/>
      </w:tblGrid>
      <w:tr w:rsidR="00CF2A87" w:rsidTr="00FC48D3">
        <w:trPr>
          <w:trHeight w:val="432"/>
          <w:jc w:val="center"/>
        </w:trPr>
        <w:tc>
          <w:tcPr>
            <w:tcW w:w="4968" w:type="dxa"/>
            <w:shd w:val="clear" w:color="auto" w:fill="173B5E"/>
            <w:vAlign w:val="center"/>
          </w:tcPr>
          <w:p w:rsidR="00CF2A87" w:rsidRPr="00FC48D3" w:rsidRDefault="00D71D30">
            <w:pPr>
              <w:rPr>
                <w:rFonts w:hint="eastAsia"/>
                <w:sz w:val="22"/>
              </w:rPr>
            </w:pPr>
            <w:r w:rsidRPr="00FC48D3">
              <w:rPr>
                <w:b/>
                <w:color w:val="FFFFFF"/>
                <w:sz w:val="22"/>
              </w:rPr>
              <w:t>Entité</w:t>
            </w:r>
          </w:p>
        </w:tc>
        <w:tc>
          <w:tcPr>
            <w:tcW w:w="4968" w:type="dxa"/>
            <w:shd w:val="clear" w:color="auto" w:fill="173B5E"/>
            <w:vAlign w:val="center"/>
          </w:tcPr>
          <w:p w:rsidR="00CF2A87" w:rsidRPr="00FC48D3" w:rsidRDefault="00D71D30">
            <w:pPr>
              <w:rPr>
                <w:rFonts w:hint="eastAsia"/>
                <w:sz w:val="22"/>
              </w:rPr>
            </w:pPr>
            <w:r w:rsidRPr="00FC48D3">
              <w:rPr>
                <w:b/>
                <w:color w:val="FFFFFF"/>
                <w:sz w:val="22"/>
              </w:rPr>
              <w:t>Rôle dans le système</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utilisateur</w:t>
            </w:r>
          </w:p>
        </w:tc>
        <w:tc>
          <w:tcPr>
            <w:tcW w:w="4968" w:type="dxa"/>
            <w:vAlign w:val="center"/>
          </w:tcPr>
          <w:p w:rsidR="00CF2A87" w:rsidRPr="00FC48D3" w:rsidRDefault="00D71D30">
            <w:pPr>
              <w:rPr>
                <w:rFonts w:hint="eastAsia"/>
                <w:sz w:val="22"/>
              </w:rPr>
            </w:pPr>
            <w:r w:rsidRPr="00FC48D3">
              <w:rPr>
                <w:sz w:val="22"/>
              </w:rPr>
              <w:t>Identité, rôle, coordonnées, sécurité</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region</w:t>
            </w:r>
          </w:p>
        </w:tc>
        <w:tc>
          <w:tcPr>
            <w:tcW w:w="4968" w:type="dxa"/>
            <w:vAlign w:val="center"/>
          </w:tcPr>
          <w:p w:rsidR="00CF2A87" w:rsidRPr="00FC48D3" w:rsidRDefault="00D71D30">
            <w:pPr>
              <w:rPr>
                <w:rFonts w:hint="eastAsia"/>
                <w:sz w:val="22"/>
              </w:rPr>
            </w:pPr>
            <w:r w:rsidRPr="00FC48D3">
              <w:rPr>
                <w:sz w:val="22"/>
              </w:rPr>
              <w:t>Référentiel des régions nationales</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etablissement</w:t>
            </w:r>
          </w:p>
        </w:tc>
        <w:tc>
          <w:tcPr>
            <w:tcW w:w="4968" w:type="dxa"/>
            <w:vAlign w:val="center"/>
          </w:tcPr>
          <w:p w:rsidR="00CF2A87" w:rsidRPr="00FC48D3" w:rsidRDefault="00D71D30">
            <w:pPr>
              <w:rPr>
                <w:rFonts w:hint="eastAsia"/>
                <w:sz w:val="22"/>
              </w:rPr>
            </w:pPr>
            <w:r w:rsidRPr="00FC48D3">
              <w:rPr>
                <w:sz w:val="22"/>
              </w:rPr>
              <w:t>EFP et responsable directeur</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directeur</w:t>
            </w:r>
          </w:p>
        </w:tc>
        <w:tc>
          <w:tcPr>
            <w:tcW w:w="4968" w:type="dxa"/>
            <w:vAlign w:val="center"/>
          </w:tcPr>
          <w:p w:rsidR="00CF2A87" w:rsidRPr="00FC48D3" w:rsidRDefault="00D71D30">
            <w:pPr>
              <w:rPr>
                <w:rFonts w:hint="eastAsia"/>
                <w:sz w:val="22"/>
              </w:rPr>
            </w:pPr>
            <w:r w:rsidRPr="00FC48D3">
              <w:rPr>
                <w:sz w:val="22"/>
              </w:rPr>
              <w:t>Spécialisation du compte directeur</w:t>
            </w:r>
          </w:p>
        </w:tc>
      </w:tr>
      <w:tr w:rsidR="00CF2A87" w:rsidRPr="00D71D30"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gestionnaire</w:t>
            </w:r>
          </w:p>
        </w:tc>
        <w:tc>
          <w:tcPr>
            <w:tcW w:w="4968" w:type="dxa"/>
            <w:vAlign w:val="center"/>
          </w:tcPr>
          <w:p w:rsidR="00CF2A87" w:rsidRPr="00FC48D3" w:rsidRDefault="00D71D30">
            <w:pPr>
              <w:rPr>
                <w:rFonts w:hint="eastAsia"/>
                <w:sz w:val="22"/>
                <w:lang w:val="fr-FR"/>
              </w:rPr>
            </w:pPr>
            <w:r w:rsidRPr="00FC48D3">
              <w:rPr>
                <w:sz w:val="22"/>
                <w:lang w:val="fr-FR"/>
              </w:rPr>
              <w:t>Rattachement du GS à un EFP</w:t>
            </w:r>
          </w:p>
        </w:tc>
      </w:tr>
      <w:tr w:rsidR="00CF2A87" w:rsidRPr="00D71D30"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formateur</w:t>
            </w:r>
          </w:p>
        </w:tc>
        <w:tc>
          <w:tcPr>
            <w:tcW w:w="4968" w:type="dxa"/>
            <w:vAlign w:val="center"/>
          </w:tcPr>
          <w:p w:rsidR="00CF2A87" w:rsidRPr="00FC48D3" w:rsidRDefault="00D71D30">
            <w:pPr>
              <w:rPr>
                <w:rFonts w:hint="eastAsia"/>
                <w:sz w:val="22"/>
                <w:lang w:val="fr-FR"/>
              </w:rPr>
            </w:pPr>
            <w:r w:rsidRPr="00FC48D3">
              <w:rPr>
                <w:sz w:val="22"/>
                <w:lang w:val="fr-FR"/>
              </w:rPr>
              <w:t>Rattachement du formateur à un EFP</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stagiaire</w:t>
            </w:r>
          </w:p>
        </w:tc>
        <w:tc>
          <w:tcPr>
            <w:tcW w:w="4968" w:type="dxa"/>
            <w:vAlign w:val="center"/>
          </w:tcPr>
          <w:p w:rsidR="00CF2A87" w:rsidRPr="00FC48D3" w:rsidRDefault="00D71D30">
            <w:pPr>
              <w:rPr>
                <w:rFonts w:hint="eastAsia"/>
                <w:sz w:val="22"/>
              </w:rPr>
            </w:pPr>
            <w:r w:rsidRPr="00FC48D3">
              <w:rPr>
                <w:sz w:val="22"/>
              </w:rPr>
              <w:t>Numéro, promotion, EFP, groupe</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classe</w:t>
            </w:r>
          </w:p>
        </w:tc>
        <w:tc>
          <w:tcPr>
            <w:tcW w:w="4968" w:type="dxa"/>
            <w:vAlign w:val="center"/>
          </w:tcPr>
          <w:p w:rsidR="00CF2A87" w:rsidRPr="00FC48D3" w:rsidRDefault="00D71D30">
            <w:pPr>
              <w:rPr>
                <w:rFonts w:hint="eastAsia"/>
                <w:sz w:val="22"/>
              </w:rPr>
            </w:pPr>
            <w:r w:rsidRPr="00FC48D3">
              <w:rPr>
                <w:sz w:val="22"/>
              </w:rPr>
              <w:t>Groupe de stagiaires</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cours</w:t>
            </w:r>
          </w:p>
        </w:tc>
        <w:tc>
          <w:tcPr>
            <w:tcW w:w="4968" w:type="dxa"/>
            <w:vAlign w:val="center"/>
          </w:tcPr>
          <w:p w:rsidR="00CF2A87" w:rsidRPr="00FC48D3" w:rsidRDefault="00D71D30">
            <w:pPr>
              <w:rPr>
                <w:rFonts w:hint="eastAsia"/>
                <w:sz w:val="22"/>
              </w:rPr>
            </w:pPr>
            <w:r w:rsidRPr="00FC48D3">
              <w:rPr>
                <w:sz w:val="22"/>
              </w:rPr>
              <w:t>Module/cours</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affectation</w:t>
            </w:r>
          </w:p>
        </w:tc>
        <w:tc>
          <w:tcPr>
            <w:tcW w:w="4968" w:type="dxa"/>
            <w:vAlign w:val="center"/>
          </w:tcPr>
          <w:p w:rsidR="00CF2A87" w:rsidRPr="00FC48D3" w:rsidRDefault="00D71D30">
            <w:pPr>
              <w:rPr>
                <w:rFonts w:hint="eastAsia"/>
                <w:sz w:val="22"/>
              </w:rPr>
            </w:pPr>
            <w:r w:rsidRPr="00FC48D3">
              <w:rPr>
                <w:sz w:val="22"/>
              </w:rPr>
              <w:t>Relation groupe-cours-formateur</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creneau</w:t>
            </w:r>
          </w:p>
        </w:tc>
        <w:tc>
          <w:tcPr>
            <w:tcW w:w="4968" w:type="dxa"/>
            <w:vAlign w:val="center"/>
          </w:tcPr>
          <w:p w:rsidR="00CF2A87" w:rsidRPr="00FC48D3" w:rsidRDefault="00D71D30">
            <w:pPr>
              <w:rPr>
                <w:rFonts w:hint="eastAsia"/>
                <w:sz w:val="22"/>
              </w:rPr>
            </w:pPr>
            <w:r w:rsidRPr="00FC48D3">
              <w:rPr>
                <w:sz w:val="22"/>
              </w:rPr>
              <w:t>Séance planifiée</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appel</w:t>
            </w:r>
          </w:p>
        </w:tc>
        <w:tc>
          <w:tcPr>
            <w:tcW w:w="4968" w:type="dxa"/>
            <w:vAlign w:val="center"/>
          </w:tcPr>
          <w:p w:rsidR="00CF2A87" w:rsidRPr="00FC48D3" w:rsidRDefault="00D71D30">
            <w:pPr>
              <w:rPr>
                <w:rFonts w:hint="eastAsia"/>
                <w:sz w:val="22"/>
              </w:rPr>
            </w:pPr>
            <w:r w:rsidRPr="00FC48D3">
              <w:rPr>
                <w:sz w:val="22"/>
              </w:rPr>
              <w:t>Séance de présence</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presence</w:t>
            </w:r>
          </w:p>
        </w:tc>
        <w:tc>
          <w:tcPr>
            <w:tcW w:w="4968" w:type="dxa"/>
            <w:vAlign w:val="center"/>
          </w:tcPr>
          <w:p w:rsidR="00CF2A87" w:rsidRPr="00FC48D3" w:rsidRDefault="00D71D30">
            <w:pPr>
              <w:rPr>
                <w:rFonts w:hint="eastAsia"/>
                <w:sz w:val="22"/>
              </w:rPr>
            </w:pPr>
            <w:r w:rsidRPr="00FC48D3">
              <w:rPr>
                <w:sz w:val="22"/>
              </w:rPr>
              <w:t>Présent/Absent/Retard</w:t>
            </w:r>
          </w:p>
        </w:tc>
      </w:tr>
      <w:tr w:rsidR="00CF2A87" w:rsidRPr="00D71D30"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justification</w:t>
            </w:r>
          </w:p>
        </w:tc>
        <w:tc>
          <w:tcPr>
            <w:tcW w:w="4968" w:type="dxa"/>
            <w:vAlign w:val="center"/>
          </w:tcPr>
          <w:p w:rsidR="00CF2A87" w:rsidRPr="00FC48D3" w:rsidRDefault="00D71D30">
            <w:pPr>
              <w:rPr>
                <w:rFonts w:hint="eastAsia"/>
                <w:sz w:val="22"/>
                <w:lang w:val="fr-FR"/>
              </w:rPr>
            </w:pPr>
            <w:r w:rsidRPr="00FC48D3">
              <w:rPr>
                <w:sz w:val="22"/>
                <w:lang w:val="fr-FR"/>
              </w:rPr>
              <w:t>Pièce et statut de justification</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document</w:t>
            </w:r>
          </w:p>
        </w:tc>
        <w:tc>
          <w:tcPr>
            <w:tcW w:w="4968" w:type="dxa"/>
            <w:vAlign w:val="center"/>
          </w:tcPr>
          <w:p w:rsidR="00CF2A87" w:rsidRPr="00FC48D3" w:rsidRDefault="00D71D30">
            <w:pPr>
              <w:rPr>
                <w:rFonts w:hint="eastAsia"/>
                <w:sz w:val="22"/>
              </w:rPr>
            </w:pPr>
            <w:r w:rsidRPr="00FC48D3">
              <w:rPr>
                <w:sz w:val="22"/>
              </w:rPr>
              <w:t>Document préparé et validé</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demande_document</w:t>
            </w:r>
          </w:p>
        </w:tc>
        <w:tc>
          <w:tcPr>
            <w:tcW w:w="4968" w:type="dxa"/>
            <w:vAlign w:val="center"/>
          </w:tcPr>
          <w:p w:rsidR="00CF2A87" w:rsidRPr="00FC48D3" w:rsidRDefault="00D71D30">
            <w:pPr>
              <w:rPr>
                <w:rFonts w:hint="eastAsia"/>
                <w:sz w:val="22"/>
              </w:rPr>
            </w:pPr>
            <w:r w:rsidRPr="00FC48D3">
              <w:rPr>
                <w:sz w:val="22"/>
              </w:rPr>
              <w:t>Demande individuelle</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note</w:t>
            </w:r>
          </w:p>
        </w:tc>
        <w:tc>
          <w:tcPr>
            <w:tcW w:w="4968" w:type="dxa"/>
            <w:vAlign w:val="center"/>
          </w:tcPr>
          <w:p w:rsidR="00CF2A87" w:rsidRPr="00FC48D3" w:rsidRDefault="00D71D30">
            <w:pPr>
              <w:rPr>
                <w:rFonts w:hint="eastAsia"/>
                <w:sz w:val="22"/>
              </w:rPr>
            </w:pPr>
            <w:r w:rsidRPr="00FC48D3">
              <w:rPr>
                <w:sz w:val="22"/>
              </w:rPr>
              <w:t>Évaluations du stagiaire</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annonce</w:t>
            </w:r>
          </w:p>
        </w:tc>
        <w:tc>
          <w:tcPr>
            <w:tcW w:w="4968" w:type="dxa"/>
            <w:vAlign w:val="center"/>
          </w:tcPr>
          <w:p w:rsidR="00CF2A87" w:rsidRPr="00FC48D3" w:rsidRDefault="00D71D30">
            <w:pPr>
              <w:rPr>
                <w:rFonts w:hint="eastAsia"/>
                <w:sz w:val="22"/>
              </w:rPr>
            </w:pPr>
            <w:r w:rsidRPr="00FC48D3">
              <w:rPr>
                <w:sz w:val="22"/>
              </w:rPr>
              <w:t>Communication ciblée ou générale</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notification</w:t>
            </w:r>
          </w:p>
        </w:tc>
        <w:tc>
          <w:tcPr>
            <w:tcW w:w="4968" w:type="dxa"/>
            <w:vAlign w:val="center"/>
          </w:tcPr>
          <w:p w:rsidR="00CF2A87" w:rsidRPr="00FC48D3" w:rsidRDefault="00D71D30">
            <w:pPr>
              <w:rPr>
                <w:rFonts w:hint="eastAsia"/>
                <w:sz w:val="22"/>
              </w:rPr>
            </w:pPr>
            <w:r w:rsidRPr="00FC48D3">
              <w:rPr>
                <w:sz w:val="22"/>
              </w:rPr>
              <w:t>Message utilisateur</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audit_log</w:t>
            </w:r>
          </w:p>
        </w:tc>
        <w:tc>
          <w:tcPr>
            <w:tcW w:w="4968" w:type="dxa"/>
            <w:vAlign w:val="center"/>
          </w:tcPr>
          <w:p w:rsidR="00CF2A87" w:rsidRPr="00FC48D3" w:rsidRDefault="00D71D30">
            <w:pPr>
              <w:rPr>
                <w:rFonts w:hint="eastAsia"/>
                <w:sz w:val="22"/>
              </w:rPr>
            </w:pPr>
            <w:r w:rsidRPr="00FC48D3">
              <w:rPr>
                <w:sz w:val="22"/>
              </w:rPr>
              <w:t>Traçabilité des actions</w:t>
            </w:r>
          </w:p>
        </w:tc>
      </w:tr>
    </w:tbl>
    <w:p w:rsidR="00CF2A87" w:rsidRDefault="00CF2A87">
      <w:pPr>
        <w:spacing w:after="0"/>
        <w:rPr>
          <w:rFonts w:hint="eastAsia"/>
        </w:rPr>
      </w:pPr>
    </w:p>
    <w:p w:rsidR="00CF2A87" w:rsidRDefault="00D71D30">
      <w:pPr>
        <w:rPr>
          <w:rFonts w:hint="eastAsia"/>
        </w:rPr>
      </w:pPr>
      <w:r>
        <w:br w:type="page"/>
      </w:r>
    </w:p>
    <w:p w:rsidR="00CF2A87" w:rsidRDefault="00D71D30">
      <w:pPr>
        <w:jc w:val="center"/>
        <w:rPr>
          <w:rFonts w:hint="eastAsia"/>
        </w:rPr>
      </w:pPr>
      <w:r>
        <w:rPr>
          <w:b/>
          <w:color w:val="159A9C"/>
          <w:sz w:val="18"/>
        </w:rPr>
        <w:lastRenderedPageBreak/>
        <w:t>CHAPITRE 7</w:t>
      </w:r>
    </w:p>
    <w:p w:rsidR="00CF2A87" w:rsidRDefault="00D71D30">
      <w:pPr>
        <w:pStyle w:val="Heading1"/>
      </w:pPr>
      <w:bookmarkStart w:id="26" w:name="_Toc239707778"/>
      <w:r>
        <w:t>Intégrité, relations et suppression</w:t>
      </w:r>
      <w:bookmarkEnd w:id="26"/>
    </w:p>
    <w:p w:rsidR="00CF2A87" w:rsidRPr="00D71D30" w:rsidRDefault="00D71D30">
      <w:pPr>
        <w:spacing w:after="100" w:line="252" w:lineRule="auto"/>
        <w:rPr>
          <w:rFonts w:hint="eastAsia"/>
          <w:lang w:val="fr-FR"/>
        </w:rPr>
      </w:pPr>
      <w:r w:rsidRPr="00D71D30">
        <w:rPr>
          <w:lang w:val="fr-FR"/>
        </w:rPr>
        <w:t>Le schéma utilise InnoDB, des clés étrangères et des contraintes d’unicité pour préserver l’intégrité. Les suppressions en cascade sont réservées aux dépendances qui n’ont plus de sens lorsque le parent disparaît. Ailleurs, la suppression logique ou le `SET NULL` est préférable pour ne pas effacer une information historique.</w:t>
      </w:r>
    </w:p>
    <w:p w:rsidR="00CF2A87" w:rsidRPr="00D71D30" w:rsidRDefault="00D71D30">
      <w:pPr>
        <w:spacing w:after="100" w:line="252" w:lineRule="auto"/>
        <w:rPr>
          <w:rFonts w:hint="eastAsia"/>
          <w:lang w:val="fr-FR"/>
        </w:rPr>
      </w:pPr>
      <w:r w:rsidRPr="00D71D30">
        <w:rPr>
          <w:lang w:val="fr-FR"/>
        </w:rPr>
        <w:t>La relation Groupe - Stagiaire mérite une attention particulière. Dans le modèle actuel, le Stagiaire possède un `id_classe` et l’affectation peut être modifiée par le GS. Le Directeur consulte ces groupes et les utilise comme base pour les affectations pédagogiques, mais n’en modifie pas l’appartenance.</w:t>
      </w:r>
    </w:p>
    <w:p w:rsidR="00CF2A87" w:rsidRPr="00D71D30" w:rsidRDefault="00D71D30">
      <w:pPr>
        <w:spacing w:after="100" w:line="252" w:lineRule="auto"/>
        <w:rPr>
          <w:rFonts w:hint="eastAsia"/>
          <w:lang w:val="fr-FR"/>
        </w:rPr>
      </w:pPr>
      <w:r w:rsidRPr="00D71D30">
        <w:rPr>
          <w:lang w:val="fr-FR"/>
        </w:rPr>
        <w:t>Pour les affectations, une contrainte unique empêche qu’un même groupe et un même cours soient associés plusieurs fois à des formateurs différents. Les créneaux, eux, dépendent de l’affectation, ce qui sépare proprement le référentiel des modules de la planification.</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8</w:t>
      </w:r>
    </w:p>
    <w:p w:rsidR="00CF2A87" w:rsidRPr="00D71D30" w:rsidRDefault="00D71D30">
      <w:pPr>
        <w:pStyle w:val="Heading1"/>
        <w:rPr>
          <w:lang w:val="fr-FR"/>
        </w:rPr>
      </w:pPr>
      <w:bookmarkStart w:id="27" w:name="_Toc239707779"/>
      <w:r w:rsidRPr="00D71D30">
        <w:rPr>
          <w:lang w:val="fr-FR"/>
        </w:rPr>
        <w:t>8. Développement du backend : stratégie</w:t>
      </w:r>
      <w:bookmarkEnd w:id="27"/>
    </w:p>
    <w:p w:rsidR="00CF2A87" w:rsidRPr="00D71D30" w:rsidRDefault="00D71D30">
      <w:pPr>
        <w:spacing w:after="100" w:line="252" w:lineRule="auto"/>
        <w:rPr>
          <w:rFonts w:hint="eastAsia"/>
          <w:lang w:val="fr-FR"/>
        </w:rPr>
      </w:pPr>
      <w:r w:rsidRPr="00D71D30">
        <w:rPr>
          <w:lang w:val="fr-FR"/>
        </w:rPr>
        <w:t>Le backend a été développé en NestJS. Le framework fournit une organisation par modules et une injection de dépendances adaptée au découpage fonctionnel. Les contrôleurs restent relativement minces : ils extraient le contexte utilisateur, valident les entrées et délèguent la logique aux services.</w:t>
      </w:r>
    </w:p>
    <w:p w:rsidR="00CF2A87" w:rsidRPr="00D71D30" w:rsidRDefault="00D71D30">
      <w:pPr>
        <w:spacing w:after="100" w:line="252" w:lineRule="auto"/>
        <w:rPr>
          <w:rFonts w:hint="eastAsia"/>
          <w:lang w:val="fr-FR"/>
        </w:rPr>
      </w:pPr>
      <w:r w:rsidRPr="00D71D30">
        <w:rPr>
          <w:lang w:val="fr-FR"/>
        </w:rPr>
        <w:t>Les services encapsulent les règles de portée. Par exemple, un GS ne doit pas pouvoir affecter un Stagiaire à une classe d’un autre EFP. De la même manière, un SRIO ne doit pas consulter les gestionnaires d’une autre région. Ces vérifications ne doivent pas être laissées au mobile.</w:t>
      </w:r>
    </w:p>
    <w:p w:rsidR="00CF2A87" w:rsidRPr="00D71D30" w:rsidRDefault="00D71D30">
      <w:pPr>
        <w:spacing w:after="100" w:line="252" w:lineRule="auto"/>
        <w:rPr>
          <w:rFonts w:hint="eastAsia"/>
          <w:lang w:val="fr-FR"/>
        </w:rPr>
      </w:pPr>
      <w:r w:rsidRPr="00D71D30">
        <w:rPr>
          <w:lang w:val="fr-FR"/>
        </w:rPr>
        <w:t>Le projet utilise des guards JWT et RolesGuard. Les DTO utilisent class-validator. Les services transversaux comprennent notamment la génération PDF, les exports Excel, le stockage de fichiers, l’e-mail et Firebase.</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8</w:t>
      </w:r>
    </w:p>
    <w:p w:rsidR="00CF2A87" w:rsidRPr="00D71D30" w:rsidRDefault="00D71D30">
      <w:pPr>
        <w:pStyle w:val="Heading1"/>
        <w:rPr>
          <w:lang w:val="fr-FR"/>
        </w:rPr>
      </w:pPr>
      <w:bookmarkStart w:id="28" w:name="_Toc239707780"/>
      <w:r w:rsidRPr="00D71D30">
        <w:rPr>
          <w:lang w:val="fr-FR"/>
        </w:rPr>
        <w:t>Authentification, JWT et 2FA</w:t>
      </w:r>
      <w:bookmarkEnd w:id="28"/>
    </w:p>
    <w:p w:rsidR="00CF2A87" w:rsidRPr="00D71D30" w:rsidRDefault="00D71D30">
      <w:pPr>
        <w:spacing w:after="100" w:line="252" w:lineRule="auto"/>
        <w:rPr>
          <w:rFonts w:hint="eastAsia"/>
          <w:lang w:val="fr-FR"/>
        </w:rPr>
      </w:pPr>
      <w:r w:rsidRPr="00D71D30">
        <w:rPr>
          <w:lang w:val="fr-FR"/>
        </w:rPr>
        <w:t>Le processus d’authentification commence par l’envoi des identifiants au module auth. Si les identifiants sont valides, le serveur émet un access token et un refresh token. L’access token est utilisé sur les requêtes API et le refresh token permet de renouveler la session.</w:t>
      </w:r>
    </w:p>
    <w:p w:rsidR="00CF2A87" w:rsidRPr="00D71D30" w:rsidRDefault="00D71D30">
      <w:pPr>
        <w:spacing w:after="100" w:line="252" w:lineRule="auto"/>
        <w:rPr>
          <w:rFonts w:hint="eastAsia"/>
          <w:lang w:val="fr-FR"/>
        </w:rPr>
      </w:pPr>
      <w:r w:rsidRPr="00D71D30">
        <w:rPr>
          <w:lang w:val="fr-FR"/>
        </w:rPr>
        <w:t>Lorsque le 2FA est activé, une étape supplémentaire vérifie un code temporaire. Le backend stocke un hash du code ainsi qu’une date d’expiration. Le mot de passe utilisateur est haché avec bcrypt et n’est jamais stocké en clair.</w:t>
      </w:r>
    </w:p>
    <w:tbl>
      <w:tblPr>
        <w:tblStyle w:val="TableGrid"/>
        <w:tblW w:w="0" w:type="auto"/>
        <w:tblLook w:val="04A0" w:firstRow="1" w:lastRow="0" w:firstColumn="1" w:lastColumn="0" w:noHBand="0" w:noVBand="1"/>
      </w:tblPr>
      <w:tblGrid>
        <w:gridCol w:w="9936"/>
      </w:tblGrid>
      <w:tr w:rsidR="00CF2A87" w:rsidRPr="00D71D30">
        <w:tc>
          <w:tcPr>
            <w:tcW w:w="9936" w:type="dxa"/>
            <w:shd w:val="clear" w:color="auto" w:fill="EAF2F8"/>
          </w:tcPr>
          <w:p w:rsidR="00CF2A87" w:rsidRPr="00D71D30" w:rsidRDefault="00D71D30">
            <w:pPr>
              <w:rPr>
                <w:rFonts w:hint="eastAsia"/>
                <w:lang w:val="fr-FR"/>
              </w:rPr>
            </w:pPr>
            <w:r w:rsidRPr="00D71D30">
              <w:rPr>
                <w:b/>
                <w:color w:val="173B5E"/>
                <w:sz w:val="20"/>
                <w:lang w:val="fr-FR"/>
              </w:rPr>
              <w:t>Mesure de sécurité</w:t>
            </w:r>
            <w:r w:rsidRPr="00D71D30">
              <w:rPr>
                <w:b/>
                <w:color w:val="173B5E"/>
                <w:sz w:val="20"/>
                <w:lang w:val="fr-FR"/>
              </w:rPr>
              <w:br/>
            </w:r>
            <w:r w:rsidRPr="00D71D30">
              <w:rPr>
                <w:lang w:val="fr-FR"/>
              </w:rPr>
              <w:t>Le fait de disposer d’un rôle dans le JWT ne suffit pas à accorder une opération : le service doit également vérifier le périmètre de la ressource demandée.</w:t>
            </w:r>
          </w:p>
        </w:tc>
      </w:tr>
    </w:tbl>
    <w:p w:rsidR="00CF2A87" w:rsidRPr="00D71D30" w:rsidRDefault="00CF2A87">
      <w:pPr>
        <w:rPr>
          <w:rFonts w:hint="eastAsia"/>
          <w:lang w:val="fr-FR"/>
        </w:rPr>
      </w:pP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8</w:t>
      </w:r>
    </w:p>
    <w:p w:rsidR="00CF2A87" w:rsidRPr="00D71D30" w:rsidRDefault="00D71D30">
      <w:pPr>
        <w:pStyle w:val="Heading1"/>
        <w:rPr>
          <w:lang w:val="fr-FR"/>
        </w:rPr>
      </w:pPr>
      <w:bookmarkStart w:id="29" w:name="_Toc239707781"/>
      <w:r w:rsidRPr="00D71D30">
        <w:rPr>
          <w:lang w:val="fr-FR"/>
        </w:rPr>
        <w:t>Gestion des autorisations et scope</w:t>
      </w:r>
      <w:bookmarkEnd w:id="29"/>
    </w:p>
    <w:p w:rsidR="00CF2A87" w:rsidRPr="00D71D30" w:rsidRDefault="00D71D30">
      <w:pPr>
        <w:spacing w:after="100" w:line="252" w:lineRule="auto"/>
        <w:rPr>
          <w:rFonts w:hint="eastAsia"/>
          <w:lang w:val="fr-FR"/>
        </w:rPr>
      </w:pPr>
      <w:r w:rsidRPr="00D71D30">
        <w:rPr>
          <w:lang w:val="fr-FR"/>
        </w:rPr>
        <w:t>La gestion des rôles est l’un des points les plus sensibles du projet. Les permissions du schéma distinguent notamment `MANAGE_REGIONAL_GS`, `MANAGE_REGIONAL_DIRECTEURS`, `MANAGE_FORMATEURS`, `MANAGE_GROUPS`, `MANAGE_STAGIAIRES` et `MANAGE_SCHEDULE`.</w:t>
      </w:r>
    </w:p>
    <w:p w:rsidR="00CF2A87" w:rsidRPr="00D71D30" w:rsidRDefault="00D71D30">
      <w:pPr>
        <w:spacing w:after="100" w:line="252" w:lineRule="auto"/>
        <w:rPr>
          <w:rFonts w:hint="eastAsia"/>
          <w:lang w:val="fr-FR"/>
        </w:rPr>
      </w:pPr>
      <w:r w:rsidRPr="00D71D30">
        <w:rPr>
          <w:lang w:val="fr-FR"/>
        </w:rPr>
        <w:t>Cette séparation explique les branches parallèles SRIO/SCQ. Le SRIO possède la permission de gérer les GS et de consulter les données régionales. Le SCQ possède la permission de gérer les Directeurs et de consulter les données régionales. Le Directeur possède les permissions pédagogiques de l’EFP, tandis que le GS possède les permissions liées aux groupes et stagiaires.</w:t>
      </w:r>
    </w:p>
    <w:p w:rsidR="00CF2A87" w:rsidRPr="00D71D30" w:rsidRDefault="00D71D30">
      <w:pPr>
        <w:spacing w:after="100" w:line="252" w:lineRule="auto"/>
        <w:rPr>
          <w:rFonts w:hint="eastAsia"/>
          <w:lang w:val="fr-FR"/>
        </w:rPr>
      </w:pPr>
      <w:r w:rsidRPr="00D71D30">
        <w:rPr>
          <w:lang w:val="fr-FR"/>
        </w:rPr>
        <w:t>Pendant les tests, plusieurs écrans affichaient « You don’t have access to this resource ». Ces erreurs ont montré que les rôles mobiles et les décorateurs `@Roles(...)` devaient rester parfaitement synchronisés. La correction consiste à traiter le droit d’accès comme un contrat partagé et non comme une simple propriété de navigation.</w:t>
      </w:r>
    </w:p>
    <w:p w:rsidR="00CF2A87" w:rsidRPr="00D71D30" w:rsidRDefault="00D71D30">
      <w:pPr>
        <w:rPr>
          <w:rFonts w:hint="eastAsia"/>
          <w:lang w:val="fr-FR"/>
        </w:rPr>
      </w:pPr>
      <w:r w:rsidRPr="00D71D30">
        <w:rPr>
          <w:lang w:val="fr-FR"/>
        </w:rPr>
        <w:br w:type="page"/>
      </w:r>
    </w:p>
    <w:p w:rsidR="00CF2A87" w:rsidRDefault="00D71D30">
      <w:pPr>
        <w:jc w:val="center"/>
        <w:rPr>
          <w:rFonts w:hint="eastAsia"/>
        </w:rPr>
      </w:pPr>
      <w:r>
        <w:rPr>
          <w:b/>
          <w:color w:val="159A9C"/>
          <w:sz w:val="18"/>
        </w:rPr>
        <w:lastRenderedPageBreak/>
        <w:t>CHAPITRE 8</w:t>
      </w:r>
    </w:p>
    <w:p w:rsidR="00CF2A87" w:rsidRDefault="00D71D30">
      <w:pPr>
        <w:pStyle w:val="Heading1"/>
      </w:pPr>
      <w:bookmarkStart w:id="30" w:name="_Toc239707782"/>
      <w:r>
        <w:t>Présences, justificatifs et notes</w:t>
      </w:r>
      <w:bookmarkEnd w:id="30"/>
    </w:p>
    <w:p w:rsidR="00FC48D3" w:rsidRDefault="00FC48D3" w:rsidP="00FC48D3"/>
    <w:p w:rsidR="00FC48D3" w:rsidRPr="00FC48D3" w:rsidRDefault="00FC48D3" w:rsidP="00FC48D3"/>
    <w:p w:rsidR="00CF2A87" w:rsidRDefault="00D71D30">
      <w:pPr>
        <w:jc w:val="center"/>
        <w:rPr>
          <w:rFonts w:hint="eastAsia"/>
        </w:rPr>
      </w:pPr>
      <w:r>
        <w:rPr>
          <w:noProof/>
        </w:rPr>
        <w:drawing>
          <wp:inline distT="0" distB="0" distL="0" distR="0">
            <wp:extent cx="2286000" cy="49673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history.jpg"/>
                    <pic:cNvPicPr/>
                  </pic:nvPicPr>
                  <pic:blipFill>
                    <a:blip r:embed="rId14"/>
                    <a:stretch>
                      <a:fillRect/>
                    </a:stretch>
                  </pic:blipFill>
                  <pic:spPr>
                    <a:xfrm>
                      <a:off x="0" y="0"/>
                      <a:ext cx="2286000" cy="4967392"/>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Historique des présences dans l’espace Formateur</w:t>
      </w:r>
    </w:p>
    <w:p w:rsidR="00CF2A87" w:rsidRPr="00D71D30" w:rsidRDefault="00D71D30">
      <w:pPr>
        <w:spacing w:after="100" w:line="252" w:lineRule="auto"/>
        <w:rPr>
          <w:rFonts w:hint="eastAsia"/>
          <w:lang w:val="fr-FR"/>
        </w:rPr>
      </w:pPr>
      <w:r w:rsidRPr="00D71D30">
        <w:rPr>
          <w:lang w:val="fr-FR"/>
        </w:rPr>
        <w:t>Le module Attendance représente le cœur opérationnel du projet. Pour une séance donnée, le Formateur ouvre un appel, la liste des Stagiaires est chargée et le statut Présent est proposé par défaut. Seules les exceptions doivent être modifiées.</w:t>
      </w:r>
    </w:p>
    <w:p w:rsidR="00CF2A87" w:rsidRPr="00D71D30" w:rsidRDefault="00D71D30">
      <w:pPr>
        <w:spacing w:after="100" w:line="252" w:lineRule="auto"/>
        <w:rPr>
          <w:rFonts w:hint="eastAsia"/>
          <w:lang w:val="fr-FR"/>
        </w:rPr>
      </w:pPr>
      <w:r w:rsidRPr="00D71D30">
        <w:rPr>
          <w:lang w:val="fr-FR"/>
        </w:rPr>
        <w:t>Une présence peut ensuite recevoir une justification unique. Le Stagiaire fournit un motif et une pièce jointe ; le Formateur traite la demande. Le statut de la justification devient en attente, acceptée ou refusée.</w:t>
      </w:r>
    </w:p>
    <w:p w:rsidR="00CF2A87" w:rsidRPr="00D71D30" w:rsidRDefault="00D71D30">
      <w:pPr>
        <w:spacing w:after="100" w:line="252" w:lineRule="auto"/>
        <w:rPr>
          <w:rFonts w:hint="eastAsia"/>
          <w:lang w:val="fr-FR"/>
        </w:rPr>
      </w:pPr>
      <w:r w:rsidRPr="00D71D30">
        <w:rPr>
          <w:lang w:val="fr-FR"/>
        </w:rPr>
        <w:t>Le module Grading complète le suivi pédagogique. Les notes sont rattachées à une affectation afin de conserver le contexte du groupe, du module et du Formateur.</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9</w:t>
      </w:r>
    </w:p>
    <w:p w:rsidR="00CF2A87" w:rsidRPr="00D71D30" w:rsidRDefault="00D71D30">
      <w:pPr>
        <w:pStyle w:val="Heading1"/>
        <w:rPr>
          <w:lang w:val="fr-FR"/>
        </w:rPr>
      </w:pPr>
      <w:bookmarkStart w:id="31" w:name="_Toc239707783"/>
      <w:r w:rsidRPr="00D71D30">
        <w:rPr>
          <w:lang w:val="fr-FR"/>
        </w:rPr>
        <w:t>9. Développement Android : organisation des écrans</w:t>
      </w:r>
      <w:bookmarkEnd w:id="31"/>
    </w:p>
    <w:p w:rsidR="00CF2A87" w:rsidRDefault="00D71D30">
      <w:pPr>
        <w:spacing w:after="100" w:line="252" w:lineRule="auto"/>
        <w:rPr>
          <w:lang w:val="fr-FR"/>
        </w:rPr>
      </w:pPr>
      <w:r w:rsidRPr="00D71D30">
        <w:rPr>
          <w:lang w:val="fr-FR"/>
        </w:rPr>
        <w:t>GSTechStudent est une application Android native. L’interface est construite en Jetpack Compose, ce qui permet de créer des composants réutilisables, des états réactifs et des écrans adaptés aux différents rôles.</w:t>
      </w:r>
    </w:p>
    <w:p w:rsidR="00FC48D3" w:rsidRDefault="00FC48D3">
      <w:pPr>
        <w:spacing w:after="100" w:line="252" w:lineRule="auto"/>
        <w:rPr>
          <w:lang w:val="fr-FR"/>
        </w:rPr>
      </w:pPr>
    </w:p>
    <w:p w:rsidR="00FC48D3" w:rsidRPr="00D71D30" w:rsidRDefault="00FC48D3">
      <w:pPr>
        <w:spacing w:after="100" w:line="252" w:lineRule="auto"/>
        <w:rPr>
          <w:rFonts w:hint="eastAsia"/>
          <w:lang w:val="fr-FR"/>
        </w:rPr>
      </w:pPr>
    </w:p>
    <w:p w:rsidR="00CF2A87" w:rsidRDefault="00D71D30">
      <w:pPr>
        <w:jc w:val="center"/>
        <w:rPr>
          <w:rFonts w:hint="eastAsia"/>
        </w:rPr>
      </w:pPr>
      <w:r>
        <w:rPr>
          <w:noProof/>
        </w:rPr>
        <w:drawing>
          <wp:inline distT="0" distB="0" distL="0" distR="0">
            <wp:extent cx="2194560" cy="47686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home.jpg"/>
                    <pic:cNvPicPr/>
                  </pic:nvPicPr>
                  <pic:blipFill>
                    <a:blip r:embed="rId15"/>
                    <a:stretch>
                      <a:fillRect/>
                    </a:stretch>
                  </pic:blipFill>
                  <pic:spPr>
                    <a:xfrm>
                      <a:off x="0" y="0"/>
                      <a:ext cx="2194560" cy="4768696"/>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Accueil Stagiaire - illustration issue de Screens.zip</w:t>
      </w:r>
    </w:p>
    <w:p w:rsidR="00CF2A87" w:rsidRPr="00D71D30" w:rsidRDefault="00D71D30">
      <w:pPr>
        <w:spacing w:after="100" w:line="252" w:lineRule="auto"/>
        <w:rPr>
          <w:rFonts w:hint="eastAsia"/>
          <w:lang w:val="fr-FR"/>
        </w:rPr>
      </w:pPr>
      <w:r w:rsidRPr="00D71D30">
        <w:rPr>
          <w:lang w:val="fr-FR"/>
        </w:rPr>
        <w:t>Les écrans sont structurés par rôle et par domaine. Les composants partagés comprennent notamment la gestion de session, les éléments de navigation, les cartes de statistiques, les états de chargement et les messages d’erreur. Cette organisation limite la duplication et permet d’appliquer une charte cohérente.</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9</w:t>
      </w:r>
    </w:p>
    <w:p w:rsidR="00CF2A87" w:rsidRPr="00D71D30" w:rsidRDefault="00D71D30">
      <w:pPr>
        <w:pStyle w:val="Heading1"/>
        <w:rPr>
          <w:lang w:val="fr-FR"/>
        </w:rPr>
      </w:pPr>
      <w:bookmarkStart w:id="32" w:name="_Toc239707784"/>
      <w:r w:rsidRPr="00D71D30">
        <w:rPr>
          <w:lang w:val="fr-FR"/>
        </w:rPr>
        <w:t>Espace Stagiaire</w:t>
      </w:r>
      <w:bookmarkEnd w:id="32"/>
    </w:p>
    <w:p w:rsidR="00CF2A87" w:rsidRDefault="00D71D30">
      <w:pPr>
        <w:spacing w:after="100" w:line="252" w:lineRule="auto"/>
      </w:pPr>
      <w:r w:rsidRPr="00D71D30">
        <w:rPr>
          <w:lang w:val="fr-FR"/>
        </w:rPr>
        <w:t xml:space="preserve">Le Stagiaire dispose d’un espace centré sur sa propre situation : accueil, emploi du temps, présences, notes, annonces, documents et profil. </w:t>
      </w:r>
      <w:r>
        <w:t>Les indicateurs facilitent la lecture de l’assiduité.</w:t>
      </w:r>
    </w:p>
    <w:p w:rsidR="00FC48D3" w:rsidRDefault="00FC48D3">
      <w:pPr>
        <w:spacing w:after="100" w:line="252" w:lineRule="auto"/>
      </w:pPr>
    </w:p>
    <w:p w:rsidR="00FC48D3" w:rsidRDefault="00FC48D3">
      <w:pPr>
        <w:spacing w:after="100" w:line="252" w:lineRule="auto"/>
        <w:rPr>
          <w:rFonts w:hint="eastAsia"/>
        </w:rPr>
      </w:pPr>
    </w:p>
    <w:p w:rsidR="00CF2A87" w:rsidRDefault="00D71D30">
      <w:pPr>
        <w:jc w:val="center"/>
        <w:rPr>
          <w:rFonts w:hint="eastAsia"/>
        </w:rPr>
      </w:pPr>
      <w:r>
        <w:rPr>
          <w:noProof/>
        </w:rPr>
        <w:drawing>
          <wp:inline distT="0" distB="0" distL="0" distR="0">
            <wp:extent cx="4572000" cy="48705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combo.jpg"/>
                    <pic:cNvPicPr/>
                  </pic:nvPicPr>
                  <pic:blipFill>
                    <a:blip r:embed="rId16"/>
                    <a:stretch>
                      <a:fillRect/>
                    </a:stretch>
                  </pic:blipFill>
                  <pic:spPr>
                    <a:xfrm>
                      <a:off x="0" y="0"/>
                      <a:ext cx="4572000" cy="4870561"/>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Illustrations réelles : consultation des présences et demande de documents administratifs</w:t>
      </w:r>
    </w:p>
    <w:p w:rsidR="00CF2A87" w:rsidRPr="00D71D30" w:rsidRDefault="00D71D30">
      <w:pPr>
        <w:rPr>
          <w:rFonts w:hint="eastAsia"/>
          <w:lang w:val="fr-FR"/>
        </w:rPr>
      </w:pPr>
      <w:r w:rsidRPr="00D71D30">
        <w:rPr>
          <w:lang w:val="fr-FR"/>
        </w:rPr>
        <w:br w:type="page"/>
      </w:r>
    </w:p>
    <w:p w:rsidR="00CF2A87" w:rsidRDefault="00D71D30">
      <w:pPr>
        <w:jc w:val="center"/>
        <w:rPr>
          <w:rFonts w:hint="eastAsia"/>
        </w:rPr>
      </w:pPr>
      <w:r>
        <w:rPr>
          <w:b/>
          <w:color w:val="159A9C"/>
          <w:sz w:val="18"/>
        </w:rPr>
        <w:lastRenderedPageBreak/>
        <w:t>CHAPITRE 9</w:t>
      </w:r>
    </w:p>
    <w:p w:rsidR="00CF2A87" w:rsidRDefault="00D71D30">
      <w:pPr>
        <w:pStyle w:val="Heading1"/>
      </w:pPr>
      <w:bookmarkStart w:id="33" w:name="_Toc239707785"/>
      <w:r>
        <w:t>Espace Formateur</w:t>
      </w:r>
      <w:bookmarkEnd w:id="33"/>
    </w:p>
    <w:p w:rsidR="00FC48D3" w:rsidRDefault="00FC48D3" w:rsidP="00FC48D3"/>
    <w:p w:rsidR="00FC48D3" w:rsidRPr="00FC48D3" w:rsidRDefault="00FC48D3" w:rsidP="00FC48D3"/>
    <w:p w:rsidR="00CF2A87" w:rsidRDefault="00D71D30">
      <w:pPr>
        <w:jc w:val="center"/>
        <w:rPr>
          <w:rFonts w:hint="eastAsia"/>
        </w:rPr>
      </w:pPr>
      <w:r>
        <w:rPr>
          <w:noProof/>
        </w:rPr>
        <w:drawing>
          <wp:inline distT="0" distB="0" distL="0" distR="0">
            <wp:extent cx="4572000" cy="48705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combo.jpg"/>
                    <pic:cNvPicPr/>
                  </pic:nvPicPr>
                  <pic:blipFill>
                    <a:blip r:embed="rId17"/>
                    <a:stretch>
                      <a:fillRect/>
                    </a:stretch>
                  </pic:blipFill>
                  <pic:spPr>
                    <a:xfrm>
                      <a:off x="0" y="0"/>
                      <a:ext cx="4572000" cy="4870561"/>
                    </a:xfrm>
                    <a:prstGeom prst="rect">
                      <a:avLst/>
                    </a:prstGeom>
                  </pic:spPr>
                </pic:pic>
              </a:graphicData>
            </a:graphic>
          </wp:inline>
        </w:drawing>
      </w:r>
    </w:p>
    <w:p w:rsidR="00CF2A87" w:rsidRDefault="00D71D30">
      <w:pPr>
        <w:jc w:val="center"/>
        <w:rPr>
          <w:i/>
          <w:color w:val="667085"/>
          <w:sz w:val="17"/>
          <w:lang w:val="fr-FR"/>
        </w:rPr>
      </w:pPr>
      <w:r w:rsidRPr="00D71D30">
        <w:rPr>
          <w:i/>
          <w:color w:val="667085"/>
          <w:sz w:val="17"/>
          <w:lang w:val="fr-FR"/>
        </w:rPr>
        <w:t>Illustrations réelles : accueil Formateur et traitement des justificatifs</w:t>
      </w:r>
    </w:p>
    <w:p w:rsidR="00FC48D3" w:rsidRDefault="00FC48D3">
      <w:pPr>
        <w:jc w:val="center"/>
        <w:rPr>
          <w:i/>
          <w:color w:val="667085"/>
          <w:sz w:val="17"/>
          <w:lang w:val="fr-FR"/>
        </w:rPr>
      </w:pPr>
    </w:p>
    <w:p w:rsidR="00FC48D3" w:rsidRPr="00D71D30" w:rsidRDefault="00FC48D3">
      <w:pPr>
        <w:jc w:val="center"/>
        <w:rPr>
          <w:rFonts w:hint="eastAsia"/>
          <w:lang w:val="fr-FR"/>
        </w:rPr>
      </w:pPr>
    </w:p>
    <w:p w:rsidR="00CF2A87" w:rsidRPr="00D71D30" w:rsidRDefault="00D71D30">
      <w:pPr>
        <w:spacing w:after="100" w:line="252" w:lineRule="auto"/>
        <w:rPr>
          <w:rFonts w:hint="eastAsia"/>
          <w:lang w:val="fr-FR"/>
        </w:rPr>
      </w:pPr>
      <w:r w:rsidRPr="00D71D30">
        <w:rPr>
          <w:lang w:val="fr-FR"/>
        </w:rPr>
        <w:t>L’espace Formateur regroupe les séances du jour, les classes, les présences, les notes, les annonces et les justifications. La prise de présence privilégie l’action rapide et la validation de l’appel.</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9</w:t>
      </w:r>
    </w:p>
    <w:p w:rsidR="00CF2A87" w:rsidRPr="00D71D30" w:rsidRDefault="00D71D30">
      <w:pPr>
        <w:pStyle w:val="Heading1"/>
        <w:rPr>
          <w:lang w:val="fr-FR"/>
        </w:rPr>
      </w:pPr>
      <w:bookmarkStart w:id="34" w:name="_Toc239707786"/>
      <w:r w:rsidRPr="00D71D30">
        <w:rPr>
          <w:lang w:val="fr-FR"/>
        </w:rPr>
        <w:t>Espace Gestionnaire et groupes</w:t>
      </w:r>
      <w:bookmarkEnd w:id="34"/>
    </w:p>
    <w:p w:rsidR="00CF2A87" w:rsidRPr="00D71D30" w:rsidRDefault="00D71D30">
      <w:pPr>
        <w:spacing w:after="100" w:line="252" w:lineRule="auto"/>
        <w:rPr>
          <w:rFonts w:hint="eastAsia"/>
          <w:lang w:val="fr-FR"/>
        </w:rPr>
      </w:pPr>
      <w:r w:rsidRPr="00D71D30">
        <w:rPr>
          <w:lang w:val="fr-FR"/>
        </w:rPr>
        <w:t>Le Gestionnaire est le rôle opérationnel de l’EFP pour la gestion des groupes et des Stagiaires. Il crée, modifie ou supprime les groupes, puis ajoute ou retire les Stagiaires de ces groupes. Il ne gère pas les Formateurs ni l’emploi du temps.</w:t>
      </w:r>
    </w:p>
    <w:p w:rsidR="00CF2A87" w:rsidRPr="00D71D30" w:rsidRDefault="00D71D30">
      <w:pPr>
        <w:spacing w:after="100" w:line="252" w:lineRule="auto"/>
        <w:rPr>
          <w:rFonts w:hint="eastAsia"/>
          <w:lang w:val="fr-FR"/>
        </w:rPr>
      </w:pPr>
      <w:r w:rsidRPr="00D71D30">
        <w:rPr>
          <w:lang w:val="fr-FR"/>
        </w:rPr>
        <w:t>Dans l’application, cette responsabilité est traduite par une navigation volontairement limitée. Cette limitation réduit le risque qu’un utilisateur administratif puisse modifier une affectation pédagogique qui relève du Directeur.</w:t>
      </w:r>
    </w:p>
    <w:tbl>
      <w:tblPr>
        <w:tblStyle w:val="TableGrid"/>
        <w:tblW w:w="0" w:type="auto"/>
        <w:jc w:val="center"/>
        <w:tblLook w:val="04A0" w:firstRow="1" w:lastRow="0" w:firstColumn="1" w:lastColumn="0" w:noHBand="0" w:noVBand="1"/>
      </w:tblPr>
      <w:tblGrid>
        <w:gridCol w:w="3312"/>
        <w:gridCol w:w="3312"/>
        <w:gridCol w:w="3312"/>
      </w:tblGrid>
      <w:tr w:rsidR="00CF2A87" w:rsidTr="00FC48D3">
        <w:trPr>
          <w:trHeight w:val="288"/>
          <w:jc w:val="center"/>
        </w:trPr>
        <w:tc>
          <w:tcPr>
            <w:tcW w:w="3312" w:type="dxa"/>
            <w:shd w:val="clear" w:color="auto" w:fill="173B5E"/>
            <w:vAlign w:val="center"/>
          </w:tcPr>
          <w:p w:rsidR="00CF2A87" w:rsidRPr="00FC48D3" w:rsidRDefault="00D71D30">
            <w:pPr>
              <w:rPr>
                <w:rFonts w:hint="eastAsia"/>
                <w:sz w:val="20"/>
              </w:rPr>
            </w:pPr>
            <w:r w:rsidRPr="00FC48D3">
              <w:rPr>
                <w:b/>
                <w:color w:val="FFFFFF"/>
                <w:sz w:val="20"/>
              </w:rPr>
              <w:t>Action</w:t>
            </w:r>
          </w:p>
        </w:tc>
        <w:tc>
          <w:tcPr>
            <w:tcW w:w="3312" w:type="dxa"/>
            <w:shd w:val="clear" w:color="auto" w:fill="173B5E"/>
            <w:vAlign w:val="center"/>
          </w:tcPr>
          <w:p w:rsidR="00CF2A87" w:rsidRPr="00FC48D3" w:rsidRDefault="00D71D30">
            <w:pPr>
              <w:rPr>
                <w:rFonts w:hint="eastAsia"/>
                <w:sz w:val="20"/>
              </w:rPr>
            </w:pPr>
            <w:r w:rsidRPr="00FC48D3">
              <w:rPr>
                <w:b/>
                <w:color w:val="FFFFFF"/>
                <w:sz w:val="20"/>
              </w:rPr>
              <w:t>Gestionnaire</w:t>
            </w:r>
          </w:p>
        </w:tc>
        <w:tc>
          <w:tcPr>
            <w:tcW w:w="3312" w:type="dxa"/>
            <w:shd w:val="clear" w:color="auto" w:fill="173B5E"/>
            <w:vAlign w:val="center"/>
          </w:tcPr>
          <w:p w:rsidR="00CF2A87" w:rsidRPr="00FC48D3" w:rsidRDefault="00D71D30">
            <w:pPr>
              <w:rPr>
                <w:rFonts w:hint="eastAsia"/>
                <w:sz w:val="20"/>
              </w:rPr>
            </w:pPr>
            <w:r w:rsidRPr="00FC48D3">
              <w:rPr>
                <w:b/>
                <w:color w:val="FFFFFF"/>
                <w:sz w:val="20"/>
              </w:rPr>
              <w:t>Directeur</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Créer groupe</w:t>
            </w:r>
          </w:p>
        </w:tc>
        <w:tc>
          <w:tcPr>
            <w:tcW w:w="3312" w:type="dxa"/>
            <w:vAlign w:val="center"/>
          </w:tcPr>
          <w:p w:rsidR="00CF2A87" w:rsidRPr="00FC48D3" w:rsidRDefault="00D71D30">
            <w:pPr>
              <w:rPr>
                <w:rFonts w:hint="eastAsia"/>
                <w:sz w:val="20"/>
              </w:rPr>
            </w:pPr>
            <w:r w:rsidRPr="00FC48D3">
              <w:rPr>
                <w:sz w:val="20"/>
              </w:rPr>
              <w:t>Oui</w:t>
            </w:r>
          </w:p>
        </w:tc>
        <w:tc>
          <w:tcPr>
            <w:tcW w:w="3312" w:type="dxa"/>
            <w:shd w:val="clear" w:color="auto" w:fill="F7F9FC"/>
            <w:vAlign w:val="center"/>
          </w:tcPr>
          <w:p w:rsidR="00CF2A87" w:rsidRPr="00FC48D3" w:rsidRDefault="00D71D30">
            <w:pPr>
              <w:rPr>
                <w:rFonts w:hint="eastAsia"/>
                <w:sz w:val="20"/>
              </w:rPr>
            </w:pPr>
            <w:r w:rsidRPr="00FC48D3">
              <w:rPr>
                <w:sz w:val="20"/>
              </w:rPr>
              <w:t>Non</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Modifier groupe</w:t>
            </w:r>
          </w:p>
        </w:tc>
        <w:tc>
          <w:tcPr>
            <w:tcW w:w="3312" w:type="dxa"/>
            <w:vAlign w:val="center"/>
          </w:tcPr>
          <w:p w:rsidR="00CF2A87" w:rsidRPr="00FC48D3" w:rsidRDefault="00D71D30">
            <w:pPr>
              <w:rPr>
                <w:rFonts w:hint="eastAsia"/>
                <w:sz w:val="20"/>
              </w:rPr>
            </w:pPr>
            <w:r w:rsidRPr="00FC48D3">
              <w:rPr>
                <w:sz w:val="20"/>
              </w:rPr>
              <w:t>Oui</w:t>
            </w:r>
          </w:p>
        </w:tc>
        <w:tc>
          <w:tcPr>
            <w:tcW w:w="3312" w:type="dxa"/>
            <w:shd w:val="clear" w:color="auto" w:fill="F7F9FC"/>
            <w:vAlign w:val="center"/>
          </w:tcPr>
          <w:p w:rsidR="00CF2A87" w:rsidRPr="00FC48D3" w:rsidRDefault="00D71D30">
            <w:pPr>
              <w:rPr>
                <w:rFonts w:hint="eastAsia"/>
                <w:sz w:val="20"/>
              </w:rPr>
            </w:pPr>
            <w:r w:rsidRPr="00FC48D3">
              <w:rPr>
                <w:sz w:val="20"/>
              </w:rPr>
              <w:t>Non</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Supprimer groupe</w:t>
            </w:r>
          </w:p>
        </w:tc>
        <w:tc>
          <w:tcPr>
            <w:tcW w:w="3312" w:type="dxa"/>
            <w:vAlign w:val="center"/>
          </w:tcPr>
          <w:p w:rsidR="00CF2A87" w:rsidRPr="00FC48D3" w:rsidRDefault="00D71D30">
            <w:pPr>
              <w:rPr>
                <w:rFonts w:hint="eastAsia"/>
                <w:sz w:val="20"/>
              </w:rPr>
            </w:pPr>
            <w:r w:rsidRPr="00FC48D3">
              <w:rPr>
                <w:sz w:val="20"/>
              </w:rPr>
              <w:t>Oui</w:t>
            </w:r>
          </w:p>
        </w:tc>
        <w:tc>
          <w:tcPr>
            <w:tcW w:w="3312" w:type="dxa"/>
            <w:shd w:val="clear" w:color="auto" w:fill="F7F9FC"/>
            <w:vAlign w:val="center"/>
          </w:tcPr>
          <w:p w:rsidR="00CF2A87" w:rsidRPr="00FC48D3" w:rsidRDefault="00D71D30">
            <w:pPr>
              <w:rPr>
                <w:rFonts w:hint="eastAsia"/>
                <w:sz w:val="20"/>
              </w:rPr>
            </w:pPr>
            <w:r w:rsidRPr="00FC48D3">
              <w:rPr>
                <w:sz w:val="20"/>
              </w:rPr>
              <w:t>Non</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Ajouter Stagiaire</w:t>
            </w:r>
          </w:p>
        </w:tc>
        <w:tc>
          <w:tcPr>
            <w:tcW w:w="3312" w:type="dxa"/>
            <w:vAlign w:val="center"/>
          </w:tcPr>
          <w:p w:rsidR="00CF2A87" w:rsidRPr="00FC48D3" w:rsidRDefault="00D71D30">
            <w:pPr>
              <w:rPr>
                <w:rFonts w:hint="eastAsia"/>
                <w:sz w:val="20"/>
              </w:rPr>
            </w:pPr>
            <w:r w:rsidRPr="00FC48D3">
              <w:rPr>
                <w:sz w:val="20"/>
              </w:rPr>
              <w:t>Oui</w:t>
            </w:r>
          </w:p>
        </w:tc>
        <w:tc>
          <w:tcPr>
            <w:tcW w:w="3312" w:type="dxa"/>
            <w:shd w:val="clear" w:color="auto" w:fill="F7F9FC"/>
            <w:vAlign w:val="center"/>
          </w:tcPr>
          <w:p w:rsidR="00CF2A87" w:rsidRPr="00FC48D3" w:rsidRDefault="00D71D30">
            <w:pPr>
              <w:rPr>
                <w:rFonts w:hint="eastAsia"/>
                <w:sz w:val="20"/>
              </w:rPr>
            </w:pPr>
            <w:r w:rsidRPr="00FC48D3">
              <w:rPr>
                <w:sz w:val="20"/>
              </w:rPr>
              <w:t>Non</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Retirer Stagiaire</w:t>
            </w:r>
          </w:p>
        </w:tc>
        <w:tc>
          <w:tcPr>
            <w:tcW w:w="3312" w:type="dxa"/>
            <w:vAlign w:val="center"/>
          </w:tcPr>
          <w:p w:rsidR="00CF2A87" w:rsidRPr="00FC48D3" w:rsidRDefault="00D71D30">
            <w:pPr>
              <w:rPr>
                <w:rFonts w:hint="eastAsia"/>
                <w:sz w:val="20"/>
              </w:rPr>
            </w:pPr>
            <w:r w:rsidRPr="00FC48D3">
              <w:rPr>
                <w:sz w:val="20"/>
              </w:rPr>
              <w:t>Oui</w:t>
            </w:r>
          </w:p>
        </w:tc>
        <w:tc>
          <w:tcPr>
            <w:tcW w:w="3312" w:type="dxa"/>
            <w:shd w:val="clear" w:color="auto" w:fill="F7F9FC"/>
            <w:vAlign w:val="center"/>
          </w:tcPr>
          <w:p w:rsidR="00CF2A87" w:rsidRPr="00FC48D3" w:rsidRDefault="00D71D30">
            <w:pPr>
              <w:rPr>
                <w:rFonts w:hint="eastAsia"/>
                <w:sz w:val="20"/>
              </w:rPr>
            </w:pPr>
            <w:r w:rsidRPr="00FC48D3">
              <w:rPr>
                <w:sz w:val="20"/>
              </w:rPr>
              <w:t>Non</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Consulter groupes</w:t>
            </w:r>
          </w:p>
        </w:tc>
        <w:tc>
          <w:tcPr>
            <w:tcW w:w="3312" w:type="dxa"/>
            <w:vAlign w:val="center"/>
          </w:tcPr>
          <w:p w:rsidR="00CF2A87" w:rsidRPr="00FC48D3" w:rsidRDefault="00D71D30">
            <w:pPr>
              <w:rPr>
                <w:rFonts w:hint="eastAsia"/>
                <w:sz w:val="20"/>
              </w:rPr>
            </w:pPr>
            <w:r w:rsidRPr="00FC48D3">
              <w:rPr>
                <w:sz w:val="20"/>
              </w:rPr>
              <w:t>Oui</w:t>
            </w:r>
          </w:p>
        </w:tc>
        <w:tc>
          <w:tcPr>
            <w:tcW w:w="3312" w:type="dxa"/>
            <w:shd w:val="clear" w:color="auto" w:fill="F7F9FC"/>
            <w:vAlign w:val="center"/>
          </w:tcPr>
          <w:p w:rsidR="00CF2A87" w:rsidRPr="00FC48D3" w:rsidRDefault="00D71D30">
            <w:pPr>
              <w:rPr>
                <w:rFonts w:hint="eastAsia"/>
                <w:sz w:val="20"/>
              </w:rPr>
            </w:pPr>
            <w:r w:rsidRPr="00FC48D3">
              <w:rPr>
                <w:sz w:val="20"/>
              </w:rPr>
              <w:t>Oui (lecture)</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Affecter Formateur</w:t>
            </w:r>
          </w:p>
        </w:tc>
        <w:tc>
          <w:tcPr>
            <w:tcW w:w="3312" w:type="dxa"/>
            <w:vAlign w:val="center"/>
          </w:tcPr>
          <w:p w:rsidR="00CF2A87" w:rsidRPr="00FC48D3" w:rsidRDefault="00D71D30">
            <w:pPr>
              <w:rPr>
                <w:rFonts w:hint="eastAsia"/>
                <w:sz w:val="20"/>
              </w:rPr>
            </w:pPr>
            <w:r w:rsidRPr="00FC48D3">
              <w:rPr>
                <w:sz w:val="20"/>
              </w:rPr>
              <w:t>Non</w:t>
            </w:r>
          </w:p>
        </w:tc>
        <w:tc>
          <w:tcPr>
            <w:tcW w:w="3312" w:type="dxa"/>
            <w:shd w:val="clear" w:color="auto" w:fill="F7F9FC"/>
            <w:vAlign w:val="center"/>
          </w:tcPr>
          <w:p w:rsidR="00CF2A87" w:rsidRPr="00FC48D3" w:rsidRDefault="00D71D30">
            <w:pPr>
              <w:rPr>
                <w:rFonts w:hint="eastAsia"/>
                <w:sz w:val="20"/>
              </w:rPr>
            </w:pPr>
            <w:r w:rsidRPr="00FC48D3">
              <w:rPr>
                <w:sz w:val="20"/>
              </w:rPr>
              <w:t>Oui</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Créer créneau</w:t>
            </w:r>
          </w:p>
        </w:tc>
        <w:tc>
          <w:tcPr>
            <w:tcW w:w="3312" w:type="dxa"/>
            <w:vAlign w:val="center"/>
          </w:tcPr>
          <w:p w:rsidR="00CF2A87" w:rsidRPr="00FC48D3" w:rsidRDefault="00D71D30">
            <w:pPr>
              <w:rPr>
                <w:rFonts w:hint="eastAsia"/>
                <w:sz w:val="20"/>
              </w:rPr>
            </w:pPr>
            <w:r w:rsidRPr="00FC48D3">
              <w:rPr>
                <w:sz w:val="20"/>
              </w:rPr>
              <w:t>Non</w:t>
            </w:r>
          </w:p>
        </w:tc>
        <w:tc>
          <w:tcPr>
            <w:tcW w:w="3312" w:type="dxa"/>
            <w:shd w:val="clear" w:color="auto" w:fill="F7F9FC"/>
            <w:vAlign w:val="center"/>
          </w:tcPr>
          <w:p w:rsidR="00CF2A87" w:rsidRPr="00FC48D3" w:rsidRDefault="00D71D30">
            <w:pPr>
              <w:rPr>
                <w:rFonts w:hint="eastAsia"/>
                <w:sz w:val="20"/>
              </w:rPr>
            </w:pPr>
            <w:r w:rsidRPr="00FC48D3">
              <w:rPr>
                <w:sz w:val="20"/>
              </w:rPr>
              <w:t>Oui</w:t>
            </w:r>
          </w:p>
        </w:tc>
      </w:tr>
    </w:tbl>
    <w:p w:rsidR="00CF2A87" w:rsidRDefault="00CF2A87">
      <w:pPr>
        <w:spacing w:after="0"/>
        <w:rPr>
          <w:rFonts w:hint="eastAsia"/>
        </w:rPr>
      </w:pPr>
    </w:p>
    <w:p w:rsidR="00CF2A87" w:rsidRDefault="00D71D30">
      <w:pPr>
        <w:rPr>
          <w:rFonts w:hint="eastAsia"/>
        </w:rPr>
      </w:pPr>
      <w:r>
        <w:br w:type="page"/>
      </w:r>
    </w:p>
    <w:p w:rsidR="00CF2A87" w:rsidRDefault="00D71D30">
      <w:pPr>
        <w:jc w:val="center"/>
        <w:rPr>
          <w:rFonts w:hint="eastAsia"/>
        </w:rPr>
      </w:pPr>
      <w:r>
        <w:rPr>
          <w:b/>
          <w:color w:val="159A9C"/>
          <w:sz w:val="18"/>
        </w:rPr>
        <w:lastRenderedPageBreak/>
        <w:t>CHAPITRE 9</w:t>
      </w:r>
    </w:p>
    <w:p w:rsidR="00CF2A87" w:rsidRDefault="00D71D30">
      <w:pPr>
        <w:pStyle w:val="Heading1"/>
      </w:pPr>
      <w:bookmarkStart w:id="35" w:name="_Toc239707787"/>
      <w:r>
        <w:t>Espace Directeur</w:t>
      </w:r>
      <w:bookmarkEnd w:id="35"/>
    </w:p>
    <w:p w:rsidR="00FC48D3" w:rsidRDefault="00FC48D3" w:rsidP="00FC48D3"/>
    <w:p w:rsidR="00FC48D3" w:rsidRPr="00FC48D3" w:rsidRDefault="00FC48D3" w:rsidP="00FC48D3"/>
    <w:p w:rsidR="00CF2A87" w:rsidRDefault="00D71D30">
      <w:pPr>
        <w:jc w:val="center"/>
        <w:rPr>
          <w:rFonts w:hint="eastAsia"/>
        </w:rPr>
      </w:pPr>
      <w:r>
        <w:rPr>
          <w:noProof/>
        </w:rPr>
        <w:drawing>
          <wp:inline distT="0" distB="0" distL="0" distR="0">
            <wp:extent cx="2286000" cy="49673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sers.jpg"/>
                    <pic:cNvPicPr/>
                  </pic:nvPicPr>
                  <pic:blipFill>
                    <a:blip r:embed="rId18"/>
                    <a:stretch>
                      <a:fillRect/>
                    </a:stretch>
                  </pic:blipFill>
                  <pic:spPr>
                    <a:xfrm>
                      <a:off x="0" y="0"/>
                      <a:ext cx="2286000" cy="4967392"/>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Exemple de gestion des utilisateurs dans l’interface administrative</w:t>
      </w:r>
    </w:p>
    <w:p w:rsidR="00CF2A87" w:rsidRPr="00D71D30" w:rsidRDefault="00D71D30">
      <w:pPr>
        <w:spacing w:after="100" w:line="252" w:lineRule="auto"/>
        <w:rPr>
          <w:rFonts w:hint="eastAsia"/>
          <w:lang w:val="fr-FR"/>
        </w:rPr>
      </w:pPr>
      <w:r w:rsidRPr="00D71D30">
        <w:rPr>
          <w:lang w:val="fr-FR"/>
        </w:rPr>
        <w:t>Le Directeur pilote l’organisation pédagogique de son EFP. Il gère les Formateurs, les modules/cours, les affectations et l’emploi du temps. Il consulte les groupes créés par le GS mais ne devient pas leur gestionnaire.</w:t>
      </w:r>
    </w:p>
    <w:p w:rsidR="00CF2A87" w:rsidRPr="00D71D30" w:rsidRDefault="00D71D30">
      <w:pPr>
        <w:spacing w:after="100" w:line="252" w:lineRule="auto"/>
        <w:rPr>
          <w:rFonts w:hint="eastAsia"/>
          <w:lang w:val="fr-FR"/>
        </w:rPr>
      </w:pPr>
      <w:r w:rsidRPr="00D71D30">
        <w:rPr>
          <w:lang w:val="fr-FR"/>
        </w:rPr>
        <w:t>Cette séparation est importante pour conserver une chaîne de responsabilité claire : le GS assure la structure administrative des groupes et des stagiaires ; le Directeur transforme cette structure en organisation pédagogique en affectant les Formateurs et les créneaux.</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9</w:t>
      </w:r>
    </w:p>
    <w:p w:rsidR="00CF2A87" w:rsidRPr="00D71D30" w:rsidRDefault="00D71D30">
      <w:pPr>
        <w:pStyle w:val="Heading1"/>
        <w:rPr>
          <w:lang w:val="fr-FR"/>
        </w:rPr>
      </w:pPr>
      <w:bookmarkStart w:id="36" w:name="_Toc239707788"/>
      <w:r w:rsidRPr="00D71D30">
        <w:rPr>
          <w:lang w:val="fr-FR"/>
        </w:rPr>
        <w:t>Espaces DF, SRIO et SCQ</w:t>
      </w:r>
      <w:bookmarkEnd w:id="36"/>
    </w:p>
    <w:p w:rsidR="00CF2A87" w:rsidRPr="00D71D30" w:rsidRDefault="00D71D30">
      <w:pPr>
        <w:spacing w:after="100" w:line="252" w:lineRule="auto"/>
        <w:rPr>
          <w:rFonts w:hint="eastAsia"/>
          <w:lang w:val="fr-FR"/>
        </w:rPr>
      </w:pPr>
      <w:r w:rsidRPr="00D71D30">
        <w:rPr>
          <w:lang w:val="fr-FR"/>
        </w:rPr>
        <w:t>Le DF a une portée nationale. Il gère la gouvernance fonctionnelle et les comptes régionaux. Les interfaces de sélection de région doivent utiliser le référentiel SQL pour éviter les saisies inconsistantes.</w:t>
      </w:r>
    </w:p>
    <w:p w:rsidR="00CF2A87" w:rsidRPr="00D71D30" w:rsidRDefault="00D71D30">
      <w:pPr>
        <w:spacing w:after="100" w:line="252" w:lineRule="auto"/>
        <w:rPr>
          <w:rFonts w:hint="eastAsia"/>
          <w:lang w:val="fr-FR"/>
        </w:rPr>
      </w:pPr>
      <w:r w:rsidRPr="00D71D30">
        <w:rPr>
          <w:lang w:val="fr-FR"/>
        </w:rPr>
        <w:t>Le SRIO travaille sur sa région et gère les Gestionnaires des EFP de cette région. Le SCQ travaille sur la même logique de périmètre régional mais pour les Directeurs. Les deux rôles doivent donc disposer de tableaux de bord régionaux et de listes filtrées.</w:t>
      </w:r>
    </w:p>
    <w:tbl>
      <w:tblPr>
        <w:tblStyle w:val="TableGrid"/>
        <w:tblW w:w="0" w:type="auto"/>
        <w:tblLook w:val="04A0" w:firstRow="1" w:lastRow="0" w:firstColumn="1" w:lastColumn="0" w:noHBand="0" w:noVBand="1"/>
      </w:tblPr>
      <w:tblGrid>
        <w:gridCol w:w="9936"/>
      </w:tblGrid>
      <w:tr w:rsidR="00CF2A87" w:rsidRPr="00D71D30">
        <w:tc>
          <w:tcPr>
            <w:tcW w:w="9936" w:type="dxa"/>
            <w:shd w:val="clear" w:color="auto" w:fill="EAF2F8"/>
          </w:tcPr>
          <w:p w:rsidR="00CF2A87" w:rsidRPr="00D71D30" w:rsidRDefault="00D71D30">
            <w:pPr>
              <w:rPr>
                <w:rFonts w:hint="eastAsia"/>
                <w:lang w:val="fr-FR"/>
              </w:rPr>
            </w:pPr>
            <w:r w:rsidRPr="00D71D30">
              <w:rPr>
                <w:b/>
                <w:color w:val="173B5E"/>
                <w:sz w:val="20"/>
                <w:lang w:val="fr-FR"/>
              </w:rPr>
              <w:t>Point de conception</w:t>
            </w:r>
            <w:r w:rsidRPr="00D71D30">
              <w:rPr>
                <w:b/>
                <w:color w:val="173B5E"/>
                <w:sz w:val="20"/>
                <w:lang w:val="fr-FR"/>
              </w:rPr>
              <w:br/>
            </w:r>
            <w:r w:rsidRPr="00D71D30">
              <w:rPr>
                <w:lang w:val="fr-FR"/>
              </w:rPr>
              <w:t>SRIO et SCQ sont des rôles fonctionnels différents, pas deux noms pour un même profil. Leur séparation doit être visible dans la navigation, les permissions et les filtres.</w:t>
            </w:r>
          </w:p>
        </w:tc>
      </w:tr>
    </w:tbl>
    <w:p w:rsidR="00CF2A87" w:rsidRPr="00D71D30" w:rsidRDefault="00CF2A87">
      <w:pPr>
        <w:rPr>
          <w:rFonts w:hint="eastAsia"/>
          <w:lang w:val="fr-FR"/>
        </w:rPr>
      </w:pP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10</w:t>
      </w:r>
    </w:p>
    <w:p w:rsidR="00CF2A87" w:rsidRPr="00D71D30" w:rsidRDefault="00D71D30">
      <w:pPr>
        <w:pStyle w:val="Heading1"/>
        <w:rPr>
          <w:lang w:val="fr-FR"/>
        </w:rPr>
      </w:pPr>
      <w:bookmarkStart w:id="37" w:name="_Toc239707789"/>
      <w:r w:rsidRPr="00D71D30">
        <w:rPr>
          <w:lang w:val="fr-FR"/>
        </w:rPr>
        <w:t>10. Sécurité, tests et résolution des difficultés</w:t>
      </w:r>
      <w:bookmarkEnd w:id="37"/>
    </w:p>
    <w:p w:rsidR="00CF2A87" w:rsidRPr="00D71D30" w:rsidRDefault="00D71D30">
      <w:pPr>
        <w:spacing w:after="100" w:line="252" w:lineRule="auto"/>
        <w:rPr>
          <w:rFonts w:hint="eastAsia"/>
          <w:lang w:val="fr-FR"/>
        </w:rPr>
      </w:pPr>
      <w:r w:rsidRPr="00D71D30">
        <w:rPr>
          <w:lang w:val="fr-FR"/>
        </w:rPr>
        <w:t>La sécurité a été traitée à plusieurs niveaux : hachage des mots de passe, JWT, refresh token, 2FA, rôles, scope régional/EFP, validation DTO, limitation des tentatives de connexion et journalisation des opérations sensibles.</w:t>
      </w:r>
    </w:p>
    <w:p w:rsidR="00CF2A87" w:rsidRPr="00D71D30" w:rsidRDefault="00D71D30">
      <w:pPr>
        <w:spacing w:after="100" w:line="252" w:lineRule="auto"/>
        <w:rPr>
          <w:rFonts w:hint="eastAsia"/>
          <w:lang w:val="fr-FR"/>
        </w:rPr>
      </w:pPr>
      <w:r w:rsidRPr="00D71D30">
        <w:rPr>
          <w:lang w:val="fr-FR"/>
        </w:rPr>
        <w:t>Les tests ont été réalisés de manière progressive. Les erreurs de compilation ont d’abord été éliminées pour obtenir une base exécutable, puis les erreurs HTTP ont été reproduites à l’écran et reliées aux endpoints concernés. Cette démarche a permis de distinguer les erreurs de contrat API des erreurs d’interface.</w:t>
      </w:r>
    </w:p>
    <w:tbl>
      <w:tblPr>
        <w:tblStyle w:val="TableGrid"/>
        <w:tblW w:w="0" w:type="auto"/>
        <w:jc w:val="center"/>
        <w:tblLook w:val="04A0" w:firstRow="1" w:lastRow="0" w:firstColumn="1" w:lastColumn="0" w:noHBand="0" w:noVBand="1"/>
      </w:tblPr>
      <w:tblGrid>
        <w:gridCol w:w="3312"/>
        <w:gridCol w:w="3312"/>
        <w:gridCol w:w="3312"/>
      </w:tblGrid>
      <w:tr w:rsidR="00CF2A87" w:rsidTr="00FC48D3">
        <w:trPr>
          <w:trHeight w:val="432"/>
          <w:jc w:val="center"/>
        </w:trPr>
        <w:tc>
          <w:tcPr>
            <w:tcW w:w="3312" w:type="dxa"/>
            <w:shd w:val="clear" w:color="auto" w:fill="173B5E"/>
            <w:vAlign w:val="center"/>
          </w:tcPr>
          <w:p w:rsidR="00CF2A87" w:rsidRPr="00FC48D3" w:rsidRDefault="00D71D30">
            <w:pPr>
              <w:rPr>
                <w:rFonts w:hint="eastAsia"/>
                <w:sz w:val="22"/>
              </w:rPr>
            </w:pPr>
            <w:r w:rsidRPr="00FC48D3">
              <w:rPr>
                <w:b/>
                <w:color w:val="FFFFFF"/>
                <w:sz w:val="22"/>
              </w:rPr>
              <w:t>Famille de problème</w:t>
            </w:r>
          </w:p>
        </w:tc>
        <w:tc>
          <w:tcPr>
            <w:tcW w:w="3312" w:type="dxa"/>
            <w:shd w:val="clear" w:color="auto" w:fill="173B5E"/>
            <w:vAlign w:val="center"/>
          </w:tcPr>
          <w:p w:rsidR="00CF2A87" w:rsidRPr="00FC48D3" w:rsidRDefault="00D71D30">
            <w:pPr>
              <w:rPr>
                <w:rFonts w:hint="eastAsia"/>
                <w:sz w:val="22"/>
              </w:rPr>
            </w:pPr>
            <w:r w:rsidRPr="00FC48D3">
              <w:rPr>
                <w:b/>
                <w:color w:val="FFFFFF"/>
                <w:sz w:val="22"/>
              </w:rPr>
              <w:t>Exemple rencontré</w:t>
            </w:r>
          </w:p>
        </w:tc>
        <w:tc>
          <w:tcPr>
            <w:tcW w:w="3312" w:type="dxa"/>
            <w:shd w:val="clear" w:color="auto" w:fill="173B5E"/>
            <w:vAlign w:val="center"/>
          </w:tcPr>
          <w:p w:rsidR="00CF2A87" w:rsidRPr="00FC48D3" w:rsidRDefault="00D71D30">
            <w:pPr>
              <w:rPr>
                <w:rFonts w:hint="eastAsia"/>
                <w:sz w:val="22"/>
              </w:rPr>
            </w:pPr>
            <w:r w:rsidRPr="00FC48D3">
              <w:rPr>
                <w:b/>
                <w:color w:val="FFFFFF"/>
                <w:sz w:val="22"/>
              </w:rPr>
              <w:t>Méthode de correction</w:t>
            </w:r>
          </w:p>
        </w:tc>
      </w:tr>
      <w:tr w:rsidR="00CF2A87" w:rsidTr="00FC48D3">
        <w:trPr>
          <w:trHeight w:val="432"/>
          <w:jc w:val="center"/>
        </w:trPr>
        <w:tc>
          <w:tcPr>
            <w:tcW w:w="3312" w:type="dxa"/>
            <w:shd w:val="clear" w:color="auto" w:fill="F7F9FC"/>
            <w:vAlign w:val="center"/>
          </w:tcPr>
          <w:p w:rsidR="00CF2A87" w:rsidRPr="00FC48D3" w:rsidRDefault="00D71D30">
            <w:pPr>
              <w:rPr>
                <w:rFonts w:hint="eastAsia"/>
                <w:sz w:val="22"/>
              </w:rPr>
            </w:pPr>
            <w:r w:rsidRPr="00FC48D3">
              <w:rPr>
                <w:sz w:val="22"/>
              </w:rPr>
              <w:t>Compilation</w:t>
            </w:r>
          </w:p>
        </w:tc>
        <w:tc>
          <w:tcPr>
            <w:tcW w:w="3312" w:type="dxa"/>
            <w:vAlign w:val="center"/>
          </w:tcPr>
          <w:p w:rsidR="00CF2A87" w:rsidRPr="00FC48D3" w:rsidRDefault="00D71D30">
            <w:pPr>
              <w:rPr>
                <w:rFonts w:hint="eastAsia"/>
                <w:sz w:val="22"/>
              </w:rPr>
            </w:pPr>
            <w:r w:rsidRPr="00FC48D3">
              <w:rPr>
                <w:sz w:val="22"/>
              </w:rPr>
              <w:t>TS2339, TS2425, TS2769</w:t>
            </w:r>
          </w:p>
        </w:tc>
        <w:tc>
          <w:tcPr>
            <w:tcW w:w="3312" w:type="dxa"/>
            <w:shd w:val="clear" w:color="auto" w:fill="F7F9FC"/>
            <w:vAlign w:val="center"/>
          </w:tcPr>
          <w:p w:rsidR="00CF2A87" w:rsidRPr="00FC48D3" w:rsidRDefault="00D71D30">
            <w:pPr>
              <w:rPr>
                <w:rFonts w:hint="eastAsia"/>
                <w:sz w:val="22"/>
              </w:rPr>
            </w:pPr>
            <w:r w:rsidRPr="00FC48D3">
              <w:rPr>
                <w:sz w:val="22"/>
              </w:rPr>
              <w:t>Alignement types/imports/DTO</w:t>
            </w:r>
          </w:p>
        </w:tc>
      </w:tr>
      <w:tr w:rsidR="00CF2A87" w:rsidTr="00FC48D3">
        <w:trPr>
          <w:trHeight w:val="432"/>
          <w:jc w:val="center"/>
        </w:trPr>
        <w:tc>
          <w:tcPr>
            <w:tcW w:w="3312" w:type="dxa"/>
            <w:shd w:val="clear" w:color="auto" w:fill="F7F9FC"/>
            <w:vAlign w:val="center"/>
          </w:tcPr>
          <w:p w:rsidR="00CF2A87" w:rsidRPr="00FC48D3" w:rsidRDefault="00D71D30">
            <w:pPr>
              <w:rPr>
                <w:rFonts w:hint="eastAsia"/>
                <w:sz w:val="22"/>
              </w:rPr>
            </w:pPr>
            <w:r w:rsidRPr="00FC48D3">
              <w:rPr>
                <w:sz w:val="22"/>
              </w:rPr>
              <w:t>API</w:t>
            </w:r>
          </w:p>
        </w:tc>
        <w:tc>
          <w:tcPr>
            <w:tcW w:w="3312" w:type="dxa"/>
            <w:vAlign w:val="center"/>
          </w:tcPr>
          <w:p w:rsidR="00CF2A87" w:rsidRPr="00FC48D3" w:rsidRDefault="00D71D30">
            <w:pPr>
              <w:rPr>
                <w:rFonts w:hint="eastAsia"/>
                <w:sz w:val="22"/>
              </w:rPr>
            </w:pPr>
            <w:r w:rsidRPr="00FC48D3">
              <w:rPr>
                <w:sz w:val="22"/>
              </w:rPr>
              <w:t>HTTP 400</w:t>
            </w:r>
          </w:p>
        </w:tc>
        <w:tc>
          <w:tcPr>
            <w:tcW w:w="3312" w:type="dxa"/>
            <w:shd w:val="clear" w:color="auto" w:fill="F7F9FC"/>
            <w:vAlign w:val="center"/>
          </w:tcPr>
          <w:p w:rsidR="00CF2A87" w:rsidRPr="00FC48D3" w:rsidRDefault="00D71D30">
            <w:pPr>
              <w:rPr>
                <w:rFonts w:hint="eastAsia"/>
                <w:sz w:val="22"/>
              </w:rPr>
            </w:pPr>
            <w:r w:rsidRPr="00FC48D3">
              <w:rPr>
                <w:sz w:val="22"/>
              </w:rPr>
              <w:t>Vérification DTO + payload + route</w:t>
            </w:r>
          </w:p>
        </w:tc>
      </w:tr>
      <w:tr w:rsidR="00CF2A87" w:rsidTr="00FC48D3">
        <w:trPr>
          <w:trHeight w:val="432"/>
          <w:jc w:val="center"/>
        </w:trPr>
        <w:tc>
          <w:tcPr>
            <w:tcW w:w="3312" w:type="dxa"/>
            <w:shd w:val="clear" w:color="auto" w:fill="F7F9FC"/>
            <w:vAlign w:val="center"/>
          </w:tcPr>
          <w:p w:rsidR="00CF2A87" w:rsidRPr="00FC48D3" w:rsidRDefault="00D71D30">
            <w:pPr>
              <w:rPr>
                <w:rFonts w:hint="eastAsia"/>
                <w:sz w:val="22"/>
              </w:rPr>
            </w:pPr>
            <w:r w:rsidRPr="00FC48D3">
              <w:rPr>
                <w:sz w:val="22"/>
              </w:rPr>
              <w:t>Autorisation</w:t>
            </w:r>
          </w:p>
        </w:tc>
        <w:tc>
          <w:tcPr>
            <w:tcW w:w="3312" w:type="dxa"/>
            <w:vAlign w:val="center"/>
          </w:tcPr>
          <w:p w:rsidR="00CF2A87" w:rsidRPr="00FC48D3" w:rsidRDefault="00D71D30">
            <w:pPr>
              <w:rPr>
                <w:rFonts w:hint="eastAsia"/>
                <w:sz w:val="22"/>
              </w:rPr>
            </w:pPr>
            <w:r w:rsidRPr="00FC48D3">
              <w:rPr>
                <w:sz w:val="22"/>
              </w:rPr>
              <w:t>HTTP 403</w:t>
            </w:r>
          </w:p>
        </w:tc>
        <w:tc>
          <w:tcPr>
            <w:tcW w:w="3312" w:type="dxa"/>
            <w:shd w:val="clear" w:color="auto" w:fill="F7F9FC"/>
            <w:vAlign w:val="center"/>
          </w:tcPr>
          <w:p w:rsidR="00CF2A87" w:rsidRPr="00FC48D3" w:rsidRDefault="00D71D30">
            <w:pPr>
              <w:rPr>
                <w:rFonts w:hint="eastAsia"/>
                <w:sz w:val="22"/>
              </w:rPr>
            </w:pPr>
            <w:r w:rsidRPr="00FC48D3">
              <w:rPr>
                <w:sz w:val="22"/>
              </w:rPr>
              <w:t>RolesGuard + scope</w:t>
            </w:r>
          </w:p>
        </w:tc>
      </w:tr>
      <w:tr w:rsidR="00CF2A87" w:rsidTr="00FC48D3">
        <w:trPr>
          <w:trHeight w:val="432"/>
          <w:jc w:val="center"/>
        </w:trPr>
        <w:tc>
          <w:tcPr>
            <w:tcW w:w="3312" w:type="dxa"/>
            <w:shd w:val="clear" w:color="auto" w:fill="F7F9FC"/>
            <w:vAlign w:val="center"/>
          </w:tcPr>
          <w:p w:rsidR="00CF2A87" w:rsidRPr="00FC48D3" w:rsidRDefault="00D71D30">
            <w:pPr>
              <w:rPr>
                <w:rFonts w:hint="eastAsia"/>
                <w:sz w:val="22"/>
              </w:rPr>
            </w:pPr>
            <w:r w:rsidRPr="00FC48D3">
              <w:rPr>
                <w:sz w:val="22"/>
              </w:rPr>
              <w:t>Ressource</w:t>
            </w:r>
          </w:p>
        </w:tc>
        <w:tc>
          <w:tcPr>
            <w:tcW w:w="3312" w:type="dxa"/>
            <w:vAlign w:val="center"/>
          </w:tcPr>
          <w:p w:rsidR="00CF2A87" w:rsidRPr="00FC48D3" w:rsidRDefault="00D71D30">
            <w:pPr>
              <w:rPr>
                <w:rFonts w:hint="eastAsia"/>
                <w:sz w:val="22"/>
              </w:rPr>
            </w:pPr>
            <w:r w:rsidRPr="00FC48D3">
              <w:rPr>
                <w:sz w:val="22"/>
              </w:rPr>
              <w:t>HTTP 404</w:t>
            </w:r>
          </w:p>
        </w:tc>
        <w:tc>
          <w:tcPr>
            <w:tcW w:w="3312" w:type="dxa"/>
            <w:shd w:val="clear" w:color="auto" w:fill="F7F9FC"/>
            <w:vAlign w:val="center"/>
          </w:tcPr>
          <w:p w:rsidR="00CF2A87" w:rsidRPr="00FC48D3" w:rsidRDefault="00D71D30">
            <w:pPr>
              <w:rPr>
                <w:rFonts w:hint="eastAsia"/>
                <w:sz w:val="22"/>
              </w:rPr>
            </w:pPr>
            <w:r w:rsidRPr="00FC48D3">
              <w:rPr>
                <w:sz w:val="22"/>
              </w:rPr>
              <w:t>Route et modèle canonique</w:t>
            </w:r>
          </w:p>
        </w:tc>
      </w:tr>
      <w:tr w:rsidR="00CF2A87" w:rsidTr="00FC48D3">
        <w:trPr>
          <w:trHeight w:val="432"/>
          <w:jc w:val="center"/>
        </w:trPr>
        <w:tc>
          <w:tcPr>
            <w:tcW w:w="3312" w:type="dxa"/>
            <w:shd w:val="clear" w:color="auto" w:fill="F7F9FC"/>
            <w:vAlign w:val="center"/>
          </w:tcPr>
          <w:p w:rsidR="00CF2A87" w:rsidRPr="00FC48D3" w:rsidRDefault="00D71D30">
            <w:pPr>
              <w:rPr>
                <w:rFonts w:hint="eastAsia"/>
                <w:sz w:val="22"/>
              </w:rPr>
            </w:pPr>
            <w:r w:rsidRPr="00FC48D3">
              <w:rPr>
                <w:sz w:val="22"/>
              </w:rPr>
              <w:t>Navigation</w:t>
            </w:r>
          </w:p>
        </w:tc>
        <w:tc>
          <w:tcPr>
            <w:tcW w:w="3312" w:type="dxa"/>
            <w:vAlign w:val="center"/>
          </w:tcPr>
          <w:p w:rsidR="00CF2A87" w:rsidRPr="00FC48D3" w:rsidRDefault="00D71D30">
            <w:pPr>
              <w:rPr>
                <w:rFonts w:hint="eastAsia"/>
                <w:sz w:val="22"/>
              </w:rPr>
            </w:pPr>
            <w:r w:rsidRPr="00FC48D3">
              <w:rPr>
                <w:sz w:val="22"/>
              </w:rPr>
              <w:t>Écran inaccessible</w:t>
            </w:r>
          </w:p>
        </w:tc>
        <w:tc>
          <w:tcPr>
            <w:tcW w:w="3312" w:type="dxa"/>
            <w:shd w:val="clear" w:color="auto" w:fill="F7F9FC"/>
            <w:vAlign w:val="center"/>
          </w:tcPr>
          <w:p w:rsidR="00CF2A87" w:rsidRPr="00FC48D3" w:rsidRDefault="00D71D30">
            <w:pPr>
              <w:rPr>
                <w:rFonts w:hint="eastAsia"/>
                <w:sz w:val="22"/>
              </w:rPr>
            </w:pPr>
            <w:r w:rsidRPr="00FC48D3">
              <w:rPr>
                <w:sz w:val="22"/>
              </w:rPr>
              <w:t>Contrat rôle/navigation</w:t>
            </w:r>
          </w:p>
        </w:tc>
      </w:tr>
      <w:tr w:rsidR="00CF2A87" w:rsidTr="00FC48D3">
        <w:trPr>
          <w:trHeight w:val="432"/>
          <w:jc w:val="center"/>
        </w:trPr>
        <w:tc>
          <w:tcPr>
            <w:tcW w:w="3312" w:type="dxa"/>
            <w:shd w:val="clear" w:color="auto" w:fill="F7F9FC"/>
            <w:vAlign w:val="center"/>
          </w:tcPr>
          <w:p w:rsidR="00CF2A87" w:rsidRPr="00FC48D3" w:rsidRDefault="00D71D30">
            <w:pPr>
              <w:rPr>
                <w:rFonts w:hint="eastAsia"/>
                <w:sz w:val="22"/>
              </w:rPr>
            </w:pPr>
            <w:r w:rsidRPr="00FC48D3">
              <w:rPr>
                <w:sz w:val="22"/>
              </w:rPr>
              <w:t>Gradle</w:t>
            </w:r>
          </w:p>
        </w:tc>
        <w:tc>
          <w:tcPr>
            <w:tcW w:w="3312" w:type="dxa"/>
            <w:vAlign w:val="center"/>
          </w:tcPr>
          <w:p w:rsidR="00CF2A87" w:rsidRPr="00FC48D3" w:rsidRDefault="00D71D30">
            <w:pPr>
              <w:rPr>
                <w:rFonts w:hint="eastAsia"/>
                <w:sz w:val="22"/>
              </w:rPr>
            </w:pPr>
            <w:r w:rsidRPr="00FC48D3">
              <w:rPr>
                <w:sz w:val="22"/>
              </w:rPr>
              <w:t>Plugin Android non résolu</w:t>
            </w:r>
          </w:p>
        </w:tc>
        <w:tc>
          <w:tcPr>
            <w:tcW w:w="3312" w:type="dxa"/>
            <w:shd w:val="clear" w:color="auto" w:fill="F7F9FC"/>
            <w:vAlign w:val="center"/>
          </w:tcPr>
          <w:p w:rsidR="00CF2A87" w:rsidRPr="00FC48D3" w:rsidRDefault="00D71D30">
            <w:pPr>
              <w:rPr>
                <w:rFonts w:hint="eastAsia"/>
                <w:sz w:val="22"/>
              </w:rPr>
            </w:pPr>
            <w:r w:rsidRPr="00FC48D3">
              <w:rPr>
                <w:sz w:val="22"/>
              </w:rPr>
              <w:t>Alignement version Gradle/AGP</w:t>
            </w:r>
          </w:p>
        </w:tc>
      </w:tr>
    </w:tbl>
    <w:p w:rsidR="00CF2A87" w:rsidRDefault="00CF2A87">
      <w:pPr>
        <w:spacing w:after="0"/>
        <w:rPr>
          <w:rFonts w:hint="eastAsia"/>
        </w:rPr>
      </w:pPr>
    </w:p>
    <w:p w:rsidR="00CF2A87" w:rsidRDefault="00D71D30">
      <w:pPr>
        <w:rPr>
          <w:rFonts w:hint="eastAsia"/>
        </w:rPr>
      </w:pPr>
      <w:r>
        <w:br w:type="page"/>
      </w:r>
    </w:p>
    <w:p w:rsidR="00CF2A87" w:rsidRDefault="00D71D30">
      <w:pPr>
        <w:jc w:val="center"/>
        <w:rPr>
          <w:rFonts w:hint="eastAsia"/>
        </w:rPr>
      </w:pPr>
      <w:r>
        <w:rPr>
          <w:b/>
          <w:color w:val="159A9C"/>
          <w:sz w:val="18"/>
        </w:rPr>
        <w:lastRenderedPageBreak/>
        <w:t>CHAPITRE 10</w:t>
      </w:r>
    </w:p>
    <w:p w:rsidR="00CF2A87" w:rsidRPr="00D71D30" w:rsidRDefault="00D71D30">
      <w:pPr>
        <w:pStyle w:val="Heading1"/>
        <w:rPr>
          <w:lang w:val="fr-FR"/>
        </w:rPr>
      </w:pPr>
      <w:bookmarkStart w:id="38" w:name="_Toc239707790"/>
      <w:r w:rsidRPr="00D71D30">
        <w:rPr>
          <w:lang w:val="fr-FR"/>
        </w:rPr>
        <w:t>Étude d’un incident : erreurs de DTO</w:t>
      </w:r>
      <w:bookmarkEnd w:id="38"/>
    </w:p>
    <w:p w:rsidR="00CF2A87" w:rsidRPr="00D71D30" w:rsidRDefault="00D71D30">
      <w:pPr>
        <w:spacing w:after="100" w:line="252" w:lineRule="auto"/>
        <w:rPr>
          <w:rFonts w:hint="eastAsia"/>
          <w:lang w:val="fr-FR"/>
        </w:rPr>
      </w:pPr>
      <w:r w:rsidRPr="00D71D30">
        <w:rPr>
          <w:lang w:val="fr-FR"/>
        </w:rPr>
        <w:t>Une erreur significative concernait `PartialType(CreateAffectationDto)` et une méthode `normalizedData()` définie dans le DTO enfant. TypeScript signalait alors qu’une propriété héritée entrait en conflit avec une méthode. Le problème a été résolu en retirant la méthode du DTO et en déplaçant la normalisation dans le service.</w:t>
      </w:r>
    </w:p>
    <w:p w:rsidR="00CF2A87" w:rsidRPr="00D71D30" w:rsidRDefault="00D71D30">
      <w:pPr>
        <w:spacing w:after="100" w:line="252" w:lineRule="auto"/>
        <w:rPr>
          <w:rFonts w:hint="eastAsia"/>
          <w:lang w:val="fr-FR"/>
        </w:rPr>
      </w:pPr>
      <w:r w:rsidRPr="00D71D30">
        <w:rPr>
          <w:lang w:val="fr-FR"/>
        </w:rPr>
        <w:t>Cette correction illustre une règle de conception utile : les DTO doivent rester des objets de transfert et de validation. Une logique de transformation complexe ou dépendante du contexte métier est mieux placée dans un service ou un helper dédié.</w:t>
      </w:r>
    </w:p>
    <w:p w:rsidR="00CF2A87" w:rsidRPr="00D71D30" w:rsidRDefault="00D71D30">
      <w:pPr>
        <w:spacing w:after="100" w:line="252" w:lineRule="auto"/>
        <w:rPr>
          <w:rFonts w:hint="eastAsia"/>
          <w:lang w:val="fr-FR"/>
        </w:rPr>
      </w:pPr>
      <w:r w:rsidRPr="00D71D30">
        <w:rPr>
          <w:lang w:val="fr-FR"/>
        </w:rPr>
        <w:t>Un autre incident concernait des imports manquants dans `jwt.strategy.ts`, notamment `InjectRepository`, `Repository` et l’entité `Utilisateur`. Plusieurs erreurs sur les décorateurs `@Column` ont également nécessité une adaptation aux signatures de TypeORM utilisées par le projet.</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10</w:t>
      </w:r>
    </w:p>
    <w:p w:rsidR="00CF2A87" w:rsidRPr="00D71D30" w:rsidRDefault="00D71D30">
      <w:pPr>
        <w:pStyle w:val="Heading1"/>
        <w:rPr>
          <w:lang w:val="fr-FR"/>
        </w:rPr>
      </w:pPr>
      <w:bookmarkStart w:id="39" w:name="_Toc239707791"/>
      <w:r w:rsidRPr="00D71D30">
        <w:rPr>
          <w:lang w:val="fr-FR"/>
        </w:rPr>
        <w:t>Étude d’un incident : erreurs 400/403/404</w:t>
      </w:r>
      <w:bookmarkEnd w:id="39"/>
    </w:p>
    <w:p w:rsidR="00CF2A87" w:rsidRPr="00D71D30" w:rsidRDefault="00D71D30">
      <w:pPr>
        <w:spacing w:after="100" w:line="252" w:lineRule="auto"/>
        <w:rPr>
          <w:rFonts w:hint="eastAsia"/>
          <w:lang w:val="fr-FR"/>
        </w:rPr>
      </w:pPr>
      <w:r w:rsidRPr="00D71D30">
        <w:rPr>
          <w:lang w:val="fr-FR"/>
        </w:rPr>
        <w:t>Les erreurs HTTP ont constitué une partie importante des tests d’intégration. Le code mobile pouvait être compilable tout en échouant au runtime parce qu’un endpoint demandait un rôle non autorisé ou un nom de ressource ancien.</w:t>
      </w:r>
    </w:p>
    <w:p w:rsidR="00CF2A87" w:rsidRPr="00D71D30" w:rsidRDefault="00D71D30">
      <w:pPr>
        <w:spacing w:after="100" w:line="252" w:lineRule="auto"/>
        <w:rPr>
          <w:rFonts w:hint="eastAsia"/>
          <w:lang w:val="fr-FR"/>
        </w:rPr>
      </w:pPr>
      <w:r w:rsidRPr="00D71D30">
        <w:rPr>
          <w:lang w:val="fr-FR"/>
        </w:rPr>
        <w:t>Un exemple typique est la migration du vocabulaire « student/etudiant » vers « stagiaire/stagieres ». Le backend et les entités utilisent `stagiaire`, alors qu’un écran mobile ou une route historique pouvait encore rechercher `etudiant`. Le résultat était un 400 ou un 404 selon le point d’échec.</w:t>
      </w:r>
    </w:p>
    <w:p w:rsidR="00CF2A87" w:rsidRPr="00D71D30" w:rsidRDefault="00D71D30">
      <w:pPr>
        <w:spacing w:after="100" w:line="252" w:lineRule="auto"/>
        <w:rPr>
          <w:rFonts w:hint="eastAsia"/>
          <w:lang w:val="fr-FR"/>
        </w:rPr>
      </w:pPr>
      <w:r w:rsidRPr="00D71D30">
        <w:rPr>
          <w:lang w:val="fr-FR"/>
        </w:rPr>
        <w:t>La même logique s’applique aux permissions régionales. Si le SRIO appelle un endpoint qui n’autorise que DF ou SCQ, la solution n’est pas de désactiver la sécurité. Il faut créer ou adapter le chemin métier correspondant au SRIO, puis conserver le contrôle de région dans le service.</w:t>
      </w:r>
    </w:p>
    <w:p w:rsidR="00CF2A87" w:rsidRPr="00D71D30" w:rsidRDefault="00D71D30">
      <w:pPr>
        <w:spacing w:after="100" w:line="252" w:lineRule="auto"/>
        <w:rPr>
          <w:rFonts w:hint="eastAsia"/>
          <w:lang w:val="fr-FR"/>
        </w:rPr>
      </w:pPr>
      <w:r w:rsidRPr="00D71D30">
        <w:rPr>
          <w:lang w:val="fr-FR"/>
        </w:rPr>
        <w:t>Cette expérience a renforcé l’idée que les tests doivent porter sur les couples « rôle + écran + endpoint », et pas seulement sur les écrans pris isolément.</w:t>
      </w:r>
    </w:p>
    <w:p w:rsidR="00CF2A87" w:rsidRPr="00D71D30" w:rsidRDefault="00D71D30">
      <w:pPr>
        <w:rPr>
          <w:rFonts w:hint="eastAsia"/>
          <w:lang w:val="fr-FR"/>
        </w:rPr>
      </w:pPr>
      <w:r w:rsidRPr="00D71D30">
        <w:rPr>
          <w:lang w:val="fr-FR"/>
        </w:rPr>
        <w:br w:type="page"/>
      </w:r>
    </w:p>
    <w:p w:rsidR="00CF2A87" w:rsidRDefault="00D71D30">
      <w:pPr>
        <w:jc w:val="center"/>
        <w:rPr>
          <w:rFonts w:hint="eastAsia"/>
        </w:rPr>
      </w:pPr>
      <w:r>
        <w:rPr>
          <w:b/>
          <w:color w:val="159A9C"/>
          <w:sz w:val="18"/>
        </w:rPr>
        <w:lastRenderedPageBreak/>
        <w:t>CHAPITRE 10</w:t>
      </w:r>
    </w:p>
    <w:p w:rsidR="00CF2A87" w:rsidRDefault="00D71D30">
      <w:pPr>
        <w:pStyle w:val="Heading1"/>
      </w:pPr>
      <w:bookmarkStart w:id="40" w:name="_Toc239707792"/>
      <w:r>
        <w:t>Tests fonctionnels par rôle</w:t>
      </w:r>
      <w:bookmarkEnd w:id="40"/>
    </w:p>
    <w:tbl>
      <w:tblPr>
        <w:tblStyle w:val="TableGrid"/>
        <w:tblW w:w="0" w:type="auto"/>
        <w:jc w:val="center"/>
        <w:tblLook w:val="04A0" w:firstRow="1" w:lastRow="0" w:firstColumn="1" w:lastColumn="0" w:noHBand="0" w:noVBand="1"/>
      </w:tblPr>
      <w:tblGrid>
        <w:gridCol w:w="1800"/>
        <w:gridCol w:w="8136"/>
      </w:tblGrid>
      <w:tr w:rsidR="00CF2A87" w:rsidTr="00FC48D3">
        <w:trPr>
          <w:trHeight w:val="576"/>
          <w:jc w:val="center"/>
        </w:trPr>
        <w:tc>
          <w:tcPr>
            <w:tcW w:w="1800" w:type="dxa"/>
            <w:shd w:val="clear" w:color="auto" w:fill="173B5E"/>
            <w:vAlign w:val="center"/>
          </w:tcPr>
          <w:p w:rsidR="00CF2A87" w:rsidRPr="00FC48D3" w:rsidRDefault="00D71D30">
            <w:pPr>
              <w:rPr>
                <w:rFonts w:hint="eastAsia"/>
                <w:sz w:val="22"/>
              </w:rPr>
            </w:pPr>
            <w:r w:rsidRPr="00FC48D3">
              <w:rPr>
                <w:b/>
                <w:color w:val="FFFFFF"/>
                <w:sz w:val="22"/>
              </w:rPr>
              <w:t>Rôle</w:t>
            </w:r>
          </w:p>
        </w:tc>
        <w:tc>
          <w:tcPr>
            <w:tcW w:w="8136" w:type="dxa"/>
            <w:shd w:val="clear" w:color="auto" w:fill="173B5E"/>
            <w:vAlign w:val="center"/>
          </w:tcPr>
          <w:p w:rsidR="00CF2A87" w:rsidRPr="00FC48D3" w:rsidRDefault="00D71D30">
            <w:pPr>
              <w:rPr>
                <w:rFonts w:hint="eastAsia"/>
                <w:sz w:val="22"/>
              </w:rPr>
            </w:pPr>
            <w:r w:rsidRPr="00FC48D3">
              <w:rPr>
                <w:b/>
                <w:color w:val="FFFFFF"/>
                <w:sz w:val="22"/>
              </w:rPr>
              <w:t>Scénarios prioritaires</w:t>
            </w:r>
          </w:p>
        </w:tc>
      </w:tr>
      <w:tr w:rsidR="00CF2A87" w:rsidTr="00FC48D3">
        <w:trPr>
          <w:trHeight w:val="576"/>
          <w:jc w:val="center"/>
        </w:trPr>
        <w:tc>
          <w:tcPr>
            <w:tcW w:w="1800" w:type="dxa"/>
            <w:shd w:val="clear" w:color="auto" w:fill="F7F9FC"/>
            <w:vAlign w:val="center"/>
          </w:tcPr>
          <w:p w:rsidR="00CF2A87" w:rsidRPr="00FC48D3" w:rsidRDefault="00D71D30">
            <w:pPr>
              <w:rPr>
                <w:rFonts w:hint="eastAsia"/>
                <w:sz w:val="22"/>
              </w:rPr>
            </w:pPr>
            <w:r w:rsidRPr="00FC48D3">
              <w:rPr>
                <w:sz w:val="22"/>
              </w:rPr>
              <w:t>SuperAdmin</w:t>
            </w:r>
          </w:p>
        </w:tc>
        <w:tc>
          <w:tcPr>
            <w:tcW w:w="8136" w:type="dxa"/>
            <w:vAlign w:val="center"/>
          </w:tcPr>
          <w:p w:rsidR="00CF2A87" w:rsidRPr="00FC48D3" w:rsidRDefault="00D71D30">
            <w:pPr>
              <w:rPr>
                <w:rFonts w:hint="eastAsia"/>
                <w:sz w:val="22"/>
              </w:rPr>
            </w:pPr>
            <w:r w:rsidRPr="00FC48D3">
              <w:rPr>
                <w:sz w:val="22"/>
              </w:rPr>
              <w:t>Connexion, maintenance, profil, déconnexion</w:t>
            </w:r>
          </w:p>
        </w:tc>
      </w:tr>
      <w:tr w:rsidR="00CF2A87" w:rsidRPr="00D71D30" w:rsidTr="00FC48D3">
        <w:trPr>
          <w:trHeight w:val="576"/>
          <w:jc w:val="center"/>
        </w:trPr>
        <w:tc>
          <w:tcPr>
            <w:tcW w:w="1800" w:type="dxa"/>
            <w:shd w:val="clear" w:color="auto" w:fill="F7F9FC"/>
            <w:vAlign w:val="center"/>
          </w:tcPr>
          <w:p w:rsidR="00CF2A87" w:rsidRPr="00FC48D3" w:rsidRDefault="00D71D30">
            <w:pPr>
              <w:rPr>
                <w:rFonts w:hint="eastAsia"/>
                <w:sz w:val="22"/>
              </w:rPr>
            </w:pPr>
            <w:r w:rsidRPr="00FC48D3">
              <w:rPr>
                <w:sz w:val="22"/>
              </w:rPr>
              <w:t>DF</w:t>
            </w:r>
          </w:p>
        </w:tc>
        <w:tc>
          <w:tcPr>
            <w:tcW w:w="8136" w:type="dxa"/>
            <w:vAlign w:val="center"/>
          </w:tcPr>
          <w:p w:rsidR="00CF2A87" w:rsidRPr="00FC48D3" w:rsidRDefault="00D71D30">
            <w:pPr>
              <w:rPr>
                <w:rFonts w:hint="eastAsia"/>
                <w:sz w:val="22"/>
                <w:lang w:val="fr-FR"/>
              </w:rPr>
            </w:pPr>
            <w:r w:rsidRPr="00FC48D3">
              <w:rPr>
                <w:sz w:val="22"/>
                <w:lang w:val="fr-FR"/>
              </w:rPr>
              <w:t>Lister/créer comptes régionaux, EFP, profil</w:t>
            </w:r>
          </w:p>
        </w:tc>
      </w:tr>
      <w:tr w:rsidR="00CF2A87" w:rsidRPr="00D71D30" w:rsidTr="00FC48D3">
        <w:trPr>
          <w:trHeight w:val="576"/>
          <w:jc w:val="center"/>
        </w:trPr>
        <w:tc>
          <w:tcPr>
            <w:tcW w:w="1800" w:type="dxa"/>
            <w:shd w:val="clear" w:color="auto" w:fill="F7F9FC"/>
            <w:vAlign w:val="center"/>
          </w:tcPr>
          <w:p w:rsidR="00CF2A87" w:rsidRPr="00FC48D3" w:rsidRDefault="00D71D30">
            <w:pPr>
              <w:rPr>
                <w:rFonts w:hint="eastAsia"/>
                <w:sz w:val="22"/>
              </w:rPr>
            </w:pPr>
            <w:r w:rsidRPr="00FC48D3">
              <w:rPr>
                <w:sz w:val="22"/>
              </w:rPr>
              <w:t>SRIO</w:t>
            </w:r>
          </w:p>
        </w:tc>
        <w:tc>
          <w:tcPr>
            <w:tcW w:w="8136" w:type="dxa"/>
            <w:vAlign w:val="center"/>
          </w:tcPr>
          <w:p w:rsidR="00CF2A87" w:rsidRPr="00FC48D3" w:rsidRDefault="00D71D30">
            <w:pPr>
              <w:rPr>
                <w:rFonts w:hint="eastAsia"/>
                <w:sz w:val="22"/>
                <w:lang w:val="fr-FR"/>
              </w:rPr>
            </w:pPr>
            <w:r w:rsidRPr="00FC48D3">
              <w:rPr>
                <w:sz w:val="22"/>
                <w:lang w:val="fr-FR"/>
              </w:rPr>
              <w:t>Voir EFP région, créer/supprimer GS, scope régional</w:t>
            </w:r>
          </w:p>
        </w:tc>
      </w:tr>
      <w:tr w:rsidR="00CF2A87" w:rsidRPr="00D71D30" w:rsidTr="00FC48D3">
        <w:trPr>
          <w:trHeight w:val="576"/>
          <w:jc w:val="center"/>
        </w:trPr>
        <w:tc>
          <w:tcPr>
            <w:tcW w:w="1800" w:type="dxa"/>
            <w:shd w:val="clear" w:color="auto" w:fill="F7F9FC"/>
            <w:vAlign w:val="center"/>
          </w:tcPr>
          <w:p w:rsidR="00CF2A87" w:rsidRPr="00FC48D3" w:rsidRDefault="00D71D30">
            <w:pPr>
              <w:rPr>
                <w:rFonts w:hint="eastAsia"/>
                <w:sz w:val="22"/>
              </w:rPr>
            </w:pPr>
            <w:r w:rsidRPr="00FC48D3">
              <w:rPr>
                <w:sz w:val="22"/>
              </w:rPr>
              <w:t>SCQ</w:t>
            </w:r>
          </w:p>
        </w:tc>
        <w:tc>
          <w:tcPr>
            <w:tcW w:w="8136" w:type="dxa"/>
            <w:vAlign w:val="center"/>
          </w:tcPr>
          <w:p w:rsidR="00CF2A87" w:rsidRPr="00FC48D3" w:rsidRDefault="00D71D30">
            <w:pPr>
              <w:rPr>
                <w:rFonts w:hint="eastAsia"/>
                <w:sz w:val="22"/>
                <w:lang w:val="fr-FR"/>
              </w:rPr>
            </w:pPr>
            <w:r w:rsidRPr="00FC48D3">
              <w:rPr>
                <w:sz w:val="22"/>
                <w:lang w:val="fr-FR"/>
              </w:rPr>
              <w:t>Voir EFP région, créer/supprimer Directeurs, scope régional</w:t>
            </w:r>
          </w:p>
        </w:tc>
      </w:tr>
      <w:tr w:rsidR="00CF2A87" w:rsidTr="00FC48D3">
        <w:trPr>
          <w:trHeight w:val="576"/>
          <w:jc w:val="center"/>
        </w:trPr>
        <w:tc>
          <w:tcPr>
            <w:tcW w:w="1800" w:type="dxa"/>
            <w:shd w:val="clear" w:color="auto" w:fill="F7F9FC"/>
            <w:vAlign w:val="center"/>
          </w:tcPr>
          <w:p w:rsidR="00CF2A87" w:rsidRPr="00FC48D3" w:rsidRDefault="00D71D30">
            <w:pPr>
              <w:rPr>
                <w:rFonts w:hint="eastAsia"/>
                <w:sz w:val="22"/>
              </w:rPr>
            </w:pPr>
            <w:r w:rsidRPr="00FC48D3">
              <w:rPr>
                <w:sz w:val="22"/>
              </w:rPr>
              <w:t>Directeur</w:t>
            </w:r>
          </w:p>
        </w:tc>
        <w:tc>
          <w:tcPr>
            <w:tcW w:w="8136" w:type="dxa"/>
            <w:vAlign w:val="center"/>
          </w:tcPr>
          <w:p w:rsidR="00CF2A87" w:rsidRPr="00FC48D3" w:rsidRDefault="00D71D30">
            <w:pPr>
              <w:rPr>
                <w:rFonts w:hint="eastAsia"/>
                <w:sz w:val="22"/>
              </w:rPr>
            </w:pPr>
            <w:r w:rsidRPr="00FC48D3">
              <w:rPr>
                <w:sz w:val="22"/>
              </w:rPr>
              <w:t>Formateurs, modules, affectations, planning, validation</w:t>
            </w:r>
          </w:p>
        </w:tc>
      </w:tr>
      <w:tr w:rsidR="00CF2A87" w:rsidRPr="00D71D30" w:rsidTr="00FC48D3">
        <w:trPr>
          <w:trHeight w:val="576"/>
          <w:jc w:val="center"/>
        </w:trPr>
        <w:tc>
          <w:tcPr>
            <w:tcW w:w="1800" w:type="dxa"/>
            <w:shd w:val="clear" w:color="auto" w:fill="F7F9FC"/>
            <w:vAlign w:val="center"/>
          </w:tcPr>
          <w:p w:rsidR="00CF2A87" w:rsidRPr="00FC48D3" w:rsidRDefault="00D71D30">
            <w:pPr>
              <w:rPr>
                <w:rFonts w:hint="eastAsia"/>
                <w:sz w:val="22"/>
              </w:rPr>
            </w:pPr>
            <w:r w:rsidRPr="00FC48D3">
              <w:rPr>
                <w:sz w:val="22"/>
              </w:rPr>
              <w:t>GS</w:t>
            </w:r>
          </w:p>
        </w:tc>
        <w:tc>
          <w:tcPr>
            <w:tcW w:w="8136" w:type="dxa"/>
            <w:vAlign w:val="center"/>
          </w:tcPr>
          <w:p w:rsidR="00CF2A87" w:rsidRPr="00FC48D3" w:rsidRDefault="00D71D30">
            <w:pPr>
              <w:rPr>
                <w:rFonts w:hint="eastAsia"/>
                <w:sz w:val="22"/>
                <w:lang w:val="fr-FR"/>
              </w:rPr>
            </w:pPr>
            <w:r w:rsidRPr="00FC48D3">
              <w:rPr>
                <w:sz w:val="22"/>
                <w:lang w:val="fr-FR"/>
              </w:rPr>
              <w:t>Groupes, ajout/retrait Stagiaires, documents</w:t>
            </w:r>
          </w:p>
        </w:tc>
      </w:tr>
      <w:tr w:rsidR="00CF2A87" w:rsidRPr="00D71D30" w:rsidTr="00FC48D3">
        <w:trPr>
          <w:trHeight w:val="576"/>
          <w:jc w:val="center"/>
        </w:trPr>
        <w:tc>
          <w:tcPr>
            <w:tcW w:w="1800" w:type="dxa"/>
            <w:shd w:val="clear" w:color="auto" w:fill="F7F9FC"/>
            <w:vAlign w:val="center"/>
          </w:tcPr>
          <w:p w:rsidR="00CF2A87" w:rsidRPr="00FC48D3" w:rsidRDefault="00D71D30">
            <w:pPr>
              <w:rPr>
                <w:rFonts w:hint="eastAsia"/>
                <w:sz w:val="22"/>
              </w:rPr>
            </w:pPr>
            <w:r w:rsidRPr="00FC48D3">
              <w:rPr>
                <w:sz w:val="22"/>
              </w:rPr>
              <w:t>Formateur</w:t>
            </w:r>
          </w:p>
        </w:tc>
        <w:tc>
          <w:tcPr>
            <w:tcW w:w="8136" w:type="dxa"/>
            <w:vAlign w:val="center"/>
          </w:tcPr>
          <w:p w:rsidR="00CF2A87" w:rsidRPr="00FC48D3" w:rsidRDefault="00D71D30">
            <w:pPr>
              <w:rPr>
                <w:rFonts w:hint="eastAsia"/>
                <w:sz w:val="22"/>
                <w:lang w:val="fr-FR"/>
              </w:rPr>
            </w:pPr>
            <w:r w:rsidRPr="00FC48D3">
              <w:rPr>
                <w:sz w:val="22"/>
                <w:lang w:val="fr-FR"/>
              </w:rPr>
              <w:t>Cours, appel, justifications, notes, annonces</w:t>
            </w:r>
          </w:p>
        </w:tc>
      </w:tr>
      <w:tr w:rsidR="00CF2A87" w:rsidRPr="00D71D30" w:rsidTr="00FC48D3">
        <w:trPr>
          <w:trHeight w:val="576"/>
          <w:jc w:val="center"/>
        </w:trPr>
        <w:tc>
          <w:tcPr>
            <w:tcW w:w="1800" w:type="dxa"/>
            <w:shd w:val="clear" w:color="auto" w:fill="F7F9FC"/>
            <w:vAlign w:val="center"/>
          </w:tcPr>
          <w:p w:rsidR="00CF2A87" w:rsidRPr="00FC48D3" w:rsidRDefault="00D71D30">
            <w:pPr>
              <w:rPr>
                <w:rFonts w:hint="eastAsia"/>
                <w:sz w:val="22"/>
              </w:rPr>
            </w:pPr>
            <w:r w:rsidRPr="00FC48D3">
              <w:rPr>
                <w:sz w:val="22"/>
              </w:rPr>
              <w:t>Stagiaire</w:t>
            </w:r>
          </w:p>
        </w:tc>
        <w:tc>
          <w:tcPr>
            <w:tcW w:w="8136" w:type="dxa"/>
            <w:vAlign w:val="center"/>
          </w:tcPr>
          <w:p w:rsidR="00CF2A87" w:rsidRPr="00FC48D3" w:rsidRDefault="00D71D30">
            <w:pPr>
              <w:rPr>
                <w:rFonts w:hint="eastAsia"/>
                <w:sz w:val="22"/>
                <w:lang w:val="fr-FR"/>
              </w:rPr>
            </w:pPr>
            <w:r w:rsidRPr="00FC48D3">
              <w:rPr>
                <w:sz w:val="22"/>
                <w:lang w:val="fr-FR"/>
              </w:rPr>
              <w:t>Accueil, présence, justificatif, documents, notes, planning</w:t>
            </w:r>
          </w:p>
        </w:tc>
      </w:tr>
    </w:tbl>
    <w:p w:rsidR="00CF2A87" w:rsidRPr="00D71D30" w:rsidRDefault="00CF2A87">
      <w:pPr>
        <w:spacing w:after="0"/>
        <w:rPr>
          <w:rFonts w:hint="eastAsia"/>
          <w:lang w:val="fr-FR"/>
        </w:rPr>
      </w:pPr>
    </w:p>
    <w:p w:rsidR="00CF2A87" w:rsidRPr="00D71D30" w:rsidRDefault="00D71D30">
      <w:pPr>
        <w:spacing w:after="100" w:line="252" w:lineRule="auto"/>
        <w:rPr>
          <w:rFonts w:hint="eastAsia"/>
          <w:lang w:val="fr-FR"/>
        </w:rPr>
      </w:pPr>
      <w:r w:rsidRPr="00D71D30">
        <w:rPr>
          <w:lang w:val="fr-FR"/>
        </w:rPr>
        <w:t>Un test satisfaisant doit vérifier à la fois la réussite attendue et les refus attendus. Par exemple, il est aussi important de vérifier qu’un GS ne peut pas créer un Formateur que de vérifier qu’il peut créer un groupe.</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11</w:t>
      </w:r>
    </w:p>
    <w:p w:rsidR="00CF2A87" w:rsidRPr="00D71D30" w:rsidRDefault="00D71D30">
      <w:pPr>
        <w:pStyle w:val="Heading1"/>
        <w:rPr>
          <w:lang w:val="fr-FR"/>
        </w:rPr>
      </w:pPr>
      <w:bookmarkStart w:id="41" w:name="_Toc239707793"/>
      <w:r w:rsidRPr="00D71D30">
        <w:rPr>
          <w:lang w:val="fr-FR"/>
        </w:rPr>
        <w:t>11. Résultats et évaluation</w:t>
      </w:r>
      <w:bookmarkEnd w:id="41"/>
    </w:p>
    <w:p w:rsidR="00CF2A87" w:rsidRPr="00D71D30" w:rsidRDefault="00D71D30">
      <w:pPr>
        <w:spacing w:after="100" w:line="252" w:lineRule="auto"/>
        <w:rPr>
          <w:rFonts w:hint="eastAsia"/>
          <w:lang w:val="fr-FR"/>
        </w:rPr>
      </w:pPr>
      <w:r w:rsidRPr="00D71D30">
        <w:rPr>
          <w:lang w:val="fr-FR"/>
        </w:rPr>
        <w:t>Le projet a permis de produire une solution multi-couches cohérente avec le modèle métier retenu. L’application Android propose une navigation par rôle, le backend expose les services métiers et la base relationnelle centralise les données.</w:t>
      </w:r>
    </w:p>
    <w:p w:rsidR="00CF2A87" w:rsidRDefault="00D71D30">
      <w:pPr>
        <w:spacing w:after="100" w:line="252" w:lineRule="auto"/>
        <w:rPr>
          <w:lang w:val="fr-FR"/>
        </w:rPr>
      </w:pPr>
      <w:r w:rsidRPr="00D71D30">
        <w:rPr>
          <w:lang w:val="fr-FR"/>
        </w:rPr>
        <w:t>Les captures de l’application montrent une interface orientée cartes, listes, indicateurs, boutons d’action et barres de navigation par profil. Le projet dispose également de services de génération PDF, d’export Excel, de stockage de fichiers, de notifications et d’audit.</w:t>
      </w:r>
    </w:p>
    <w:p w:rsidR="00FC48D3" w:rsidRDefault="00FC48D3">
      <w:pPr>
        <w:spacing w:after="100" w:line="252" w:lineRule="auto"/>
        <w:rPr>
          <w:lang w:val="fr-FR"/>
        </w:rPr>
      </w:pPr>
    </w:p>
    <w:p w:rsidR="00FC48D3" w:rsidRPr="00D71D30" w:rsidRDefault="00FC48D3">
      <w:pPr>
        <w:spacing w:after="100" w:line="252" w:lineRule="auto"/>
        <w:rPr>
          <w:rFonts w:hint="eastAsia"/>
          <w:lang w:val="fr-FR"/>
        </w:rPr>
      </w:pPr>
    </w:p>
    <w:p w:rsidR="00CF2A87" w:rsidRDefault="00D71D30">
      <w:pPr>
        <w:jc w:val="center"/>
        <w:rPr>
          <w:rFonts w:hint="eastAsia"/>
        </w:rPr>
      </w:pPr>
      <w:r>
        <w:rPr>
          <w:noProof/>
        </w:rPr>
        <w:drawing>
          <wp:inline distT="0" distB="0" distL="0" distR="0">
            <wp:extent cx="2331720" cy="50667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ser_detail.jpg"/>
                    <pic:cNvPicPr/>
                  </pic:nvPicPr>
                  <pic:blipFill>
                    <a:blip r:embed="rId19"/>
                    <a:stretch>
                      <a:fillRect/>
                    </a:stretch>
                  </pic:blipFill>
                  <pic:spPr>
                    <a:xfrm>
                      <a:off x="0" y="0"/>
                      <a:ext cx="2331720" cy="5066739"/>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Exemple de fiche utilisateur dans l’espace administratif</w:t>
      </w:r>
    </w:p>
    <w:p w:rsidR="00CF2A87" w:rsidRPr="00D71D30" w:rsidRDefault="00D71D30">
      <w:pPr>
        <w:spacing w:after="100" w:line="252" w:lineRule="auto"/>
        <w:rPr>
          <w:rFonts w:hint="eastAsia"/>
          <w:lang w:val="fr-FR"/>
        </w:rPr>
      </w:pPr>
      <w:r w:rsidRPr="00D71D30">
        <w:rPr>
          <w:lang w:val="fr-FR"/>
        </w:rPr>
        <w:t>L’évaluation doit cependant rester réaliste : certaines fonctionnalités dépendent de la configuration du serveur, de Firebase, du réseau et des données. La stabilité finale doit donc être mesurée sur l’environnement de déploiement retenu et non uniquement sur un poste de développement.</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11</w:t>
      </w:r>
    </w:p>
    <w:p w:rsidR="00CF2A87" w:rsidRPr="00D71D30" w:rsidRDefault="00D71D30">
      <w:pPr>
        <w:pStyle w:val="Heading1"/>
        <w:rPr>
          <w:lang w:val="fr-FR"/>
        </w:rPr>
      </w:pPr>
      <w:bookmarkStart w:id="42" w:name="_Toc239707794"/>
      <w:r w:rsidRPr="00D71D30">
        <w:rPr>
          <w:lang w:val="fr-FR"/>
        </w:rPr>
        <w:t>Limites identifiées</w:t>
      </w:r>
      <w:bookmarkEnd w:id="42"/>
    </w:p>
    <w:p w:rsidR="00CF2A87" w:rsidRPr="00D71D30" w:rsidRDefault="00D71D30">
      <w:pPr>
        <w:spacing w:after="100" w:line="252" w:lineRule="auto"/>
        <w:rPr>
          <w:rFonts w:hint="eastAsia"/>
          <w:lang w:val="fr-FR"/>
        </w:rPr>
      </w:pPr>
      <w:r w:rsidRPr="00D71D30">
        <w:rPr>
          <w:lang w:val="fr-FR"/>
        </w:rPr>
        <w:t>Comme tout projet développé dans une durée limitée, GSTech présente des limites. La couverture fonctionnelle a augmenté en cours de développement, ce qui a entraîné des adaptations successives. Certaines fonctions avancées - par exemple une gestion de transfert inter-EFP complète, une administration poussée des sessions ou des mécanismes de reprise après incident - restent des perspectives.</w:t>
      </w:r>
    </w:p>
    <w:p w:rsidR="00CF2A87" w:rsidRPr="00D71D30" w:rsidRDefault="00D71D30">
      <w:pPr>
        <w:spacing w:after="100" w:line="252" w:lineRule="auto"/>
        <w:rPr>
          <w:rFonts w:hint="eastAsia"/>
          <w:lang w:val="fr-FR"/>
        </w:rPr>
      </w:pPr>
      <w:r w:rsidRPr="00D71D30">
        <w:rPr>
          <w:lang w:val="fr-FR"/>
        </w:rPr>
        <w:t>Le modèle de données reste volontairement proche du schéma existant afin de réduire les risques de migration. Cette stratégie privilégie la continuité du projet et la non-régression plutôt qu’une refonte complète.</w:t>
      </w:r>
    </w:p>
    <w:p w:rsidR="00CF2A87" w:rsidRPr="00D71D30" w:rsidRDefault="00D71D30">
      <w:pPr>
        <w:spacing w:after="100" w:line="252" w:lineRule="auto"/>
        <w:rPr>
          <w:rFonts w:hint="eastAsia"/>
          <w:lang w:val="fr-FR"/>
        </w:rPr>
      </w:pPr>
      <w:r w:rsidRPr="00D71D30">
        <w:rPr>
          <w:lang w:val="fr-FR"/>
        </w:rPr>
        <w:t>La documentation doit également suivre l’évolution du code. Le cahier des charges, le manuel utilisateur, les rapports de phase et les changelogs jouent ici un rôle complémentaire : le cahier décrit le besoin, les rapports décrivent la réalisation et le manuel explique l’utilisation.</w:t>
      </w:r>
    </w:p>
    <w:tbl>
      <w:tblPr>
        <w:tblStyle w:val="TableGrid"/>
        <w:tblW w:w="0" w:type="auto"/>
        <w:tblLook w:val="04A0" w:firstRow="1" w:lastRow="0" w:firstColumn="1" w:lastColumn="0" w:noHBand="0" w:noVBand="1"/>
      </w:tblPr>
      <w:tblGrid>
        <w:gridCol w:w="9936"/>
      </w:tblGrid>
      <w:tr w:rsidR="00CF2A87" w:rsidRPr="00D71D30">
        <w:tc>
          <w:tcPr>
            <w:tcW w:w="9936" w:type="dxa"/>
            <w:shd w:val="clear" w:color="auto" w:fill="EAF2F8"/>
          </w:tcPr>
          <w:p w:rsidR="00CF2A87" w:rsidRPr="00D71D30" w:rsidRDefault="00D71D30">
            <w:pPr>
              <w:rPr>
                <w:rFonts w:hint="eastAsia"/>
                <w:lang w:val="fr-FR"/>
              </w:rPr>
            </w:pPr>
            <w:r w:rsidRPr="00D71D30">
              <w:rPr>
                <w:b/>
                <w:color w:val="173B5E"/>
                <w:sz w:val="20"/>
                <w:lang w:val="fr-FR"/>
              </w:rPr>
              <w:t>Limite méthodologique</w:t>
            </w:r>
            <w:r w:rsidRPr="00D71D30">
              <w:rPr>
                <w:b/>
                <w:color w:val="173B5E"/>
                <w:sz w:val="20"/>
                <w:lang w:val="fr-FR"/>
              </w:rPr>
              <w:br/>
            </w:r>
            <w:r w:rsidRPr="00D71D30">
              <w:rPr>
                <w:lang w:val="fr-FR"/>
              </w:rPr>
              <w:t>Les performances et la montée en charge à l’échelle nationale doivent faire l’objet de campagnes dédiées lorsqu’un environnement de production représentatif est disponible.</w:t>
            </w:r>
          </w:p>
        </w:tc>
      </w:tr>
    </w:tbl>
    <w:p w:rsidR="00CF2A87" w:rsidRPr="00D71D30" w:rsidRDefault="00CF2A87">
      <w:pPr>
        <w:rPr>
          <w:rFonts w:hint="eastAsia"/>
          <w:lang w:val="fr-FR"/>
        </w:rPr>
      </w:pP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12</w:t>
      </w:r>
    </w:p>
    <w:p w:rsidR="00CF2A87" w:rsidRPr="00D71D30" w:rsidRDefault="00D71D30">
      <w:pPr>
        <w:pStyle w:val="Heading1"/>
        <w:rPr>
          <w:lang w:val="fr-FR"/>
        </w:rPr>
      </w:pPr>
      <w:bookmarkStart w:id="43" w:name="_Toc239707795"/>
      <w:r w:rsidRPr="00D71D30">
        <w:rPr>
          <w:lang w:val="fr-FR"/>
        </w:rPr>
        <w:t>12. Déploiement, Docker et exploitation</w:t>
      </w:r>
      <w:bookmarkEnd w:id="43"/>
    </w:p>
    <w:p w:rsidR="00CF2A87" w:rsidRPr="00D71D30" w:rsidRDefault="00D71D30">
      <w:pPr>
        <w:spacing w:after="100" w:line="252" w:lineRule="auto"/>
        <w:rPr>
          <w:rFonts w:hint="eastAsia"/>
          <w:lang w:val="fr-FR"/>
        </w:rPr>
      </w:pPr>
      <w:r w:rsidRPr="00D71D30">
        <w:rPr>
          <w:lang w:val="fr-FR"/>
        </w:rPr>
        <w:t>Le projet a été préparé pour un fonctionnement conteneurisé avec Docker. Le principe est de séparer l’image du backend et le service MySQL, puis de les réunir avec Docker Compose. Cette approche facilite la reproductibilité de l’environnement et réduit les écarts entre les postes de développement et d’intégration.</w:t>
      </w:r>
    </w:p>
    <w:p w:rsidR="00CF2A87" w:rsidRPr="00D71D30" w:rsidRDefault="00D71D30">
      <w:pPr>
        <w:spacing w:after="100" w:line="252" w:lineRule="auto"/>
        <w:rPr>
          <w:rFonts w:hint="eastAsia"/>
          <w:lang w:val="fr-FR"/>
        </w:rPr>
      </w:pPr>
      <w:r w:rsidRPr="00D71D30">
        <w:rPr>
          <w:lang w:val="fr-FR"/>
        </w:rPr>
        <w:t>L’application Android reste un client indépendant. Elle communique avec l’URL du backend configurée pour l’environnement visé. Pour un déploiement réel, les variables sensibles ne doivent pas être stockées dans le code source ou dans l’image Docker ; elles doivent être injectées comme variables d’environnement ou secrets.</w:t>
      </w:r>
    </w:p>
    <w:tbl>
      <w:tblPr>
        <w:tblStyle w:val="TableGrid"/>
        <w:tblW w:w="0" w:type="auto"/>
        <w:jc w:val="center"/>
        <w:tblLook w:val="04A0" w:firstRow="1" w:lastRow="0" w:firstColumn="1" w:lastColumn="0" w:noHBand="0" w:noVBand="1"/>
      </w:tblPr>
      <w:tblGrid>
        <w:gridCol w:w="2160"/>
        <w:gridCol w:w="7776"/>
      </w:tblGrid>
      <w:tr w:rsidR="00CF2A87" w:rsidTr="00FC48D3">
        <w:trPr>
          <w:trHeight w:val="288"/>
          <w:jc w:val="center"/>
        </w:trPr>
        <w:tc>
          <w:tcPr>
            <w:tcW w:w="2160" w:type="dxa"/>
            <w:shd w:val="clear" w:color="auto" w:fill="173B5E"/>
            <w:vAlign w:val="center"/>
          </w:tcPr>
          <w:p w:rsidR="00CF2A87" w:rsidRPr="00FC48D3" w:rsidRDefault="00D71D30">
            <w:pPr>
              <w:rPr>
                <w:rFonts w:hint="eastAsia"/>
                <w:sz w:val="22"/>
              </w:rPr>
            </w:pPr>
            <w:r w:rsidRPr="00FC48D3">
              <w:rPr>
                <w:b/>
                <w:color w:val="FFFFFF"/>
                <w:sz w:val="22"/>
              </w:rPr>
              <w:t>Composant</w:t>
            </w:r>
          </w:p>
        </w:tc>
        <w:tc>
          <w:tcPr>
            <w:tcW w:w="7776" w:type="dxa"/>
            <w:shd w:val="clear" w:color="auto" w:fill="173B5E"/>
            <w:vAlign w:val="center"/>
          </w:tcPr>
          <w:p w:rsidR="00CF2A87" w:rsidRPr="00FC48D3" w:rsidRDefault="00D71D30">
            <w:pPr>
              <w:rPr>
                <w:rFonts w:hint="eastAsia"/>
                <w:sz w:val="22"/>
              </w:rPr>
            </w:pPr>
            <w:r w:rsidRPr="00FC48D3">
              <w:rPr>
                <w:b/>
                <w:color w:val="FFFFFF"/>
                <w:sz w:val="22"/>
              </w:rPr>
              <w:t>Conteneurisation</w:t>
            </w:r>
          </w:p>
        </w:tc>
      </w:tr>
      <w:tr w:rsidR="00CF2A87" w:rsidTr="00FC48D3">
        <w:trPr>
          <w:trHeight w:val="288"/>
          <w:jc w:val="center"/>
        </w:trPr>
        <w:tc>
          <w:tcPr>
            <w:tcW w:w="2160" w:type="dxa"/>
            <w:shd w:val="clear" w:color="auto" w:fill="F7F9FC"/>
            <w:vAlign w:val="center"/>
          </w:tcPr>
          <w:p w:rsidR="00CF2A87" w:rsidRPr="00FC48D3" w:rsidRDefault="00D71D30">
            <w:pPr>
              <w:rPr>
                <w:rFonts w:hint="eastAsia"/>
                <w:sz w:val="22"/>
              </w:rPr>
            </w:pPr>
            <w:r w:rsidRPr="00FC48D3">
              <w:rPr>
                <w:sz w:val="22"/>
              </w:rPr>
              <w:t>Backend</w:t>
            </w:r>
          </w:p>
        </w:tc>
        <w:tc>
          <w:tcPr>
            <w:tcW w:w="7776" w:type="dxa"/>
            <w:vAlign w:val="center"/>
          </w:tcPr>
          <w:p w:rsidR="00CF2A87" w:rsidRPr="00FC48D3" w:rsidRDefault="00D71D30">
            <w:pPr>
              <w:rPr>
                <w:rFonts w:hint="eastAsia"/>
                <w:sz w:val="22"/>
              </w:rPr>
            </w:pPr>
            <w:r w:rsidRPr="00FC48D3">
              <w:rPr>
                <w:sz w:val="22"/>
              </w:rPr>
              <w:t>Image Node/NestJS compilée</w:t>
            </w:r>
          </w:p>
        </w:tc>
      </w:tr>
      <w:tr w:rsidR="00CF2A87" w:rsidTr="00FC48D3">
        <w:trPr>
          <w:trHeight w:val="288"/>
          <w:jc w:val="center"/>
        </w:trPr>
        <w:tc>
          <w:tcPr>
            <w:tcW w:w="2160" w:type="dxa"/>
            <w:shd w:val="clear" w:color="auto" w:fill="F7F9FC"/>
            <w:vAlign w:val="center"/>
          </w:tcPr>
          <w:p w:rsidR="00CF2A87" w:rsidRPr="00FC48D3" w:rsidRDefault="00D71D30">
            <w:pPr>
              <w:rPr>
                <w:rFonts w:hint="eastAsia"/>
                <w:sz w:val="22"/>
              </w:rPr>
            </w:pPr>
            <w:r w:rsidRPr="00FC48D3">
              <w:rPr>
                <w:sz w:val="22"/>
              </w:rPr>
              <w:t>MySQL</w:t>
            </w:r>
          </w:p>
        </w:tc>
        <w:tc>
          <w:tcPr>
            <w:tcW w:w="7776" w:type="dxa"/>
            <w:vAlign w:val="center"/>
          </w:tcPr>
          <w:p w:rsidR="00CF2A87" w:rsidRPr="00FC48D3" w:rsidRDefault="00D71D30">
            <w:pPr>
              <w:rPr>
                <w:rFonts w:hint="eastAsia"/>
                <w:sz w:val="22"/>
              </w:rPr>
            </w:pPr>
            <w:r w:rsidRPr="00FC48D3">
              <w:rPr>
                <w:sz w:val="22"/>
              </w:rPr>
              <w:t>Image MySQL + volume persistant</w:t>
            </w:r>
          </w:p>
        </w:tc>
      </w:tr>
      <w:tr w:rsidR="00CF2A87" w:rsidRPr="00D71D30" w:rsidTr="00FC48D3">
        <w:trPr>
          <w:trHeight w:val="288"/>
          <w:jc w:val="center"/>
        </w:trPr>
        <w:tc>
          <w:tcPr>
            <w:tcW w:w="2160" w:type="dxa"/>
            <w:shd w:val="clear" w:color="auto" w:fill="F7F9FC"/>
            <w:vAlign w:val="center"/>
          </w:tcPr>
          <w:p w:rsidR="00CF2A87" w:rsidRPr="00FC48D3" w:rsidRDefault="00D71D30">
            <w:pPr>
              <w:rPr>
                <w:rFonts w:hint="eastAsia"/>
                <w:sz w:val="22"/>
              </w:rPr>
            </w:pPr>
            <w:r w:rsidRPr="00FC48D3">
              <w:rPr>
                <w:sz w:val="22"/>
              </w:rPr>
              <w:t>API</w:t>
            </w:r>
          </w:p>
        </w:tc>
        <w:tc>
          <w:tcPr>
            <w:tcW w:w="7776" w:type="dxa"/>
            <w:vAlign w:val="center"/>
          </w:tcPr>
          <w:p w:rsidR="00CF2A87" w:rsidRPr="00FC48D3" w:rsidRDefault="00D71D30">
            <w:pPr>
              <w:rPr>
                <w:rFonts w:hint="eastAsia"/>
                <w:sz w:val="22"/>
                <w:lang w:val="fr-FR"/>
              </w:rPr>
            </w:pPr>
            <w:r w:rsidRPr="00FC48D3">
              <w:rPr>
                <w:sz w:val="22"/>
                <w:lang w:val="fr-FR"/>
              </w:rPr>
              <w:t>Port HTTP exposé par le backend</w:t>
            </w:r>
          </w:p>
        </w:tc>
      </w:tr>
      <w:tr w:rsidR="00CF2A87" w:rsidTr="00FC48D3">
        <w:trPr>
          <w:trHeight w:val="288"/>
          <w:jc w:val="center"/>
        </w:trPr>
        <w:tc>
          <w:tcPr>
            <w:tcW w:w="2160" w:type="dxa"/>
            <w:shd w:val="clear" w:color="auto" w:fill="F7F9FC"/>
            <w:vAlign w:val="center"/>
          </w:tcPr>
          <w:p w:rsidR="00CF2A87" w:rsidRPr="00FC48D3" w:rsidRDefault="00D71D30">
            <w:pPr>
              <w:rPr>
                <w:rFonts w:hint="eastAsia"/>
                <w:sz w:val="22"/>
              </w:rPr>
            </w:pPr>
            <w:r w:rsidRPr="00FC48D3">
              <w:rPr>
                <w:sz w:val="22"/>
              </w:rPr>
              <w:t>Données</w:t>
            </w:r>
          </w:p>
        </w:tc>
        <w:tc>
          <w:tcPr>
            <w:tcW w:w="7776" w:type="dxa"/>
            <w:vAlign w:val="center"/>
          </w:tcPr>
          <w:p w:rsidR="00CF2A87" w:rsidRPr="00FC48D3" w:rsidRDefault="00D71D30">
            <w:pPr>
              <w:rPr>
                <w:rFonts w:hint="eastAsia"/>
                <w:sz w:val="22"/>
              </w:rPr>
            </w:pPr>
            <w:r w:rsidRPr="00FC48D3">
              <w:rPr>
                <w:sz w:val="22"/>
              </w:rPr>
              <w:t>Volume MySQL persistant</w:t>
            </w:r>
          </w:p>
        </w:tc>
      </w:tr>
      <w:tr w:rsidR="00CF2A87" w:rsidTr="00FC48D3">
        <w:trPr>
          <w:trHeight w:val="288"/>
          <w:jc w:val="center"/>
        </w:trPr>
        <w:tc>
          <w:tcPr>
            <w:tcW w:w="2160" w:type="dxa"/>
            <w:shd w:val="clear" w:color="auto" w:fill="F7F9FC"/>
            <w:vAlign w:val="center"/>
          </w:tcPr>
          <w:p w:rsidR="00CF2A87" w:rsidRPr="00FC48D3" w:rsidRDefault="00D71D30">
            <w:pPr>
              <w:rPr>
                <w:rFonts w:hint="eastAsia"/>
                <w:sz w:val="22"/>
              </w:rPr>
            </w:pPr>
            <w:r w:rsidRPr="00FC48D3">
              <w:rPr>
                <w:sz w:val="22"/>
              </w:rPr>
              <w:t>Configuration</w:t>
            </w:r>
          </w:p>
        </w:tc>
        <w:tc>
          <w:tcPr>
            <w:tcW w:w="7776" w:type="dxa"/>
            <w:vAlign w:val="center"/>
          </w:tcPr>
          <w:p w:rsidR="00CF2A87" w:rsidRPr="00FC48D3" w:rsidRDefault="00D71D30">
            <w:pPr>
              <w:rPr>
                <w:rFonts w:hint="eastAsia"/>
                <w:sz w:val="22"/>
              </w:rPr>
            </w:pPr>
            <w:r w:rsidRPr="00FC48D3">
              <w:rPr>
                <w:sz w:val="22"/>
              </w:rPr>
              <w:t>Variables d’environnement</w:t>
            </w:r>
          </w:p>
        </w:tc>
      </w:tr>
      <w:tr w:rsidR="00CF2A87" w:rsidTr="00FC48D3">
        <w:trPr>
          <w:trHeight w:val="288"/>
          <w:jc w:val="center"/>
        </w:trPr>
        <w:tc>
          <w:tcPr>
            <w:tcW w:w="2160" w:type="dxa"/>
            <w:shd w:val="clear" w:color="auto" w:fill="F7F9FC"/>
            <w:vAlign w:val="center"/>
          </w:tcPr>
          <w:p w:rsidR="00CF2A87" w:rsidRPr="00FC48D3" w:rsidRDefault="00D71D30">
            <w:pPr>
              <w:rPr>
                <w:rFonts w:hint="eastAsia"/>
                <w:sz w:val="22"/>
              </w:rPr>
            </w:pPr>
            <w:r w:rsidRPr="00FC48D3">
              <w:rPr>
                <w:sz w:val="22"/>
              </w:rPr>
              <w:t>Mobile</w:t>
            </w:r>
          </w:p>
        </w:tc>
        <w:tc>
          <w:tcPr>
            <w:tcW w:w="7776" w:type="dxa"/>
            <w:vAlign w:val="center"/>
          </w:tcPr>
          <w:p w:rsidR="00CF2A87" w:rsidRPr="00FC48D3" w:rsidRDefault="00D71D30">
            <w:pPr>
              <w:rPr>
                <w:rFonts w:hint="eastAsia"/>
                <w:sz w:val="22"/>
              </w:rPr>
            </w:pPr>
            <w:r w:rsidRPr="00FC48D3">
              <w:rPr>
                <w:sz w:val="22"/>
              </w:rPr>
              <w:t>APK Android hors conteneur</w:t>
            </w:r>
          </w:p>
        </w:tc>
      </w:tr>
    </w:tbl>
    <w:p w:rsidR="00CF2A87" w:rsidRDefault="00CF2A87">
      <w:pPr>
        <w:spacing w:after="0"/>
        <w:rPr>
          <w:rFonts w:hint="eastAsia"/>
        </w:rPr>
      </w:pPr>
    </w:p>
    <w:p w:rsidR="00CF2A87" w:rsidRDefault="00D71D30">
      <w:pPr>
        <w:rPr>
          <w:rFonts w:hint="eastAsia"/>
        </w:rPr>
      </w:pPr>
      <w:r>
        <w:br w:type="page"/>
      </w:r>
    </w:p>
    <w:p w:rsidR="00CF2A87" w:rsidRDefault="00D71D30">
      <w:pPr>
        <w:jc w:val="center"/>
        <w:rPr>
          <w:rFonts w:hint="eastAsia"/>
        </w:rPr>
      </w:pPr>
      <w:r>
        <w:rPr>
          <w:b/>
          <w:color w:val="159A9C"/>
          <w:sz w:val="18"/>
        </w:rPr>
        <w:lastRenderedPageBreak/>
        <w:t>CHAPITRE 12</w:t>
      </w:r>
    </w:p>
    <w:p w:rsidR="00CF2A87" w:rsidRDefault="00D71D30">
      <w:pPr>
        <w:pStyle w:val="Heading1"/>
      </w:pPr>
      <w:bookmarkStart w:id="44" w:name="_Toc239707796"/>
      <w:r>
        <w:t>Stratégie de sauvegarde et exploitation</w:t>
      </w:r>
      <w:bookmarkEnd w:id="44"/>
    </w:p>
    <w:p w:rsidR="00CF2A87" w:rsidRPr="00D71D30" w:rsidRDefault="00D71D30">
      <w:pPr>
        <w:spacing w:after="100" w:line="252" w:lineRule="auto"/>
        <w:rPr>
          <w:rFonts w:hint="eastAsia"/>
          <w:lang w:val="fr-FR"/>
        </w:rPr>
      </w:pPr>
      <w:r w:rsidRPr="00D71D30">
        <w:rPr>
          <w:lang w:val="fr-FR"/>
        </w:rPr>
        <w:t>Dans une exploitation réelle, la sauvegarde de la base doit être distincte du volume Docker. Le volume protège contre une simple recréation de conteneur mais ne constitue pas à lui seul une stratégie de reprise après incident.</w:t>
      </w:r>
    </w:p>
    <w:p w:rsidR="00CF2A87" w:rsidRPr="00D71D30" w:rsidRDefault="00D71D30">
      <w:pPr>
        <w:spacing w:after="100" w:line="252" w:lineRule="auto"/>
        <w:rPr>
          <w:rFonts w:hint="eastAsia"/>
          <w:lang w:val="fr-FR"/>
        </w:rPr>
      </w:pPr>
      <w:r w:rsidRPr="00D71D30">
        <w:rPr>
          <w:lang w:val="fr-FR"/>
        </w:rPr>
        <w:t>Une stratégie raisonnable comprendrait : sauvegardes régulières de MySQL, conservation de plusieurs versions, test périodique de restauration, sauvegarde des fichiers administratifs, rotation des journaux et surveillance de l’API.</w:t>
      </w:r>
    </w:p>
    <w:p w:rsidR="00CF2A87" w:rsidRPr="00D71D30" w:rsidRDefault="00D71D30">
      <w:pPr>
        <w:spacing w:after="100" w:line="252" w:lineRule="auto"/>
        <w:rPr>
          <w:rFonts w:hint="eastAsia"/>
          <w:lang w:val="fr-FR"/>
        </w:rPr>
      </w:pPr>
      <w:r w:rsidRPr="00D71D30">
        <w:rPr>
          <w:lang w:val="fr-FR"/>
        </w:rPr>
        <w:t>Le rôle SuperAdmin est particulièrement adapté aux fonctions de maintenance technique : vérification de l’état du service, contrôle des versions, maintenance, supervision de la santé du système et opérations de sauvegarde. Il reste volontairement séparé des responsabilités fonctionnelles.</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13</w:t>
      </w:r>
    </w:p>
    <w:p w:rsidR="00CF2A87" w:rsidRPr="00D71D30" w:rsidRDefault="00D71D30">
      <w:pPr>
        <w:pStyle w:val="Heading1"/>
        <w:rPr>
          <w:lang w:val="fr-FR"/>
        </w:rPr>
      </w:pPr>
      <w:bookmarkStart w:id="45" w:name="_Toc239707797"/>
      <w:r w:rsidRPr="00D71D30">
        <w:rPr>
          <w:lang w:val="fr-FR"/>
        </w:rPr>
        <w:t>13. Bilan personnel et compétences acquises</w:t>
      </w:r>
      <w:bookmarkEnd w:id="45"/>
    </w:p>
    <w:p w:rsidR="00CF2A87" w:rsidRPr="00D71D30" w:rsidRDefault="00D71D30">
      <w:pPr>
        <w:spacing w:after="100" w:line="252" w:lineRule="auto"/>
        <w:rPr>
          <w:rFonts w:hint="eastAsia"/>
          <w:lang w:val="fr-FR"/>
        </w:rPr>
      </w:pPr>
      <w:r w:rsidRPr="00D71D30">
        <w:rPr>
          <w:lang w:val="fr-FR"/>
        </w:rPr>
        <w:t>Le stage a permis de mobiliser simultanément des compétences de développement, de modélisation et d’exploitation. La partie la plus formatrice a été la nécessité de maintenir la cohérence entre plusieurs technologies et plusieurs contrats.</w:t>
      </w:r>
    </w:p>
    <w:tbl>
      <w:tblPr>
        <w:tblStyle w:val="TableGrid"/>
        <w:tblW w:w="0" w:type="auto"/>
        <w:jc w:val="center"/>
        <w:tblLook w:val="04A0" w:firstRow="1" w:lastRow="0" w:firstColumn="1" w:lastColumn="0" w:noHBand="0" w:noVBand="1"/>
      </w:tblPr>
      <w:tblGrid>
        <w:gridCol w:w="2610"/>
        <w:gridCol w:w="7326"/>
      </w:tblGrid>
      <w:tr w:rsidR="00CF2A87" w:rsidTr="00FC48D3">
        <w:trPr>
          <w:trHeight w:val="288"/>
          <w:jc w:val="center"/>
        </w:trPr>
        <w:tc>
          <w:tcPr>
            <w:tcW w:w="2610" w:type="dxa"/>
            <w:shd w:val="clear" w:color="auto" w:fill="173B5E"/>
            <w:vAlign w:val="center"/>
          </w:tcPr>
          <w:p w:rsidR="00CF2A87" w:rsidRPr="00FC48D3" w:rsidRDefault="00D71D30">
            <w:pPr>
              <w:rPr>
                <w:rFonts w:hint="eastAsia"/>
                <w:sz w:val="22"/>
              </w:rPr>
            </w:pPr>
            <w:r w:rsidRPr="00FC48D3">
              <w:rPr>
                <w:b/>
                <w:color w:val="FFFFFF"/>
                <w:sz w:val="22"/>
              </w:rPr>
              <w:t>Compétence</w:t>
            </w:r>
          </w:p>
        </w:tc>
        <w:tc>
          <w:tcPr>
            <w:tcW w:w="7326" w:type="dxa"/>
            <w:shd w:val="clear" w:color="auto" w:fill="173B5E"/>
            <w:vAlign w:val="center"/>
          </w:tcPr>
          <w:p w:rsidR="00CF2A87" w:rsidRPr="00FC48D3" w:rsidRDefault="00D71D30">
            <w:pPr>
              <w:rPr>
                <w:rFonts w:hint="eastAsia"/>
                <w:sz w:val="22"/>
              </w:rPr>
            </w:pPr>
            <w:r w:rsidRPr="00FC48D3">
              <w:rPr>
                <w:b/>
                <w:color w:val="FFFFFF"/>
                <w:sz w:val="22"/>
              </w:rPr>
              <w:t>Application dans le projet</w:t>
            </w:r>
          </w:p>
        </w:tc>
      </w:tr>
      <w:tr w:rsidR="00CF2A87" w:rsidRPr="00D71D30" w:rsidTr="00FC48D3">
        <w:trPr>
          <w:trHeight w:val="288"/>
          <w:jc w:val="center"/>
        </w:trPr>
        <w:tc>
          <w:tcPr>
            <w:tcW w:w="2610" w:type="dxa"/>
            <w:shd w:val="clear" w:color="auto" w:fill="F7F9FC"/>
            <w:vAlign w:val="center"/>
          </w:tcPr>
          <w:p w:rsidR="00CF2A87" w:rsidRPr="00FC48D3" w:rsidRDefault="00D71D30">
            <w:pPr>
              <w:rPr>
                <w:rFonts w:hint="eastAsia"/>
                <w:sz w:val="22"/>
              </w:rPr>
            </w:pPr>
            <w:r w:rsidRPr="00FC48D3">
              <w:rPr>
                <w:sz w:val="22"/>
              </w:rPr>
              <w:t>SQL/Merise</w:t>
            </w:r>
          </w:p>
        </w:tc>
        <w:tc>
          <w:tcPr>
            <w:tcW w:w="7326" w:type="dxa"/>
            <w:vAlign w:val="center"/>
          </w:tcPr>
          <w:p w:rsidR="00CF2A87" w:rsidRPr="00FC48D3" w:rsidRDefault="00D71D30">
            <w:pPr>
              <w:rPr>
                <w:rFonts w:hint="eastAsia"/>
                <w:sz w:val="22"/>
                <w:lang w:val="fr-FR"/>
              </w:rPr>
            </w:pPr>
            <w:r w:rsidRPr="00FC48D3">
              <w:rPr>
                <w:sz w:val="22"/>
                <w:lang w:val="fr-FR"/>
              </w:rPr>
              <w:t>MCD, MLD, DDL, relations et contraintes</w:t>
            </w:r>
          </w:p>
        </w:tc>
      </w:tr>
      <w:tr w:rsidR="00CF2A87" w:rsidTr="00FC48D3">
        <w:trPr>
          <w:trHeight w:val="288"/>
          <w:jc w:val="center"/>
        </w:trPr>
        <w:tc>
          <w:tcPr>
            <w:tcW w:w="2610" w:type="dxa"/>
            <w:shd w:val="clear" w:color="auto" w:fill="F7F9FC"/>
            <w:vAlign w:val="center"/>
          </w:tcPr>
          <w:p w:rsidR="00CF2A87" w:rsidRPr="00FC48D3" w:rsidRDefault="00D71D30">
            <w:pPr>
              <w:rPr>
                <w:rFonts w:hint="eastAsia"/>
                <w:sz w:val="22"/>
              </w:rPr>
            </w:pPr>
            <w:r w:rsidRPr="00FC48D3">
              <w:rPr>
                <w:sz w:val="22"/>
              </w:rPr>
              <w:t>NestJS</w:t>
            </w:r>
          </w:p>
        </w:tc>
        <w:tc>
          <w:tcPr>
            <w:tcW w:w="7326" w:type="dxa"/>
            <w:vAlign w:val="center"/>
          </w:tcPr>
          <w:p w:rsidR="00CF2A87" w:rsidRPr="00FC48D3" w:rsidRDefault="00D71D30">
            <w:pPr>
              <w:rPr>
                <w:rFonts w:hint="eastAsia"/>
                <w:sz w:val="22"/>
              </w:rPr>
            </w:pPr>
            <w:r w:rsidRPr="00FC48D3">
              <w:rPr>
                <w:sz w:val="22"/>
              </w:rPr>
              <w:t>Modules, contrôleurs, services, guards</w:t>
            </w:r>
          </w:p>
        </w:tc>
      </w:tr>
      <w:tr w:rsidR="00CF2A87" w:rsidTr="00FC48D3">
        <w:trPr>
          <w:trHeight w:val="288"/>
          <w:jc w:val="center"/>
        </w:trPr>
        <w:tc>
          <w:tcPr>
            <w:tcW w:w="2610" w:type="dxa"/>
            <w:shd w:val="clear" w:color="auto" w:fill="F7F9FC"/>
            <w:vAlign w:val="center"/>
          </w:tcPr>
          <w:p w:rsidR="00CF2A87" w:rsidRPr="00FC48D3" w:rsidRDefault="00D71D30">
            <w:pPr>
              <w:rPr>
                <w:rFonts w:hint="eastAsia"/>
                <w:sz w:val="22"/>
              </w:rPr>
            </w:pPr>
            <w:r w:rsidRPr="00FC48D3">
              <w:rPr>
                <w:sz w:val="22"/>
              </w:rPr>
              <w:t>TypeORM</w:t>
            </w:r>
          </w:p>
        </w:tc>
        <w:tc>
          <w:tcPr>
            <w:tcW w:w="7326" w:type="dxa"/>
            <w:vAlign w:val="center"/>
          </w:tcPr>
          <w:p w:rsidR="00CF2A87" w:rsidRPr="00FC48D3" w:rsidRDefault="00D71D30">
            <w:pPr>
              <w:rPr>
                <w:rFonts w:hint="eastAsia"/>
                <w:sz w:val="22"/>
              </w:rPr>
            </w:pPr>
            <w:r w:rsidRPr="00FC48D3">
              <w:rPr>
                <w:sz w:val="22"/>
              </w:rPr>
              <w:t>Entités et accès MySQL</w:t>
            </w:r>
          </w:p>
        </w:tc>
      </w:tr>
      <w:tr w:rsidR="00CF2A87" w:rsidTr="00FC48D3">
        <w:trPr>
          <w:trHeight w:val="288"/>
          <w:jc w:val="center"/>
        </w:trPr>
        <w:tc>
          <w:tcPr>
            <w:tcW w:w="2610" w:type="dxa"/>
            <w:shd w:val="clear" w:color="auto" w:fill="F7F9FC"/>
            <w:vAlign w:val="center"/>
          </w:tcPr>
          <w:p w:rsidR="00CF2A87" w:rsidRPr="00FC48D3" w:rsidRDefault="00D71D30">
            <w:pPr>
              <w:rPr>
                <w:rFonts w:hint="eastAsia"/>
                <w:sz w:val="22"/>
              </w:rPr>
            </w:pPr>
            <w:r w:rsidRPr="00FC48D3">
              <w:rPr>
                <w:sz w:val="22"/>
              </w:rPr>
              <w:t>Kotlin</w:t>
            </w:r>
          </w:p>
        </w:tc>
        <w:tc>
          <w:tcPr>
            <w:tcW w:w="7326" w:type="dxa"/>
            <w:vAlign w:val="center"/>
          </w:tcPr>
          <w:p w:rsidR="00CF2A87" w:rsidRPr="00FC48D3" w:rsidRDefault="00D71D30">
            <w:pPr>
              <w:rPr>
                <w:rFonts w:hint="eastAsia"/>
                <w:sz w:val="22"/>
              </w:rPr>
            </w:pPr>
            <w:r w:rsidRPr="00FC48D3">
              <w:rPr>
                <w:sz w:val="22"/>
              </w:rPr>
              <w:t>Modèles, ViewModels, services</w:t>
            </w:r>
          </w:p>
        </w:tc>
      </w:tr>
      <w:tr w:rsidR="00CF2A87" w:rsidTr="00FC48D3">
        <w:trPr>
          <w:trHeight w:val="288"/>
          <w:jc w:val="center"/>
        </w:trPr>
        <w:tc>
          <w:tcPr>
            <w:tcW w:w="2610" w:type="dxa"/>
            <w:shd w:val="clear" w:color="auto" w:fill="F7F9FC"/>
            <w:vAlign w:val="center"/>
          </w:tcPr>
          <w:p w:rsidR="00CF2A87" w:rsidRPr="00FC48D3" w:rsidRDefault="00D71D30">
            <w:pPr>
              <w:rPr>
                <w:rFonts w:hint="eastAsia"/>
                <w:sz w:val="22"/>
              </w:rPr>
            </w:pPr>
            <w:r w:rsidRPr="00FC48D3">
              <w:rPr>
                <w:sz w:val="22"/>
              </w:rPr>
              <w:t>Jetpack Compose</w:t>
            </w:r>
          </w:p>
        </w:tc>
        <w:tc>
          <w:tcPr>
            <w:tcW w:w="7326" w:type="dxa"/>
            <w:vAlign w:val="center"/>
          </w:tcPr>
          <w:p w:rsidR="00CF2A87" w:rsidRPr="00FC48D3" w:rsidRDefault="00D71D30">
            <w:pPr>
              <w:rPr>
                <w:rFonts w:hint="eastAsia"/>
                <w:sz w:val="22"/>
              </w:rPr>
            </w:pPr>
            <w:r w:rsidRPr="00FC48D3">
              <w:rPr>
                <w:sz w:val="22"/>
              </w:rPr>
              <w:t>UI et navigation Android</w:t>
            </w:r>
          </w:p>
        </w:tc>
      </w:tr>
      <w:tr w:rsidR="00CF2A87" w:rsidTr="00FC48D3">
        <w:trPr>
          <w:trHeight w:val="288"/>
          <w:jc w:val="center"/>
        </w:trPr>
        <w:tc>
          <w:tcPr>
            <w:tcW w:w="2610" w:type="dxa"/>
            <w:shd w:val="clear" w:color="auto" w:fill="F7F9FC"/>
            <w:vAlign w:val="center"/>
          </w:tcPr>
          <w:p w:rsidR="00CF2A87" w:rsidRPr="00FC48D3" w:rsidRDefault="00D71D30">
            <w:pPr>
              <w:rPr>
                <w:rFonts w:hint="eastAsia"/>
                <w:sz w:val="22"/>
              </w:rPr>
            </w:pPr>
            <w:r w:rsidRPr="00FC48D3">
              <w:rPr>
                <w:sz w:val="22"/>
              </w:rPr>
              <w:t>API REST</w:t>
            </w:r>
          </w:p>
        </w:tc>
        <w:tc>
          <w:tcPr>
            <w:tcW w:w="7326" w:type="dxa"/>
            <w:vAlign w:val="center"/>
          </w:tcPr>
          <w:p w:rsidR="00CF2A87" w:rsidRPr="00FC48D3" w:rsidRDefault="00D71D30">
            <w:pPr>
              <w:rPr>
                <w:rFonts w:hint="eastAsia"/>
                <w:sz w:val="22"/>
              </w:rPr>
            </w:pPr>
            <w:r w:rsidRPr="00FC48D3">
              <w:rPr>
                <w:sz w:val="22"/>
              </w:rPr>
              <w:t>Contrats mobile/backend</w:t>
            </w:r>
          </w:p>
        </w:tc>
      </w:tr>
      <w:tr w:rsidR="00CF2A87" w:rsidTr="00FC48D3">
        <w:trPr>
          <w:trHeight w:val="288"/>
          <w:jc w:val="center"/>
        </w:trPr>
        <w:tc>
          <w:tcPr>
            <w:tcW w:w="2610" w:type="dxa"/>
            <w:shd w:val="clear" w:color="auto" w:fill="F7F9FC"/>
            <w:vAlign w:val="center"/>
          </w:tcPr>
          <w:p w:rsidR="00CF2A87" w:rsidRPr="00FC48D3" w:rsidRDefault="00D71D30">
            <w:pPr>
              <w:rPr>
                <w:rFonts w:hint="eastAsia"/>
                <w:sz w:val="22"/>
              </w:rPr>
            </w:pPr>
            <w:r w:rsidRPr="00FC48D3">
              <w:rPr>
                <w:sz w:val="22"/>
              </w:rPr>
              <w:t>Sécurité</w:t>
            </w:r>
          </w:p>
        </w:tc>
        <w:tc>
          <w:tcPr>
            <w:tcW w:w="7326" w:type="dxa"/>
            <w:vAlign w:val="center"/>
          </w:tcPr>
          <w:p w:rsidR="00CF2A87" w:rsidRPr="00FC48D3" w:rsidRDefault="00D71D30">
            <w:pPr>
              <w:rPr>
                <w:rFonts w:hint="eastAsia"/>
                <w:sz w:val="22"/>
              </w:rPr>
            </w:pPr>
            <w:r w:rsidRPr="00FC48D3">
              <w:rPr>
                <w:sz w:val="22"/>
              </w:rPr>
              <w:t>JWT, bcrypt, 2FA, permissions</w:t>
            </w:r>
          </w:p>
        </w:tc>
      </w:tr>
      <w:tr w:rsidR="00CF2A87" w:rsidTr="00FC48D3">
        <w:trPr>
          <w:trHeight w:val="288"/>
          <w:jc w:val="center"/>
        </w:trPr>
        <w:tc>
          <w:tcPr>
            <w:tcW w:w="2610" w:type="dxa"/>
            <w:shd w:val="clear" w:color="auto" w:fill="F7F9FC"/>
            <w:vAlign w:val="center"/>
          </w:tcPr>
          <w:p w:rsidR="00CF2A87" w:rsidRPr="00FC48D3" w:rsidRDefault="00D71D30">
            <w:pPr>
              <w:rPr>
                <w:rFonts w:hint="eastAsia"/>
                <w:sz w:val="22"/>
              </w:rPr>
            </w:pPr>
            <w:r w:rsidRPr="00FC48D3">
              <w:rPr>
                <w:sz w:val="22"/>
              </w:rPr>
              <w:t>Firebase</w:t>
            </w:r>
          </w:p>
        </w:tc>
        <w:tc>
          <w:tcPr>
            <w:tcW w:w="7326" w:type="dxa"/>
            <w:vAlign w:val="center"/>
          </w:tcPr>
          <w:p w:rsidR="00CF2A87" w:rsidRPr="00FC48D3" w:rsidRDefault="00D71D30">
            <w:pPr>
              <w:rPr>
                <w:rFonts w:hint="eastAsia"/>
                <w:sz w:val="22"/>
              </w:rPr>
            </w:pPr>
            <w:r w:rsidRPr="00FC48D3">
              <w:rPr>
                <w:sz w:val="22"/>
              </w:rPr>
              <w:t>Notifications FCM</w:t>
            </w:r>
          </w:p>
        </w:tc>
      </w:tr>
      <w:tr w:rsidR="00CF2A87" w:rsidTr="00FC48D3">
        <w:trPr>
          <w:trHeight w:val="288"/>
          <w:jc w:val="center"/>
        </w:trPr>
        <w:tc>
          <w:tcPr>
            <w:tcW w:w="2610" w:type="dxa"/>
            <w:shd w:val="clear" w:color="auto" w:fill="F7F9FC"/>
            <w:vAlign w:val="center"/>
          </w:tcPr>
          <w:p w:rsidR="00CF2A87" w:rsidRPr="00FC48D3" w:rsidRDefault="00D71D30">
            <w:pPr>
              <w:rPr>
                <w:rFonts w:hint="eastAsia"/>
                <w:sz w:val="22"/>
              </w:rPr>
            </w:pPr>
            <w:r w:rsidRPr="00FC48D3">
              <w:rPr>
                <w:sz w:val="22"/>
              </w:rPr>
              <w:t>Docker</w:t>
            </w:r>
          </w:p>
        </w:tc>
        <w:tc>
          <w:tcPr>
            <w:tcW w:w="7326" w:type="dxa"/>
            <w:vAlign w:val="center"/>
          </w:tcPr>
          <w:p w:rsidR="00CF2A87" w:rsidRPr="00FC48D3" w:rsidRDefault="00D71D30">
            <w:pPr>
              <w:rPr>
                <w:rFonts w:hint="eastAsia"/>
                <w:sz w:val="22"/>
              </w:rPr>
            </w:pPr>
            <w:r w:rsidRPr="00FC48D3">
              <w:rPr>
                <w:sz w:val="22"/>
              </w:rPr>
              <w:t>Préparation de déploiement</w:t>
            </w:r>
          </w:p>
        </w:tc>
      </w:tr>
      <w:tr w:rsidR="00CF2A87" w:rsidTr="00FC48D3">
        <w:trPr>
          <w:trHeight w:val="288"/>
          <w:jc w:val="center"/>
        </w:trPr>
        <w:tc>
          <w:tcPr>
            <w:tcW w:w="2610" w:type="dxa"/>
            <w:shd w:val="clear" w:color="auto" w:fill="F7F9FC"/>
            <w:vAlign w:val="center"/>
          </w:tcPr>
          <w:p w:rsidR="00CF2A87" w:rsidRPr="00FC48D3" w:rsidRDefault="00D71D30">
            <w:pPr>
              <w:rPr>
                <w:rFonts w:hint="eastAsia"/>
                <w:sz w:val="22"/>
              </w:rPr>
            </w:pPr>
            <w:r w:rsidRPr="00FC48D3">
              <w:rPr>
                <w:sz w:val="22"/>
              </w:rPr>
              <w:t>Tests</w:t>
            </w:r>
          </w:p>
        </w:tc>
        <w:tc>
          <w:tcPr>
            <w:tcW w:w="7326" w:type="dxa"/>
            <w:vAlign w:val="center"/>
          </w:tcPr>
          <w:p w:rsidR="00CF2A87" w:rsidRPr="00FC48D3" w:rsidRDefault="00D71D30">
            <w:pPr>
              <w:rPr>
                <w:rFonts w:hint="eastAsia"/>
                <w:sz w:val="22"/>
              </w:rPr>
            </w:pPr>
            <w:r w:rsidRPr="00FC48D3">
              <w:rPr>
                <w:sz w:val="22"/>
              </w:rPr>
              <w:t>Compilation et diagnostic HTTP</w:t>
            </w:r>
          </w:p>
        </w:tc>
      </w:tr>
    </w:tbl>
    <w:p w:rsidR="00CF2A87" w:rsidRDefault="00CF2A87">
      <w:pPr>
        <w:spacing w:after="0"/>
        <w:rPr>
          <w:rFonts w:hint="eastAsia"/>
        </w:rPr>
      </w:pPr>
    </w:p>
    <w:p w:rsidR="00CF2A87" w:rsidRPr="00D71D30" w:rsidRDefault="00D71D30">
      <w:pPr>
        <w:spacing w:after="100" w:line="252" w:lineRule="auto"/>
        <w:rPr>
          <w:rFonts w:hint="eastAsia"/>
          <w:lang w:val="fr-FR"/>
        </w:rPr>
      </w:pPr>
      <w:r w:rsidRPr="00D71D30">
        <w:rPr>
          <w:lang w:val="fr-FR"/>
        </w:rPr>
        <w:t>Au-delà des technologies, le projet a renforcé la capacité à lire une erreur, isoler la couche concernée et éviter les corrections superficielles. Une erreur « access denied » peut relever d’un rôle, d’un endpoint ou d’un scope ; une erreur 400 peut provenir d’un DTO et non d’une base de données.</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14</w:t>
      </w:r>
    </w:p>
    <w:p w:rsidR="00CF2A87" w:rsidRPr="00D71D30" w:rsidRDefault="00D71D30">
      <w:pPr>
        <w:pStyle w:val="Heading1"/>
        <w:rPr>
          <w:lang w:val="fr-FR"/>
        </w:rPr>
      </w:pPr>
      <w:bookmarkStart w:id="46" w:name="_Toc239707798"/>
      <w:r w:rsidRPr="00D71D30">
        <w:rPr>
          <w:lang w:val="fr-FR"/>
        </w:rPr>
        <w:t>14. Perspectives d’évolution</w:t>
      </w:r>
      <w:bookmarkEnd w:id="46"/>
    </w:p>
    <w:p w:rsidR="00CF2A87" w:rsidRPr="00D71D30" w:rsidRDefault="00D71D30">
      <w:pPr>
        <w:spacing w:after="100" w:line="252" w:lineRule="auto"/>
        <w:rPr>
          <w:rFonts w:hint="eastAsia"/>
          <w:lang w:val="fr-FR"/>
        </w:rPr>
      </w:pPr>
      <w:r w:rsidRPr="00D71D30">
        <w:rPr>
          <w:lang w:val="fr-FR"/>
        </w:rPr>
        <w:t>Plusieurs évolutions peuvent être envisagées sans remettre en cause le socle actuel. La première consiste à renforcer les tableaux de bord par des indicateurs plus riches. Une deuxième piste est la recherche globale multi-critères, utile à mesure que le nombre d’EFP et de stagiaires augmente.</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Détection automatique des conflits de créneaux pour les Formateurs, groupes et salles.</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Dossier numérique complet du Stagiaire avec historique des groupes et documents.</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Statistiques avancées d’assiduité et alertes en cas d’absences répétées.</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Génération et vérification de documents par QR code.</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Exports PDF/Excel plus complets pour les responsables.</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Historique des connexions et gestion des sessions actives.</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Sauvegarde/restauration intégrée à la maintenance SuperAdmin.</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Workflow de transfert d’un Stagiaire entre EFP.</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Internationalisation plus complète et amélioration de l’accessibilité.</w:t>
      </w:r>
    </w:p>
    <w:p w:rsidR="00CF2A87" w:rsidRPr="00D71D30" w:rsidRDefault="00D71D30">
      <w:pPr>
        <w:spacing w:after="100" w:line="252" w:lineRule="auto"/>
        <w:rPr>
          <w:rFonts w:hint="eastAsia"/>
          <w:lang w:val="fr-FR"/>
        </w:rPr>
      </w:pPr>
      <w:r w:rsidRPr="00D71D30">
        <w:rPr>
          <w:lang w:val="fr-FR"/>
        </w:rPr>
        <w:t>La priorité devrait rester la stabilité du socle. Les évolutions doivent être ajoutées progressivement en conservant la compatibilité du contrat API et en privilégiant les extensions plutôt qu’une refonte brutale de la base.</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14</w:t>
      </w:r>
    </w:p>
    <w:p w:rsidR="00CF2A87" w:rsidRPr="00D71D30" w:rsidRDefault="00D71D30">
      <w:pPr>
        <w:pStyle w:val="Heading1"/>
        <w:rPr>
          <w:lang w:val="fr-FR"/>
        </w:rPr>
      </w:pPr>
      <w:bookmarkStart w:id="47" w:name="_Toc239707799"/>
      <w:r w:rsidRPr="00D71D30">
        <w:rPr>
          <w:lang w:val="fr-FR"/>
        </w:rPr>
        <w:t>Conclusion générale</w:t>
      </w:r>
      <w:bookmarkEnd w:id="47"/>
    </w:p>
    <w:p w:rsidR="00CF2A87" w:rsidRPr="00D71D30" w:rsidRDefault="00D71D30">
      <w:pPr>
        <w:spacing w:after="100" w:line="252" w:lineRule="auto"/>
        <w:rPr>
          <w:rFonts w:hint="eastAsia"/>
          <w:lang w:val="fr-FR"/>
        </w:rPr>
      </w:pPr>
      <w:r w:rsidRPr="00D71D30">
        <w:rPr>
          <w:lang w:val="fr-FR"/>
        </w:rPr>
        <w:t>Le stage consacré à GSTech a permis de transformer un besoin de gestion des stagiaires en une plateforme structurée autour de plusieurs niveaux de responsabilité. Le résultat n’est pas uniquement une application mobile : il s’agit d’un système composé d’un modèle de données, d’une API, d’une couche de sécurité, d’une interface mobile et de mécanismes transversaux de notification, de documents et de reporting.</w:t>
      </w:r>
    </w:p>
    <w:p w:rsidR="00CF2A87" w:rsidRPr="00D71D30" w:rsidRDefault="00D71D30">
      <w:pPr>
        <w:spacing w:after="100" w:line="252" w:lineRule="auto"/>
        <w:rPr>
          <w:rFonts w:hint="eastAsia"/>
          <w:lang w:val="fr-FR"/>
        </w:rPr>
      </w:pPr>
      <w:r w:rsidRPr="00D71D30">
        <w:rPr>
          <w:lang w:val="fr-FR"/>
        </w:rPr>
        <w:t>La clarification de la hiérarchie a constitué une étape essentielle. La distinction entre DF, SRIO, SCQ, Directeur et Gestionnaire a permis de rapprocher l’outil des responsabilités réelles et de concevoir des permissions plus précises. Le rôle du Directeur a notamment été recentré sur la gestion des Formateurs, des modules, des affectations et de l’emploi du temps, tandis que le GS reste responsable des groupes et des Stagiaires.</w:t>
      </w:r>
    </w:p>
    <w:p w:rsidR="00CF2A87" w:rsidRPr="00D71D30" w:rsidRDefault="00D71D30">
      <w:pPr>
        <w:spacing w:after="100" w:line="252" w:lineRule="auto"/>
        <w:rPr>
          <w:rFonts w:hint="eastAsia"/>
          <w:lang w:val="fr-FR"/>
        </w:rPr>
      </w:pPr>
      <w:r w:rsidRPr="00D71D30">
        <w:rPr>
          <w:lang w:val="fr-FR"/>
        </w:rPr>
        <w:t>Sur le plan technique, l’architecture Kotlin/Jetpack Compose + NestJS + TypeORM + MySQL offre une base évolutive. L’utilisation de JWT, bcrypt, 2FA, guards, validation DTO et audit fournit les mécanismes nécessaires pour protéger les opérations sensibles. Docker complète le dispositif en préparant un déploiement reproductible.</w:t>
      </w:r>
    </w:p>
    <w:p w:rsidR="00CF2A87" w:rsidRPr="00D71D30" w:rsidRDefault="00D71D30">
      <w:pPr>
        <w:spacing w:after="100" w:line="252" w:lineRule="auto"/>
        <w:rPr>
          <w:rFonts w:hint="eastAsia"/>
          <w:lang w:val="fr-FR"/>
        </w:rPr>
      </w:pPr>
      <w:r w:rsidRPr="00D71D30">
        <w:rPr>
          <w:lang w:val="fr-FR"/>
        </w:rPr>
        <w:t>Enfin, les difficultés rencontrées ont constitué un apport majeur du stage. Les erreurs de compilation, les réponses HTTP 400/403/404, les changements de nomenclature et les problèmes de versions ont obligé à raisonner sur l’ensemble de la chaîne logicielle. Le principal enseignement est que la qualité d’une application multi-rôles dépend autant de la cohérence entre ses couches que du fonctionnement individuel de chaque écran.</w:t>
      </w:r>
    </w:p>
    <w:tbl>
      <w:tblPr>
        <w:tblStyle w:val="TableGrid"/>
        <w:tblW w:w="0" w:type="auto"/>
        <w:tblLook w:val="04A0" w:firstRow="1" w:lastRow="0" w:firstColumn="1" w:lastColumn="0" w:noHBand="0" w:noVBand="1"/>
      </w:tblPr>
      <w:tblGrid>
        <w:gridCol w:w="9936"/>
      </w:tblGrid>
      <w:tr w:rsidR="00CF2A87" w:rsidRPr="00D71D30">
        <w:tc>
          <w:tcPr>
            <w:tcW w:w="9936" w:type="dxa"/>
            <w:shd w:val="clear" w:color="auto" w:fill="EAF2F8"/>
          </w:tcPr>
          <w:p w:rsidR="00CF2A87" w:rsidRPr="00D71D30" w:rsidRDefault="00D71D30">
            <w:pPr>
              <w:rPr>
                <w:rFonts w:hint="eastAsia"/>
                <w:lang w:val="fr-FR"/>
              </w:rPr>
            </w:pPr>
            <w:r w:rsidRPr="00D71D30">
              <w:rPr>
                <w:b/>
                <w:color w:val="173B5E"/>
                <w:sz w:val="20"/>
                <w:lang w:val="fr-FR"/>
              </w:rPr>
              <w:t>Conclusion</w:t>
            </w:r>
            <w:r w:rsidRPr="00D71D30">
              <w:rPr>
                <w:b/>
                <w:color w:val="173B5E"/>
                <w:sz w:val="20"/>
                <w:lang w:val="fr-FR"/>
              </w:rPr>
              <w:br/>
            </w:r>
            <w:r w:rsidRPr="00D71D30">
              <w:rPr>
                <w:lang w:val="fr-FR"/>
              </w:rPr>
              <w:t>GSTech constitue ainsi un socle crédible pour une solution nationale de gestion des stagiaires, à condition que les futures étapes privilégient la stabilisation, les tests d’intégration, la supervision et la montée en charge avant l’ajout de fonctionnalités plus lourdes.</w:t>
            </w:r>
          </w:p>
        </w:tc>
      </w:tr>
    </w:tbl>
    <w:p w:rsidR="00CF2A87" w:rsidRPr="00D71D30" w:rsidRDefault="00CF2A87">
      <w:pPr>
        <w:spacing w:after="100" w:line="252" w:lineRule="auto"/>
        <w:rPr>
          <w:rFonts w:hint="eastAsia"/>
          <w:lang w:val="fr-FR"/>
        </w:rPr>
      </w:pPr>
      <w:bookmarkStart w:id="48" w:name="_GoBack"/>
      <w:bookmarkEnd w:id="48"/>
    </w:p>
    <w:sectPr w:rsidR="00CF2A87" w:rsidRPr="00D71D30" w:rsidSect="00034616">
      <w:headerReference w:type="default" r:id="rId20"/>
      <w:footerReference w:type="default" r:id="rId21"/>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13F4" w:rsidRDefault="008513F4">
      <w:pPr>
        <w:spacing w:after="0" w:line="240" w:lineRule="auto"/>
        <w:rPr>
          <w:rFonts w:hint="eastAsia"/>
        </w:rPr>
      </w:pPr>
      <w:r>
        <w:separator/>
      </w:r>
    </w:p>
  </w:endnote>
  <w:endnote w:type="continuationSeparator" w:id="0">
    <w:p w:rsidR="008513F4" w:rsidRDefault="008513F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1D30" w:rsidRPr="00D71D30" w:rsidRDefault="00D71D30">
    <w:pPr>
      <w:pStyle w:val="Footer"/>
      <w:jc w:val="center"/>
      <w:rPr>
        <w:rFonts w:hint="eastAsia"/>
        <w:lang w:val="fr-FR"/>
      </w:rPr>
    </w:pPr>
    <w:r w:rsidRPr="00D71D30">
      <w:rPr>
        <w:color w:val="667085"/>
        <w:sz w:val="16"/>
        <w:lang w:val="fr-FR"/>
      </w:rPr>
      <w:t xml:space="preserve">Confidentiel - Projet de stage | </w:t>
    </w:r>
    <w:r>
      <w:fldChar w:fldCharType="begin"/>
    </w:r>
    <w:r w:rsidRPr="00D71D30">
      <w:rPr>
        <w:lang w:val="fr-FR"/>
      </w:rPr>
      <w:instrText>PAGE</w:instrText>
    </w:r>
    <w:r>
      <w:rPr>
        <w:rFonts w:hint="eastAsia"/>
      </w:rPr>
      <w:fldChar w:fldCharType="separate"/>
    </w:r>
    <w:r w:rsidR="00FC48D3">
      <w:rPr>
        <w:rFonts w:hint="eastAsia"/>
        <w:noProof/>
        <w:lang w:val="fr-FR"/>
      </w:rPr>
      <w:t>51</w:t>
    </w:r>
    <w:r>
      <w:fldChar w:fldCharType="end"/>
    </w:r>
    <w:r w:rsidRPr="00D71D30">
      <w:rPr>
        <w:color w:val="667085"/>
        <w:sz w:val="16"/>
        <w:lang w:val="fr-FR"/>
      </w:rPr>
      <w:t xml:space="preserve">Confidentiel - Projet de stage | </w:t>
    </w:r>
    <w:r>
      <w:fldChar w:fldCharType="begin"/>
    </w:r>
    <w:r w:rsidRPr="00D71D30">
      <w:rPr>
        <w:lang w:val="fr-FR"/>
      </w:rPr>
      <w:instrText>PAGE</w:instrText>
    </w:r>
    <w:r>
      <w:rPr>
        <w:rFonts w:hint="eastAsia"/>
      </w:rPr>
      <w:fldChar w:fldCharType="separate"/>
    </w:r>
    <w:r w:rsidR="00FC48D3">
      <w:rPr>
        <w:rFonts w:hint="eastAsia"/>
        <w:noProof/>
        <w:lang w:val="fr-FR"/>
      </w:rPr>
      <w:t>51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13F4" w:rsidRDefault="008513F4">
      <w:pPr>
        <w:spacing w:after="0" w:line="240" w:lineRule="auto"/>
        <w:rPr>
          <w:rFonts w:hint="eastAsia"/>
        </w:rPr>
      </w:pPr>
      <w:r>
        <w:separator/>
      </w:r>
    </w:p>
  </w:footnote>
  <w:footnote w:type="continuationSeparator" w:id="0">
    <w:p w:rsidR="008513F4" w:rsidRDefault="008513F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1D30" w:rsidRPr="00D71D30" w:rsidRDefault="00D71D30">
    <w:pPr>
      <w:pStyle w:val="Header"/>
      <w:jc w:val="right"/>
      <w:rPr>
        <w:rFonts w:hint="eastAsia"/>
        <w:lang w:val="fr-FR"/>
      </w:rPr>
    </w:pPr>
    <w:r w:rsidRPr="00D71D30">
      <w:rPr>
        <w:color w:val="667085"/>
        <w:sz w:val="16"/>
        <w:lang w:val="fr-FR"/>
      </w:rPr>
      <w:t>GSTech - Rapport de stage | Conception et développement d’une plateforme de gestion des stagiaires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513F4"/>
    <w:rsid w:val="00AA1D8D"/>
    <w:rsid w:val="00B47730"/>
    <w:rsid w:val="00CB0664"/>
    <w:rsid w:val="00CF2A87"/>
    <w:rsid w:val="00D71D30"/>
    <w:rsid w:val="00FC48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017F4"/>
  <w14:defaultImageDpi w14:val="300"/>
  <w15:docId w15:val="{63C3CECC-4204-44F0-9815-4F19C74B8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b/>
      <w:bCs/>
      <w:color w:val="173B5E"/>
      <w:sz w:val="40"/>
      <w:szCs w:val="28"/>
    </w:rPr>
  </w:style>
  <w:style w:type="paragraph" w:styleId="Heading2">
    <w:name w:val="heading 2"/>
    <w:basedOn w:val="Normal"/>
    <w:next w:val="Normal"/>
    <w:link w:val="Heading2Char"/>
    <w:uiPriority w:val="9"/>
    <w:unhideWhenUsed/>
    <w:qFormat/>
    <w:rsid w:val="00FC693F"/>
    <w:pPr>
      <w:keepNext/>
      <w:keepLines/>
      <w:spacing w:before="80" w:after="100"/>
      <w:outlineLvl w:val="1"/>
    </w:pPr>
    <w:rPr>
      <w:rFonts w:asciiTheme="majorHAnsi" w:eastAsiaTheme="majorEastAsia" w:hAnsiTheme="majorHAnsi" w:cstheme="majorBidi"/>
      <w:b/>
      <w:bCs/>
      <w:color w:val="1D6FA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9A9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B5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71D30"/>
    <w:pPr>
      <w:spacing w:after="100"/>
    </w:pPr>
  </w:style>
  <w:style w:type="character" w:styleId="Hyperlink">
    <w:name w:val="Hyperlink"/>
    <w:basedOn w:val="DefaultParagraphFont"/>
    <w:uiPriority w:val="99"/>
    <w:unhideWhenUsed/>
    <w:rsid w:val="00D71D3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6F0F50-9FDF-4D6F-A4B1-D8A6C03FE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7369</Words>
  <Characters>42006</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cp:revision>
  <dcterms:created xsi:type="dcterms:W3CDTF">2013-12-23T23:15:00Z</dcterms:created>
  <dcterms:modified xsi:type="dcterms:W3CDTF">2026-09-07T20:19:00Z</dcterms:modified>
  <cp:category/>
</cp:coreProperties>
</file>