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7B861" w14:textId="43534EAA" w:rsidR="006D2EE2" w:rsidRPr="00DC00A8" w:rsidRDefault="006D2EE2" w:rsidP="00DC00A8">
      <w:pPr>
        <w:spacing w:after="120"/>
        <w:jc w:val="center"/>
        <w:rPr>
          <w:b/>
          <w:sz w:val="28"/>
          <w:szCs w:val="28"/>
        </w:rPr>
      </w:pPr>
      <w:r w:rsidRPr="00DC00A8">
        <w:rPr>
          <w:b/>
          <w:sz w:val="28"/>
          <w:szCs w:val="28"/>
        </w:rPr>
        <w:t xml:space="preserve">Request for </w:t>
      </w:r>
      <w:r w:rsidR="00F23B39" w:rsidRPr="00DC00A8">
        <w:rPr>
          <w:b/>
          <w:sz w:val="28"/>
          <w:szCs w:val="28"/>
        </w:rPr>
        <w:t xml:space="preserve">Initial </w:t>
      </w:r>
      <w:r w:rsidRPr="00DC00A8">
        <w:rPr>
          <w:b/>
          <w:sz w:val="28"/>
          <w:szCs w:val="28"/>
        </w:rPr>
        <w:t>Proposal</w:t>
      </w:r>
      <w:r w:rsidR="00F23B39" w:rsidRPr="00DC00A8">
        <w:rPr>
          <w:b/>
          <w:sz w:val="28"/>
          <w:szCs w:val="28"/>
        </w:rPr>
        <w:t xml:space="preserve"> Ideas</w:t>
      </w:r>
    </w:p>
    <w:p w14:paraId="5AD2B01B" w14:textId="0E2E5D20" w:rsidR="00BB1B2C" w:rsidRPr="00C476DA" w:rsidRDefault="000D5436" w:rsidP="00BB1B2C">
      <w:pPr>
        <w:jc w:val="center"/>
        <w:rPr>
          <w:b/>
        </w:rPr>
      </w:pPr>
      <w:r>
        <w:rPr>
          <w:b/>
        </w:rPr>
        <w:t>ACR-</w:t>
      </w:r>
      <w:r w:rsidR="00BB1B2C" w:rsidRPr="00C476DA">
        <w:rPr>
          <w:b/>
        </w:rPr>
        <w:t>JAMS Foundation Partnership</w:t>
      </w:r>
    </w:p>
    <w:p w14:paraId="5FBAF57E" w14:textId="23B75BF5" w:rsidR="00BB1B2C" w:rsidRDefault="006D2EE2" w:rsidP="00BB1B2C">
      <w:pPr>
        <w:jc w:val="center"/>
        <w:rPr>
          <w:b/>
        </w:rPr>
      </w:pPr>
      <w:r>
        <w:rPr>
          <w:b/>
        </w:rPr>
        <w:t>Year One – 2015-2016</w:t>
      </w:r>
    </w:p>
    <w:p w14:paraId="60FDE3B8" w14:textId="11ED6018" w:rsidR="00401B4E" w:rsidRPr="00C476DA" w:rsidRDefault="00401B4E" w:rsidP="00BB1B2C">
      <w:pPr>
        <w:jc w:val="center"/>
        <w:rPr>
          <w:b/>
        </w:rPr>
      </w:pPr>
      <w:r>
        <w:rPr>
          <w:b/>
        </w:rPr>
        <w:t>(Passed by ACR Board on May 20, 2015)</w:t>
      </w:r>
    </w:p>
    <w:p w14:paraId="62380257" w14:textId="77777777" w:rsidR="00BB1B2C" w:rsidRDefault="00BB1B2C"/>
    <w:p w14:paraId="1CA5789D" w14:textId="77777777" w:rsidR="000762A6" w:rsidRDefault="000762A6"/>
    <w:p w14:paraId="3C858819" w14:textId="77777777" w:rsidR="006D2EE2" w:rsidRDefault="006D2EE2">
      <w:r>
        <w:t>ACR is pleased to announce this Request for Initial Proposal Ideas for the 2015 funding cycle of the ACR/JAMS partnership in supporting Conflict Resolution Education.  The mission of the ACR/JAMS partnership is summarized below.</w:t>
      </w:r>
    </w:p>
    <w:p w14:paraId="3CBA180E" w14:textId="77777777" w:rsidR="006D2EE2" w:rsidRDefault="006D2EE2" w:rsidP="006D2EE2"/>
    <w:p w14:paraId="4A399B57" w14:textId="4465A946" w:rsidR="006D2EE2" w:rsidRPr="00BB1B2C" w:rsidRDefault="006D2EE2" w:rsidP="006D2EE2">
      <w:pPr>
        <w:pBdr>
          <w:top w:val="single" w:sz="4" w:space="1" w:color="auto"/>
          <w:left w:val="single" w:sz="4" w:space="4" w:color="auto"/>
          <w:bottom w:val="single" w:sz="4" w:space="1" w:color="auto"/>
          <w:right w:val="single" w:sz="4" w:space="4" w:color="auto"/>
        </w:pBdr>
        <w:rPr>
          <w:sz w:val="20"/>
          <w:szCs w:val="20"/>
        </w:rPr>
      </w:pPr>
      <w:r w:rsidRPr="00BB1B2C">
        <w:rPr>
          <w:sz w:val="20"/>
          <w:szCs w:val="20"/>
          <w:u w:val="single"/>
        </w:rPr>
        <w:t>Mission:</w:t>
      </w:r>
      <w:r w:rsidRPr="00BB1B2C">
        <w:rPr>
          <w:sz w:val="20"/>
          <w:szCs w:val="20"/>
        </w:rPr>
        <w:t xml:space="preserve"> The population to be served by the funding streams will be (1) youth in preK-12 age range and/or (2) adults working with these youth populations in ways that directly transfer CRE skills for adults to the youth populations. </w:t>
      </w:r>
    </w:p>
    <w:p w14:paraId="262C900E" w14:textId="77777777" w:rsidR="006D2EE2" w:rsidRPr="00BB1B2C" w:rsidRDefault="006D2EE2" w:rsidP="006D2EE2">
      <w:pPr>
        <w:pBdr>
          <w:top w:val="single" w:sz="4" w:space="1" w:color="auto"/>
          <w:left w:val="single" w:sz="4" w:space="4" w:color="auto"/>
          <w:bottom w:val="single" w:sz="4" w:space="1" w:color="auto"/>
          <w:right w:val="single" w:sz="4" w:space="4" w:color="auto"/>
        </w:pBdr>
        <w:rPr>
          <w:sz w:val="20"/>
          <w:szCs w:val="20"/>
        </w:rPr>
      </w:pPr>
    </w:p>
    <w:p w14:paraId="169F3870" w14:textId="77777777" w:rsidR="006D2EE2" w:rsidRPr="00BB1B2C" w:rsidRDefault="006D2EE2" w:rsidP="006D2EE2">
      <w:pPr>
        <w:pBdr>
          <w:top w:val="single" w:sz="4" w:space="1" w:color="auto"/>
          <w:left w:val="single" w:sz="4" w:space="4" w:color="auto"/>
          <w:bottom w:val="single" w:sz="4" w:space="1" w:color="auto"/>
          <w:right w:val="single" w:sz="4" w:space="4" w:color="auto"/>
        </w:pBdr>
        <w:rPr>
          <w:sz w:val="20"/>
          <w:szCs w:val="20"/>
        </w:rPr>
      </w:pPr>
      <w:r w:rsidRPr="00BB1B2C">
        <w:rPr>
          <w:sz w:val="20"/>
          <w:szCs w:val="20"/>
          <w:u w:val="single"/>
        </w:rPr>
        <w:t>Funding Contexts:</w:t>
      </w:r>
      <w:r w:rsidRPr="00BB1B2C">
        <w:rPr>
          <w:sz w:val="20"/>
          <w:szCs w:val="20"/>
        </w:rPr>
        <w:t xml:space="preserve"> The contexts for projects may be a variety of contexts including community, schools, alternative education (online education, charter schools, after school programs), government (juvenile justice facilities, courts) and NGO settings. While some proposals may be able to secure and guarantee access to or cooperation from traditional K-12 school districts/schools, we are excited by opportunity to support possible funding of CRE work from other contexts. Thus, projects in pre-K-12 schools will be considered but emphasis will be on projects outside that context. </w:t>
      </w:r>
    </w:p>
    <w:p w14:paraId="7544E1DF" w14:textId="77777777" w:rsidR="006D2EE2" w:rsidRPr="00BB1B2C" w:rsidRDefault="006D2EE2" w:rsidP="006D2EE2">
      <w:pPr>
        <w:pBdr>
          <w:top w:val="single" w:sz="4" w:space="1" w:color="auto"/>
          <w:left w:val="single" w:sz="4" w:space="4" w:color="auto"/>
          <w:bottom w:val="single" w:sz="4" w:space="1" w:color="auto"/>
          <w:right w:val="single" w:sz="4" w:space="4" w:color="auto"/>
        </w:pBdr>
        <w:rPr>
          <w:sz w:val="20"/>
          <w:szCs w:val="20"/>
        </w:rPr>
      </w:pPr>
    </w:p>
    <w:p w14:paraId="5C1F9EC4" w14:textId="77777777" w:rsidR="006D2EE2" w:rsidRDefault="006D2EE2"/>
    <w:p w14:paraId="441AB5E5" w14:textId="4241B3D7" w:rsidR="006D2EE2" w:rsidRPr="006D2EE2" w:rsidRDefault="006D2EE2">
      <w:pPr>
        <w:rPr>
          <w:b/>
        </w:rPr>
      </w:pPr>
      <w:r w:rsidRPr="006D2EE2">
        <w:rPr>
          <w:b/>
        </w:rPr>
        <w:t xml:space="preserve">RFP Topic Area: The funding focus for the 2015 funding cycle is </w:t>
      </w:r>
      <w:r>
        <w:rPr>
          <w:b/>
        </w:rPr>
        <w:t xml:space="preserve">to support </w:t>
      </w:r>
      <w:r w:rsidRPr="006D2EE2">
        <w:rPr>
          <w:b/>
        </w:rPr>
        <w:t xml:space="preserve">projects that advance the </w:t>
      </w:r>
      <w:r w:rsidRPr="006D2EE2">
        <w:rPr>
          <w:b/>
          <w:u w:val="single"/>
        </w:rPr>
        <w:t xml:space="preserve">development, implementation, and/or assessment </w:t>
      </w:r>
      <w:proofErr w:type="gramStart"/>
      <w:r w:rsidRPr="006D2EE2">
        <w:rPr>
          <w:b/>
          <w:u w:val="single"/>
        </w:rPr>
        <w:t>of</w:t>
      </w:r>
      <w:proofErr w:type="gramEnd"/>
      <w:r w:rsidRPr="006D2EE2">
        <w:rPr>
          <w:b/>
          <w:u w:val="single"/>
        </w:rPr>
        <w:t xml:space="preserve"> conflict resolution education serving special needs youth populations in formal or informal educational contexts</w:t>
      </w:r>
      <w:r w:rsidRPr="006D2EE2">
        <w:rPr>
          <w:b/>
        </w:rPr>
        <w:t xml:space="preserve">. </w:t>
      </w:r>
    </w:p>
    <w:p w14:paraId="2153421B" w14:textId="77777777" w:rsidR="006D2EE2" w:rsidRDefault="006D2EE2" w:rsidP="006D2EE2"/>
    <w:p w14:paraId="121BBDEF" w14:textId="3090D901" w:rsidR="006D2EE2" w:rsidRPr="00DC00A8" w:rsidRDefault="006D2EE2" w:rsidP="006D2EE2">
      <w:r w:rsidRPr="00DC00A8">
        <w:rPr>
          <w:u w:val="single"/>
        </w:rPr>
        <w:t>Projected Funding Parameters and Criteria for the 2015 Funding Cycle</w:t>
      </w:r>
    </w:p>
    <w:p w14:paraId="7E7A4DC8" w14:textId="77777777" w:rsidR="006D2EE2" w:rsidRDefault="006D2EE2" w:rsidP="006D2EE2">
      <w:pPr>
        <w:rPr>
          <w:sz w:val="20"/>
          <w:szCs w:val="20"/>
        </w:rPr>
      </w:pPr>
    </w:p>
    <w:p w14:paraId="5FB47EF1" w14:textId="718138C9" w:rsidR="006D2EE2" w:rsidRPr="006D2EE2" w:rsidRDefault="006D2EE2" w:rsidP="006D2EE2">
      <w:pPr>
        <w:pStyle w:val="ListParagraph"/>
        <w:numPr>
          <w:ilvl w:val="0"/>
          <w:numId w:val="7"/>
        </w:numPr>
        <w:rPr>
          <w:sz w:val="20"/>
          <w:szCs w:val="20"/>
        </w:rPr>
      </w:pPr>
      <w:r w:rsidRPr="006D2EE2">
        <w:rPr>
          <w:sz w:val="20"/>
          <w:szCs w:val="20"/>
        </w:rPr>
        <w:t xml:space="preserve">The JAMS Foundation estimates awarding up to $100,000 in new awards for the 2015 funding cycle based on ACR review and recommendations. </w:t>
      </w:r>
      <w:r w:rsidR="00695D77">
        <w:rPr>
          <w:sz w:val="20"/>
          <w:szCs w:val="20"/>
        </w:rPr>
        <w:t>ACR will also monitor grant progress post-award.</w:t>
      </w:r>
    </w:p>
    <w:p w14:paraId="670AB1EB" w14:textId="77777777" w:rsidR="006D2EE2" w:rsidRDefault="006D2EE2" w:rsidP="006D2EE2">
      <w:pPr>
        <w:rPr>
          <w:sz w:val="20"/>
          <w:szCs w:val="20"/>
        </w:rPr>
      </w:pPr>
    </w:p>
    <w:p w14:paraId="205863C2" w14:textId="406E4563" w:rsidR="006D2EE2" w:rsidRPr="006D2EE2" w:rsidRDefault="006D2EE2" w:rsidP="006D2EE2">
      <w:pPr>
        <w:pStyle w:val="ListParagraph"/>
        <w:numPr>
          <w:ilvl w:val="0"/>
          <w:numId w:val="7"/>
        </w:numPr>
        <w:rPr>
          <w:sz w:val="20"/>
          <w:szCs w:val="20"/>
        </w:rPr>
      </w:pPr>
      <w:r w:rsidRPr="006D2EE2">
        <w:rPr>
          <w:sz w:val="20"/>
          <w:szCs w:val="20"/>
        </w:rPr>
        <w:t xml:space="preserve">Requests for funding can range from $15,000 to $50,000 per year of funding. In special circumstances projects requesting more than $50,000 per year may be considered. We are looking to recommend a small number of high quality projects with proven impact and the potential of regional and national impact upon completion. </w:t>
      </w:r>
    </w:p>
    <w:p w14:paraId="27D69C4E" w14:textId="77777777" w:rsidR="006D2EE2" w:rsidRDefault="006D2EE2" w:rsidP="006D2EE2">
      <w:pPr>
        <w:rPr>
          <w:sz w:val="20"/>
          <w:szCs w:val="20"/>
        </w:rPr>
      </w:pPr>
    </w:p>
    <w:p w14:paraId="6168AE38" w14:textId="77777777" w:rsidR="006D2EE2" w:rsidRDefault="006D2EE2" w:rsidP="006D2EE2">
      <w:pPr>
        <w:pStyle w:val="ListParagraph"/>
        <w:numPr>
          <w:ilvl w:val="0"/>
          <w:numId w:val="7"/>
        </w:numPr>
        <w:rPr>
          <w:sz w:val="20"/>
          <w:szCs w:val="20"/>
        </w:rPr>
      </w:pPr>
      <w:r w:rsidRPr="006D2EE2">
        <w:rPr>
          <w:sz w:val="20"/>
          <w:szCs w:val="20"/>
        </w:rPr>
        <w:t>The proposed projects can be one or two year projects, but decisions on funding for a second year will always be contingent on evidence of benchmark accomplishments at the end of the first year of funding.</w:t>
      </w:r>
    </w:p>
    <w:p w14:paraId="2DADB174" w14:textId="77777777" w:rsidR="00695D77" w:rsidRPr="00695D77" w:rsidRDefault="00695D77" w:rsidP="00695D77">
      <w:pPr>
        <w:rPr>
          <w:sz w:val="20"/>
          <w:szCs w:val="20"/>
        </w:rPr>
      </w:pPr>
    </w:p>
    <w:p w14:paraId="76858851" w14:textId="1D728050" w:rsidR="006D2EE2" w:rsidRPr="000D5436" w:rsidRDefault="00695D77" w:rsidP="006D2EE2">
      <w:pPr>
        <w:pStyle w:val="ListParagraph"/>
        <w:numPr>
          <w:ilvl w:val="0"/>
          <w:numId w:val="7"/>
        </w:numPr>
        <w:rPr>
          <w:sz w:val="20"/>
          <w:szCs w:val="20"/>
        </w:rPr>
      </w:pPr>
      <w:r w:rsidRPr="000D5436">
        <w:rPr>
          <w:sz w:val="20"/>
          <w:szCs w:val="20"/>
        </w:rPr>
        <w:t xml:space="preserve">Preference for funding is given for Development and Innovation projects – bringing exciting new ideas to fruition. A secondary emphasis is on Expansion grants that enable an already developed pilot project to be taken to national rollout. </w:t>
      </w:r>
    </w:p>
    <w:p w14:paraId="11095809" w14:textId="77777777" w:rsidR="00876DE9" w:rsidRPr="000D5436" w:rsidRDefault="00876DE9" w:rsidP="00876DE9">
      <w:pPr>
        <w:rPr>
          <w:sz w:val="20"/>
          <w:szCs w:val="20"/>
        </w:rPr>
      </w:pPr>
    </w:p>
    <w:p w14:paraId="1A502E35" w14:textId="65000296" w:rsidR="00876DE9" w:rsidRPr="000D5436" w:rsidRDefault="00876DE9" w:rsidP="006D2EE2">
      <w:pPr>
        <w:pStyle w:val="ListParagraph"/>
        <w:numPr>
          <w:ilvl w:val="0"/>
          <w:numId w:val="7"/>
        </w:numPr>
        <w:rPr>
          <w:sz w:val="20"/>
          <w:szCs w:val="20"/>
        </w:rPr>
      </w:pPr>
      <w:r w:rsidRPr="000D5436">
        <w:rPr>
          <w:rFonts w:eastAsia="Calibri" w:cs="Calibri"/>
          <w:sz w:val="20"/>
          <w:szCs w:val="20"/>
        </w:rPr>
        <w:t>Eligible</w:t>
      </w:r>
      <w:r w:rsidRPr="000D5436">
        <w:rPr>
          <w:rFonts w:eastAsia="Calibri" w:cs="Calibri"/>
          <w:spacing w:val="14"/>
          <w:sz w:val="20"/>
          <w:szCs w:val="20"/>
        </w:rPr>
        <w:t xml:space="preserve"> </w:t>
      </w:r>
      <w:r w:rsidRPr="000D5436">
        <w:rPr>
          <w:rFonts w:eastAsia="Calibri" w:cs="Calibri"/>
          <w:sz w:val="20"/>
          <w:szCs w:val="20"/>
        </w:rPr>
        <w:t>organizations</w:t>
      </w:r>
      <w:r w:rsidRPr="000D5436">
        <w:rPr>
          <w:rFonts w:eastAsia="Calibri" w:cs="Calibri"/>
          <w:spacing w:val="25"/>
          <w:sz w:val="20"/>
          <w:szCs w:val="20"/>
        </w:rPr>
        <w:t xml:space="preserve"> </w:t>
      </w:r>
      <w:r w:rsidRPr="000D5436">
        <w:rPr>
          <w:rFonts w:eastAsia="Calibri" w:cs="Calibri"/>
          <w:sz w:val="20"/>
          <w:szCs w:val="20"/>
        </w:rPr>
        <w:t>include</w:t>
      </w:r>
      <w:r w:rsidRPr="000D5436">
        <w:rPr>
          <w:rFonts w:eastAsia="Calibri" w:cs="Calibri"/>
          <w:spacing w:val="14"/>
          <w:sz w:val="20"/>
          <w:szCs w:val="20"/>
        </w:rPr>
        <w:t xml:space="preserve"> </w:t>
      </w:r>
      <w:r w:rsidRPr="000D5436">
        <w:rPr>
          <w:rFonts w:eastAsia="Calibri" w:cs="Calibri"/>
          <w:sz w:val="20"/>
          <w:szCs w:val="20"/>
        </w:rPr>
        <w:t>nonprofit</w:t>
      </w:r>
      <w:r w:rsidRPr="000D5436">
        <w:rPr>
          <w:rFonts w:eastAsia="Calibri" w:cs="Calibri"/>
          <w:spacing w:val="18"/>
          <w:sz w:val="20"/>
          <w:szCs w:val="20"/>
        </w:rPr>
        <w:t xml:space="preserve"> </w:t>
      </w:r>
      <w:r w:rsidRPr="000D5436">
        <w:rPr>
          <w:rFonts w:eastAsia="Calibri" w:cs="Calibri"/>
          <w:sz w:val="20"/>
          <w:szCs w:val="20"/>
        </w:rPr>
        <w:t>501(c</w:t>
      </w:r>
      <w:proofErr w:type="gramStart"/>
      <w:r w:rsidRPr="000D5436">
        <w:rPr>
          <w:rFonts w:eastAsia="Calibri" w:cs="Calibri"/>
          <w:sz w:val="20"/>
          <w:szCs w:val="20"/>
        </w:rPr>
        <w:t>)3</w:t>
      </w:r>
      <w:proofErr w:type="gramEnd"/>
      <w:r w:rsidRPr="000D5436">
        <w:rPr>
          <w:rFonts w:eastAsia="Calibri" w:cs="Calibri"/>
          <w:spacing w:val="14"/>
          <w:sz w:val="20"/>
          <w:szCs w:val="20"/>
        </w:rPr>
        <w:t xml:space="preserve"> </w:t>
      </w:r>
      <w:r w:rsidRPr="000D5436">
        <w:rPr>
          <w:rFonts w:eastAsia="Calibri" w:cs="Calibri"/>
          <w:sz w:val="20"/>
          <w:szCs w:val="20"/>
        </w:rPr>
        <w:t>organizations,</w:t>
      </w:r>
      <w:r w:rsidRPr="000D5436">
        <w:rPr>
          <w:rFonts w:eastAsia="Calibri" w:cs="Calibri"/>
          <w:spacing w:val="26"/>
          <w:sz w:val="20"/>
          <w:szCs w:val="20"/>
        </w:rPr>
        <w:t xml:space="preserve"> </w:t>
      </w:r>
      <w:r w:rsidRPr="000D5436">
        <w:rPr>
          <w:rFonts w:eastAsia="Calibri" w:cs="Calibri"/>
          <w:sz w:val="20"/>
          <w:szCs w:val="20"/>
        </w:rPr>
        <w:t>educational</w:t>
      </w:r>
      <w:r w:rsidRPr="000D5436">
        <w:rPr>
          <w:rFonts w:eastAsia="Calibri" w:cs="Calibri"/>
          <w:spacing w:val="22"/>
          <w:sz w:val="20"/>
          <w:szCs w:val="20"/>
        </w:rPr>
        <w:t xml:space="preserve"> </w:t>
      </w:r>
      <w:r w:rsidRPr="000D5436">
        <w:rPr>
          <w:rFonts w:eastAsia="Calibri" w:cs="Calibri"/>
          <w:sz w:val="20"/>
          <w:szCs w:val="20"/>
        </w:rPr>
        <w:t>institutions,</w:t>
      </w:r>
      <w:r w:rsidRPr="000D5436">
        <w:rPr>
          <w:rFonts w:eastAsia="Calibri" w:cs="Calibri"/>
          <w:spacing w:val="22"/>
          <w:sz w:val="20"/>
          <w:szCs w:val="20"/>
        </w:rPr>
        <w:t xml:space="preserve"> </w:t>
      </w:r>
      <w:r w:rsidRPr="000D5436">
        <w:rPr>
          <w:rFonts w:eastAsia="Calibri" w:cs="Calibri"/>
          <w:sz w:val="20"/>
          <w:szCs w:val="20"/>
        </w:rPr>
        <w:t>and</w:t>
      </w:r>
      <w:r w:rsidRPr="000D5436">
        <w:rPr>
          <w:rFonts w:eastAsia="Calibri" w:cs="Calibri"/>
          <w:spacing w:val="8"/>
          <w:sz w:val="20"/>
          <w:szCs w:val="20"/>
        </w:rPr>
        <w:t xml:space="preserve"> </w:t>
      </w:r>
      <w:r w:rsidRPr="000D5436">
        <w:rPr>
          <w:rFonts w:eastAsia="Calibri" w:cs="Calibri"/>
          <w:w w:val="102"/>
          <w:sz w:val="20"/>
          <w:szCs w:val="20"/>
        </w:rPr>
        <w:t xml:space="preserve">public </w:t>
      </w:r>
      <w:r w:rsidRPr="000D5436">
        <w:rPr>
          <w:rFonts w:eastAsia="Calibri" w:cs="Calibri"/>
          <w:sz w:val="20"/>
          <w:szCs w:val="20"/>
        </w:rPr>
        <w:t>agencies.</w:t>
      </w:r>
    </w:p>
    <w:p w14:paraId="46B0EF03" w14:textId="77777777" w:rsidR="00695D77" w:rsidRPr="00695D77" w:rsidRDefault="00695D77" w:rsidP="00695D77">
      <w:pPr>
        <w:rPr>
          <w:sz w:val="20"/>
          <w:szCs w:val="20"/>
        </w:rPr>
      </w:pPr>
    </w:p>
    <w:p w14:paraId="4C702B2E" w14:textId="77777777" w:rsidR="00876DE9" w:rsidRDefault="00876DE9" w:rsidP="00695D77">
      <w:pPr>
        <w:rPr>
          <w:sz w:val="20"/>
          <w:szCs w:val="20"/>
          <w:u w:val="single"/>
        </w:rPr>
      </w:pPr>
    </w:p>
    <w:p w14:paraId="063552C4" w14:textId="77777777" w:rsidR="00876DE9" w:rsidRDefault="00876DE9" w:rsidP="00695D77">
      <w:pPr>
        <w:rPr>
          <w:sz w:val="20"/>
          <w:szCs w:val="20"/>
          <w:u w:val="single"/>
        </w:rPr>
      </w:pPr>
    </w:p>
    <w:p w14:paraId="4CB13E54" w14:textId="2712F3FC" w:rsidR="00695D77" w:rsidRPr="00DC00A8" w:rsidRDefault="00695D77" w:rsidP="00695D77">
      <w:pPr>
        <w:rPr>
          <w:u w:val="single"/>
        </w:rPr>
      </w:pPr>
      <w:r w:rsidRPr="00DC00A8">
        <w:rPr>
          <w:u w:val="single"/>
        </w:rPr>
        <w:lastRenderedPageBreak/>
        <w:t>RFP Project Process</w:t>
      </w:r>
    </w:p>
    <w:p w14:paraId="46B4CE84" w14:textId="77777777" w:rsidR="00876DE9" w:rsidRPr="00695D77" w:rsidRDefault="00876DE9" w:rsidP="00695D77">
      <w:pPr>
        <w:rPr>
          <w:sz w:val="20"/>
          <w:szCs w:val="20"/>
          <w:u w:val="single"/>
        </w:rPr>
      </w:pPr>
    </w:p>
    <w:p w14:paraId="7B2DDA07" w14:textId="1A1AEE4D" w:rsidR="00695D77" w:rsidRPr="00695D77" w:rsidRDefault="00695D77" w:rsidP="00695D77">
      <w:pPr>
        <w:pStyle w:val="ListParagraph"/>
        <w:numPr>
          <w:ilvl w:val="0"/>
          <w:numId w:val="8"/>
        </w:numPr>
        <w:rPr>
          <w:b/>
          <w:sz w:val="20"/>
          <w:szCs w:val="20"/>
        </w:rPr>
      </w:pPr>
      <w:r w:rsidRPr="00695D77">
        <w:rPr>
          <w:b/>
          <w:sz w:val="20"/>
          <w:szCs w:val="20"/>
        </w:rPr>
        <w:t>Interested organizations or in</w:t>
      </w:r>
      <w:r>
        <w:rPr>
          <w:b/>
          <w:sz w:val="20"/>
          <w:szCs w:val="20"/>
        </w:rPr>
        <w:t xml:space="preserve">dividuals are required </w:t>
      </w:r>
      <w:r w:rsidRPr="00695D77">
        <w:rPr>
          <w:b/>
          <w:sz w:val="20"/>
          <w:szCs w:val="20"/>
        </w:rPr>
        <w:t xml:space="preserve">to submit a 1-2 </w:t>
      </w:r>
      <w:proofErr w:type="gramStart"/>
      <w:r w:rsidRPr="00695D77">
        <w:rPr>
          <w:b/>
          <w:sz w:val="20"/>
          <w:szCs w:val="20"/>
        </w:rPr>
        <w:t>page  Initial</w:t>
      </w:r>
      <w:proofErr w:type="gramEnd"/>
      <w:r w:rsidRPr="00695D77">
        <w:rPr>
          <w:b/>
          <w:sz w:val="20"/>
          <w:szCs w:val="20"/>
        </w:rPr>
        <w:t xml:space="preserve"> Project Idea description (using the guidelines on the following page) to ACR no later than July 1, 2015.</w:t>
      </w:r>
    </w:p>
    <w:p w14:paraId="3D11EAB8" w14:textId="77777777" w:rsidR="00695D77" w:rsidRDefault="00695D77" w:rsidP="00695D77">
      <w:pPr>
        <w:rPr>
          <w:sz w:val="20"/>
          <w:szCs w:val="20"/>
        </w:rPr>
      </w:pPr>
    </w:p>
    <w:p w14:paraId="73666936" w14:textId="02FF8479" w:rsidR="00695D77" w:rsidRPr="00695D77" w:rsidRDefault="00695D77" w:rsidP="00695D77">
      <w:pPr>
        <w:pStyle w:val="ListParagraph"/>
        <w:numPr>
          <w:ilvl w:val="0"/>
          <w:numId w:val="8"/>
        </w:numPr>
        <w:rPr>
          <w:sz w:val="20"/>
          <w:szCs w:val="20"/>
        </w:rPr>
      </w:pPr>
      <w:r w:rsidRPr="00695D77">
        <w:rPr>
          <w:sz w:val="20"/>
          <w:szCs w:val="20"/>
        </w:rPr>
        <w:t>By July 15, 2015</w:t>
      </w:r>
      <w:bookmarkStart w:id="0" w:name="_GoBack"/>
      <w:bookmarkEnd w:id="0"/>
      <w:r w:rsidRPr="00695D77">
        <w:rPr>
          <w:sz w:val="20"/>
          <w:szCs w:val="20"/>
        </w:rPr>
        <w:t xml:space="preserve"> the ACR Gran</w:t>
      </w:r>
      <w:r>
        <w:rPr>
          <w:sz w:val="20"/>
          <w:szCs w:val="20"/>
        </w:rPr>
        <w:t xml:space="preserve">t review committee will notify </w:t>
      </w:r>
      <w:r w:rsidRPr="00695D77">
        <w:rPr>
          <w:sz w:val="20"/>
          <w:szCs w:val="20"/>
        </w:rPr>
        <w:t xml:space="preserve">applicants if they have been selected to develop a full proposal for submission and review. </w:t>
      </w:r>
    </w:p>
    <w:p w14:paraId="1E757556" w14:textId="77777777" w:rsidR="00695D77" w:rsidRDefault="00695D77" w:rsidP="00695D77">
      <w:pPr>
        <w:rPr>
          <w:sz w:val="20"/>
          <w:szCs w:val="20"/>
        </w:rPr>
      </w:pPr>
    </w:p>
    <w:p w14:paraId="1F89CE9B" w14:textId="0FF0C626" w:rsidR="00695D77" w:rsidRDefault="00695D77" w:rsidP="00695D77">
      <w:pPr>
        <w:pStyle w:val="ListParagraph"/>
        <w:numPr>
          <w:ilvl w:val="0"/>
          <w:numId w:val="8"/>
        </w:numPr>
        <w:rPr>
          <w:sz w:val="20"/>
          <w:szCs w:val="20"/>
        </w:rPr>
      </w:pPr>
      <w:r w:rsidRPr="00695D77">
        <w:rPr>
          <w:sz w:val="20"/>
          <w:szCs w:val="20"/>
        </w:rPr>
        <w:t xml:space="preserve">Full proposals (with a required application protocol provided upon notification) will be due to the ACR Grant review committee by September 1, 2015. </w:t>
      </w:r>
    </w:p>
    <w:p w14:paraId="0086497D" w14:textId="77777777" w:rsidR="00695D77" w:rsidRPr="00695D77" w:rsidRDefault="00695D77" w:rsidP="00695D77">
      <w:pPr>
        <w:rPr>
          <w:sz w:val="20"/>
          <w:szCs w:val="20"/>
        </w:rPr>
      </w:pPr>
    </w:p>
    <w:p w14:paraId="285D09E0" w14:textId="77777777" w:rsidR="006966AF" w:rsidRDefault="00695D77" w:rsidP="00695D77">
      <w:pPr>
        <w:pStyle w:val="ListParagraph"/>
        <w:numPr>
          <w:ilvl w:val="0"/>
          <w:numId w:val="8"/>
        </w:numPr>
        <w:rPr>
          <w:sz w:val="20"/>
          <w:szCs w:val="20"/>
        </w:rPr>
      </w:pPr>
      <w:r>
        <w:rPr>
          <w:sz w:val="20"/>
          <w:szCs w:val="20"/>
        </w:rPr>
        <w:t xml:space="preserve">By September 15, 2015 the ACR Grant Committee will select proposals for submission to the JAMS Foundation Board </w:t>
      </w:r>
      <w:r w:rsidR="006966AF">
        <w:rPr>
          <w:sz w:val="20"/>
          <w:szCs w:val="20"/>
        </w:rPr>
        <w:t>for determination of funding at their November 2015 meeting. The ACR Grant review committee will work with applicant organizations between September 15</w:t>
      </w:r>
      <w:r w:rsidR="006966AF" w:rsidRPr="006966AF">
        <w:rPr>
          <w:sz w:val="20"/>
          <w:szCs w:val="20"/>
          <w:vertAlign w:val="superscript"/>
        </w:rPr>
        <w:t>th</w:t>
      </w:r>
      <w:r w:rsidR="006966AF">
        <w:rPr>
          <w:sz w:val="20"/>
          <w:szCs w:val="20"/>
        </w:rPr>
        <w:t xml:space="preserve"> and submission to the JAMS Foundation Board to increase the likelihood of funding approval.</w:t>
      </w:r>
    </w:p>
    <w:p w14:paraId="765141FA" w14:textId="77777777" w:rsidR="006966AF" w:rsidRPr="006966AF" w:rsidRDefault="006966AF" w:rsidP="006966AF">
      <w:pPr>
        <w:rPr>
          <w:sz w:val="20"/>
          <w:szCs w:val="20"/>
        </w:rPr>
      </w:pPr>
    </w:p>
    <w:p w14:paraId="0B538A98" w14:textId="77777777" w:rsidR="006966AF" w:rsidRDefault="006966AF" w:rsidP="00695D77">
      <w:pPr>
        <w:pStyle w:val="ListParagraph"/>
        <w:numPr>
          <w:ilvl w:val="0"/>
          <w:numId w:val="8"/>
        </w:numPr>
        <w:rPr>
          <w:sz w:val="20"/>
          <w:szCs w:val="20"/>
        </w:rPr>
      </w:pPr>
      <w:r>
        <w:rPr>
          <w:sz w:val="20"/>
          <w:szCs w:val="20"/>
        </w:rPr>
        <w:t>Funding decisions are anticipated at the November 2015 JAMS Foundation Board meeting.</w:t>
      </w:r>
    </w:p>
    <w:p w14:paraId="42FF0611" w14:textId="77777777" w:rsidR="006966AF" w:rsidRPr="006966AF" w:rsidRDefault="006966AF" w:rsidP="006966AF">
      <w:pPr>
        <w:rPr>
          <w:sz w:val="20"/>
          <w:szCs w:val="20"/>
        </w:rPr>
      </w:pPr>
    </w:p>
    <w:p w14:paraId="32E76FBC" w14:textId="77777777" w:rsidR="006D2EE2" w:rsidRDefault="006D2EE2" w:rsidP="006D2EE2">
      <w:pPr>
        <w:rPr>
          <w:sz w:val="20"/>
          <w:szCs w:val="20"/>
        </w:rPr>
      </w:pPr>
    </w:p>
    <w:p w14:paraId="491F4E99" w14:textId="2C91F335" w:rsidR="006D2EE2" w:rsidRDefault="000762A6" w:rsidP="006D2EE2">
      <w:r>
        <w:t xml:space="preserve">Please address questions to Dr. Tricia Jones, Chair, </w:t>
      </w:r>
      <w:proofErr w:type="gramStart"/>
      <w:r>
        <w:t>ACR</w:t>
      </w:r>
      <w:proofErr w:type="gramEnd"/>
      <w:r>
        <w:t xml:space="preserve"> Grant review Committee, at </w:t>
      </w:r>
      <w:hyperlink r:id="rId9" w:history="1">
        <w:r w:rsidRPr="00020FC4">
          <w:rPr>
            <w:rStyle w:val="Hyperlink"/>
          </w:rPr>
          <w:t>tsjones@temple.edu</w:t>
        </w:r>
      </w:hyperlink>
      <w:r>
        <w:t>.</w:t>
      </w:r>
    </w:p>
    <w:p w14:paraId="4E655B24" w14:textId="77777777" w:rsidR="000762A6" w:rsidRDefault="000762A6" w:rsidP="006D2EE2"/>
    <w:p w14:paraId="762BF65E" w14:textId="77777777" w:rsidR="000762A6" w:rsidRDefault="000762A6" w:rsidP="006D2EE2"/>
    <w:p w14:paraId="0F97643F" w14:textId="77777777" w:rsidR="000762A6" w:rsidRDefault="000762A6" w:rsidP="006D2EE2"/>
    <w:p w14:paraId="3DED6E2C" w14:textId="77777777" w:rsidR="000762A6" w:rsidRDefault="000762A6" w:rsidP="006D2EE2"/>
    <w:p w14:paraId="58A86B0B" w14:textId="77777777" w:rsidR="000762A6" w:rsidRDefault="000762A6" w:rsidP="006D2EE2"/>
    <w:p w14:paraId="501F75C3" w14:textId="77777777" w:rsidR="000762A6" w:rsidRDefault="000762A6" w:rsidP="006D2EE2"/>
    <w:p w14:paraId="61F5A1D7" w14:textId="77777777" w:rsidR="000762A6" w:rsidRDefault="000762A6" w:rsidP="006D2EE2"/>
    <w:p w14:paraId="274E9371" w14:textId="77777777" w:rsidR="000762A6" w:rsidRDefault="000762A6" w:rsidP="006D2EE2"/>
    <w:p w14:paraId="0C7B23D4" w14:textId="77777777" w:rsidR="000762A6" w:rsidRDefault="000762A6" w:rsidP="006D2EE2"/>
    <w:p w14:paraId="6B1A4452" w14:textId="77777777" w:rsidR="000762A6" w:rsidRDefault="000762A6" w:rsidP="006D2EE2"/>
    <w:p w14:paraId="69BBE27E" w14:textId="77777777" w:rsidR="000762A6" w:rsidRDefault="000762A6" w:rsidP="006D2EE2"/>
    <w:p w14:paraId="67ECDA68" w14:textId="77777777" w:rsidR="000762A6" w:rsidRDefault="000762A6" w:rsidP="006D2EE2"/>
    <w:p w14:paraId="0483B16F" w14:textId="77777777" w:rsidR="000762A6" w:rsidRDefault="000762A6" w:rsidP="006D2EE2"/>
    <w:p w14:paraId="4B3AA725" w14:textId="77777777" w:rsidR="000762A6" w:rsidRDefault="000762A6" w:rsidP="006D2EE2"/>
    <w:p w14:paraId="242B1CA5" w14:textId="77777777" w:rsidR="000762A6" w:rsidRDefault="000762A6" w:rsidP="006D2EE2"/>
    <w:p w14:paraId="24F6B67E" w14:textId="77777777" w:rsidR="000762A6" w:rsidRDefault="000762A6" w:rsidP="006D2EE2"/>
    <w:p w14:paraId="27C3BD5E" w14:textId="77777777" w:rsidR="000762A6" w:rsidRDefault="000762A6" w:rsidP="006D2EE2"/>
    <w:p w14:paraId="1B447E77" w14:textId="77777777" w:rsidR="000762A6" w:rsidRDefault="000762A6" w:rsidP="006D2EE2"/>
    <w:p w14:paraId="2DB4615D" w14:textId="77777777" w:rsidR="000762A6" w:rsidRDefault="000762A6" w:rsidP="006D2EE2"/>
    <w:p w14:paraId="7C080738" w14:textId="77777777" w:rsidR="000762A6" w:rsidRDefault="000762A6" w:rsidP="006D2EE2"/>
    <w:p w14:paraId="5B09F8C3" w14:textId="77777777" w:rsidR="000762A6" w:rsidRDefault="000762A6" w:rsidP="006D2EE2"/>
    <w:p w14:paraId="28992FC7" w14:textId="77777777" w:rsidR="000762A6" w:rsidRDefault="000762A6" w:rsidP="006D2EE2"/>
    <w:p w14:paraId="17CA9E17" w14:textId="77777777" w:rsidR="000762A6" w:rsidRDefault="000762A6" w:rsidP="006D2EE2"/>
    <w:p w14:paraId="531FA60E" w14:textId="77777777" w:rsidR="000762A6" w:rsidRDefault="000762A6" w:rsidP="006D2EE2"/>
    <w:p w14:paraId="00324ECA" w14:textId="77777777" w:rsidR="000762A6" w:rsidRDefault="000762A6" w:rsidP="006D2EE2"/>
    <w:p w14:paraId="25055DD9" w14:textId="77777777" w:rsidR="000762A6" w:rsidRDefault="000762A6" w:rsidP="006D2EE2"/>
    <w:p w14:paraId="754B2255" w14:textId="0C025F9F" w:rsidR="003076C6" w:rsidRPr="000D5436" w:rsidRDefault="003076C6" w:rsidP="003076C6">
      <w:pPr>
        <w:spacing w:before="16" w:line="239" w:lineRule="auto"/>
        <w:ind w:left="1000" w:right="179"/>
        <w:jc w:val="center"/>
        <w:rPr>
          <w:rFonts w:eastAsia="Calibri" w:cs="Calibri"/>
          <w:b/>
          <w:sz w:val="28"/>
          <w:szCs w:val="28"/>
        </w:rPr>
      </w:pPr>
      <w:r w:rsidRPr="000D5436">
        <w:rPr>
          <w:rFonts w:eastAsia="Calibri" w:cs="Calibri"/>
          <w:b/>
          <w:sz w:val="28"/>
          <w:szCs w:val="28"/>
        </w:rPr>
        <w:lastRenderedPageBreak/>
        <w:t>Initial Proposal Ideas Description</w:t>
      </w:r>
    </w:p>
    <w:p w14:paraId="6DA3E077" w14:textId="77777777" w:rsidR="00442E25" w:rsidRDefault="00442E25" w:rsidP="00442E25">
      <w:pPr>
        <w:spacing w:before="16" w:line="239" w:lineRule="auto"/>
        <w:ind w:right="179"/>
        <w:rPr>
          <w:rFonts w:eastAsia="Calibri" w:cs="Calibri"/>
          <w:b/>
          <w:sz w:val="20"/>
          <w:szCs w:val="20"/>
        </w:rPr>
      </w:pPr>
    </w:p>
    <w:p w14:paraId="05720DEA" w14:textId="77777777" w:rsidR="000D5436" w:rsidRPr="000D5436" w:rsidRDefault="000D5436" w:rsidP="00442E25">
      <w:pPr>
        <w:spacing w:before="16" w:line="239" w:lineRule="auto"/>
        <w:ind w:right="179"/>
        <w:rPr>
          <w:rFonts w:eastAsia="Calibri" w:cs="Calibri"/>
          <w:b/>
          <w:sz w:val="20"/>
          <w:szCs w:val="20"/>
        </w:rPr>
      </w:pPr>
    </w:p>
    <w:p w14:paraId="42E734C2" w14:textId="39412B3C" w:rsidR="00442E25" w:rsidRPr="000D5436" w:rsidRDefault="00442E25" w:rsidP="007E20AF">
      <w:pPr>
        <w:spacing w:after="120" w:line="239" w:lineRule="auto"/>
        <w:rPr>
          <w:rFonts w:eastAsia="Calibri" w:cs="Calibri"/>
          <w:b/>
          <w:sz w:val="20"/>
          <w:szCs w:val="20"/>
        </w:rPr>
      </w:pPr>
      <w:r w:rsidRPr="000D5436">
        <w:rPr>
          <w:rFonts w:eastAsia="Calibri" w:cs="Calibri"/>
          <w:b/>
          <w:sz w:val="20"/>
          <w:szCs w:val="20"/>
        </w:rPr>
        <w:t>Please submit an initial proposal idea description as a .</w:t>
      </w:r>
      <w:proofErr w:type="spellStart"/>
      <w:r w:rsidRPr="000D5436">
        <w:rPr>
          <w:rFonts w:eastAsia="Calibri" w:cs="Calibri"/>
          <w:b/>
          <w:sz w:val="20"/>
          <w:szCs w:val="20"/>
        </w:rPr>
        <w:t>pdf</w:t>
      </w:r>
      <w:proofErr w:type="spellEnd"/>
      <w:r w:rsidRPr="000D5436">
        <w:rPr>
          <w:rFonts w:eastAsia="Calibri" w:cs="Calibri"/>
          <w:b/>
          <w:sz w:val="20"/>
          <w:szCs w:val="20"/>
        </w:rPr>
        <w:t xml:space="preserve"> document </w:t>
      </w:r>
      <w:r w:rsidR="007E20AF">
        <w:rPr>
          <w:rFonts w:eastAsia="Calibri" w:cs="Calibri"/>
          <w:b/>
          <w:sz w:val="20"/>
          <w:szCs w:val="20"/>
        </w:rPr>
        <w:t>of no more than 2 pages (single-spaced, 12-point font, 1-</w:t>
      </w:r>
      <w:r w:rsidRPr="000D5436">
        <w:rPr>
          <w:rFonts w:eastAsia="Calibri" w:cs="Calibri"/>
          <w:b/>
          <w:sz w:val="20"/>
          <w:szCs w:val="20"/>
        </w:rPr>
        <w:t xml:space="preserve">inch margins). Please include the following </w:t>
      </w:r>
      <w:r w:rsidR="007E20AF">
        <w:rPr>
          <w:rFonts w:eastAsia="Calibri" w:cs="Calibri"/>
          <w:b/>
          <w:sz w:val="20"/>
          <w:szCs w:val="20"/>
        </w:rPr>
        <w:t>information in your description:</w:t>
      </w:r>
    </w:p>
    <w:p w14:paraId="24C1EF32" w14:textId="77777777" w:rsidR="00442E25" w:rsidRPr="000D5436" w:rsidRDefault="00442E25" w:rsidP="000D5436">
      <w:pPr>
        <w:spacing w:after="120" w:line="239" w:lineRule="auto"/>
        <w:ind w:right="179"/>
        <w:rPr>
          <w:rFonts w:eastAsia="Calibri" w:cs="Calibri"/>
          <w:b/>
          <w:sz w:val="20"/>
          <w:szCs w:val="20"/>
        </w:rPr>
      </w:pPr>
    </w:p>
    <w:p w14:paraId="644BACB4" w14:textId="50ABA827" w:rsidR="00442E25" w:rsidRPr="000D5436" w:rsidRDefault="00442E25" w:rsidP="000D5436">
      <w:pPr>
        <w:spacing w:after="120" w:line="239" w:lineRule="auto"/>
        <w:ind w:right="179"/>
        <w:rPr>
          <w:rFonts w:eastAsia="Calibri" w:cs="Calibri"/>
          <w:b/>
          <w:sz w:val="20"/>
          <w:szCs w:val="20"/>
        </w:rPr>
      </w:pPr>
      <w:r w:rsidRPr="000D5436">
        <w:rPr>
          <w:rFonts w:eastAsia="Calibri" w:cs="Calibri"/>
          <w:b/>
          <w:sz w:val="20"/>
          <w:szCs w:val="20"/>
        </w:rPr>
        <w:t>Applicant Information:</w:t>
      </w:r>
    </w:p>
    <w:p w14:paraId="0C8EFE35" w14:textId="3FCB4066" w:rsidR="007E20AF" w:rsidRPr="007E20AF" w:rsidRDefault="00442E25" w:rsidP="007E20AF">
      <w:pPr>
        <w:pStyle w:val="ListParagraph"/>
        <w:numPr>
          <w:ilvl w:val="0"/>
          <w:numId w:val="9"/>
        </w:numPr>
        <w:spacing w:after="240"/>
        <w:ind w:right="173"/>
        <w:rPr>
          <w:rFonts w:eastAsia="Calibri" w:cs="Calibri"/>
          <w:sz w:val="20"/>
          <w:szCs w:val="20"/>
        </w:rPr>
      </w:pPr>
      <w:r w:rsidRPr="000D5436">
        <w:rPr>
          <w:rFonts w:eastAsia="Calibri" w:cs="Calibri"/>
          <w:sz w:val="20"/>
          <w:szCs w:val="20"/>
        </w:rPr>
        <w:t>Organization Name/Address</w:t>
      </w:r>
    </w:p>
    <w:p w14:paraId="60E09F2B" w14:textId="03FAB9D9" w:rsidR="00442E25" w:rsidRPr="000D5436" w:rsidRDefault="00442E25" w:rsidP="000D5436">
      <w:pPr>
        <w:pStyle w:val="ListParagraph"/>
        <w:numPr>
          <w:ilvl w:val="0"/>
          <w:numId w:val="9"/>
        </w:numPr>
        <w:spacing w:after="120" w:line="239" w:lineRule="auto"/>
        <w:ind w:right="179"/>
        <w:rPr>
          <w:rFonts w:eastAsia="Calibri" w:cs="Calibri"/>
          <w:sz w:val="20"/>
          <w:szCs w:val="20"/>
        </w:rPr>
      </w:pPr>
      <w:r w:rsidRPr="000D5436">
        <w:rPr>
          <w:rFonts w:eastAsia="Calibri" w:cs="Calibri"/>
          <w:sz w:val="20"/>
          <w:szCs w:val="20"/>
        </w:rPr>
        <w:t>Organizational Contact Person (and necessary contact information)</w:t>
      </w:r>
    </w:p>
    <w:p w14:paraId="1C144999" w14:textId="77777777" w:rsidR="00442E25" w:rsidRPr="000D5436" w:rsidRDefault="00442E25" w:rsidP="000D5436">
      <w:pPr>
        <w:pStyle w:val="ListParagraph"/>
        <w:numPr>
          <w:ilvl w:val="0"/>
          <w:numId w:val="9"/>
        </w:numPr>
        <w:spacing w:after="120" w:line="239" w:lineRule="auto"/>
        <w:ind w:right="179"/>
        <w:rPr>
          <w:rFonts w:eastAsia="Calibri" w:cs="Calibri"/>
          <w:sz w:val="20"/>
          <w:szCs w:val="20"/>
        </w:rPr>
      </w:pPr>
      <w:r w:rsidRPr="000D5436">
        <w:rPr>
          <w:rFonts w:eastAsia="Calibri" w:cs="Calibri"/>
          <w:sz w:val="20"/>
          <w:szCs w:val="20"/>
        </w:rPr>
        <w:t xml:space="preserve"> Organizational Type (educational institution, LEA, HEI, NGO, etc.)</w:t>
      </w:r>
    </w:p>
    <w:p w14:paraId="3FC1370A" w14:textId="7798D999" w:rsidR="00442E25" w:rsidRPr="000D5436" w:rsidRDefault="00442E25" w:rsidP="000D5436">
      <w:pPr>
        <w:pStyle w:val="ListParagraph"/>
        <w:numPr>
          <w:ilvl w:val="0"/>
          <w:numId w:val="9"/>
        </w:numPr>
        <w:spacing w:after="120" w:line="239" w:lineRule="auto"/>
        <w:ind w:right="179"/>
        <w:rPr>
          <w:rFonts w:eastAsia="Calibri" w:cs="Calibri"/>
          <w:sz w:val="20"/>
          <w:szCs w:val="20"/>
        </w:rPr>
      </w:pPr>
      <w:r w:rsidRPr="000D5436">
        <w:rPr>
          <w:rFonts w:eastAsia="Calibri" w:cs="Calibri"/>
          <w:sz w:val="20"/>
          <w:szCs w:val="20"/>
        </w:rPr>
        <w:t xml:space="preserve"> Organization’s Previous Experience in Serving Special Needs Populations (only 1-2 paragraph) </w:t>
      </w:r>
    </w:p>
    <w:p w14:paraId="3F0215B9" w14:textId="6ECAA6D6" w:rsidR="00442E25" w:rsidRPr="000D5436" w:rsidRDefault="00442E25" w:rsidP="000D5436">
      <w:pPr>
        <w:pStyle w:val="ListParagraph"/>
        <w:numPr>
          <w:ilvl w:val="0"/>
          <w:numId w:val="9"/>
        </w:numPr>
        <w:spacing w:after="120" w:line="239" w:lineRule="auto"/>
        <w:ind w:right="179"/>
        <w:rPr>
          <w:rFonts w:eastAsia="Calibri" w:cs="Calibri"/>
          <w:sz w:val="20"/>
          <w:szCs w:val="20"/>
        </w:rPr>
      </w:pPr>
      <w:r w:rsidRPr="000D5436">
        <w:rPr>
          <w:rFonts w:eastAsia="Calibri" w:cs="Calibri"/>
          <w:sz w:val="20"/>
          <w:szCs w:val="20"/>
        </w:rPr>
        <w:t>Organization’s Previous Work in Conflict Resolution Education (only 1-2 paragraphs)</w:t>
      </w:r>
    </w:p>
    <w:p w14:paraId="6F6F59B9" w14:textId="77777777" w:rsidR="00442E25" w:rsidRPr="000D5436" w:rsidRDefault="00442E25" w:rsidP="000D5436">
      <w:pPr>
        <w:spacing w:after="120" w:line="239" w:lineRule="auto"/>
        <w:ind w:right="179"/>
        <w:rPr>
          <w:rFonts w:eastAsia="Calibri" w:cs="Calibri"/>
          <w:sz w:val="20"/>
          <w:szCs w:val="20"/>
        </w:rPr>
      </w:pPr>
    </w:p>
    <w:p w14:paraId="09FFEC8D" w14:textId="5A2A3F4D" w:rsidR="00442E25" w:rsidRPr="000D5436" w:rsidRDefault="00442E25" w:rsidP="000D5436">
      <w:pPr>
        <w:spacing w:after="120" w:line="239" w:lineRule="auto"/>
        <w:ind w:right="179"/>
        <w:rPr>
          <w:rFonts w:eastAsia="Calibri" w:cs="Calibri"/>
          <w:b/>
          <w:sz w:val="20"/>
          <w:szCs w:val="20"/>
        </w:rPr>
      </w:pPr>
      <w:r w:rsidRPr="000D5436">
        <w:rPr>
          <w:rFonts w:eastAsia="Calibri" w:cs="Calibri"/>
          <w:b/>
          <w:sz w:val="20"/>
          <w:szCs w:val="20"/>
        </w:rPr>
        <w:t>Project Description:</w:t>
      </w:r>
    </w:p>
    <w:p w14:paraId="3A228A8E" w14:textId="6B3A53A4" w:rsidR="00442E25" w:rsidRPr="000D5436" w:rsidRDefault="00442E25" w:rsidP="000D5436">
      <w:pPr>
        <w:spacing w:after="120" w:line="239" w:lineRule="auto"/>
        <w:ind w:right="179"/>
        <w:rPr>
          <w:rFonts w:eastAsia="Calibri" w:cs="Calibri"/>
          <w:sz w:val="20"/>
          <w:szCs w:val="20"/>
        </w:rPr>
      </w:pPr>
      <w:r w:rsidRPr="000D5436">
        <w:rPr>
          <w:rFonts w:eastAsia="Calibri" w:cs="Calibri"/>
          <w:sz w:val="20"/>
          <w:szCs w:val="20"/>
        </w:rPr>
        <w:t xml:space="preserve">In your 1-2 page description of the project please </w:t>
      </w:r>
      <w:r w:rsidR="001D42E7" w:rsidRPr="000D5436">
        <w:rPr>
          <w:rFonts w:eastAsia="Calibri" w:cs="Calibri"/>
          <w:sz w:val="20"/>
          <w:szCs w:val="20"/>
        </w:rPr>
        <w:t>discuss the following:</w:t>
      </w:r>
    </w:p>
    <w:p w14:paraId="58765C45" w14:textId="585E0E2E" w:rsidR="001D42E7" w:rsidRPr="000D5436" w:rsidRDefault="001D42E7" w:rsidP="000D5436">
      <w:pPr>
        <w:pStyle w:val="ListParagraph"/>
        <w:numPr>
          <w:ilvl w:val="0"/>
          <w:numId w:val="12"/>
        </w:numPr>
        <w:spacing w:after="120" w:line="239" w:lineRule="auto"/>
        <w:ind w:right="179"/>
        <w:rPr>
          <w:rFonts w:eastAsia="Calibri" w:cs="Calibri"/>
          <w:sz w:val="20"/>
          <w:szCs w:val="20"/>
        </w:rPr>
      </w:pPr>
      <w:r w:rsidRPr="000D5436">
        <w:rPr>
          <w:rFonts w:eastAsia="Calibri" w:cs="Calibri"/>
          <w:sz w:val="20"/>
          <w:szCs w:val="20"/>
        </w:rPr>
        <w:t>Describe the population to be served and your organization’s access to that population</w:t>
      </w:r>
    </w:p>
    <w:p w14:paraId="7F5E3D39" w14:textId="77777777" w:rsidR="001D42E7" w:rsidRPr="000D5436" w:rsidRDefault="001D42E7" w:rsidP="000D5436">
      <w:pPr>
        <w:pStyle w:val="ListParagraph"/>
        <w:numPr>
          <w:ilvl w:val="0"/>
          <w:numId w:val="12"/>
        </w:numPr>
        <w:spacing w:after="120" w:line="239" w:lineRule="auto"/>
        <w:ind w:right="179"/>
        <w:rPr>
          <w:rFonts w:eastAsia="Calibri" w:cs="Calibri"/>
          <w:sz w:val="20"/>
          <w:szCs w:val="20"/>
        </w:rPr>
      </w:pPr>
      <w:r w:rsidRPr="000D5436">
        <w:rPr>
          <w:rFonts w:eastAsia="Calibri" w:cs="Calibri"/>
          <w:sz w:val="20"/>
          <w:szCs w:val="20"/>
        </w:rPr>
        <w:t>Describe the nature of the proposed project and the need for this project (what are the important benefits to be obtained if the project is funded)</w:t>
      </w:r>
    </w:p>
    <w:p w14:paraId="6514EF68" w14:textId="38B07D47" w:rsidR="001D42E7" w:rsidRPr="000D5436" w:rsidRDefault="001D42E7" w:rsidP="000D5436">
      <w:pPr>
        <w:pStyle w:val="ListParagraph"/>
        <w:numPr>
          <w:ilvl w:val="0"/>
          <w:numId w:val="12"/>
        </w:numPr>
        <w:spacing w:after="120" w:line="239" w:lineRule="auto"/>
        <w:ind w:right="179"/>
        <w:rPr>
          <w:rFonts w:eastAsia="Calibri" w:cs="Calibri"/>
          <w:sz w:val="20"/>
          <w:szCs w:val="20"/>
        </w:rPr>
      </w:pPr>
      <w:r w:rsidRPr="000D5436">
        <w:rPr>
          <w:rFonts w:eastAsia="Calibri" w:cs="Calibri"/>
          <w:sz w:val="20"/>
          <w:szCs w:val="20"/>
        </w:rPr>
        <w:t>Describe the uniqueness of this project – to what extent is this groundbreaking or innovative work</w:t>
      </w:r>
    </w:p>
    <w:p w14:paraId="0554753A" w14:textId="77777777" w:rsidR="001D42E7" w:rsidRPr="000D5436" w:rsidRDefault="001D42E7" w:rsidP="000D5436">
      <w:pPr>
        <w:pStyle w:val="ListParagraph"/>
        <w:numPr>
          <w:ilvl w:val="0"/>
          <w:numId w:val="12"/>
        </w:numPr>
        <w:spacing w:after="120" w:line="239" w:lineRule="auto"/>
        <w:ind w:right="179"/>
        <w:rPr>
          <w:rFonts w:eastAsia="Calibri" w:cs="Calibri"/>
          <w:sz w:val="20"/>
          <w:szCs w:val="20"/>
        </w:rPr>
      </w:pPr>
      <w:r w:rsidRPr="000D5436">
        <w:rPr>
          <w:rFonts w:eastAsia="Calibri" w:cs="Calibri"/>
          <w:sz w:val="20"/>
          <w:szCs w:val="20"/>
        </w:rPr>
        <w:t>Describe your organization’s expertise and qualifications to do this work</w:t>
      </w:r>
    </w:p>
    <w:p w14:paraId="76165F02" w14:textId="77777777" w:rsidR="001D42E7" w:rsidRPr="000D5436" w:rsidRDefault="001D42E7" w:rsidP="000D5436">
      <w:pPr>
        <w:pStyle w:val="ListParagraph"/>
        <w:numPr>
          <w:ilvl w:val="0"/>
          <w:numId w:val="12"/>
        </w:numPr>
        <w:spacing w:after="120" w:line="239" w:lineRule="auto"/>
        <w:ind w:right="179"/>
        <w:rPr>
          <w:rFonts w:eastAsia="Calibri" w:cs="Calibri"/>
          <w:sz w:val="20"/>
          <w:szCs w:val="20"/>
        </w:rPr>
      </w:pPr>
      <w:r w:rsidRPr="000D5436">
        <w:rPr>
          <w:rFonts w:eastAsia="Calibri" w:cs="Calibri"/>
          <w:sz w:val="20"/>
          <w:szCs w:val="20"/>
        </w:rPr>
        <w:t>Discuss the key personnel in the project and their qualifications for involvement</w:t>
      </w:r>
    </w:p>
    <w:p w14:paraId="23045F6E" w14:textId="77777777" w:rsidR="001D42E7" w:rsidRPr="000D5436" w:rsidRDefault="001D42E7" w:rsidP="000D5436">
      <w:pPr>
        <w:pStyle w:val="ListParagraph"/>
        <w:numPr>
          <w:ilvl w:val="0"/>
          <w:numId w:val="12"/>
        </w:numPr>
        <w:spacing w:after="120" w:line="239" w:lineRule="auto"/>
        <w:ind w:right="179"/>
        <w:rPr>
          <w:rFonts w:eastAsia="Calibri" w:cs="Calibri"/>
          <w:sz w:val="20"/>
          <w:szCs w:val="20"/>
        </w:rPr>
      </w:pPr>
      <w:r w:rsidRPr="000D5436">
        <w:rPr>
          <w:rFonts w:eastAsia="Calibri" w:cs="Calibri"/>
          <w:sz w:val="20"/>
          <w:szCs w:val="20"/>
        </w:rPr>
        <w:t>Indicate the general amount of funding requested for Year 1 (and for year 2 if relevant) and a general description of what that funding will be used for.</w:t>
      </w:r>
    </w:p>
    <w:p w14:paraId="27F196DA" w14:textId="77777777" w:rsidR="001D42E7" w:rsidRPr="000D5436" w:rsidRDefault="001D42E7" w:rsidP="000D5436">
      <w:pPr>
        <w:pStyle w:val="ListParagraph"/>
        <w:numPr>
          <w:ilvl w:val="0"/>
          <w:numId w:val="12"/>
        </w:numPr>
        <w:spacing w:after="120" w:line="239" w:lineRule="auto"/>
        <w:ind w:right="179"/>
        <w:rPr>
          <w:rFonts w:eastAsia="Calibri" w:cs="Calibri"/>
          <w:sz w:val="20"/>
          <w:szCs w:val="20"/>
        </w:rPr>
      </w:pPr>
      <w:r w:rsidRPr="000D5436">
        <w:rPr>
          <w:rFonts w:eastAsia="Calibri" w:cs="Calibri"/>
          <w:sz w:val="20"/>
          <w:szCs w:val="20"/>
        </w:rPr>
        <w:t>Discuss additional sources of funding or in-kind support already obtained for this project or for foundational work in this area.</w:t>
      </w:r>
    </w:p>
    <w:p w14:paraId="5989AC77" w14:textId="11AA2408" w:rsidR="001D42E7" w:rsidRPr="000D5436" w:rsidRDefault="001D42E7" w:rsidP="000D5436">
      <w:pPr>
        <w:pStyle w:val="ListParagraph"/>
        <w:numPr>
          <w:ilvl w:val="0"/>
          <w:numId w:val="12"/>
        </w:numPr>
        <w:spacing w:after="120" w:line="239" w:lineRule="auto"/>
        <w:ind w:right="179"/>
        <w:rPr>
          <w:rFonts w:eastAsia="Calibri" w:cs="Calibri"/>
          <w:sz w:val="20"/>
          <w:szCs w:val="20"/>
        </w:rPr>
      </w:pPr>
      <w:r w:rsidRPr="000D5436">
        <w:rPr>
          <w:rFonts w:eastAsia="Calibri" w:cs="Calibri"/>
          <w:sz w:val="20"/>
          <w:szCs w:val="20"/>
        </w:rPr>
        <w:t xml:space="preserve">Suggest how you would measure or assess the success or impact of this project </w:t>
      </w:r>
      <w:proofErr w:type="spellStart"/>
      <w:r w:rsidRPr="000D5436">
        <w:rPr>
          <w:rFonts w:eastAsia="Calibri" w:cs="Calibri"/>
          <w:sz w:val="20"/>
          <w:szCs w:val="20"/>
        </w:rPr>
        <w:t>if</w:t>
      </w:r>
      <w:proofErr w:type="spellEnd"/>
      <w:r w:rsidRPr="000D5436">
        <w:rPr>
          <w:rFonts w:eastAsia="Calibri" w:cs="Calibri"/>
          <w:sz w:val="20"/>
          <w:szCs w:val="20"/>
        </w:rPr>
        <w:t xml:space="preserve"> funded.</w:t>
      </w:r>
    </w:p>
    <w:p w14:paraId="07D7F2E6" w14:textId="77777777" w:rsidR="000762A6" w:rsidRPr="000D5436" w:rsidRDefault="000762A6" w:rsidP="000D5436">
      <w:pPr>
        <w:spacing w:after="120"/>
        <w:rPr>
          <w:sz w:val="20"/>
          <w:szCs w:val="20"/>
        </w:rPr>
      </w:pPr>
    </w:p>
    <w:p w14:paraId="028E2179" w14:textId="77777777" w:rsidR="000762A6" w:rsidRPr="000D5436" w:rsidRDefault="000762A6" w:rsidP="000D5436">
      <w:pPr>
        <w:spacing w:after="120"/>
        <w:rPr>
          <w:sz w:val="20"/>
          <w:szCs w:val="20"/>
        </w:rPr>
      </w:pPr>
    </w:p>
    <w:p w14:paraId="0261FAC9" w14:textId="77777777" w:rsidR="009E3172" w:rsidRPr="000D5436" w:rsidRDefault="001D42E7" w:rsidP="000D5436">
      <w:pPr>
        <w:spacing w:after="120"/>
        <w:ind w:left="360"/>
        <w:rPr>
          <w:sz w:val="20"/>
          <w:szCs w:val="20"/>
        </w:rPr>
      </w:pPr>
      <w:r w:rsidRPr="000D5436">
        <w:rPr>
          <w:sz w:val="20"/>
          <w:szCs w:val="20"/>
        </w:rPr>
        <w:t>Please submit an e-copy .</w:t>
      </w:r>
      <w:proofErr w:type="spellStart"/>
      <w:r w:rsidRPr="000D5436">
        <w:rPr>
          <w:sz w:val="20"/>
          <w:szCs w:val="20"/>
        </w:rPr>
        <w:t>pdf</w:t>
      </w:r>
      <w:proofErr w:type="spellEnd"/>
      <w:r w:rsidRPr="000D5436">
        <w:rPr>
          <w:sz w:val="20"/>
          <w:szCs w:val="20"/>
        </w:rPr>
        <w:t xml:space="preserve"> document of the Initial Project Ideas Description no later than Wednesday, July 1, by 4:30pm EST.</w:t>
      </w:r>
      <w:r w:rsidR="009E3172" w:rsidRPr="000D5436">
        <w:rPr>
          <w:sz w:val="20"/>
          <w:szCs w:val="20"/>
        </w:rPr>
        <w:t xml:space="preserve"> Submissions should be sent to:</w:t>
      </w:r>
    </w:p>
    <w:p w14:paraId="0632CD60" w14:textId="46CAFDB9" w:rsidR="009E3172" w:rsidRPr="000D5436" w:rsidRDefault="009E3172" w:rsidP="000D5436">
      <w:pPr>
        <w:spacing w:after="120"/>
        <w:ind w:left="360"/>
        <w:rPr>
          <w:sz w:val="20"/>
          <w:szCs w:val="20"/>
        </w:rPr>
      </w:pPr>
      <w:proofErr w:type="gramStart"/>
      <w:r w:rsidRPr="000D5436">
        <w:rPr>
          <w:sz w:val="20"/>
          <w:szCs w:val="20"/>
        </w:rPr>
        <w:t xml:space="preserve">Tricia S. Jones, ACR Grant Committee Chair, at </w:t>
      </w:r>
      <w:hyperlink r:id="rId10" w:history="1">
        <w:r w:rsidRPr="000D5436">
          <w:rPr>
            <w:rStyle w:val="Hyperlink"/>
            <w:sz w:val="20"/>
            <w:szCs w:val="20"/>
          </w:rPr>
          <w:t>tsjones@temple.edu</w:t>
        </w:r>
      </w:hyperlink>
      <w:r w:rsidRPr="000D5436">
        <w:rPr>
          <w:sz w:val="20"/>
          <w:szCs w:val="20"/>
        </w:rPr>
        <w:t>.</w:t>
      </w:r>
      <w:proofErr w:type="gramEnd"/>
    </w:p>
    <w:p w14:paraId="74747A18" w14:textId="77777777" w:rsidR="009E3172" w:rsidRPr="000D5436" w:rsidRDefault="009E3172" w:rsidP="000D5436">
      <w:pPr>
        <w:spacing w:after="120"/>
        <w:ind w:left="360"/>
        <w:rPr>
          <w:sz w:val="20"/>
          <w:szCs w:val="20"/>
        </w:rPr>
      </w:pPr>
    </w:p>
    <w:p w14:paraId="7D78884E" w14:textId="0C8088E7" w:rsidR="00141ABE" w:rsidRPr="000D5436" w:rsidRDefault="009E3172" w:rsidP="000D5436">
      <w:pPr>
        <w:spacing w:after="120"/>
        <w:ind w:left="360"/>
        <w:rPr>
          <w:sz w:val="20"/>
          <w:szCs w:val="20"/>
        </w:rPr>
      </w:pPr>
      <w:r w:rsidRPr="000D5436">
        <w:rPr>
          <w:sz w:val="20"/>
          <w:szCs w:val="20"/>
        </w:rPr>
        <w:t xml:space="preserve">Prior to submission, questions may be addressed to Tricia Jones at the same email address or at 610-772-0716. </w:t>
      </w:r>
    </w:p>
    <w:sectPr w:rsidR="00141ABE" w:rsidRPr="000D5436" w:rsidSect="005051CD">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3CA64" w14:textId="77777777" w:rsidR="001D42E7" w:rsidRDefault="001D42E7" w:rsidP="00E32467">
      <w:r>
        <w:separator/>
      </w:r>
    </w:p>
  </w:endnote>
  <w:endnote w:type="continuationSeparator" w:id="0">
    <w:p w14:paraId="376F0F39" w14:textId="77777777" w:rsidR="001D42E7" w:rsidRDefault="001D42E7" w:rsidP="00E32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A6C16" w14:textId="77777777" w:rsidR="001D42E7" w:rsidRDefault="001D42E7" w:rsidP="00E324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C71201" w14:textId="77777777" w:rsidR="001D42E7" w:rsidRDefault="001D42E7" w:rsidP="00E32467">
    <w:pPr>
      <w:pStyle w:val="Footer"/>
      <w:ind w:right="360"/>
    </w:pPr>
  </w:p>
  <w:p w14:paraId="085412BB" w14:textId="77777777" w:rsidR="001D42E7" w:rsidRDefault="001D42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0B41B" w14:textId="77777777" w:rsidR="001D42E7" w:rsidRDefault="001D42E7" w:rsidP="00E324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00A8">
      <w:rPr>
        <w:rStyle w:val="PageNumber"/>
        <w:noProof/>
      </w:rPr>
      <w:t>2</w:t>
    </w:r>
    <w:r>
      <w:rPr>
        <w:rStyle w:val="PageNumber"/>
      </w:rPr>
      <w:fldChar w:fldCharType="end"/>
    </w:r>
  </w:p>
  <w:p w14:paraId="775D2BA8" w14:textId="77777777" w:rsidR="001D42E7" w:rsidRDefault="001D42E7" w:rsidP="00E32467">
    <w:pPr>
      <w:pStyle w:val="Footer"/>
      <w:ind w:right="360"/>
    </w:pPr>
  </w:p>
  <w:p w14:paraId="77932E7C" w14:textId="77777777" w:rsidR="001D42E7" w:rsidRDefault="001D42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FC182" w14:textId="77777777" w:rsidR="001D42E7" w:rsidRDefault="001D42E7" w:rsidP="00E32467">
      <w:r>
        <w:separator/>
      </w:r>
    </w:p>
  </w:footnote>
  <w:footnote w:type="continuationSeparator" w:id="0">
    <w:p w14:paraId="5CC96EDA" w14:textId="77777777" w:rsidR="001D42E7" w:rsidRDefault="001D42E7" w:rsidP="00E324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263BD"/>
    <w:multiLevelType w:val="hybridMultilevel"/>
    <w:tmpl w:val="2940CE2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F6DFC"/>
    <w:multiLevelType w:val="hybridMultilevel"/>
    <w:tmpl w:val="DDA6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22670"/>
    <w:multiLevelType w:val="hybridMultilevel"/>
    <w:tmpl w:val="750C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639A5"/>
    <w:multiLevelType w:val="hybridMultilevel"/>
    <w:tmpl w:val="688059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6584E"/>
    <w:multiLevelType w:val="hybridMultilevel"/>
    <w:tmpl w:val="DDA6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72315"/>
    <w:multiLevelType w:val="hybridMultilevel"/>
    <w:tmpl w:val="127097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E152FE"/>
    <w:multiLevelType w:val="hybridMultilevel"/>
    <w:tmpl w:val="6676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4B1EF1"/>
    <w:multiLevelType w:val="hybridMultilevel"/>
    <w:tmpl w:val="618E0D4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D46D5"/>
    <w:multiLevelType w:val="hybridMultilevel"/>
    <w:tmpl w:val="1518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7B4579"/>
    <w:multiLevelType w:val="hybridMultilevel"/>
    <w:tmpl w:val="C5FC10AE"/>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0">
    <w:nsid w:val="66B879B7"/>
    <w:multiLevelType w:val="hybridMultilevel"/>
    <w:tmpl w:val="667AE68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D0D62"/>
    <w:multiLevelType w:val="hybridMultilevel"/>
    <w:tmpl w:val="59D8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10"/>
  </w:num>
  <w:num w:numId="6">
    <w:abstractNumId w:val="5"/>
  </w:num>
  <w:num w:numId="7">
    <w:abstractNumId w:val="6"/>
  </w:num>
  <w:num w:numId="8">
    <w:abstractNumId w:val="11"/>
  </w:num>
  <w:num w:numId="9">
    <w:abstractNumId w:val="1"/>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2C"/>
    <w:rsid w:val="00020F64"/>
    <w:rsid w:val="000762A6"/>
    <w:rsid w:val="000D5436"/>
    <w:rsid w:val="00141ABE"/>
    <w:rsid w:val="00157CF1"/>
    <w:rsid w:val="001B6010"/>
    <w:rsid w:val="001D42E7"/>
    <w:rsid w:val="003076C6"/>
    <w:rsid w:val="00401B4E"/>
    <w:rsid w:val="00442E25"/>
    <w:rsid w:val="005051CD"/>
    <w:rsid w:val="005156DF"/>
    <w:rsid w:val="0056739A"/>
    <w:rsid w:val="0061314D"/>
    <w:rsid w:val="00695D77"/>
    <w:rsid w:val="006966AF"/>
    <w:rsid w:val="006B5948"/>
    <w:rsid w:val="006D2EE2"/>
    <w:rsid w:val="007251D7"/>
    <w:rsid w:val="00767B38"/>
    <w:rsid w:val="007E20AF"/>
    <w:rsid w:val="00876DE9"/>
    <w:rsid w:val="009B0B26"/>
    <w:rsid w:val="009E3172"/>
    <w:rsid w:val="00A7775B"/>
    <w:rsid w:val="00A82187"/>
    <w:rsid w:val="00B319D7"/>
    <w:rsid w:val="00B51CA8"/>
    <w:rsid w:val="00BB1B2C"/>
    <w:rsid w:val="00C476DA"/>
    <w:rsid w:val="00C9134B"/>
    <w:rsid w:val="00D12707"/>
    <w:rsid w:val="00DC00A8"/>
    <w:rsid w:val="00E32467"/>
    <w:rsid w:val="00F23B39"/>
    <w:rsid w:val="00F7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3B4A9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010"/>
    <w:pPr>
      <w:ind w:left="720"/>
      <w:contextualSpacing/>
    </w:pPr>
  </w:style>
  <w:style w:type="paragraph" w:styleId="Footer">
    <w:name w:val="footer"/>
    <w:basedOn w:val="Normal"/>
    <w:link w:val="FooterChar"/>
    <w:uiPriority w:val="99"/>
    <w:unhideWhenUsed/>
    <w:rsid w:val="00E32467"/>
    <w:pPr>
      <w:tabs>
        <w:tab w:val="center" w:pos="4320"/>
        <w:tab w:val="right" w:pos="8640"/>
      </w:tabs>
    </w:pPr>
  </w:style>
  <w:style w:type="character" w:customStyle="1" w:styleId="FooterChar">
    <w:name w:val="Footer Char"/>
    <w:basedOn w:val="DefaultParagraphFont"/>
    <w:link w:val="Footer"/>
    <w:uiPriority w:val="99"/>
    <w:rsid w:val="00E32467"/>
  </w:style>
  <w:style w:type="character" w:styleId="PageNumber">
    <w:name w:val="page number"/>
    <w:basedOn w:val="DefaultParagraphFont"/>
    <w:uiPriority w:val="99"/>
    <w:semiHidden/>
    <w:unhideWhenUsed/>
    <w:rsid w:val="00E32467"/>
  </w:style>
  <w:style w:type="character" w:styleId="Hyperlink">
    <w:name w:val="Hyperlink"/>
    <w:basedOn w:val="DefaultParagraphFont"/>
    <w:uiPriority w:val="99"/>
    <w:unhideWhenUsed/>
    <w:rsid w:val="000762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010"/>
    <w:pPr>
      <w:ind w:left="720"/>
      <w:contextualSpacing/>
    </w:pPr>
  </w:style>
  <w:style w:type="paragraph" w:styleId="Footer">
    <w:name w:val="footer"/>
    <w:basedOn w:val="Normal"/>
    <w:link w:val="FooterChar"/>
    <w:uiPriority w:val="99"/>
    <w:unhideWhenUsed/>
    <w:rsid w:val="00E32467"/>
    <w:pPr>
      <w:tabs>
        <w:tab w:val="center" w:pos="4320"/>
        <w:tab w:val="right" w:pos="8640"/>
      </w:tabs>
    </w:pPr>
  </w:style>
  <w:style w:type="character" w:customStyle="1" w:styleId="FooterChar">
    <w:name w:val="Footer Char"/>
    <w:basedOn w:val="DefaultParagraphFont"/>
    <w:link w:val="Footer"/>
    <w:uiPriority w:val="99"/>
    <w:rsid w:val="00E32467"/>
  </w:style>
  <w:style w:type="character" w:styleId="PageNumber">
    <w:name w:val="page number"/>
    <w:basedOn w:val="DefaultParagraphFont"/>
    <w:uiPriority w:val="99"/>
    <w:semiHidden/>
    <w:unhideWhenUsed/>
    <w:rsid w:val="00E32467"/>
  </w:style>
  <w:style w:type="character" w:styleId="Hyperlink">
    <w:name w:val="Hyperlink"/>
    <w:basedOn w:val="DefaultParagraphFont"/>
    <w:uiPriority w:val="99"/>
    <w:unhideWhenUsed/>
    <w:rsid w:val="000762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tsjones@temple.edu" TargetMode="External"/><Relationship Id="rId4" Type="http://schemas.microsoft.com/office/2007/relationships/stylesWithEffects" Target="stylesWithEffects.xml"/><Relationship Id="rId9" Type="http://schemas.openxmlformats.org/officeDocument/2006/relationships/hyperlink" Target="mailto:tsjones@templ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91FAD-2B09-4E98-993A-5A66142E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 Jones</dc:creator>
  <cp:lastModifiedBy>Administrator</cp:lastModifiedBy>
  <cp:revision>4</cp:revision>
  <dcterms:created xsi:type="dcterms:W3CDTF">2015-05-21T17:43:00Z</dcterms:created>
  <dcterms:modified xsi:type="dcterms:W3CDTF">2015-05-21T17:59:00Z</dcterms:modified>
</cp:coreProperties>
</file>