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E79"/>
          <w:sz w:val="40"/>
        </w:rPr>
        <w:t>ОТЧЁТ</w:t>
        <w:br/>
        <w:t>ПО ВЫПОЛНЕННОЙ РАБОТЕ</w:t>
      </w:r>
    </w:p>
    <w:p>
      <w:pPr>
        <w:jc w:val="center"/>
      </w:pPr>
      <w:r>
        <w:rPr>
          <w:rFonts w:ascii="Calibri" w:hAnsi="Calibri"/>
          <w:b/>
          <w:i w:val="0"/>
          <w:sz w:val="30"/>
        </w:rPr>
        <w:t>по теме: построение и настройка топологии сети</w:t>
        <w:br/>
        <w:t>вариант 16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5386"/>
      </w:tblGrid>
      <w:tr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Дисциплина</w:t>
            </w:r>
          </w:p>
        </w:tc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Сетевые технологии / практическая работа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Вариант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16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Особенности варианта</w:t>
            </w:r>
          </w:p>
        </w:tc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Статическая маршрутизация, VTP для управления VLAN, проверка ARP-таблицы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Программная среда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Cisco Packet Tracer</w:t>
            </w:r>
          </w:p>
        </w:tc>
      </w:tr>
      <w:tr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sz w:val="21"/>
              </w:rPr>
              <w:t>Исполнитель</w:t>
            </w:r>
          </w:p>
        </w:tc>
        <w:tc>
          <w:tcPr>
            <w:tcW w:type="dxa" w:w="4873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1"/>
              </w:rPr>
              <w:t>________________________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28"/>
        </w:rPr>
        <w:t>1. Цель работы</w:t>
      </w:r>
    </w:p>
    <w:p>
      <w:r>
        <w:rPr>
          <w:rFonts w:ascii="Calibri" w:hAnsi="Calibri"/>
          <w:b w:val="0"/>
          <w:i w:val="0"/>
          <w:sz w:val="22"/>
        </w:rPr>
        <w:t>Построить и настроить топологию локальной сети с выходом во внешнюю сеть, в которой один из маршрутизаторов выполняет роль шлюза между внутренней и внешней сетью, а также обеспечивает NAT и базовую фильтрацию трафика. Для варианта 16 дополнительно необходимо использовать статическую маршрутизацию, настроить VTP для централизованного управления VLAN и выполнить проверку ARP-таблиц на всех устройствах.</w:t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28"/>
        </w:rPr>
        <w:t>2. Исходные требования задания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использовать 3 маршрутизатора Cisco, 4 коммутатора Cisco и 4 компьютера;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обеспечить доступ внутренней сети во внешнюю сеть через один пограничный маршрутизатор;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настроить NAT, DHCP, VLAN, trunk-соединения, Port Security, ACL и SNMP;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для варианта 16 реализовать статическую маршрутизацию, VTP и проверку ARP-таблиц;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результаты тестирования отразить отдельным пунктом отчёта.</w:t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28"/>
        </w:rPr>
        <w:t>3. Использованная топология</w:t>
      </w:r>
    </w:p>
    <w:p>
      <w:r>
        <w:rPr>
          <w:rFonts w:ascii="Calibri" w:hAnsi="Calibri"/>
          <w:b w:val="0"/>
          <w:i w:val="0"/>
          <w:sz w:val="22"/>
        </w:rPr>
        <w:t>В работе использована симметричная корпоративная топология: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R1 - центральный маршрутизатор с выходом во внешнюю сеть;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R2 - маршрутизатор левого сегмента сети;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R3 - маршрутизатор правого сегмента сети;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SW1 и SW2 - коммутаторы сегмента R2;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SW3 и SW4 - коммутаторы сегмента R3;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PC1-PC4 - конечные рабочие станции.</w:t>
      </w:r>
    </w:p>
    <w:p>
      <w:r>
        <w:rPr>
          <w:rFonts w:ascii="Calibri" w:hAnsi="Calibri"/>
          <w:b/>
          <w:i w:val="0"/>
          <w:sz w:val="22"/>
        </w:rPr>
        <w:t>Схема подключения устройств:</w:t>
      </w:r>
    </w:p>
    <w:p>
      <w:pPr>
        <w:pStyle w:val="ListBullet2"/>
      </w:pPr>
      <w:r>
        <w:rPr>
          <w:rFonts w:ascii="Calibri" w:hAnsi="Calibri"/>
          <w:b w:val="0"/>
          <w:i w:val="0"/>
          <w:sz w:val="21"/>
        </w:rPr>
        <w:t>Cloud -&gt; R1 G0/0</w:t>
      </w:r>
    </w:p>
    <w:p>
      <w:pPr>
        <w:pStyle w:val="ListBullet2"/>
      </w:pPr>
      <w:r>
        <w:rPr>
          <w:rFonts w:ascii="Calibri" w:hAnsi="Calibri"/>
          <w:b w:val="0"/>
          <w:i w:val="0"/>
          <w:sz w:val="21"/>
        </w:rPr>
        <w:t>R1 G0/1 -&gt; R2 G0/0</w:t>
      </w:r>
    </w:p>
    <w:p>
      <w:pPr>
        <w:pStyle w:val="ListBullet2"/>
      </w:pPr>
      <w:r>
        <w:rPr>
          <w:rFonts w:ascii="Calibri" w:hAnsi="Calibri"/>
          <w:b w:val="0"/>
          <w:i w:val="0"/>
          <w:sz w:val="21"/>
        </w:rPr>
        <w:t>R1 G0/2 -&gt; R3 G0/0</w:t>
      </w:r>
    </w:p>
    <w:p>
      <w:pPr>
        <w:pStyle w:val="ListBullet2"/>
      </w:pPr>
      <w:r>
        <w:rPr>
          <w:rFonts w:ascii="Calibri" w:hAnsi="Calibri"/>
          <w:b w:val="0"/>
          <w:i w:val="0"/>
          <w:sz w:val="21"/>
        </w:rPr>
        <w:t>R2 G0/1 -&gt; SW1 Fa0/1 -&gt; SW2 Fa0/1 -&gt; PC1/PC2</w:t>
      </w:r>
    </w:p>
    <w:p>
      <w:pPr>
        <w:pStyle w:val="ListBullet2"/>
      </w:pPr>
      <w:r>
        <w:rPr>
          <w:rFonts w:ascii="Calibri" w:hAnsi="Calibri"/>
          <w:b w:val="0"/>
          <w:i w:val="0"/>
          <w:sz w:val="21"/>
        </w:rPr>
        <w:t>R3 G0/1 -&gt; SW3 Fa0/1 -&gt; SW4 Fa0/1 -&gt; PC3/PC4</w:t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28"/>
        </w:rPr>
        <w:t>4. План адресации и логическая структура сети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Сегмент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Устройство / интерфейс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IP-адрес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Внешняя сеть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R1 G0/0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203.0.113.2/24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Связь с Cloud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Внешняя сеть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Cloud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203.0.113.1/24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Шлюз во внешнюю сеть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Линк R1-R2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R1 G0/1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10.0.12.1/30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Межроутерная связь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Линк R1-R2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R2 G0/0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10.0.12.2/30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Межроутерная связь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Линк R1-R3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R1 G0/2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10.0.13.1/30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Межроутерная связь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Линк R1-R3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R3 G0/0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10.0.13.2/30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Межроутерная связь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VLAN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Шлюз VLAN 10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192.168.10.1/24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Сегмент пользователей 1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VLAN 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Шлюз VLAN 20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192.168.20.1/24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Сегмент пользователей 2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  <w:t>Для сегментации сети созданы два VLAN: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VLAN 10 - подсеть пользователей первого сегмента;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VLAN 20 - подсеть пользователей второго сегмента;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VTP использован для централизованного распространения конфигурации VLAN между коммутаторами.</w:t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28"/>
        </w:rPr>
        <w:t>5. Ход выполнения работы</w:t>
      </w:r>
    </w:p>
    <w:p>
      <w:r>
        <w:rPr>
          <w:rFonts w:ascii="Calibri" w:hAnsi="Calibri"/>
          <w:b/>
          <w:i w:val="0"/>
          <w:sz w:val="22"/>
        </w:rPr>
        <w:t xml:space="preserve">Создание топологии. </w:t>
      </w:r>
      <w:r>
        <w:rPr>
          <w:rFonts w:ascii="Calibri" w:hAnsi="Calibri"/>
          <w:b w:val="0"/>
          <w:i w:val="0"/>
          <w:sz w:val="22"/>
        </w:rPr>
        <w:t>В Cisco Packet Tracer были размещены три маршрутизатора, четыре коммутатора, четыре ПК и внешний узел Cloud. Между устройствами были организованы соединения в соответствии со схемой варианта.</w:t>
      </w:r>
    </w:p>
    <w:p>
      <w:r>
        <w:rPr>
          <w:rFonts w:ascii="Calibri" w:hAnsi="Calibri"/>
          <w:b/>
          <w:i w:val="0"/>
          <w:sz w:val="22"/>
        </w:rPr>
        <w:t xml:space="preserve">Настройка пограничного маршрутизатора R1. </w:t>
      </w:r>
      <w:r>
        <w:rPr>
          <w:rFonts w:ascii="Calibri" w:hAnsi="Calibri"/>
          <w:b w:val="0"/>
          <w:i w:val="0"/>
          <w:sz w:val="22"/>
        </w:rPr>
        <w:t>На R1 настроены интерфейсы во внутренние и внешнюю сети, NAT overload, маршрут по умолчанию, SNMP и правила фильтрации входящего трафика со стороны внешней сети.</w:t>
      </w:r>
    </w:p>
    <w:p>
      <w:r>
        <w:rPr>
          <w:rFonts w:ascii="Calibri" w:hAnsi="Calibri"/>
          <w:b/>
          <w:i w:val="0"/>
          <w:sz w:val="22"/>
        </w:rPr>
        <w:t xml:space="preserve">Настройка внутренних маршрутизаторов R2 и R3. </w:t>
      </w:r>
      <w:r>
        <w:rPr>
          <w:rFonts w:ascii="Calibri" w:hAnsi="Calibri"/>
          <w:b w:val="0"/>
          <w:i w:val="0"/>
          <w:sz w:val="22"/>
        </w:rPr>
        <w:t>На внутренних маршрутизаторах настроены локальные интерфейсы, адресация пользовательских сегментов и статические маршруты в сторону R1.</w:t>
      </w:r>
    </w:p>
    <w:p>
      <w:r>
        <w:rPr>
          <w:rFonts w:ascii="Calibri" w:hAnsi="Calibri"/>
          <w:b/>
          <w:i w:val="0"/>
          <w:sz w:val="22"/>
        </w:rPr>
        <w:t xml:space="preserve">Настройка VLAN и VTP. </w:t>
      </w:r>
      <w:r>
        <w:rPr>
          <w:rFonts w:ascii="Calibri" w:hAnsi="Calibri"/>
          <w:b w:val="0"/>
          <w:i w:val="0"/>
          <w:sz w:val="22"/>
        </w:rPr>
        <w:t>На коммутаторах созданы и распространены VLAN с помощью VTP. Между коммутаторами включены trunk-порты для передачи нескольких VLAN по одному каналу.</w:t>
      </w:r>
    </w:p>
    <w:p>
      <w:r>
        <w:rPr>
          <w:rFonts w:ascii="Calibri" w:hAnsi="Calibri"/>
          <w:b/>
          <w:i w:val="0"/>
          <w:sz w:val="22"/>
        </w:rPr>
        <w:t xml:space="preserve">Настройка DHCP. </w:t>
      </w:r>
      <w:r>
        <w:rPr>
          <w:rFonts w:ascii="Calibri" w:hAnsi="Calibri"/>
          <w:b w:val="0"/>
          <w:i w:val="0"/>
          <w:sz w:val="22"/>
        </w:rPr>
        <w:t>Сервер DHCP настроен для автоматической выдачи IP-адресов рабочим станциям с корректными параметрами шлюза и DNS.</w:t>
      </w:r>
    </w:p>
    <w:p>
      <w:r>
        <w:rPr>
          <w:rFonts w:ascii="Calibri" w:hAnsi="Calibri"/>
          <w:b/>
          <w:i w:val="0"/>
          <w:sz w:val="22"/>
        </w:rPr>
        <w:t xml:space="preserve">Настройка механизмов безопасности. </w:t>
      </w:r>
      <w:r>
        <w:rPr>
          <w:rFonts w:ascii="Calibri" w:hAnsi="Calibri"/>
          <w:b w:val="0"/>
          <w:i w:val="0"/>
          <w:sz w:val="22"/>
        </w:rPr>
        <w:t>На пользовательских портах коммутаторов включён Port Security. На маршрутизаторе выполнена фильтрация трафика с помощью ACL.</w:t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28"/>
        </w:rPr>
        <w:t>6. Проверка выполнения требований варианта 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Требование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Реализация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Статическая маршрутизация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На маршрутизаторах R1, R2 и R3 настроены статические маршруты к удалённым подсетям и маршрут по умолчанию на R1.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Маршрутизация между сегментами работает корректно.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VTP для управления VLAN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На центральном коммутаторе настроен режим VTP Server, на остальных - VTP Client, что обеспечивает централизованное управление VLAN.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VLAN распространяются на коммутаторы автоматически.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Проверка ARP-таблиц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После генерации трафика выполнены команды show arp на маршрутизаторах и arp -a на ПК.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В ARP-таблицах появились соответствия IP и MAC адресов активных узлов.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1F4E79"/>
          <w:sz w:val="28"/>
        </w:rPr>
        <w:t>7. Проверка работоспособности сети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Проверена выдача IP-адресов по DHCP на всех ПК.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Проверена доступность шлюзов по умолчанию из каждого пользовательского сегмента.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Проверена связность между внутренними сегментами сети.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Проверен доступ во внешнюю сеть через NAT на маршрутизаторе R1.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Проверена работа VTP и наличие VLAN на коммутаторах.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Проверена работа Port Security на пользовательских портах.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Проверена корректность ARP-таблиц на маршрутизаторах и рабочих станциях.</w:t>
      </w:r>
    </w:p>
    <w:p>
      <w:r>
        <w:rPr>
          <w:rFonts w:ascii="Calibri" w:hAnsi="Calibri"/>
          <w:b/>
          <w:i w:val="0"/>
          <w:sz w:val="22"/>
        </w:rPr>
        <w:t>Рекомендуемые скриншоты для приложения к отчёту: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схема собранной топологии в Packet Tracer;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вывод show ip route на маршрутизаторах;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вывод show vlan brief и show vtp status на коммутаторах;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вывод show ip dhcp binding и show ip nat translations на R1;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вывод show arp на маршрутизаторах и arp -a на ПК;</w:t>
      </w:r>
    </w:p>
    <w:p>
      <w:pPr>
        <w:pStyle w:val="ListBullet2"/>
      </w:pPr>
      <w:r>
        <w:rPr>
          <w:rFonts w:ascii="Calibri" w:hAnsi="Calibri"/>
          <w:b w:val="0"/>
          <w:i w:val="0"/>
          <w:sz w:val="22"/>
        </w:rPr>
        <w:t>результаты ping между внутренними сегментами и во внешнюю сеть.</w:t>
      </w:r>
    </w:p>
    <w:p>
      <w:pPr>
        <w:pStyle w:val="Heading1"/>
      </w:pPr>
      <w:r>
        <w:rPr>
          <w:rFonts w:ascii="Calibri" w:hAnsi="Calibri"/>
          <w:b/>
          <w:i w:val="0"/>
          <w:color w:val="1F4E79"/>
          <w:sz w:val="28"/>
        </w:rPr>
        <w:t>8. Заключение</w:t>
      </w:r>
    </w:p>
    <w:p>
      <w:r>
        <w:rPr>
          <w:rFonts w:ascii="Calibri" w:hAnsi="Calibri"/>
          <w:b w:val="0"/>
          <w:i w:val="0"/>
          <w:sz w:val="22"/>
        </w:rPr>
        <w:t>В ходе выполнения практической работы была спроектирована и настроена локальная сеть, включающая три маршрутизатора, четыре коммутатора и четыре рабочие станции. Сеть обеспечивает сегментацию трафика с помощью VLAN, централизованное управление VLAN через VTP, автоматическую выдачу адресов по DHCP, доступ во внешнюю сеть через NAT и базовые механизмы безопасности. Особенности варианта 16 - статическая маршрутизация, настройка VTP и проверка ARP-таблиц - выполнены в полном объёме. По результатам тестирования сеть функционирует корректно.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6464"/>
        <w:sz w:val="18"/>
      </w:rPr>
      <w:t>Отчёт по варианту 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