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1173"/>
        <w:gridCol w:w="2605"/>
        <w:gridCol w:w="5228"/>
      </w:tblGrid>
      <w:tr w:rsidR="001F5B5E" w:rsidRPr="001F5B5E" w14:paraId="29849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0FEE9" w14:textId="77777777" w:rsidR="001F5B5E" w:rsidRPr="001F5B5E" w:rsidRDefault="001F5B5E" w:rsidP="001F5B5E">
            <w:pPr>
              <w:rPr>
                <w:b/>
                <w:bCs/>
              </w:rPr>
            </w:pPr>
            <w:r w:rsidRPr="001F5B5E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7000D7A" w14:textId="77777777" w:rsidR="001F5B5E" w:rsidRPr="001F5B5E" w:rsidRDefault="001F5B5E" w:rsidP="001F5B5E">
            <w:pPr>
              <w:rPr>
                <w:b/>
                <w:bCs/>
              </w:rPr>
            </w:pPr>
            <w:r w:rsidRPr="001F5B5E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812038B" w14:textId="77777777" w:rsidR="001F5B5E" w:rsidRPr="001F5B5E" w:rsidRDefault="001F5B5E" w:rsidP="001F5B5E">
            <w:pPr>
              <w:rPr>
                <w:b/>
                <w:bCs/>
              </w:rPr>
            </w:pPr>
            <w:r w:rsidRPr="001F5B5E">
              <w:rPr>
                <w:b/>
                <w:bCs/>
              </w:rPr>
              <w:t>Слоган / подзаголовок</w:t>
            </w:r>
          </w:p>
        </w:tc>
        <w:tc>
          <w:tcPr>
            <w:tcW w:w="0" w:type="auto"/>
            <w:vAlign w:val="center"/>
            <w:hideMark/>
          </w:tcPr>
          <w:p w14:paraId="461EE002" w14:textId="77777777" w:rsidR="001F5B5E" w:rsidRPr="001F5B5E" w:rsidRDefault="001F5B5E" w:rsidP="001F5B5E">
            <w:pPr>
              <w:rPr>
                <w:b/>
                <w:bCs/>
              </w:rPr>
            </w:pPr>
            <w:r w:rsidRPr="001F5B5E">
              <w:rPr>
                <w:b/>
                <w:bCs/>
              </w:rPr>
              <w:t>Идея</w:t>
            </w:r>
          </w:p>
        </w:tc>
      </w:tr>
      <w:tr w:rsidR="001F5B5E" w:rsidRPr="001F5B5E" w14:paraId="3BB37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3C79" w14:textId="77777777" w:rsidR="001F5B5E" w:rsidRPr="001F5B5E" w:rsidRDefault="001F5B5E" w:rsidP="001F5B5E">
            <w:r w:rsidRPr="001F5B5E">
              <w:t>1</w:t>
            </w:r>
          </w:p>
        </w:tc>
        <w:tc>
          <w:tcPr>
            <w:tcW w:w="0" w:type="auto"/>
            <w:vAlign w:val="center"/>
            <w:hideMark/>
          </w:tcPr>
          <w:p w14:paraId="02F3CE78" w14:textId="77777777" w:rsidR="001F5B5E" w:rsidRPr="001F5B5E" w:rsidRDefault="001F5B5E" w:rsidP="001F5B5E">
            <w:r w:rsidRPr="001F5B5E">
              <w:t>Motion</w:t>
            </w:r>
          </w:p>
        </w:tc>
        <w:tc>
          <w:tcPr>
            <w:tcW w:w="0" w:type="auto"/>
            <w:vAlign w:val="center"/>
            <w:hideMark/>
          </w:tcPr>
          <w:p w14:paraId="5E448345" w14:textId="77777777" w:rsidR="001F5B5E" w:rsidRPr="001F5B5E" w:rsidRDefault="001F5B5E" w:rsidP="001F5B5E">
            <w:r w:rsidRPr="001F5B5E">
              <w:rPr>
                <w:i/>
                <w:iCs/>
              </w:rPr>
              <w:t>Everything moves</w:t>
            </w:r>
          </w:p>
        </w:tc>
        <w:tc>
          <w:tcPr>
            <w:tcW w:w="0" w:type="auto"/>
            <w:vAlign w:val="center"/>
            <w:hideMark/>
          </w:tcPr>
          <w:p w14:paraId="056CD852" w14:textId="77777777" w:rsidR="001F5B5E" w:rsidRPr="001F5B5E" w:rsidRDefault="001F5B5E" w:rsidP="001F5B5E">
            <w:r w:rsidRPr="001F5B5E">
              <w:t>Динамика, жизнь, движение интерфейса</w:t>
            </w:r>
          </w:p>
        </w:tc>
      </w:tr>
      <w:tr w:rsidR="001F5B5E" w:rsidRPr="001F5B5E" w14:paraId="4B567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D861" w14:textId="77777777" w:rsidR="001F5B5E" w:rsidRPr="001F5B5E" w:rsidRDefault="001F5B5E" w:rsidP="001F5B5E">
            <w:r w:rsidRPr="001F5B5E">
              <w:t>2</w:t>
            </w:r>
          </w:p>
        </w:tc>
        <w:tc>
          <w:tcPr>
            <w:tcW w:w="0" w:type="auto"/>
            <w:vAlign w:val="center"/>
            <w:hideMark/>
          </w:tcPr>
          <w:p w14:paraId="226BFBF9" w14:textId="77777777" w:rsidR="001F5B5E" w:rsidRPr="001F5B5E" w:rsidRDefault="001F5B5E" w:rsidP="001F5B5E">
            <w:r w:rsidRPr="001F5B5E">
              <w:t>Balance</w:t>
            </w:r>
          </w:p>
        </w:tc>
        <w:tc>
          <w:tcPr>
            <w:tcW w:w="0" w:type="auto"/>
            <w:vAlign w:val="center"/>
            <w:hideMark/>
          </w:tcPr>
          <w:p w14:paraId="23AE4751" w14:textId="77777777" w:rsidR="001F5B5E" w:rsidRPr="001F5B5E" w:rsidRDefault="001F5B5E" w:rsidP="001F5B5E">
            <w:r w:rsidRPr="001F5B5E">
              <w:rPr>
                <w:i/>
                <w:iCs/>
              </w:rPr>
              <w:t>Soft rhythm, calm form</w:t>
            </w:r>
          </w:p>
        </w:tc>
        <w:tc>
          <w:tcPr>
            <w:tcW w:w="0" w:type="auto"/>
            <w:vAlign w:val="center"/>
            <w:hideMark/>
          </w:tcPr>
          <w:p w14:paraId="6FF2A951" w14:textId="77777777" w:rsidR="001F5B5E" w:rsidRPr="001F5B5E" w:rsidRDefault="001F5B5E" w:rsidP="001F5B5E">
            <w:r w:rsidRPr="001F5B5E">
              <w:t>Спокойствие, гармония, равновесие</w:t>
            </w:r>
          </w:p>
        </w:tc>
      </w:tr>
      <w:tr w:rsidR="001F5B5E" w:rsidRPr="001F5B5E" w14:paraId="0EBAA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297F" w14:textId="77777777" w:rsidR="001F5B5E" w:rsidRPr="001F5B5E" w:rsidRDefault="001F5B5E" w:rsidP="001F5B5E">
            <w:r w:rsidRPr="001F5B5E">
              <w:t>3</w:t>
            </w:r>
          </w:p>
        </w:tc>
        <w:tc>
          <w:tcPr>
            <w:tcW w:w="0" w:type="auto"/>
            <w:vAlign w:val="center"/>
            <w:hideMark/>
          </w:tcPr>
          <w:p w14:paraId="2051C10F" w14:textId="77777777" w:rsidR="001F5B5E" w:rsidRPr="001F5B5E" w:rsidRDefault="001F5B5E" w:rsidP="001F5B5E">
            <w:r w:rsidRPr="001F5B5E">
              <w:t>Focus</w:t>
            </w:r>
          </w:p>
        </w:tc>
        <w:tc>
          <w:tcPr>
            <w:tcW w:w="0" w:type="auto"/>
            <w:vAlign w:val="center"/>
            <w:hideMark/>
          </w:tcPr>
          <w:p w14:paraId="7B6820B5" w14:textId="77777777" w:rsidR="001F5B5E" w:rsidRPr="001F5B5E" w:rsidRDefault="001F5B5E" w:rsidP="001F5B5E">
            <w:r w:rsidRPr="001F5B5E">
              <w:rPr>
                <w:i/>
                <w:iCs/>
              </w:rPr>
              <w:t>Clarity in motion</w:t>
            </w:r>
          </w:p>
        </w:tc>
        <w:tc>
          <w:tcPr>
            <w:tcW w:w="0" w:type="auto"/>
            <w:vAlign w:val="center"/>
            <w:hideMark/>
          </w:tcPr>
          <w:p w14:paraId="64BBABCC" w14:textId="77777777" w:rsidR="001F5B5E" w:rsidRPr="001F5B5E" w:rsidRDefault="001F5B5E" w:rsidP="001F5B5E">
            <w:r w:rsidRPr="001F5B5E">
              <w:t>Концентрация на деталях, точность</w:t>
            </w:r>
          </w:p>
        </w:tc>
      </w:tr>
      <w:tr w:rsidR="001F5B5E" w:rsidRPr="001F5B5E" w14:paraId="40677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A064" w14:textId="77777777" w:rsidR="001F5B5E" w:rsidRPr="001F5B5E" w:rsidRDefault="001F5B5E" w:rsidP="001F5B5E">
            <w:r w:rsidRPr="001F5B5E">
              <w:t>4</w:t>
            </w:r>
          </w:p>
        </w:tc>
        <w:tc>
          <w:tcPr>
            <w:tcW w:w="0" w:type="auto"/>
            <w:vAlign w:val="center"/>
            <w:hideMark/>
          </w:tcPr>
          <w:p w14:paraId="141AF0A0" w14:textId="77777777" w:rsidR="001F5B5E" w:rsidRPr="001F5B5E" w:rsidRDefault="001F5B5E" w:rsidP="001F5B5E">
            <w:r w:rsidRPr="001F5B5E">
              <w:t>Dream</w:t>
            </w:r>
          </w:p>
        </w:tc>
        <w:tc>
          <w:tcPr>
            <w:tcW w:w="0" w:type="auto"/>
            <w:vAlign w:val="center"/>
            <w:hideMark/>
          </w:tcPr>
          <w:p w14:paraId="688DEADC" w14:textId="77777777" w:rsidR="001F5B5E" w:rsidRPr="001F5B5E" w:rsidRDefault="001F5B5E" w:rsidP="001F5B5E">
            <w:r w:rsidRPr="001F5B5E">
              <w:rPr>
                <w:i/>
                <w:iCs/>
              </w:rPr>
              <w:t>Flow and imagination</w:t>
            </w:r>
          </w:p>
        </w:tc>
        <w:tc>
          <w:tcPr>
            <w:tcW w:w="0" w:type="auto"/>
            <w:vAlign w:val="center"/>
            <w:hideMark/>
          </w:tcPr>
          <w:p w14:paraId="2777F7BA" w14:textId="77777777" w:rsidR="001F5B5E" w:rsidRPr="001F5B5E" w:rsidRDefault="001F5B5E" w:rsidP="001F5B5E">
            <w:r w:rsidRPr="001F5B5E">
              <w:t>Воздушность, мечта, плавность, арт-настроение</w:t>
            </w:r>
          </w:p>
        </w:tc>
      </w:tr>
    </w:tbl>
    <w:p w14:paraId="1362714C" w14:textId="77777777" w:rsidR="001F5B5E" w:rsidRDefault="001F5B5E">
      <w:pPr>
        <w:rPr>
          <w:lang w:val="ru-RU"/>
        </w:rPr>
      </w:pPr>
    </w:p>
    <w:p w14:paraId="59649F09" w14:textId="500E0819" w:rsidR="00E8482D" w:rsidRPr="00E8482D" w:rsidRDefault="00E8482D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C5FDEDD" wp14:editId="4731797A">
            <wp:extent cx="5939790" cy="3526155"/>
            <wp:effectExtent l="0" t="0" r="3810" b="0"/>
            <wp:docPr id="14353900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482D" w:rsidRPr="00E848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5E"/>
    <w:rsid w:val="001F5B5E"/>
    <w:rsid w:val="00706D60"/>
    <w:rsid w:val="009D6EC9"/>
    <w:rsid w:val="00E8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1C483"/>
  <w15:chartTrackingRefBased/>
  <w15:docId w15:val="{325FD235-3981-4AE0-ABEC-F70E0BB3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B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B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B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B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B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B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B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B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B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B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5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Антонов</dc:creator>
  <cp:keywords/>
  <dc:description/>
  <cp:lastModifiedBy>Антон Антонов</cp:lastModifiedBy>
  <cp:revision>2</cp:revision>
  <dcterms:created xsi:type="dcterms:W3CDTF">2025-12-19T15:55:00Z</dcterms:created>
  <dcterms:modified xsi:type="dcterms:W3CDTF">2025-12-19T16:26:00Z</dcterms:modified>
</cp:coreProperties>
</file>