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Assembly instruction for CPAP device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System Diagram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200025</wp:posOffset>
            </wp:positionV>
            <wp:extent cx="6814535" cy="3433763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4535" cy="3433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Step 1.1 Prepare the cut outs in the main enclosure</w:t>
      </w:r>
    </w:p>
    <w:tbl>
      <w:tblPr>
        <w:tblStyle w:val="Table1"/>
        <w:tblW w:w="9645.0" w:type="dxa"/>
        <w:jc w:val="left"/>
        <w:tblInd w:w="55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795"/>
        <w:gridCol w:w="3450"/>
        <w:gridCol w:w="5400"/>
        <w:tblGridChange w:id="0">
          <w:tblGrid>
            <w:gridCol w:w="795"/>
            <w:gridCol w:w="3450"/>
            <w:gridCol w:w="540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Step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Instruction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Image</w:t>
            </w:r>
          </w:p>
        </w:tc>
      </w:tr>
      <w:tr>
        <w:trPr>
          <w:trHeight w:val="306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Make a 40mm X 50mm clearance for cable inlet at any of the side walls of the enclosure.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57150</wp:posOffset>
                  </wp:positionV>
                  <wp:extent cx="2593975" cy="1717040"/>
                  <wp:effectExtent b="0" l="0" r="0" t="0"/>
                  <wp:wrapSquare wrapText="bothSides" distB="0" distT="0" distL="0" distR="0"/>
                  <wp:docPr id="13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975" cy="1717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Fig.0</w:t>
            </w:r>
          </w:p>
        </w:tc>
      </w:tr>
      <w:tr>
        <w:trPr>
          <w:trHeight w:val="396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 the </w:t>
            </w:r>
            <w:r w:rsidDel="00000000" w:rsidR="00000000" w:rsidRPr="00000000">
              <w:rPr>
                <w:rtl w:val="0"/>
              </w:rPr>
              <w:t xml:space="preserve">type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of the flowmeter. </w:t>
            </w:r>
            <w:r w:rsidDel="00000000" w:rsidR="00000000" w:rsidRPr="00000000">
              <w:rPr>
                <w:rtl w:val="0"/>
              </w:rPr>
              <w:t xml:space="preserve">make two pairs of 15mm holes 70mm apart for fitting in the flowmeter.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142875</wp:posOffset>
                  </wp:positionV>
                  <wp:extent cx="2675573" cy="2054621"/>
                  <wp:effectExtent b="0" l="0" r="0" t="0"/>
                  <wp:wrapSquare wrapText="bothSides" distB="114300" distT="114300" distL="114300" distR="114300"/>
                  <wp:docPr id="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573" cy="20546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Fig.1</w:t>
            </w:r>
          </w:p>
        </w:tc>
      </w:tr>
      <w:tr>
        <w:trPr>
          <w:trHeight w:val="40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Place it as shown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38100</wp:posOffset>
                  </wp:positionV>
                  <wp:extent cx="2044700" cy="2440305"/>
                  <wp:effectExtent b="0" l="0" r="0" t="0"/>
                  <wp:wrapSquare wrapText="bothSides" distB="0" distT="0" distL="0" distR="0"/>
                  <wp:docPr id="14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9"/>
                          <a:srcRect b="5244" l="0" r="0" t="5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4403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Fig.2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Fix the screws to keep the final output flowmeter in place.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Fig.3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-28574</wp:posOffset>
                  </wp:positionH>
                  <wp:positionV relativeFrom="paragraph">
                    <wp:posOffset>0</wp:posOffset>
                  </wp:positionV>
                  <wp:extent cx="3162300" cy="2373965"/>
                  <wp:effectExtent b="0" l="0" r="0" t="0"/>
                  <wp:wrapSquare wrapText="bothSides" distB="0" distT="0" distL="0" distR="0"/>
                  <wp:docPr id="10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0"/>
                          <a:srcRect b="21871" l="0" r="0" t="218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373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Cut two PVC tubes </w:t>
            </w:r>
            <w:r w:rsidDel="00000000" w:rsidR="00000000" w:rsidRPr="00000000">
              <w:rPr>
                <w:rtl w:val="0"/>
              </w:rPr>
              <w:t xml:space="preserve">for each flowmeter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&amp; connect the elbow connectors to the tubes as shown in the picture.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-28573</wp:posOffset>
                  </wp:positionV>
                  <wp:extent cx="2330450" cy="2372360"/>
                  <wp:effectExtent b="0" l="0" r="0" t="0"/>
                  <wp:wrapSquare wrapText="bothSides" distB="0" distT="0" distL="0" distR="0"/>
                  <wp:docPr id="8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450" cy="23723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Fig.4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tubes to the flowmeter. </w:t>
            </w:r>
            <w:r w:rsidDel="00000000" w:rsidR="00000000" w:rsidRPr="00000000">
              <w:rPr>
                <w:rtl w:val="0"/>
              </w:rPr>
              <w:t xml:space="preserve">The outputs of both air &amp; oxygen carrying flowmeters are connected  through a Y connector.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Please refer to the system schematics at the end of the document for more details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Fig.5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-9524</wp:posOffset>
                  </wp:positionH>
                  <wp:positionV relativeFrom="paragraph">
                    <wp:posOffset>338138</wp:posOffset>
                  </wp:positionV>
                  <wp:extent cx="2660650" cy="1995488"/>
                  <wp:effectExtent b="0" l="0" r="0" t="0"/>
                  <wp:wrapSquare wrapText="bothSides" distB="0" distT="0" distL="0" distR="0"/>
                  <wp:docPr id="12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650" cy="1995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Drill two holes of 5mm dia &amp; 65mm apart and fix the bottle holder in that location.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581025</wp:posOffset>
                  </wp:positionH>
                  <wp:positionV relativeFrom="paragraph">
                    <wp:posOffset>123825</wp:posOffset>
                  </wp:positionV>
                  <wp:extent cx="1847850" cy="2252345"/>
                  <wp:effectExtent b="0" l="0" r="0" t="0"/>
                  <wp:wrapSquare wrapText="bothSides" distB="0" distT="0" distL="0" distR="0"/>
                  <wp:docPr id="11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2523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Fig.6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Prepare the PEEP bottle assembly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-10288</wp:posOffset>
                  </wp:positionV>
                  <wp:extent cx="1667854" cy="2218560"/>
                  <wp:effectExtent b="0" l="0" r="0" t="0"/>
                  <wp:wrapSquare wrapText="bothSides" distB="0" distT="0" distL="0" distR="0"/>
                  <wp:docPr id="5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854" cy="22185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Fig.7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PEEP bottle to be mounted as shown.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0</wp:posOffset>
                  </wp:positionV>
                  <wp:extent cx="1967230" cy="2381885"/>
                  <wp:effectExtent b="0" l="0" r="0" t="0"/>
                  <wp:wrapSquare wrapText="bothSides" distB="0" distT="0" distL="0" distR="0"/>
                  <wp:docPr id="4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230" cy="23818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Fig.8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Prepare the base-plate for compressor mounting.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Placement of the holes may differ depending on their actual mounting arrangement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18668</wp:posOffset>
                  </wp:positionV>
                  <wp:extent cx="2383790" cy="2519680"/>
                  <wp:effectExtent b="0" l="0" r="0" t="0"/>
                  <wp:wrapSquare wrapText="bothSides" distB="0" distT="0" distL="0" distR="0"/>
                  <wp:docPr id="6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790" cy="25196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Fig.9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Assemble the pump &amp; place it in the mounting holes. 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Make 4 mounting holes for placing the baseplate inside the enclosure. Dimension: 190mm X 90mm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47625</wp:posOffset>
                  </wp:positionV>
                  <wp:extent cx="2733675" cy="2052412"/>
                  <wp:effectExtent b="0" l="0" r="0" t="0"/>
                  <wp:wrapSquare wrapText="bothSides" distB="0" distT="0" distL="0" distR="0"/>
                  <wp:docPr id="9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0524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Fig.10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compressor outlet to the flowmeter inlet as shown.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 outlet of the flowmeter to be connected to the inlet of the humidifier.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19050</wp:posOffset>
                  </wp:positionV>
                  <wp:extent cx="1894522" cy="2529444"/>
                  <wp:effectExtent b="0" l="0" r="0" t="0"/>
                  <wp:wrapSquare wrapText="bothSides" distB="0" distT="0" distL="0" distR="0"/>
                  <wp:docPr id="7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522" cy="25294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Fig.11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Preparation of the Humidifier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Drill </w:t>
            </w:r>
            <w:r w:rsidDel="00000000" w:rsidR="00000000" w:rsidRPr="00000000">
              <w:rPr>
                <w:rtl w:val="0"/>
              </w:rPr>
              <w:t xml:space="preserve">three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holes of 12mm dia &amp; </w:t>
            </w:r>
            <w:r w:rsidDel="00000000" w:rsidR="00000000" w:rsidRPr="00000000">
              <w:rPr>
                <w:rtl w:val="0"/>
              </w:rPr>
              <w:t xml:space="preserve">50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mm apart and place the threaded elbow connector as shown in the image.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Inlet and outlet port of the humidifier &amp; water filling connector.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  <w:t xml:space="preserve">ome masking tape/ glue gun can be applied for achieving better grip &amp; air-tightness.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647700</wp:posOffset>
                  </wp:positionH>
                  <wp:positionV relativeFrom="paragraph">
                    <wp:posOffset>72152</wp:posOffset>
                  </wp:positionV>
                  <wp:extent cx="2646998" cy="1985248"/>
                  <wp:effectExtent b="0" l="0" r="0" t="0"/>
                  <wp:wrapSquare wrapText="bothSides" distB="0" distT="0" distL="0" distR="0"/>
                  <wp:docPr id="1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9"/>
                          <a:srcRect b="58" l="0" r="0" t="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998" cy="19852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Fig.12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400050</wp:posOffset>
                  </wp:positionH>
                  <wp:positionV relativeFrom="paragraph">
                    <wp:posOffset>114300</wp:posOffset>
                  </wp:positionV>
                  <wp:extent cx="2218373" cy="2589870"/>
                  <wp:effectExtent b="0" l="0" r="0" t="0"/>
                  <wp:wrapSquare wrapText="bothSides" distB="0" distT="0" distL="0" distR="0"/>
                  <wp:docPr id="21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20"/>
                          <a:srcRect b="0" l="17824" r="178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73" cy="25898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g.13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ball valve is set at the top of the system to fill water in the humidifier.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Place the humidifier chamber in the appropriate place.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Fig.14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0</wp:posOffset>
                  </wp:positionV>
                  <wp:extent cx="2814955" cy="2111375"/>
                  <wp:effectExtent b="0" l="0" r="0" t="0"/>
                  <wp:wrapSquare wrapText="bothSides" distB="0" distT="0" distL="0" distR="0"/>
                  <wp:docPr id="20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21"/>
                          <a:srcRect b="0" l="3" r="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955" cy="2111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 final placement of compressor &amp; humidifier 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-19048</wp:posOffset>
                  </wp:positionV>
                  <wp:extent cx="1961197" cy="2428586"/>
                  <wp:effectExtent b="0" l="0" r="0" t="0"/>
                  <wp:wrapSquare wrapText="bothSides" distB="0" distT="0" distL="0" distR="0"/>
                  <wp:docPr id="18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2"/>
                          <a:srcRect b="3563" l="0" r="0" t="35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197" cy="24285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Fig.15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Drill a hole of 12mm diameter at the center of the cap of the bottle &amp; place the threaded connector &amp; 180mm PVC pipe of 12mm internal diameter.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Drill 4 holes of 5mm diameter at the cap of the bottle to insert luer lock tubing. This tube will be connected to a 60ml or 100ml syringe for adding or reducing water to the PEEP bottle.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-38098</wp:posOffset>
                  </wp:positionV>
                  <wp:extent cx="1777298" cy="2366963"/>
                  <wp:effectExtent b="0" l="0" r="0" t="0"/>
                  <wp:wrapSquare wrapText="bothSides" distB="0" distT="0" distL="0" distR="0"/>
                  <wp:docPr id="17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298" cy="2366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Fig.16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Cut a 115mm tube &amp; place it in between the humidifier chamber outlet &amp; Y connector. 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nasal cannula &amp; tubing to the wye connector.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352425</wp:posOffset>
                  </wp:positionH>
                  <wp:positionV relativeFrom="paragraph">
                    <wp:posOffset>57150</wp:posOffset>
                  </wp:positionV>
                  <wp:extent cx="2380298" cy="3176554"/>
                  <wp:effectExtent b="0" l="0" r="0" t="0"/>
                  <wp:wrapSquare wrapText="bothSides" distB="0" distT="0" distL="0" distR="0"/>
                  <wp:docPr id="16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298" cy="31765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Fig.17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Assembled bubble CPAP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0</wp:posOffset>
                  </wp:positionV>
                  <wp:extent cx="2427923" cy="3246323"/>
                  <wp:effectExtent b="0" l="0" r="0" t="0"/>
                  <wp:wrapSquare wrapText="bothSides" distB="0" distT="0" distL="0" distR="0"/>
                  <wp:docPr id="15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24"/>
                          <a:srcRect b="0" l="140" r="14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923" cy="32463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Fig.18</w:t>
            </w:r>
          </w:p>
        </w:tc>
      </w:tr>
    </w:tbl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8" w:w="11906"/>
      <w:pgMar w:bottom="563" w:top="3480" w:left="1134" w:right="1134" w:header="360" w:footer="2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360.0" w:type="dxa"/>
      <w:jc w:val="left"/>
      <w:tblInd w:w="0.0" w:type="dxa"/>
      <w:tblBorders>
        <w:bottom w:color="00000a" w:space="0" w:sz="12" w:val="single"/>
        <w:insideH w:color="00000a" w:space="0" w:sz="12" w:val="single"/>
      </w:tblBorders>
      <w:tblLayout w:type="fixed"/>
      <w:tblLook w:val="0000"/>
    </w:tblPr>
    <w:tblGrid>
      <w:gridCol w:w="2429"/>
      <w:gridCol w:w="2970"/>
      <w:gridCol w:w="1350"/>
      <w:gridCol w:w="2611"/>
      <w:tblGridChange w:id="0">
        <w:tblGrid>
          <w:gridCol w:w="2429"/>
          <w:gridCol w:w="2970"/>
          <w:gridCol w:w="1350"/>
          <w:gridCol w:w="2611"/>
        </w:tblGrid>
      </w:tblGridChange>
    </w:tblGrid>
    <w:tr>
      <w:trPr>
        <w:trHeight w:val="820" w:hRule="atLeast"/>
      </w:trPr>
      <w:tc>
        <w:tcPr>
          <w:gridSpan w:val="2"/>
          <w:tcBorders>
            <w:bottom w:color="00000a" w:space="0" w:sz="12" w:val="single"/>
          </w:tcBorders>
          <w:shd w:fill="auto" w:val="clear"/>
        </w:tcPr>
        <w:p w:rsidR="00000000" w:rsidDel="00000000" w:rsidP="00000000" w:rsidRDefault="00000000" w:rsidRPr="00000000" w14:paraId="00000107">
          <w:pPr>
            <w:spacing w:after="0" w:before="0" w:lineRule="auto"/>
            <w:ind w:left="0" w:right="10" w:firstLine="0"/>
            <w:rPr/>
          </w:pPr>
          <w:r w:rsidDel="00000000" w:rsidR="00000000" w:rsidRPr="00000000">
            <w:rPr/>
            <w:drawing>
              <wp:inline distB="9525" distT="0" distL="0" distR="9525">
                <wp:extent cx="1476375" cy="466725"/>
                <wp:effectExtent b="0" l="0" r="0" t="0"/>
                <wp:docPr descr="lattice_full_0600" id="19" name="image10.png"/>
                <a:graphic>
                  <a:graphicData uri="http://schemas.openxmlformats.org/drawingml/2006/picture">
                    <pic:pic>
                      <pic:nvPicPr>
                        <pic:cNvPr descr="lattice_full_0600" id="0" name="image10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6375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sz w:val="30"/>
              <w:szCs w:val="30"/>
              <w:vertAlign w:val="superscript"/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bottom w:color="00000a" w:space="0" w:sz="12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09">
          <w:pPr>
            <w:spacing w:after="57" w:before="57" w:lineRule="auto"/>
            <w:ind w:left="0" w:right="10" w:firstLine="0"/>
            <w:jc w:val="center"/>
            <w:rPr/>
          </w:pPr>
          <w:r w:rsidDel="00000000" w:rsidR="00000000" w:rsidRPr="00000000">
            <w:rPr>
              <w:i w:val="1"/>
              <w:sz w:val="36.66666666666667"/>
              <w:szCs w:val="36.66666666666667"/>
              <w:vertAlign w:val="superscript"/>
              <w:rtl w:val="0"/>
            </w:rPr>
            <w:t xml:space="preserve">For Internal use only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400" w:hRule="atLeast"/>
      </w:trPr>
      <w:tc>
        <w:tcPr>
          <w:gridSpan w:val="2"/>
          <w:vMerge w:val="restart"/>
          <w:tcBorders>
            <w:top w:color="00000a" w:space="0" w:sz="12" w:val="single"/>
            <w:left w:color="00000a" w:space="0" w:sz="12" w:val="single"/>
            <w:bottom w:color="0070c0" w:space="0" w:sz="18" w:val="single"/>
            <w:right w:color="00000a" w:space="0" w:sz="12" w:val="single"/>
          </w:tcBorders>
          <w:shd w:fill="auto" w:val="clear"/>
          <w:tcMar>
            <w:left w:w="100.0" w:type="dxa"/>
          </w:tcMar>
        </w:tcPr>
        <w:p w:rsidR="00000000" w:rsidDel="00000000" w:rsidP="00000000" w:rsidRDefault="00000000" w:rsidRPr="00000000" w14:paraId="0000010B">
          <w:pPr>
            <w:spacing w:after="0" w:before="0" w:line="240" w:lineRule="auto"/>
            <w:rPr>
              <w:sz w:val="32"/>
              <w:szCs w:val="32"/>
            </w:rPr>
          </w:pPr>
          <w:r w:rsidDel="00000000" w:rsidR="00000000" w:rsidRPr="00000000">
            <w:rPr>
              <w:sz w:val="32"/>
              <w:szCs w:val="32"/>
              <w:rtl w:val="0"/>
            </w:rPr>
            <w:t xml:space="preserve">Lattice Innovations FYVE S1 SOP</w:t>
          </w:r>
        </w:p>
        <w:p w:rsidR="00000000" w:rsidDel="00000000" w:rsidP="00000000" w:rsidRDefault="00000000" w:rsidRPr="00000000" w14:paraId="0000010C">
          <w:pPr>
            <w:spacing w:after="0" w:before="0" w:line="240" w:lineRule="auto"/>
            <w:rPr>
              <w:sz w:val="32"/>
              <w:szCs w:val="32"/>
            </w:rPr>
          </w:pPr>
          <w:r w:rsidDel="00000000" w:rsidR="00000000" w:rsidRPr="00000000">
            <w:rPr>
              <w:sz w:val="32"/>
              <w:szCs w:val="32"/>
              <w:rtl w:val="0"/>
            </w:rPr>
            <w:t xml:space="preserve">Assembly Instructions</w:t>
          </w:r>
        </w:p>
      </w:tc>
      <w:tc>
        <w:tcPr>
          <w:gridSpan w:val="2"/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0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819"/>
              <w:tab w:val="right" w:pos="9638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Document No – 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LI/QM/SOP/AI/CPAP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180" w:hRule="atLeast"/>
      </w:trPr>
      <w:tc>
        <w:tcPr>
          <w:gridSpan w:val="2"/>
          <w:vMerge w:val="continue"/>
          <w:tcBorders>
            <w:top w:color="00000a" w:space="0" w:sz="12" w:val="single"/>
            <w:left w:color="00000a" w:space="0" w:sz="12" w:val="single"/>
            <w:bottom w:color="0070c0" w:space="0" w:sz="18" w:val="single"/>
            <w:right w:color="00000a" w:space="0" w:sz="12" w:val="single"/>
          </w:tcBorders>
          <w:shd w:fill="auto" w:val="clear"/>
          <w:tcMar>
            <w:left w:w="100.0" w:type="dxa"/>
          </w:tcMar>
        </w:tcPr>
        <w:p w:rsidR="00000000" w:rsidDel="00000000" w:rsidP="00000000" w:rsidRDefault="00000000" w:rsidRPr="00000000" w14:paraId="0000011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819"/>
              <w:tab w:val="right" w:pos="9638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Version No.</w:t>
          </w:r>
        </w:p>
      </w:tc>
      <w:tc>
        <w:tcPr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819"/>
              <w:tab w:val="right" w:pos="9638"/>
            </w:tabs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1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819"/>
              <w:tab w:val="right" w:pos="9638"/>
            </w:tabs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</w:tr>
    <w:tr>
      <w:trPr>
        <w:trHeight w:val="600" w:hRule="atLeast"/>
      </w:trPr>
      <w:tc>
        <w:tcPr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1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88"/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New 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___   _________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</w:t>
            <w:br w:type="textWrapping"/>
            <w:t xml:space="preserve">Revised _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__________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1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30"/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Effective Date:</w:t>
            <w:tab/>
          </w:r>
        </w:p>
      </w:tc>
      <w:tc>
        <w:tcPr>
          <w:gridSpan w:val="2"/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1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Issuing Date: 11-11-2018</w:t>
          </w:r>
        </w:p>
      </w:tc>
    </w:tr>
  </w:tbl>
  <w:p w:rsidR="00000000" w:rsidDel="00000000" w:rsidP="00000000" w:rsidRDefault="00000000" w:rsidRPr="00000000" w14:paraId="0000011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22" Type="http://schemas.openxmlformats.org/officeDocument/2006/relationships/image" Target="media/image13.jpg"/><Relationship Id="rId21" Type="http://schemas.openxmlformats.org/officeDocument/2006/relationships/image" Target="media/image20.jpg"/><Relationship Id="rId24" Type="http://schemas.openxmlformats.org/officeDocument/2006/relationships/image" Target="media/image9.jpg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16.png"/><Relationship Id="rId11" Type="http://schemas.openxmlformats.org/officeDocument/2006/relationships/image" Target="media/image5.jpg"/><Relationship Id="rId10" Type="http://schemas.openxmlformats.org/officeDocument/2006/relationships/image" Target="media/image8.jpg"/><Relationship Id="rId13" Type="http://schemas.openxmlformats.org/officeDocument/2006/relationships/image" Target="media/image6.jpg"/><Relationship Id="rId12" Type="http://schemas.openxmlformats.org/officeDocument/2006/relationships/image" Target="media/image3.jpg"/><Relationship Id="rId15" Type="http://schemas.openxmlformats.org/officeDocument/2006/relationships/image" Target="media/image14.jpg"/><Relationship Id="rId14" Type="http://schemas.openxmlformats.org/officeDocument/2006/relationships/image" Target="media/image15.jpg"/><Relationship Id="rId17" Type="http://schemas.openxmlformats.org/officeDocument/2006/relationships/image" Target="media/image11.jpg"/><Relationship Id="rId16" Type="http://schemas.openxmlformats.org/officeDocument/2006/relationships/image" Target="media/image19.jpg"/><Relationship Id="rId19" Type="http://schemas.openxmlformats.org/officeDocument/2006/relationships/image" Target="media/image18.jpg"/><Relationship Id="rId18" Type="http://schemas.openxmlformats.org/officeDocument/2006/relationships/image" Target="media/image2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