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TeamLattice Resources: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https://www.zotero.org/groups/2084057/teamlattice/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