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mpact" w:cs="Impact" w:eastAsia="Impact" w:hAnsi="Impact"/>
          <w:i w:val="1"/>
          <w:sz w:val="36"/>
          <w:szCs w:val="36"/>
          <w:u w:val="single"/>
        </w:rPr>
      </w:pPr>
      <w:r w:rsidDel="00000000" w:rsidR="00000000" w:rsidRPr="00000000">
        <w:rPr>
          <w:rFonts w:ascii="Impact" w:cs="Impact" w:eastAsia="Impact" w:hAnsi="Impact"/>
          <w:i w:val="1"/>
          <w:sz w:val="36"/>
          <w:szCs w:val="36"/>
          <w:u w:val="single"/>
          <w:rtl w:val="0"/>
        </w:rPr>
        <w:t xml:space="preserve">Design summary, change log and updates. </w:t>
      </w:r>
    </w:p>
    <w:p w:rsidR="00000000" w:rsidDel="00000000" w:rsidP="00000000" w:rsidRDefault="00000000" w:rsidRPr="00000000" w14:paraId="00000002">
      <w:pPr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This document is the chronological archive of the open bubble CPAP Design. It shows the working principle of the CPAP system</w:t>
      </w:r>
    </w:p>
    <w:p w:rsidR="00000000" w:rsidDel="00000000" w:rsidP="00000000" w:rsidRDefault="00000000" w:rsidRPr="00000000" w14:paraId="00000004">
      <w:pPr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Impact" w:cs="Impact" w:eastAsia="Impact" w:hAnsi="Impact"/>
          <w:b w:val="1"/>
          <w:sz w:val="24"/>
          <w:szCs w:val="24"/>
          <w:u w:val="single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u w:val="single"/>
          <w:rtl w:val="0"/>
        </w:rPr>
        <w:t xml:space="preserve">Iteration 1:</w:t>
      </w:r>
    </w:p>
    <w:p w:rsidR="00000000" w:rsidDel="00000000" w:rsidP="00000000" w:rsidRDefault="00000000" w:rsidRPr="00000000" w14:paraId="00000006">
      <w:pPr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This is the first proposed design. It includes industrial grade as well as readily available off-the-shelf materials.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2400300</wp:posOffset>
            </wp:positionH>
            <wp:positionV relativeFrom="paragraph">
              <wp:posOffset>371475</wp:posOffset>
            </wp:positionV>
            <wp:extent cx="3705225" cy="2052638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52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It consists of the basic fundamental parts of the system. I.e.</w:t>
      </w:r>
    </w:p>
    <w:p w:rsidR="00000000" w:rsidDel="00000000" w:rsidP="00000000" w:rsidRDefault="00000000" w:rsidRPr="00000000" w14:paraId="00000009">
      <w:pPr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Air compressor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Flow meter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Humidifier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PEEP bottle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Nasal prong</w:t>
      </w:r>
    </w:p>
    <w:p w:rsidR="00000000" w:rsidDel="00000000" w:rsidP="00000000" w:rsidRDefault="00000000" w:rsidRPr="00000000" w14:paraId="0000000F">
      <w:pPr>
        <w:ind w:left="0" w:firstLine="0"/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Impact" w:cs="Impact" w:eastAsia="Impact" w:hAnsi="Impact"/>
          <w:b w:val="1"/>
          <w:sz w:val="24"/>
          <w:szCs w:val="24"/>
          <w:u w:val="single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u w:val="single"/>
          <w:rtl w:val="0"/>
        </w:rPr>
        <w:t xml:space="preserve">Iteration 2: </w:t>
      </w:r>
    </w:p>
    <w:p w:rsidR="00000000" w:rsidDel="00000000" w:rsidP="00000000" w:rsidRDefault="00000000" w:rsidRPr="00000000" w14:paraId="00000011">
      <w:pPr>
        <w:ind w:left="0" w:firstLine="0"/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Tests, observations and changes: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Impact" w:cs="Impact" w:eastAsia="Impact" w:hAnsi="Impact"/>
          <w:u w:val="none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Air compressor, alternative enclosure and hardware selection.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2181225</wp:posOffset>
            </wp:positionH>
            <wp:positionV relativeFrom="paragraph">
              <wp:posOffset>238125</wp:posOffset>
            </wp:positionV>
            <wp:extent cx="3924300" cy="2586038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86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Impact" w:cs="Impact" w:eastAsia="Impact" w:hAnsi="Impact"/>
          <w:u w:val="none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Breathing circuit pressure validation: relation between PEEP submersion depth (cm), Flow rate(Lpm) and pressure (manometer reading)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Impact" w:cs="Impact" w:eastAsia="Impact" w:hAnsi="Impact"/>
          <w:u w:val="none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Pressure deviations between bubbling &amp; non-bubbling humidifiers.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Impact" w:cs="Impact" w:eastAsia="Impact" w:hAnsi="Impact"/>
          <w:u w:val="none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Water filling and submersion depth control.</w:t>
      </w:r>
    </w:p>
    <w:p w:rsidR="00000000" w:rsidDel="00000000" w:rsidP="00000000" w:rsidRDefault="00000000" w:rsidRPr="00000000" w14:paraId="00000016">
      <w:pPr>
        <w:ind w:left="720" w:firstLine="0"/>
        <w:rPr>
          <w:rFonts w:ascii="Impact" w:cs="Impact" w:eastAsia="Impact" w:hAnsi="Impact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Impact" w:cs="Impact" w:eastAsia="Impact" w:hAnsi="Impact"/>
          <w:b w:val="1"/>
          <w:u w:val="single"/>
        </w:rPr>
      </w:pPr>
      <w:r w:rsidDel="00000000" w:rsidR="00000000" w:rsidRPr="00000000">
        <w:rPr>
          <w:rFonts w:ascii="Impact" w:cs="Impact" w:eastAsia="Impact" w:hAnsi="Impact"/>
          <w:b w:val="1"/>
          <w:u w:val="single"/>
          <w:rtl w:val="0"/>
        </w:rPr>
        <w:t xml:space="preserve">Iteration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360"/>
        <w:rPr>
          <w:rFonts w:ascii="Impact" w:cs="Impact" w:eastAsia="Impact" w:hAnsi="Impact"/>
          <w:u w:val="none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Gas detection (NH4, CO, CO2, Propane etc.) to identify the reason of smell inside the breathing circuit.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  <w:rPr>
          <w:rFonts w:ascii="Impact" w:cs="Impact" w:eastAsia="Impact" w:hAnsi="Impact"/>
          <w:u w:val="none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Effect on humidity with variable surface area inside the humidifier to control humidification.</w:t>
      </w:r>
    </w:p>
    <w:p w:rsidR="00000000" w:rsidDel="00000000" w:rsidP="00000000" w:rsidRDefault="00000000" w:rsidRPr="00000000" w14:paraId="0000001A">
      <w:pPr>
        <w:ind w:left="0" w:firstLine="720"/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>
          <w:rFonts w:ascii="Impact" w:cs="Impact" w:eastAsia="Impact" w:hAnsi="Impact"/>
          <w:b w:val="1"/>
          <w:u w:val="single"/>
        </w:rPr>
      </w:pPr>
      <w:r w:rsidDel="00000000" w:rsidR="00000000" w:rsidRPr="00000000">
        <w:rPr>
          <w:rFonts w:ascii="Impact" w:cs="Impact" w:eastAsia="Impact" w:hAnsi="Impact"/>
          <w:b w:val="1"/>
          <w:u w:val="single"/>
          <w:rtl w:val="0"/>
        </w:rPr>
        <w:t xml:space="preserve">Iteration 2.1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rFonts w:ascii="Impact" w:cs="Impact" w:eastAsia="Impact" w:hAnsi="Impact"/>
          <w:u w:val="none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Breathing circuit leakage detection technique and results</w:t>
      </w:r>
    </w:p>
    <w:p w:rsidR="00000000" w:rsidDel="00000000" w:rsidP="00000000" w:rsidRDefault="00000000" w:rsidRPr="00000000" w14:paraId="0000001D">
      <w:pPr>
        <w:ind w:left="1440" w:firstLine="0"/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rPr>
          <w:rFonts w:ascii="Impact" w:cs="Impact" w:eastAsia="Impact" w:hAnsi="Impact"/>
          <w:b w:val="1"/>
          <w:u w:val="single"/>
        </w:rPr>
      </w:pPr>
      <w:r w:rsidDel="00000000" w:rsidR="00000000" w:rsidRPr="00000000">
        <w:rPr>
          <w:rFonts w:ascii="Impact" w:cs="Impact" w:eastAsia="Impact" w:hAnsi="Impact"/>
          <w:b w:val="1"/>
          <w:u w:val="single"/>
          <w:rtl w:val="0"/>
        </w:rPr>
        <w:t xml:space="preserve">Iteration 2.2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rFonts w:ascii="Impact" w:cs="Impact" w:eastAsia="Impact" w:hAnsi="Impact"/>
          <w:u w:val="none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Load testing for 3 days &amp; observations on stability of the in-circuit humidification irrespective of ambient temperature &amp; humidity change.</w:t>
      </w:r>
    </w:p>
    <w:p w:rsidR="00000000" w:rsidDel="00000000" w:rsidP="00000000" w:rsidRDefault="00000000" w:rsidRPr="00000000" w14:paraId="00000020">
      <w:pPr>
        <w:ind w:left="1440" w:hanging="1440"/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3571875</wp:posOffset>
            </wp:positionH>
            <wp:positionV relativeFrom="paragraph">
              <wp:posOffset>133350</wp:posOffset>
            </wp:positionV>
            <wp:extent cx="2176463" cy="213360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68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ind w:left="1440" w:hanging="1440"/>
        <w:rPr>
          <w:rFonts w:ascii="Impact" w:cs="Impact" w:eastAsia="Impact" w:hAnsi="Impact"/>
          <w:b w:val="1"/>
          <w:sz w:val="24"/>
          <w:szCs w:val="24"/>
          <w:u w:val="single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u w:val="single"/>
          <w:rtl w:val="0"/>
        </w:rPr>
        <w:t xml:space="preserve">Iteration 3: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Impact" w:cs="Impact" w:eastAsia="Impact" w:hAnsi="Impact"/>
          <w:u w:val="none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Comparison with Pumani and experiments on rebreathing of CO2 in Open bubble CPAP.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Impact" w:cs="Impact" w:eastAsia="Impact" w:hAnsi="Impact"/>
          <w:u w:val="none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Humidifier water filling mechanism with ball valve.  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rFonts w:ascii="Impact" w:cs="Impact" w:eastAsia="Impact" w:hAnsi="Impact"/>
          <w:u w:val="none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Load testing with the new humidifier setup, continuous run for more than 8 hours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rFonts w:ascii="Impact" w:cs="Impact" w:eastAsia="Impact" w:hAnsi="Impact"/>
          <w:u w:val="none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Comparison between looped vs unidirectional (separate inspiratory &amp; expiratory limb) nasal prongs usage.</w:t>
      </w:r>
    </w:p>
    <w:p w:rsidR="00000000" w:rsidDel="00000000" w:rsidP="00000000" w:rsidRDefault="00000000" w:rsidRPr="00000000" w14:paraId="00000026">
      <w:pPr>
        <w:ind w:left="1440"/>
        <w:rPr>
          <w:rFonts w:ascii="Impact" w:cs="Impact" w:eastAsia="Impact" w:hAnsi="Impac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Impact" w:cs="Impact" w:eastAsia="Impact" w:hAnsi="Impact"/>
          <w:b w:val="1"/>
          <w:sz w:val="24"/>
          <w:szCs w:val="24"/>
          <w:u w:val="single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u w:val="single"/>
          <w:rtl w:val="0"/>
        </w:rPr>
        <w:t xml:space="preserve">Iteration 4:</w:t>
      </w:r>
      <w:r w:rsidDel="00000000" w:rsidR="00000000" w:rsidRPr="00000000">
        <w:rPr>
          <w:rFonts w:ascii="Impact" w:cs="Impact" w:eastAsia="Impact" w:hAnsi="Impac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u w:val="single"/>
        </w:rPr>
        <w:drawing>
          <wp:inline distB="114300" distT="114300" distL="114300" distR="114300">
            <wp:extent cx="5940849" cy="3005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849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Impact" w:cs="Impact" w:eastAsia="Impact" w:hAnsi="Impact"/>
          <w:u w:val="none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Humidifier selection revised. Medical grade commonly available bottle shaped humidifiers.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Impact" w:cs="Impact" w:eastAsia="Impact" w:hAnsi="Impact"/>
          <w:u w:val="none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Alternate silicone tubing for the breathing circuit. (ID-8mm, OD-12 mm)</w:t>
      </w:r>
    </w:p>
    <w:p w:rsidR="00000000" w:rsidDel="00000000" w:rsidP="00000000" w:rsidRDefault="00000000" w:rsidRPr="00000000" w14:paraId="0000002A">
      <w:pPr>
        <w:ind w:left="720" w:firstLine="0"/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It has advantage of compatibility with a wide range of tube connectors.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u w:val="none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Oxygen blending feature addition in CPAP.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u w:val="none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3-Flow-Meter method in contrast with existing pumani 2 FM design.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u w:val="none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Oxygen cylinder valve comparison and operating pressure levels selection.</w:t>
      </w:r>
    </w:p>
    <w:p w:rsidR="00000000" w:rsidDel="00000000" w:rsidP="00000000" w:rsidRDefault="00000000" w:rsidRPr="00000000" w14:paraId="0000002E">
      <w:pPr>
        <w:ind w:left="720" w:firstLine="0"/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hanging="1440"/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hanging="1440"/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sectPr>
      <w:pgSz w:h="15840" w:w="12240"/>
      <w:pgMar w:bottom="1170" w:top="117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