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2" w:rsidRDefault="00C44C62" w:rsidP="00C44C62">
      <w:pPr>
        <w:pStyle w:val="Titre1"/>
        <w:pBdr>
          <w:bottom w:val="single" w:sz="4" w:space="1" w:color="auto"/>
        </w:pBdr>
        <w:jc w:val="center"/>
      </w:pPr>
      <w:r>
        <w:t>Journal de bord</w:t>
      </w:r>
    </w:p>
    <w:p w:rsidR="00C44C62" w:rsidRDefault="00C44C62" w:rsidP="00C44C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4"/>
        <w:gridCol w:w="1242"/>
        <w:gridCol w:w="2509"/>
        <w:gridCol w:w="1616"/>
        <w:gridCol w:w="2131"/>
      </w:tblGrid>
      <w:tr w:rsidR="00C3020F" w:rsidTr="00C3020F">
        <w:tc>
          <w:tcPr>
            <w:tcW w:w="1696" w:type="dxa"/>
          </w:tcPr>
          <w:p w:rsidR="00C3020F" w:rsidRDefault="00C3020F" w:rsidP="00C44C62">
            <w:r>
              <w:t>Semaines</w:t>
            </w:r>
          </w:p>
        </w:tc>
        <w:tc>
          <w:tcPr>
            <w:tcW w:w="1272" w:type="dxa"/>
          </w:tcPr>
          <w:p w:rsidR="00C3020F" w:rsidRDefault="00C3020F" w:rsidP="00C44C62">
            <w:r>
              <w:t>Dates</w:t>
            </w:r>
          </w:p>
        </w:tc>
        <w:tc>
          <w:tcPr>
            <w:tcW w:w="2596" w:type="dxa"/>
          </w:tcPr>
          <w:p w:rsidR="00C3020F" w:rsidRDefault="00C3020F" w:rsidP="00C44C62">
            <w:r>
              <w:t>Tâches éffectuées</w:t>
            </w:r>
          </w:p>
        </w:tc>
        <w:tc>
          <w:tcPr>
            <w:tcW w:w="1701" w:type="dxa"/>
          </w:tcPr>
          <w:p w:rsidR="00C3020F" w:rsidRDefault="00C3020F" w:rsidP="00C44C62">
            <w:r>
              <w:t>Objectif de la semaine</w:t>
            </w:r>
          </w:p>
        </w:tc>
        <w:tc>
          <w:tcPr>
            <w:tcW w:w="1797" w:type="dxa"/>
          </w:tcPr>
          <w:p w:rsidR="00C3020F" w:rsidRDefault="00C3020F" w:rsidP="00C44C62">
            <w:r>
              <w:t>Notes importantes</w:t>
            </w:r>
          </w:p>
        </w:tc>
      </w:tr>
      <w:tr w:rsidR="00C3020F" w:rsidTr="00C3020F">
        <w:tc>
          <w:tcPr>
            <w:tcW w:w="1696" w:type="dxa"/>
            <w:shd w:val="clear" w:color="auto" w:fill="C00000"/>
          </w:tcPr>
          <w:p w:rsidR="00C3020F" w:rsidRDefault="00C3020F" w:rsidP="00C3020F">
            <w:r>
              <w:t>SEMAINE 1 : apprentissage</w:t>
            </w:r>
            <w:r w:rsidR="00C72EE2">
              <w:t xml:space="preserve"> 1</w:t>
            </w:r>
          </w:p>
        </w:tc>
        <w:tc>
          <w:tcPr>
            <w:tcW w:w="1272" w:type="dxa"/>
            <w:shd w:val="clear" w:color="auto" w:fill="C00000"/>
          </w:tcPr>
          <w:p w:rsidR="00C3020F" w:rsidRDefault="00C3020F" w:rsidP="00C3020F"/>
        </w:tc>
        <w:tc>
          <w:tcPr>
            <w:tcW w:w="2596" w:type="dxa"/>
            <w:shd w:val="clear" w:color="auto" w:fill="C00000"/>
          </w:tcPr>
          <w:p w:rsidR="00C3020F" w:rsidRDefault="00C3020F" w:rsidP="00C44C62"/>
        </w:tc>
        <w:tc>
          <w:tcPr>
            <w:tcW w:w="1701" w:type="dxa"/>
            <w:shd w:val="clear" w:color="auto" w:fill="C00000"/>
          </w:tcPr>
          <w:p w:rsidR="00C3020F" w:rsidRDefault="00C3020F" w:rsidP="00C44C62">
            <w:r>
              <w:t xml:space="preserve">se familiariser avec les outils et explorer les différentes fonctionnalités </w:t>
            </w:r>
            <w:r w:rsidR="00C72EE2">
              <w:t xml:space="preserve">offertes avec </w:t>
            </w:r>
            <w:r>
              <w:t>le robot.</w:t>
            </w:r>
          </w:p>
        </w:tc>
        <w:tc>
          <w:tcPr>
            <w:tcW w:w="1797" w:type="dxa"/>
            <w:shd w:val="clear" w:color="auto" w:fill="C00000"/>
          </w:tcPr>
          <w:p w:rsidR="00C3020F" w:rsidRDefault="00C3020F" w:rsidP="00C44C62">
            <w:r>
              <w:t>Debut du travail de Bachelor</w:t>
            </w:r>
          </w:p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04-10-2016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Installation de choregraphe et familiarisation avec l’outil</w:t>
            </w:r>
          </w:p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06-10-2016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Exploration des fonctionnalités du robot avec le simulateur(choregraphe) au moyens de séries de tests</w:t>
            </w:r>
          </w:p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</w:tc>
      </w:tr>
      <w:tr w:rsidR="00C3020F" w:rsidTr="00C3020F">
        <w:tc>
          <w:tcPr>
            <w:tcW w:w="1696" w:type="dxa"/>
          </w:tcPr>
          <w:p w:rsidR="00C3020F" w:rsidRDefault="00C3020F" w:rsidP="00C44C62"/>
        </w:tc>
        <w:tc>
          <w:tcPr>
            <w:tcW w:w="1272" w:type="dxa"/>
          </w:tcPr>
          <w:p w:rsidR="00C3020F" w:rsidRDefault="00C3020F" w:rsidP="00C44C62">
            <w:r>
              <w:t>07-10-2016</w:t>
            </w:r>
          </w:p>
        </w:tc>
        <w:tc>
          <w:tcPr>
            <w:tcW w:w="2596" w:type="dxa"/>
          </w:tcPr>
          <w:p w:rsidR="00C3020F" w:rsidRDefault="00C3020F" w:rsidP="00C44C62">
            <w:r>
              <w:t>-Tests des fonctionnalités avec Nao et Chroregraphe.</w:t>
            </w:r>
          </w:p>
          <w:p w:rsidR="00C3020F" w:rsidRDefault="00C3020F" w:rsidP="00C44C62"/>
        </w:tc>
        <w:tc>
          <w:tcPr>
            <w:tcW w:w="1701" w:type="dxa"/>
          </w:tcPr>
          <w:p w:rsidR="00C3020F" w:rsidRDefault="00C3020F" w:rsidP="00C44C62"/>
        </w:tc>
        <w:tc>
          <w:tcPr>
            <w:tcW w:w="1797" w:type="dxa"/>
          </w:tcPr>
          <w:p w:rsidR="00C3020F" w:rsidRDefault="00C3020F" w:rsidP="00C44C62"/>
          <w:p w:rsidR="00C3020F" w:rsidRDefault="00C3020F" w:rsidP="00C44C62"/>
        </w:tc>
      </w:tr>
      <w:tr w:rsidR="00C3020F" w:rsidTr="00C3020F">
        <w:tc>
          <w:tcPr>
            <w:tcW w:w="1696" w:type="dxa"/>
            <w:shd w:val="clear" w:color="auto" w:fill="C00000"/>
          </w:tcPr>
          <w:p w:rsidR="00C3020F" w:rsidRDefault="00C3020F" w:rsidP="00C3020F">
            <w:r>
              <w:t>SEMAINE 2 : apprentissage 2</w:t>
            </w:r>
          </w:p>
        </w:tc>
        <w:tc>
          <w:tcPr>
            <w:tcW w:w="1272" w:type="dxa"/>
            <w:shd w:val="clear" w:color="auto" w:fill="C00000"/>
          </w:tcPr>
          <w:p w:rsidR="00C3020F" w:rsidRDefault="00C3020F" w:rsidP="00C44C62"/>
        </w:tc>
        <w:tc>
          <w:tcPr>
            <w:tcW w:w="2596" w:type="dxa"/>
            <w:shd w:val="clear" w:color="auto" w:fill="C00000"/>
          </w:tcPr>
          <w:p w:rsidR="00C3020F" w:rsidRDefault="00C3020F" w:rsidP="00C44C62"/>
        </w:tc>
        <w:tc>
          <w:tcPr>
            <w:tcW w:w="1701" w:type="dxa"/>
            <w:shd w:val="clear" w:color="auto" w:fill="C00000"/>
          </w:tcPr>
          <w:p w:rsidR="00C3020F" w:rsidRDefault="00C3020F" w:rsidP="00C3020F">
            <w:r>
              <w:t>-Ecrire et Tester quelques scénarios sur le thème « Les portes ouvertes HEIG-VD »</w:t>
            </w:r>
          </w:p>
        </w:tc>
        <w:tc>
          <w:tcPr>
            <w:tcW w:w="1797" w:type="dxa"/>
            <w:shd w:val="clear" w:color="auto" w:fill="C00000"/>
          </w:tcPr>
          <w:p w:rsidR="00C3020F" w:rsidRDefault="00C3020F" w:rsidP="00C44C62"/>
        </w:tc>
      </w:tr>
      <w:tr w:rsidR="00B754CD" w:rsidTr="00B754CD">
        <w:tc>
          <w:tcPr>
            <w:tcW w:w="1696" w:type="dxa"/>
            <w:shd w:val="clear" w:color="auto" w:fill="auto"/>
          </w:tcPr>
          <w:p w:rsidR="00B754CD" w:rsidRDefault="00B754CD" w:rsidP="00C3020F"/>
        </w:tc>
        <w:tc>
          <w:tcPr>
            <w:tcW w:w="1272" w:type="dxa"/>
            <w:shd w:val="clear" w:color="auto" w:fill="auto"/>
          </w:tcPr>
          <w:p w:rsidR="00B754CD" w:rsidRDefault="00B754CD" w:rsidP="00C44C62">
            <w:r>
              <w:t>11.10.2016</w:t>
            </w:r>
          </w:p>
        </w:tc>
        <w:tc>
          <w:tcPr>
            <w:tcW w:w="2596" w:type="dxa"/>
            <w:shd w:val="clear" w:color="auto" w:fill="auto"/>
          </w:tcPr>
          <w:p w:rsidR="00B754CD" w:rsidRDefault="00B754CD" w:rsidP="00C44C62">
            <w:r>
              <w:t>-Comment modifier les boxes de la librairie dans choregraphe et créer de nouveaux</w:t>
            </w:r>
          </w:p>
          <w:p w:rsidR="00B754CD" w:rsidRDefault="00B754CD" w:rsidP="00B754CD">
            <w:r>
              <w:t>-Etude du code python :comprendre comment le code des boxes est structuré, comprendre le système de modules et d’appelle aux fonctions</w:t>
            </w:r>
          </w:p>
          <w:p w:rsidR="00B754CD" w:rsidRDefault="00B754CD" w:rsidP="00B754CD">
            <w:r>
              <w:t>-Penser deux scénarios</w:t>
            </w:r>
          </w:p>
          <w:p w:rsidR="00B754CD" w:rsidRDefault="00B754CD" w:rsidP="00B754CD">
            <w:r>
              <w:t>-Créer de nouvelles boxes pour éxécuter les comportements des scénarios.</w:t>
            </w:r>
          </w:p>
          <w:p w:rsidR="00B754CD" w:rsidRDefault="00B754CD" w:rsidP="00B754CD">
            <w:r>
              <w:lastRenderedPageBreak/>
              <w:t>-Tester avec le robot</w:t>
            </w:r>
          </w:p>
        </w:tc>
        <w:tc>
          <w:tcPr>
            <w:tcW w:w="1701" w:type="dxa"/>
            <w:shd w:val="clear" w:color="auto" w:fill="auto"/>
          </w:tcPr>
          <w:p w:rsidR="00B754CD" w:rsidRDefault="00B754CD" w:rsidP="00C3020F"/>
        </w:tc>
        <w:tc>
          <w:tcPr>
            <w:tcW w:w="1797" w:type="dxa"/>
            <w:shd w:val="clear" w:color="auto" w:fill="auto"/>
          </w:tcPr>
          <w:p w:rsidR="00B754CD" w:rsidRDefault="00B754CD" w:rsidP="00C44C62">
            <w:r>
              <w:t>Problème technique.Impossible de démarrer NAO pour faire les tests.</w:t>
            </w:r>
            <w:bookmarkStart w:id="0" w:name="_GoBack"/>
            <w:bookmarkEnd w:id="0"/>
          </w:p>
        </w:tc>
      </w:tr>
    </w:tbl>
    <w:p w:rsidR="0049211E" w:rsidRPr="00C44C62" w:rsidRDefault="00B754CD" w:rsidP="00C44C62"/>
    <w:sectPr w:rsidR="0049211E" w:rsidRPr="00C4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62"/>
    <w:rsid w:val="00180690"/>
    <w:rsid w:val="006F61B0"/>
    <w:rsid w:val="007F15B0"/>
    <w:rsid w:val="00B754CD"/>
    <w:rsid w:val="00C3020F"/>
    <w:rsid w:val="00C44C62"/>
    <w:rsid w:val="00C7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4593AD-B2EB-4661-A74E-E2A82F7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4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4</cp:revision>
  <dcterms:created xsi:type="dcterms:W3CDTF">2016-10-06T11:28:00Z</dcterms:created>
  <dcterms:modified xsi:type="dcterms:W3CDTF">2016-10-11T13:46:00Z</dcterms:modified>
</cp:coreProperties>
</file>