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11E" w:rsidRDefault="0064692D" w:rsidP="0064692D">
      <w:pPr>
        <w:pStyle w:val="Titre2"/>
      </w:pPr>
      <w:r>
        <w:t>CHAPITRE 1 : RECHERCHE ET DOCUMENTATION</w:t>
      </w:r>
    </w:p>
    <w:p w:rsidR="0064692D" w:rsidRDefault="0064692D" w:rsidP="0064692D">
      <w:pPr>
        <w:pStyle w:val="Titre3"/>
        <w:numPr>
          <w:ilvl w:val="0"/>
          <w:numId w:val="1"/>
        </w:numPr>
      </w:pPr>
      <w:r>
        <w:t>INSTALLATION DES OUTILS ET FAMILIARISATION</w:t>
      </w:r>
    </w:p>
    <w:p w:rsidR="0064692D" w:rsidRDefault="0064692D" w:rsidP="0064692D">
      <w:pPr>
        <w:pStyle w:val="Titre4"/>
        <w:numPr>
          <w:ilvl w:val="0"/>
          <w:numId w:val="2"/>
        </w:numPr>
      </w:pPr>
      <w:r>
        <w:t>CHOREGRAPHE</w:t>
      </w:r>
    </w:p>
    <w:p w:rsidR="00B20A72" w:rsidRDefault="00B20A72" w:rsidP="00B20A72">
      <w:r>
        <w:t>Choregraphe est une application destop utilisée pour</w:t>
      </w:r>
      <w:r w:rsidR="00D927B7">
        <w:t xml:space="preserve"> la simulation des robots conçus par le groupe Albatran. Par conséquent, nous utiliserons pour effectuer des simulations du robot Pepper</w:t>
      </w:r>
      <w:r>
        <w:t>.</w:t>
      </w:r>
    </w:p>
    <w:p w:rsidR="00190AD7" w:rsidRDefault="00190AD7" w:rsidP="00190AD7">
      <w:pPr>
        <w:pStyle w:val="Titre5"/>
        <w:numPr>
          <w:ilvl w:val="1"/>
          <w:numId w:val="4"/>
        </w:numPr>
      </w:pPr>
      <w:r>
        <w:t>Installation</w:t>
      </w:r>
    </w:p>
    <w:p w:rsidR="00B20A72" w:rsidRDefault="00C90B50" w:rsidP="00B20A72">
      <w:r>
        <w:t xml:space="preserve">La marche à suivre pour l’installation de ce programme est la suivante : </w:t>
      </w:r>
    </w:p>
    <w:p w:rsidR="00C90B50" w:rsidRDefault="00C90B50" w:rsidP="00B20A72">
      <w:r>
        <w:rPr>
          <w:noProof/>
          <w:lang w:eastAsia="fr-CH"/>
        </w:rPr>
        <w:drawing>
          <wp:inline distT="0" distB="0" distL="0" distR="0" wp14:anchorId="4C22B6C2" wp14:editId="2B885D77">
            <wp:extent cx="2267712" cy="1137086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0401" cy="113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B50" w:rsidRDefault="00C90B50" w:rsidP="00B20A72">
      <w:r>
        <w:rPr>
          <w:noProof/>
          <w:lang w:eastAsia="fr-CH"/>
        </w:rPr>
        <w:drawing>
          <wp:inline distT="0" distB="0" distL="0" distR="0" wp14:anchorId="48CFE0B0" wp14:editId="107F818F">
            <wp:extent cx="3569817" cy="111093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0611" cy="11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B50" w:rsidRPr="00B20A72" w:rsidRDefault="00C90B50" w:rsidP="00B20A72">
      <w:r>
        <w:rPr>
          <w:noProof/>
          <w:lang w:eastAsia="fr-CH"/>
        </w:rPr>
        <w:drawing>
          <wp:inline distT="0" distB="0" distL="0" distR="0" wp14:anchorId="2DF6C44D" wp14:editId="63AE04C3">
            <wp:extent cx="5760720" cy="28289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92D" w:rsidRDefault="00190AD7" w:rsidP="00190AD7">
      <w:pPr>
        <w:pStyle w:val="Titre5"/>
        <w:numPr>
          <w:ilvl w:val="1"/>
          <w:numId w:val="4"/>
        </w:numPr>
      </w:pPr>
      <w:r>
        <w:t>Tests des différentes fonctionnalités</w:t>
      </w:r>
    </w:p>
    <w:p w:rsidR="00190AD7" w:rsidRDefault="00190AD7" w:rsidP="00190AD7">
      <w:pPr>
        <w:pStyle w:val="Titre6"/>
        <w:numPr>
          <w:ilvl w:val="0"/>
          <w:numId w:val="5"/>
        </w:numPr>
      </w:pPr>
      <w:r>
        <w:t>Tests simples</w:t>
      </w:r>
      <w:r w:rsidR="004869AC">
        <w:t xml:space="preserve"> avec le simulateur et le robot</w:t>
      </w:r>
    </w:p>
    <w:p w:rsidR="00A521BF" w:rsidRDefault="00A521BF" w:rsidP="00A521BF">
      <w:r>
        <w:t>Légende : textes en noirs : testés avec le simulateur</w:t>
      </w:r>
    </w:p>
    <w:p w:rsidR="00A521BF" w:rsidRDefault="00A521BF" w:rsidP="00A521BF">
      <w:r>
        <w:tab/>
        <w:t xml:space="preserve">    Textes en vert : a programmer pour voir le comportement puis tester avec le robot</w:t>
      </w:r>
    </w:p>
    <w:p w:rsidR="00A521BF" w:rsidRPr="00A521BF" w:rsidRDefault="00A521BF" w:rsidP="00A521BF">
      <w:r>
        <w:t xml:space="preserve"> </w:t>
      </w:r>
      <w:r>
        <w:tab/>
        <w:t xml:space="preserve">    Textes en rouge : A tester avec le robot.</w:t>
      </w:r>
    </w:p>
    <w:p w:rsidR="00190AD7" w:rsidRPr="00190AD7" w:rsidRDefault="00190AD7" w:rsidP="00190AD7">
      <w:pPr>
        <w:pStyle w:val="Titre7"/>
        <w:numPr>
          <w:ilvl w:val="0"/>
          <w:numId w:val="6"/>
        </w:numPr>
      </w:pPr>
      <w:r>
        <w:t>Tests Audio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C22B3" w:rsidTr="00805F53">
        <w:tc>
          <w:tcPr>
            <w:tcW w:w="3020" w:type="dxa"/>
          </w:tcPr>
          <w:p w:rsidR="007C22B3" w:rsidRDefault="007C22B3" w:rsidP="00190AD7">
            <w:r>
              <w:t>Play sound</w:t>
            </w:r>
          </w:p>
        </w:tc>
        <w:tc>
          <w:tcPr>
            <w:tcW w:w="3021" w:type="dxa"/>
          </w:tcPr>
          <w:p w:rsidR="007C22B3" w:rsidRDefault="007C22B3" w:rsidP="00D051A4">
            <w:r>
              <w:t xml:space="preserve">Amener Pepper à jouer une musique. Pour ce faire, à l’aide </w:t>
            </w:r>
            <w:r>
              <w:lastRenderedPageBreak/>
              <w:t>de ce bouton</w:t>
            </w:r>
            <w:r>
              <w:rPr>
                <w:noProof/>
                <w:lang w:eastAsia="fr-CH"/>
              </w:rPr>
              <w:drawing>
                <wp:inline distT="0" distB="0" distL="0" distR="0" wp14:anchorId="06012042" wp14:editId="743F4576">
                  <wp:extent cx="390525" cy="295275"/>
                  <wp:effectExtent l="0" t="0" r="9525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ajouter un fichier wave dans le behavior puis selectionner le box </w:t>
            </w:r>
            <w:r>
              <w:rPr>
                <w:noProof/>
                <w:lang w:eastAsia="fr-CH"/>
              </w:rPr>
              <w:drawing>
                <wp:inline distT="0" distB="0" distL="0" distR="0" wp14:anchorId="3A58B6A1" wp14:editId="78631494">
                  <wp:extent cx="952500" cy="295275"/>
                  <wp:effectExtent l="0" t="0" r="0" b="952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.Editer ses paramètre et dans le nom du fichier, choisir le fichier wave du behavior. Jouer</w:t>
            </w:r>
          </w:p>
        </w:tc>
        <w:tc>
          <w:tcPr>
            <w:tcW w:w="3021" w:type="dxa"/>
          </w:tcPr>
          <w:p w:rsidR="007C22B3" w:rsidRDefault="007C22B3" w:rsidP="00D051A4"/>
        </w:tc>
      </w:tr>
      <w:tr w:rsidR="007C22B3" w:rsidTr="00805F53">
        <w:tc>
          <w:tcPr>
            <w:tcW w:w="3020" w:type="dxa"/>
          </w:tcPr>
          <w:p w:rsidR="007C22B3" w:rsidRDefault="007C22B3" w:rsidP="00190AD7">
            <w:r>
              <w:t>Record sound</w:t>
            </w:r>
          </w:p>
        </w:tc>
        <w:tc>
          <w:tcPr>
            <w:tcW w:w="3021" w:type="dxa"/>
          </w:tcPr>
          <w:p w:rsidR="007C22B3" w:rsidRPr="0015447F" w:rsidRDefault="007C22B3" w:rsidP="00190AD7">
            <w:pPr>
              <w:rPr>
                <w:color w:val="FF0000"/>
              </w:rPr>
            </w:pPr>
            <w:r>
              <w:rPr>
                <w:color w:val="FF0000"/>
              </w:rPr>
              <w:t xml:space="preserve">Enregistrer un son exterieur  dans le robot.et </w:t>
            </w:r>
            <w:r w:rsidRPr="0015447F">
              <w:rPr>
                <w:color w:val="FF0000"/>
              </w:rPr>
              <w:t>A tester avec le robot</w:t>
            </w:r>
          </w:p>
        </w:tc>
        <w:tc>
          <w:tcPr>
            <w:tcW w:w="3021" w:type="dxa"/>
          </w:tcPr>
          <w:p w:rsidR="007C22B3" w:rsidRDefault="007C22B3" w:rsidP="00190AD7">
            <w:pPr>
              <w:rPr>
                <w:color w:val="FF0000"/>
              </w:rPr>
            </w:pPr>
          </w:p>
        </w:tc>
      </w:tr>
      <w:tr w:rsidR="007C22B3" w:rsidTr="00805F53">
        <w:tc>
          <w:tcPr>
            <w:tcW w:w="3020" w:type="dxa"/>
          </w:tcPr>
          <w:p w:rsidR="007C22B3" w:rsidRDefault="007C22B3" w:rsidP="0015447F">
            <w:r>
              <w:t>Set speaker volume</w:t>
            </w:r>
          </w:p>
        </w:tc>
        <w:tc>
          <w:tcPr>
            <w:tcW w:w="3021" w:type="dxa"/>
          </w:tcPr>
          <w:p w:rsidR="007C22B3" w:rsidRPr="0015447F" w:rsidRDefault="007C22B3" w:rsidP="0015447F">
            <w:pPr>
              <w:rPr>
                <w:color w:val="FF0000"/>
              </w:rPr>
            </w:pPr>
            <w:r>
              <w:rPr>
                <w:color w:val="FF0000"/>
              </w:rPr>
              <w:t>Ajuster le volume.</w:t>
            </w:r>
            <w:r w:rsidRPr="0015447F">
              <w:rPr>
                <w:color w:val="FF0000"/>
              </w:rPr>
              <w:t>A tester avec le robot</w:t>
            </w:r>
          </w:p>
        </w:tc>
        <w:tc>
          <w:tcPr>
            <w:tcW w:w="3021" w:type="dxa"/>
          </w:tcPr>
          <w:p w:rsidR="007C22B3" w:rsidRDefault="008A43FD" w:rsidP="0015447F">
            <w:pPr>
              <w:rPr>
                <w:color w:val="FF0000"/>
              </w:rPr>
            </w:pPr>
            <w:r>
              <w:t>ok</w:t>
            </w:r>
          </w:p>
        </w:tc>
      </w:tr>
      <w:tr w:rsidR="007C22B3" w:rsidTr="00805F53">
        <w:tc>
          <w:tcPr>
            <w:tcW w:w="3020" w:type="dxa"/>
          </w:tcPr>
          <w:p w:rsidR="007C22B3" w:rsidRDefault="007C22B3" w:rsidP="0015447F">
            <w:r>
              <w:t>Sound loc</w:t>
            </w:r>
          </w:p>
        </w:tc>
        <w:tc>
          <w:tcPr>
            <w:tcW w:w="3021" w:type="dxa"/>
          </w:tcPr>
          <w:p w:rsidR="007C22B3" w:rsidRPr="0015447F" w:rsidRDefault="007C22B3" w:rsidP="0015447F">
            <w:pPr>
              <w:rPr>
                <w:color w:val="FF0000"/>
              </w:rPr>
            </w:pPr>
            <w:r w:rsidRPr="0015447F">
              <w:rPr>
                <w:color w:val="FF0000"/>
              </w:rPr>
              <w:t>A tester avec le robot</w:t>
            </w:r>
          </w:p>
        </w:tc>
        <w:tc>
          <w:tcPr>
            <w:tcW w:w="3021" w:type="dxa"/>
          </w:tcPr>
          <w:p w:rsidR="007C22B3" w:rsidRPr="0015447F" w:rsidRDefault="007C22B3" w:rsidP="0015447F">
            <w:pPr>
              <w:rPr>
                <w:color w:val="FF0000"/>
              </w:rPr>
            </w:pPr>
          </w:p>
        </w:tc>
      </w:tr>
    </w:tbl>
    <w:p w:rsidR="00190AD7" w:rsidRPr="00190AD7" w:rsidRDefault="00190AD7" w:rsidP="00190AD7"/>
    <w:p w:rsidR="0015447F" w:rsidRPr="00190AD7" w:rsidRDefault="0015447F" w:rsidP="0015447F">
      <w:pPr>
        <w:pStyle w:val="Titre7"/>
        <w:numPr>
          <w:ilvl w:val="0"/>
          <w:numId w:val="7"/>
        </w:numPr>
      </w:pPr>
      <w:r>
        <w:t>Tests de la voix(voice test)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95"/>
        <w:gridCol w:w="3461"/>
        <w:gridCol w:w="2606"/>
      </w:tblGrid>
      <w:tr w:rsidR="007C22B3" w:rsidTr="007C22B3">
        <w:tc>
          <w:tcPr>
            <w:tcW w:w="2995" w:type="dxa"/>
          </w:tcPr>
          <w:p w:rsidR="007C22B3" w:rsidRDefault="007C22B3" w:rsidP="0064692D">
            <w:r>
              <w:t>Animated say</w:t>
            </w:r>
          </w:p>
        </w:tc>
        <w:tc>
          <w:tcPr>
            <w:tcW w:w="3461" w:type="dxa"/>
          </w:tcPr>
          <w:p w:rsidR="007C22B3" w:rsidRDefault="007C22B3" w:rsidP="007C22B3">
            <w:r w:rsidRPr="00B15B73">
              <w:rPr>
                <w:color w:val="FF0000"/>
              </w:rPr>
              <w:t>Pepper dit quelque chose accompagné d’un geste.</w:t>
            </w:r>
            <w:r>
              <w:rPr>
                <w:color w:val="FF0000"/>
              </w:rPr>
              <w:t>Exemple : dire bonjour acompagné du geste de la main</w:t>
            </w:r>
            <w:r w:rsidRPr="00B15B73">
              <w:rPr>
                <w:color w:val="FF0000"/>
              </w:rPr>
              <w:t xml:space="preserve">.Pour ce faire, choisir le box </w:t>
            </w:r>
            <w:r w:rsidRPr="00B15B73">
              <w:rPr>
                <w:noProof/>
                <w:color w:val="FF0000"/>
                <w:lang w:eastAsia="fr-CH"/>
              </w:rPr>
              <w:drawing>
                <wp:inline distT="0" distB="0" distL="0" distR="0" wp14:anchorId="5B96CB7E" wp14:editId="430993A3">
                  <wp:extent cx="1104900" cy="295275"/>
                  <wp:effectExtent l="0" t="0" r="0" b="952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15B73">
              <w:rPr>
                <w:color w:val="FF0000"/>
              </w:rPr>
              <w:t xml:space="preserve"> et le jouer.</w:t>
            </w:r>
          </w:p>
        </w:tc>
        <w:tc>
          <w:tcPr>
            <w:tcW w:w="2606" w:type="dxa"/>
          </w:tcPr>
          <w:p w:rsidR="007C22B3" w:rsidRPr="007C22B3" w:rsidRDefault="008A43FD" w:rsidP="007C22B3">
            <w:r>
              <w:t>ok</w:t>
            </w:r>
            <w:r w:rsidR="007C22B3">
              <w:t>.le geste avec les mains qui accompagne le bonjour est différent selon qu’il soit débout ou assis.</w:t>
            </w:r>
          </w:p>
        </w:tc>
      </w:tr>
      <w:tr w:rsidR="007C22B3" w:rsidTr="007C22B3">
        <w:tc>
          <w:tcPr>
            <w:tcW w:w="2995" w:type="dxa"/>
          </w:tcPr>
          <w:p w:rsidR="007C22B3" w:rsidRDefault="007C22B3" w:rsidP="0064692D">
            <w:r>
              <w:t>choice</w:t>
            </w:r>
          </w:p>
        </w:tc>
        <w:tc>
          <w:tcPr>
            <w:tcW w:w="3461" w:type="dxa"/>
          </w:tcPr>
          <w:p w:rsidR="007C22B3" w:rsidRPr="00CF41D4" w:rsidRDefault="007C22B3" w:rsidP="0064692D">
            <w:pPr>
              <w:rPr>
                <w:color w:val="FF0000"/>
              </w:rPr>
            </w:pPr>
            <w:r>
              <w:rPr>
                <w:color w:val="FF0000"/>
              </w:rPr>
              <w:t>Utilisé pour un test question-réponse.Ajouter dans le box une série de questions avec leurs réponses.</w:t>
            </w:r>
          </w:p>
        </w:tc>
        <w:tc>
          <w:tcPr>
            <w:tcW w:w="2606" w:type="dxa"/>
          </w:tcPr>
          <w:p w:rsidR="007C22B3" w:rsidRDefault="007C22B3" w:rsidP="0064692D">
            <w:pPr>
              <w:rPr>
                <w:color w:val="FF0000"/>
              </w:rPr>
            </w:pPr>
          </w:p>
        </w:tc>
      </w:tr>
      <w:tr w:rsidR="007C22B3" w:rsidTr="007C22B3">
        <w:tc>
          <w:tcPr>
            <w:tcW w:w="2995" w:type="dxa"/>
          </w:tcPr>
          <w:p w:rsidR="007C22B3" w:rsidRDefault="007C22B3" w:rsidP="0064692D">
            <w:r>
              <w:t>dialog</w:t>
            </w:r>
          </w:p>
        </w:tc>
        <w:tc>
          <w:tcPr>
            <w:tcW w:w="3461" w:type="dxa"/>
          </w:tcPr>
          <w:p w:rsidR="007C22B3" w:rsidRDefault="007C22B3" w:rsidP="0064692D">
            <w:r w:rsidRPr="00B15B73">
              <w:rPr>
                <w:color w:val="FF0000"/>
              </w:rPr>
              <w:t xml:space="preserve">Contient des exemples de dialogues en plusieurs langues.choisir </w:t>
            </w:r>
            <w:r w:rsidRPr="00B15B73">
              <w:rPr>
                <w:noProof/>
                <w:color w:val="FF0000"/>
                <w:lang w:eastAsia="fr-CH"/>
              </w:rPr>
              <w:drawing>
                <wp:inline distT="0" distB="0" distL="0" distR="0" wp14:anchorId="6171BF83" wp14:editId="63CCE29F">
                  <wp:extent cx="695325" cy="266700"/>
                  <wp:effectExtent l="0" t="0" r="9525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15B73">
              <w:rPr>
                <w:color w:val="FF0000"/>
              </w:rPr>
              <w:t xml:space="preserve"> dans la librairie </w:t>
            </w:r>
          </w:p>
        </w:tc>
        <w:tc>
          <w:tcPr>
            <w:tcW w:w="2606" w:type="dxa"/>
          </w:tcPr>
          <w:p w:rsidR="007C22B3" w:rsidRPr="00B15B73" w:rsidRDefault="00C31552" w:rsidP="00C268C2">
            <w:pPr>
              <w:rPr>
                <w:color w:val="FF0000"/>
              </w:rPr>
            </w:pPr>
            <w:r>
              <w:rPr>
                <w:color w:val="FF0000"/>
              </w:rPr>
              <w:t xml:space="preserve">Uniquement gestuel </w:t>
            </w:r>
          </w:p>
        </w:tc>
      </w:tr>
      <w:tr w:rsidR="007C22B3" w:rsidTr="007C22B3">
        <w:tc>
          <w:tcPr>
            <w:tcW w:w="2995" w:type="dxa"/>
          </w:tcPr>
          <w:p w:rsidR="007C22B3" w:rsidRDefault="007C22B3" w:rsidP="007C22B3">
            <w:r>
              <w:t>Say</w:t>
            </w:r>
          </w:p>
        </w:tc>
        <w:tc>
          <w:tcPr>
            <w:tcW w:w="3461" w:type="dxa"/>
          </w:tcPr>
          <w:p w:rsidR="007C22B3" w:rsidRDefault="007C22B3" w:rsidP="007C22B3">
            <w:r w:rsidRPr="00B15B73">
              <w:rPr>
                <w:color w:val="FF0000"/>
              </w:rPr>
              <w:t xml:space="preserve">Pepper peut dire « Bonjour ». Choisir le box </w:t>
            </w:r>
            <w:r w:rsidRPr="00B15B73">
              <w:rPr>
                <w:noProof/>
                <w:color w:val="FF0000"/>
                <w:lang w:eastAsia="fr-CH"/>
              </w:rPr>
              <w:drawing>
                <wp:inline distT="0" distB="0" distL="0" distR="0" wp14:anchorId="7451D919" wp14:editId="030297BC">
                  <wp:extent cx="609600" cy="28575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15B73">
              <w:rPr>
                <w:color w:val="FF0000"/>
              </w:rPr>
              <w:t xml:space="preserve"> dans la library et le connecter</w:t>
            </w:r>
          </w:p>
        </w:tc>
        <w:tc>
          <w:tcPr>
            <w:tcW w:w="2606" w:type="dxa"/>
          </w:tcPr>
          <w:p w:rsidR="007C22B3" w:rsidRDefault="008A43FD" w:rsidP="007C22B3">
            <w:r>
              <w:t>ok</w:t>
            </w:r>
          </w:p>
        </w:tc>
      </w:tr>
      <w:tr w:rsidR="007C22B3" w:rsidTr="007C22B3">
        <w:tc>
          <w:tcPr>
            <w:tcW w:w="2995" w:type="dxa"/>
          </w:tcPr>
          <w:p w:rsidR="007C22B3" w:rsidRDefault="007C22B3" w:rsidP="007C22B3">
            <w:r>
              <w:t>Set language</w:t>
            </w:r>
          </w:p>
        </w:tc>
        <w:tc>
          <w:tcPr>
            <w:tcW w:w="3461" w:type="dxa"/>
          </w:tcPr>
          <w:p w:rsidR="007C22B3" w:rsidRDefault="007C22B3" w:rsidP="007C22B3">
            <w:r w:rsidRPr="00B15B73">
              <w:rPr>
                <w:color w:val="FF0000"/>
              </w:rPr>
              <w:t xml:space="preserve">Permet de choisir la langue dans laquelle pepper va écouter et parler.Choisir </w:t>
            </w:r>
            <w:r w:rsidRPr="00B15B73">
              <w:rPr>
                <w:noProof/>
                <w:color w:val="FF0000"/>
                <w:lang w:eastAsia="fr-CH"/>
              </w:rPr>
              <w:drawing>
                <wp:inline distT="0" distB="0" distL="0" distR="0" wp14:anchorId="1583C052" wp14:editId="7A75C608">
                  <wp:extent cx="1219200" cy="30480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15B73">
              <w:rPr>
                <w:color w:val="FF0000"/>
              </w:rPr>
              <w:t xml:space="preserve"> dans la librairie et l’écouter</w:t>
            </w:r>
          </w:p>
        </w:tc>
        <w:tc>
          <w:tcPr>
            <w:tcW w:w="2606" w:type="dxa"/>
          </w:tcPr>
          <w:p w:rsidR="007C22B3" w:rsidRDefault="008A43FD" w:rsidP="007C22B3">
            <w:r>
              <w:t>ok</w:t>
            </w:r>
          </w:p>
        </w:tc>
      </w:tr>
      <w:tr w:rsidR="007C22B3" w:rsidTr="007C22B3">
        <w:tc>
          <w:tcPr>
            <w:tcW w:w="2995" w:type="dxa"/>
          </w:tcPr>
          <w:p w:rsidR="007C22B3" w:rsidRDefault="007C22B3" w:rsidP="0064692D">
            <w:r>
              <w:t>Speech reco</w:t>
            </w:r>
          </w:p>
        </w:tc>
        <w:tc>
          <w:tcPr>
            <w:tcW w:w="3461" w:type="dxa"/>
          </w:tcPr>
          <w:p w:rsidR="007C22B3" w:rsidRDefault="007C22B3" w:rsidP="0064692D">
            <w:r w:rsidRPr="00C268C2">
              <w:rPr>
                <w:color w:val="FF0000"/>
              </w:rPr>
              <w:t xml:space="preserve">Permet de reconnaître un mot dans la liste des mots insérés dans les paramètres du box.Peut être utilisé pour le dialigue.Choisir </w:t>
            </w:r>
            <w:r w:rsidRPr="00C268C2">
              <w:rPr>
                <w:noProof/>
                <w:color w:val="FF0000"/>
                <w:lang w:eastAsia="fr-CH"/>
              </w:rPr>
              <w:drawing>
                <wp:inline distT="0" distB="0" distL="0" distR="0" wp14:anchorId="7ADC6A5C" wp14:editId="74E938AA">
                  <wp:extent cx="1066800" cy="257175"/>
                  <wp:effectExtent l="0" t="0" r="0" b="952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268C2">
              <w:rPr>
                <w:color w:val="FF0000"/>
              </w:rPr>
              <w:t xml:space="preserve"> dans la librairie et jouer</w:t>
            </w:r>
          </w:p>
        </w:tc>
        <w:tc>
          <w:tcPr>
            <w:tcW w:w="2606" w:type="dxa"/>
          </w:tcPr>
          <w:p w:rsidR="007C22B3" w:rsidRDefault="007C22B3" w:rsidP="0064692D"/>
        </w:tc>
      </w:tr>
    </w:tbl>
    <w:p w:rsidR="0064692D" w:rsidRDefault="0064692D" w:rsidP="0064692D"/>
    <w:p w:rsidR="00B15B73" w:rsidRPr="00190AD7" w:rsidRDefault="00B15B73" w:rsidP="00B15B73">
      <w:pPr>
        <w:pStyle w:val="Titre7"/>
        <w:numPr>
          <w:ilvl w:val="0"/>
          <w:numId w:val="8"/>
        </w:numPr>
      </w:pPr>
      <w:r>
        <w:lastRenderedPageBreak/>
        <w:t>Tests du comportement(behavior)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15B73" w:rsidTr="00187725">
        <w:tc>
          <w:tcPr>
            <w:tcW w:w="4531" w:type="dxa"/>
          </w:tcPr>
          <w:p w:rsidR="00B15B73" w:rsidRDefault="00B15B73" w:rsidP="0064692D">
            <w:r>
              <w:t>Run behavior</w:t>
            </w:r>
          </w:p>
        </w:tc>
        <w:tc>
          <w:tcPr>
            <w:tcW w:w="4531" w:type="dxa"/>
          </w:tcPr>
          <w:p w:rsidR="00B15B73" w:rsidRDefault="00B15B73" w:rsidP="0064692D">
            <w:r w:rsidRPr="00187725">
              <w:rPr>
                <w:color w:val="70AD47" w:themeColor="accent6"/>
              </w:rPr>
              <w:t xml:space="preserve">Permet </w:t>
            </w:r>
            <w:r w:rsidR="00187725" w:rsidRPr="00187725">
              <w:rPr>
                <w:color w:val="70AD47" w:themeColor="accent6"/>
              </w:rPr>
              <w:t>à l’aide d’un texte édité dans ses paramètres de faire faire quelque chose à pepper.Exemple, hocher la tête.Les comportements inconnus ne seront pas éxécutés.</w:t>
            </w:r>
            <w:r w:rsidR="00666E15">
              <w:rPr>
                <w:color w:val="70AD47" w:themeColor="accent6"/>
              </w:rPr>
              <w:t xml:space="preserve">Le box correspondant est : </w:t>
            </w:r>
            <w:r w:rsidR="00666E15">
              <w:rPr>
                <w:noProof/>
                <w:lang w:eastAsia="fr-CH"/>
              </w:rPr>
              <w:drawing>
                <wp:inline distT="0" distB="0" distL="0" distR="0" wp14:anchorId="45B80E68" wp14:editId="418F169F">
                  <wp:extent cx="1028700" cy="285750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7725" w:rsidRPr="00190AD7" w:rsidRDefault="00187725" w:rsidP="00187725">
      <w:pPr>
        <w:pStyle w:val="Titre7"/>
        <w:numPr>
          <w:ilvl w:val="0"/>
          <w:numId w:val="9"/>
        </w:numPr>
      </w:pPr>
      <w:r>
        <w:t>Tests de la communication (communication)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87725" w:rsidTr="00187725">
        <w:tc>
          <w:tcPr>
            <w:tcW w:w="4531" w:type="dxa"/>
          </w:tcPr>
          <w:p w:rsidR="00187725" w:rsidRDefault="00187725" w:rsidP="0064692D">
            <w:r>
              <w:t>Fetch email</w:t>
            </w:r>
          </w:p>
        </w:tc>
        <w:tc>
          <w:tcPr>
            <w:tcW w:w="4531" w:type="dxa"/>
          </w:tcPr>
          <w:p w:rsidR="00187725" w:rsidRPr="00666E15" w:rsidRDefault="00187725" w:rsidP="0064692D">
            <w:pPr>
              <w:rPr>
                <w:color w:val="70AD47" w:themeColor="accent6"/>
              </w:rPr>
            </w:pPr>
            <w:r w:rsidRPr="00666E15">
              <w:rPr>
                <w:color w:val="70AD47" w:themeColor="accent6"/>
              </w:rPr>
              <w:t>Permet de rechercher un email depuis le server.Pour cela, il faudrait créer une adresse mail au robot.Peut être utilisé recevoir les confirmations lors de l’achat des bien par exemple.</w:t>
            </w:r>
            <w:r w:rsidR="00666E15" w:rsidRPr="00666E15">
              <w:rPr>
                <w:color w:val="70AD47" w:themeColor="accent6"/>
              </w:rPr>
              <w:t xml:space="preserve">Le box correspondnat est : </w:t>
            </w:r>
            <w:r w:rsidR="00666E15" w:rsidRPr="00666E15">
              <w:rPr>
                <w:noProof/>
                <w:color w:val="70AD47" w:themeColor="accent6"/>
                <w:lang w:eastAsia="fr-CH"/>
              </w:rPr>
              <w:drawing>
                <wp:inline distT="0" distB="0" distL="0" distR="0" wp14:anchorId="13C5A4EF" wp14:editId="20552856">
                  <wp:extent cx="1028700" cy="171450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7725" w:rsidTr="00187725">
        <w:tc>
          <w:tcPr>
            <w:tcW w:w="4531" w:type="dxa"/>
          </w:tcPr>
          <w:p w:rsidR="00187725" w:rsidRDefault="00187725" w:rsidP="0064692D">
            <w:r>
              <w:t>Send email</w:t>
            </w:r>
          </w:p>
        </w:tc>
        <w:tc>
          <w:tcPr>
            <w:tcW w:w="4531" w:type="dxa"/>
          </w:tcPr>
          <w:p w:rsidR="00187725" w:rsidRPr="00666E15" w:rsidRDefault="00187725" w:rsidP="0064692D">
            <w:pPr>
              <w:rPr>
                <w:color w:val="70AD47" w:themeColor="accent6"/>
              </w:rPr>
            </w:pPr>
            <w:r w:rsidRPr="00666E15">
              <w:rPr>
                <w:color w:val="70AD47" w:themeColor="accent6"/>
              </w:rPr>
              <w:t>Permet d’envoyer un email depuis le robot.Il faut pour ce la que le robot ait une adresse email.</w:t>
            </w:r>
            <w:r w:rsidR="00666E15" w:rsidRPr="00666E15">
              <w:rPr>
                <w:color w:val="70AD47" w:themeColor="accent6"/>
              </w:rPr>
              <w:t xml:space="preserve">Le box correspondant est : </w:t>
            </w:r>
            <w:r w:rsidR="00666E15" w:rsidRPr="00666E15">
              <w:rPr>
                <w:noProof/>
                <w:color w:val="70AD47" w:themeColor="accent6"/>
                <w:lang w:eastAsia="fr-CH"/>
              </w:rPr>
              <w:drawing>
                <wp:inline distT="0" distB="0" distL="0" distR="0" wp14:anchorId="7DF937F7" wp14:editId="5CE4FEEE">
                  <wp:extent cx="1076325" cy="266700"/>
                  <wp:effectExtent l="0" t="0" r="9525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7725" w:rsidTr="00187725">
        <w:tc>
          <w:tcPr>
            <w:tcW w:w="4531" w:type="dxa"/>
          </w:tcPr>
          <w:p w:rsidR="00187725" w:rsidRDefault="00666E15" w:rsidP="0064692D">
            <w:r>
              <w:t>Remote control</w:t>
            </w:r>
          </w:p>
        </w:tc>
        <w:tc>
          <w:tcPr>
            <w:tcW w:w="4531" w:type="dxa"/>
          </w:tcPr>
          <w:p w:rsidR="00187725" w:rsidRDefault="00666E15" w:rsidP="0064692D">
            <w:r w:rsidRPr="008C07C9">
              <w:rPr>
                <w:color w:val="70AD47" w:themeColor="accent6"/>
              </w:rPr>
              <w:t xml:space="preserve">Permet de faire les commandes à distance.Tant pepper commandé depuis un poste ou alors commandé depuis pepper un autre appareil.Les box à utiliser sont : </w:t>
            </w:r>
            <w:r>
              <w:rPr>
                <w:noProof/>
                <w:lang w:eastAsia="fr-CH"/>
              </w:rPr>
              <w:drawing>
                <wp:inline distT="0" distB="0" distL="0" distR="0" wp14:anchorId="5A86E905" wp14:editId="5CF9982A">
                  <wp:extent cx="1333500" cy="581025"/>
                  <wp:effectExtent l="0" t="0" r="0" b="9525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7830" w:rsidRPr="00190AD7" w:rsidRDefault="004E7830" w:rsidP="004E7830">
      <w:pPr>
        <w:pStyle w:val="Titre7"/>
        <w:numPr>
          <w:ilvl w:val="0"/>
          <w:numId w:val="10"/>
        </w:numPr>
      </w:pPr>
      <w:r>
        <w:t>Tests des animations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25"/>
        <w:gridCol w:w="3547"/>
        <w:gridCol w:w="2590"/>
      </w:tblGrid>
      <w:tr w:rsidR="007C22B3" w:rsidTr="007C22B3">
        <w:tc>
          <w:tcPr>
            <w:tcW w:w="2925" w:type="dxa"/>
          </w:tcPr>
          <w:p w:rsidR="007C22B3" w:rsidRDefault="007C22B3" w:rsidP="0064692D">
            <w:r>
              <w:t>blink</w:t>
            </w:r>
          </w:p>
        </w:tc>
        <w:tc>
          <w:tcPr>
            <w:tcW w:w="3547" w:type="dxa"/>
          </w:tcPr>
          <w:p w:rsidR="007C22B3" w:rsidRPr="008C07C9" w:rsidRDefault="007C22B3" w:rsidP="0064692D">
            <w:pPr>
              <w:rPr>
                <w:color w:val="FF0000"/>
              </w:rPr>
            </w:pPr>
            <w:r w:rsidRPr="008C07C9">
              <w:rPr>
                <w:color w:val="FF0000"/>
              </w:rPr>
              <w:t xml:space="preserve">Cette box permet au robot de clignoter une fois.utiliser </w:t>
            </w:r>
            <w:r w:rsidRPr="008C07C9">
              <w:rPr>
                <w:noProof/>
                <w:color w:val="FF0000"/>
                <w:lang w:eastAsia="fr-CH"/>
              </w:rPr>
              <w:drawing>
                <wp:inline distT="0" distB="0" distL="0" distR="0" wp14:anchorId="0A441F58" wp14:editId="727334AE">
                  <wp:extent cx="742950" cy="209550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0" w:type="dxa"/>
          </w:tcPr>
          <w:p w:rsidR="007C22B3" w:rsidRPr="008C07C9" w:rsidRDefault="008A43FD" w:rsidP="0064692D">
            <w:pPr>
              <w:rPr>
                <w:color w:val="FF0000"/>
              </w:rPr>
            </w:pPr>
            <w:r>
              <w:rPr>
                <w:color w:val="FF0000"/>
              </w:rPr>
              <w:t xml:space="preserve">Ok.Il cligne des yeux une fois </w:t>
            </w:r>
          </w:p>
        </w:tc>
      </w:tr>
      <w:tr w:rsidR="007C22B3" w:rsidTr="007C22B3">
        <w:tc>
          <w:tcPr>
            <w:tcW w:w="2925" w:type="dxa"/>
          </w:tcPr>
          <w:p w:rsidR="007C22B3" w:rsidRDefault="007C22B3" w:rsidP="0064692D">
            <w:r>
              <w:t>Random eyes</w:t>
            </w:r>
          </w:p>
        </w:tc>
        <w:tc>
          <w:tcPr>
            <w:tcW w:w="3547" w:type="dxa"/>
          </w:tcPr>
          <w:p w:rsidR="007C22B3" w:rsidRPr="008C07C9" w:rsidRDefault="007C22B3" w:rsidP="0064692D">
            <w:pPr>
              <w:rPr>
                <w:color w:val="FF0000"/>
              </w:rPr>
            </w:pPr>
            <w:r w:rsidRPr="008C07C9">
              <w:rPr>
                <w:color w:val="FF0000"/>
              </w:rPr>
              <w:t>Permet de changer les yeux du robot aléatoirement</w:t>
            </w:r>
            <w:r w:rsidRPr="008C07C9">
              <w:rPr>
                <w:noProof/>
                <w:color w:val="FF0000"/>
                <w:lang w:eastAsia="fr-CH"/>
              </w:rPr>
              <w:t xml:space="preserve"> </w:t>
            </w:r>
            <w:r w:rsidRPr="008C07C9">
              <w:rPr>
                <w:noProof/>
                <w:color w:val="FF0000"/>
                <w:lang w:eastAsia="fr-CH"/>
              </w:rPr>
              <w:drawing>
                <wp:inline distT="0" distB="0" distL="0" distR="0" wp14:anchorId="48B8DC84" wp14:editId="76F07D9B">
                  <wp:extent cx="1123950" cy="247650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0" w:type="dxa"/>
          </w:tcPr>
          <w:p w:rsidR="007C22B3" w:rsidRPr="008C07C9" w:rsidRDefault="008A43FD" w:rsidP="0064692D">
            <w:pPr>
              <w:rPr>
                <w:color w:val="FF0000"/>
              </w:rPr>
            </w:pPr>
            <w:r>
              <w:rPr>
                <w:color w:val="FF0000"/>
              </w:rPr>
              <w:t>Ok.Ses yeux prennent des couleurs aléatoires annoncées par le bouton de son torse.</w:t>
            </w:r>
          </w:p>
        </w:tc>
      </w:tr>
      <w:tr w:rsidR="007C22B3" w:rsidTr="007C22B3">
        <w:tc>
          <w:tcPr>
            <w:tcW w:w="2925" w:type="dxa"/>
          </w:tcPr>
          <w:p w:rsidR="007C22B3" w:rsidRDefault="007C22B3" w:rsidP="0064692D">
            <w:r>
              <w:t>Twinkle</w:t>
            </w:r>
          </w:p>
        </w:tc>
        <w:tc>
          <w:tcPr>
            <w:tcW w:w="3547" w:type="dxa"/>
          </w:tcPr>
          <w:p w:rsidR="007C22B3" w:rsidRPr="008C07C9" w:rsidRDefault="007C22B3" w:rsidP="0064692D">
            <w:pPr>
              <w:rPr>
                <w:color w:val="FF0000"/>
              </w:rPr>
            </w:pPr>
            <w:r w:rsidRPr="008C07C9">
              <w:rPr>
                <w:color w:val="FF0000"/>
              </w:rPr>
              <w:t xml:space="preserve">Permet de faire briller des leds par intermitance pendant une durée de temps définies dans les paramètres.Utiliser </w:t>
            </w:r>
            <w:r w:rsidRPr="008C07C9">
              <w:rPr>
                <w:noProof/>
                <w:color w:val="FF0000"/>
                <w:lang w:eastAsia="fr-CH"/>
              </w:rPr>
              <w:drawing>
                <wp:inline distT="0" distB="0" distL="0" distR="0" wp14:anchorId="030F925B" wp14:editId="076E6808">
                  <wp:extent cx="923925" cy="266700"/>
                  <wp:effectExtent l="0" t="0" r="9525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0" w:type="dxa"/>
          </w:tcPr>
          <w:p w:rsidR="007C22B3" w:rsidRPr="008C07C9" w:rsidRDefault="008A43FD" w:rsidP="0064692D">
            <w:pPr>
              <w:rPr>
                <w:color w:val="FF0000"/>
              </w:rPr>
            </w:pPr>
            <w:r>
              <w:rPr>
                <w:color w:val="FF0000"/>
              </w:rPr>
              <w:t>ok</w:t>
            </w:r>
          </w:p>
        </w:tc>
      </w:tr>
      <w:tr w:rsidR="007C22B3" w:rsidTr="007C22B3">
        <w:tc>
          <w:tcPr>
            <w:tcW w:w="2925" w:type="dxa"/>
          </w:tcPr>
          <w:p w:rsidR="007C22B3" w:rsidRDefault="007C22B3" w:rsidP="0064692D">
            <w:r>
              <w:t>Ear leds</w:t>
            </w:r>
          </w:p>
        </w:tc>
        <w:tc>
          <w:tcPr>
            <w:tcW w:w="3547" w:type="dxa"/>
          </w:tcPr>
          <w:p w:rsidR="007C22B3" w:rsidRPr="008C07C9" w:rsidRDefault="007C22B3" w:rsidP="008C07C9">
            <w:pPr>
              <w:rPr>
                <w:color w:val="FF0000"/>
              </w:rPr>
            </w:pPr>
            <w:r>
              <w:rPr>
                <w:color w:val="FF0000"/>
              </w:rPr>
              <w:t>Permet d’augmenter l’intensité lumineuse des leds</w:t>
            </w:r>
            <w:r>
              <w:rPr>
                <w:noProof/>
                <w:lang w:eastAsia="fr-CH"/>
              </w:rPr>
              <w:t xml:space="preserve">.Utiliser </w:t>
            </w:r>
            <w:r>
              <w:rPr>
                <w:noProof/>
                <w:lang w:eastAsia="fr-CH"/>
              </w:rPr>
              <w:drawing>
                <wp:inline distT="0" distB="0" distL="0" distR="0" wp14:anchorId="3199AC83" wp14:editId="6F7BF17F">
                  <wp:extent cx="885825" cy="247650"/>
                  <wp:effectExtent l="0" t="0" r="9525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0" w:type="dxa"/>
          </w:tcPr>
          <w:p w:rsidR="007C22B3" w:rsidRDefault="008A43FD" w:rsidP="008C07C9">
            <w:pPr>
              <w:rPr>
                <w:color w:val="FF0000"/>
              </w:rPr>
            </w:pPr>
            <w:r>
              <w:rPr>
                <w:color w:val="FF0000"/>
              </w:rPr>
              <w:t>ok</w:t>
            </w:r>
          </w:p>
        </w:tc>
      </w:tr>
      <w:tr w:rsidR="007C22B3" w:rsidTr="007C22B3">
        <w:tc>
          <w:tcPr>
            <w:tcW w:w="2925" w:type="dxa"/>
          </w:tcPr>
          <w:p w:rsidR="007C22B3" w:rsidRDefault="007C22B3" w:rsidP="0064692D">
            <w:r>
              <w:t>Eye leds</w:t>
            </w:r>
          </w:p>
        </w:tc>
        <w:tc>
          <w:tcPr>
            <w:tcW w:w="3547" w:type="dxa"/>
          </w:tcPr>
          <w:p w:rsidR="007C22B3" w:rsidRPr="008C07C9" w:rsidRDefault="007C22B3" w:rsidP="0064692D">
            <w:pPr>
              <w:rPr>
                <w:color w:val="FF0000"/>
              </w:rPr>
            </w:pPr>
            <w:r>
              <w:rPr>
                <w:color w:val="FF0000"/>
              </w:rPr>
              <w:t>Permet de definir la couleur des leds des yeux.</w:t>
            </w:r>
            <w:r>
              <w:rPr>
                <w:noProof/>
                <w:lang w:eastAsia="fr-CH"/>
              </w:rPr>
              <w:t xml:space="preserve"> </w:t>
            </w:r>
            <w:r w:rsidRPr="008C07C9">
              <w:rPr>
                <w:noProof/>
                <w:color w:val="FF0000"/>
                <w:lang w:eastAsia="fr-CH"/>
              </w:rPr>
              <w:t xml:space="preserve">Utiliser </w:t>
            </w:r>
            <w:r>
              <w:rPr>
                <w:noProof/>
                <w:lang w:eastAsia="fr-CH"/>
              </w:rPr>
              <w:drawing>
                <wp:inline distT="0" distB="0" distL="0" distR="0" wp14:anchorId="00EC96E1" wp14:editId="0F64E9AB">
                  <wp:extent cx="1019175" cy="323850"/>
                  <wp:effectExtent l="0" t="0" r="9525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0" w:type="dxa"/>
          </w:tcPr>
          <w:p w:rsidR="007C22B3" w:rsidRDefault="008A43FD" w:rsidP="0064692D">
            <w:pPr>
              <w:rPr>
                <w:color w:val="FF0000"/>
              </w:rPr>
            </w:pPr>
            <w:r>
              <w:rPr>
                <w:color w:val="FF0000"/>
              </w:rPr>
              <w:t>ok</w:t>
            </w:r>
          </w:p>
        </w:tc>
      </w:tr>
      <w:tr w:rsidR="007C22B3" w:rsidTr="007C22B3">
        <w:tc>
          <w:tcPr>
            <w:tcW w:w="2925" w:type="dxa"/>
          </w:tcPr>
          <w:p w:rsidR="007C22B3" w:rsidRDefault="007C22B3" w:rsidP="0064692D">
            <w:r>
              <w:t>Set leds</w:t>
            </w:r>
          </w:p>
        </w:tc>
        <w:tc>
          <w:tcPr>
            <w:tcW w:w="3547" w:type="dxa"/>
          </w:tcPr>
          <w:p w:rsidR="007C22B3" w:rsidRPr="008C07C9" w:rsidRDefault="007C22B3" w:rsidP="0064692D">
            <w:pPr>
              <w:rPr>
                <w:color w:val="FF0000"/>
              </w:rPr>
            </w:pPr>
            <w:r>
              <w:rPr>
                <w:color w:val="FF0000"/>
              </w:rPr>
              <w:t xml:space="preserve">Definir l’intensité lumineuse d’un group de leds.Utiliser </w:t>
            </w:r>
            <w:r>
              <w:rPr>
                <w:noProof/>
                <w:lang w:eastAsia="fr-CH"/>
              </w:rPr>
              <w:drawing>
                <wp:inline distT="0" distB="0" distL="0" distR="0" wp14:anchorId="2D64F3E1" wp14:editId="14ECCAE8">
                  <wp:extent cx="1143000" cy="304800"/>
                  <wp:effectExtent l="0" t="0" r="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0" w:type="dxa"/>
          </w:tcPr>
          <w:p w:rsidR="007C22B3" w:rsidRDefault="008A43FD" w:rsidP="0064692D">
            <w:pPr>
              <w:rPr>
                <w:color w:val="FF0000"/>
              </w:rPr>
            </w:pPr>
            <w:r>
              <w:rPr>
                <w:color w:val="FF0000"/>
              </w:rPr>
              <w:t>ok</w:t>
            </w:r>
          </w:p>
        </w:tc>
      </w:tr>
      <w:tr w:rsidR="007C22B3" w:rsidTr="007C22B3">
        <w:tc>
          <w:tcPr>
            <w:tcW w:w="2925" w:type="dxa"/>
          </w:tcPr>
          <w:p w:rsidR="007C22B3" w:rsidRDefault="007C22B3" w:rsidP="0064692D">
            <w:r>
              <w:lastRenderedPageBreak/>
              <w:t>Set single led</w:t>
            </w:r>
          </w:p>
        </w:tc>
        <w:tc>
          <w:tcPr>
            <w:tcW w:w="3547" w:type="dxa"/>
          </w:tcPr>
          <w:p w:rsidR="007C22B3" w:rsidRDefault="007C22B3" w:rsidP="0064692D">
            <w:pPr>
              <w:rPr>
                <w:color w:val="FF0000"/>
              </w:rPr>
            </w:pPr>
            <w:r>
              <w:rPr>
                <w:color w:val="FF0000"/>
              </w:rPr>
              <w:t xml:space="preserve">Definir l’intensité lumineuse d’un led en particulier.Uitliser </w:t>
            </w:r>
            <w:r>
              <w:rPr>
                <w:noProof/>
                <w:lang w:eastAsia="fr-CH"/>
              </w:rPr>
              <w:drawing>
                <wp:inline distT="0" distB="0" distL="0" distR="0" wp14:anchorId="5B30DF0A" wp14:editId="7CE96007">
                  <wp:extent cx="1352550" cy="266700"/>
                  <wp:effectExtent l="0" t="0" r="0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0" w:type="dxa"/>
          </w:tcPr>
          <w:p w:rsidR="007C22B3" w:rsidRDefault="008A43FD" w:rsidP="0064692D">
            <w:pPr>
              <w:rPr>
                <w:color w:val="FF0000"/>
              </w:rPr>
            </w:pPr>
            <w:r>
              <w:rPr>
                <w:color w:val="FF0000"/>
              </w:rPr>
              <w:t>ok</w:t>
            </w:r>
          </w:p>
        </w:tc>
      </w:tr>
    </w:tbl>
    <w:p w:rsidR="00B15B73" w:rsidRDefault="00B15B73" w:rsidP="0064692D"/>
    <w:p w:rsidR="00EF68F5" w:rsidRPr="00190AD7" w:rsidRDefault="00EF68F5" w:rsidP="00EF68F5">
      <w:pPr>
        <w:pStyle w:val="Titre7"/>
        <w:numPr>
          <w:ilvl w:val="0"/>
          <w:numId w:val="11"/>
        </w:numPr>
      </w:pPr>
      <w:r>
        <w:t>Tests de la gestuelle(motion)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6"/>
        <w:gridCol w:w="3944"/>
        <w:gridCol w:w="2812"/>
      </w:tblGrid>
      <w:tr w:rsidR="008A43FD" w:rsidTr="008A43FD">
        <w:tc>
          <w:tcPr>
            <w:tcW w:w="2306" w:type="dxa"/>
          </w:tcPr>
          <w:p w:rsidR="008A43FD" w:rsidRDefault="008A43FD" w:rsidP="0064692D">
            <w:r>
              <w:t>Breath</w:t>
            </w:r>
          </w:p>
        </w:tc>
        <w:tc>
          <w:tcPr>
            <w:tcW w:w="3944" w:type="dxa"/>
          </w:tcPr>
          <w:p w:rsidR="008A43FD" w:rsidRPr="006A01EE" w:rsidRDefault="008A43FD" w:rsidP="0064692D">
            <w:pPr>
              <w:rPr>
                <w:color w:val="FF0000"/>
              </w:rPr>
            </w:pPr>
            <w:r w:rsidRPr="006A01EE">
              <w:rPr>
                <w:color w:val="FF0000"/>
              </w:rPr>
              <w:t xml:space="preserve">Permet au robot d’enchainer des mouvements avec son corps.utiliser </w:t>
            </w:r>
            <w:r w:rsidRPr="006A01EE">
              <w:rPr>
                <w:noProof/>
                <w:color w:val="FF0000"/>
                <w:lang w:eastAsia="fr-CH"/>
              </w:rPr>
              <w:drawing>
                <wp:inline distT="0" distB="0" distL="0" distR="0" wp14:anchorId="279AD118" wp14:editId="7954446E">
                  <wp:extent cx="781050" cy="228600"/>
                  <wp:effectExtent l="0" t="0" r="0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</w:tcPr>
          <w:p w:rsidR="008A43FD" w:rsidRPr="006A01EE" w:rsidRDefault="00B749E1" w:rsidP="0064692D">
            <w:pPr>
              <w:rPr>
                <w:color w:val="FF0000"/>
              </w:rPr>
            </w:pPr>
            <w:r>
              <w:rPr>
                <w:color w:val="FF0000"/>
              </w:rPr>
              <w:t>Ok.Il bouge horizontalement le corps et fait un mouvement semi-circulaire avec les mains.</w:t>
            </w:r>
          </w:p>
        </w:tc>
      </w:tr>
      <w:tr w:rsidR="008A43FD" w:rsidTr="008A43FD">
        <w:tc>
          <w:tcPr>
            <w:tcW w:w="2306" w:type="dxa"/>
          </w:tcPr>
          <w:p w:rsidR="008A43FD" w:rsidRDefault="008A43FD" w:rsidP="0064692D">
            <w:r>
              <w:t>Hello</w:t>
            </w:r>
          </w:p>
        </w:tc>
        <w:tc>
          <w:tcPr>
            <w:tcW w:w="3944" w:type="dxa"/>
          </w:tcPr>
          <w:p w:rsidR="008A43FD" w:rsidRPr="006A01EE" w:rsidRDefault="008A43FD" w:rsidP="0064692D">
            <w:pPr>
              <w:rPr>
                <w:color w:val="FF0000"/>
              </w:rPr>
            </w:pPr>
            <w:r w:rsidRPr="006A01EE">
              <w:rPr>
                <w:color w:val="FF0000"/>
              </w:rPr>
              <w:t xml:space="preserve">Ce box contient une animation de Hello.Utiliser </w:t>
            </w:r>
            <w:r w:rsidRPr="006A01EE">
              <w:rPr>
                <w:noProof/>
                <w:color w:val="FF0000"/>
                <w:lang w:eastAsia="fr-CH"/>
              </w:rPr>
              <w:drawing>
                <wp:inline distT="0" distB="0" distL="0" distR="0" wp14:anchorId="30D23170" wp14:editId="0ABF6ABC">
                  <wp:extent cx="733425" cy="276225"/>
                  <wp:effectExtent l="0" t="0" r="9525" b="9525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</w:tcPr>
          <w:p w:rsidR="008A43FD" w:rsidRPr="006A01EE" w:rsidRDefault="00B749E1" w:rsidP="0064692D">
            <w:pPr>
              <w:rPr>
                <w:color w:val="FF0000"/>
              </w:rPr>
            </w:pPr>
            <w:r>
              <w:rPr>
                <w:color w:val="FF0000"/>
              </w:rPr>
              <w:t>Ok.Il salue de la main sans dire mot</w:t>
            </w:r>
          </w:p>
        </w:tc>
      </w:tr>
      <w:tr w:rsidR="008A43FD" w:rsidTr="008A43FD">
        <w:tc>
          <w:tcPr>
            <w:tcW w:w="2306" w:type="dxa"/>
          </w:tcPr>
          <w:p w:rsidR="008A43FD" w:rsidRDefault="00B749E1" w:rsidP="0064692D">
            <w:r>
              <w:t>Wip</w:t>
            </w:r>
            <w:r w:rsidR="008A43FD">
              <w:t>e forehead</w:t>
            </w:r>
          </w:p>
        </w:tc>
        <w:tc>
          <w:tcPr>
            <w:tcW w:w="3944" w:type="dxa"/>
          </w:tcPr>
          <w:p w:rsidR="008A43FD" w:rsidRPr="006A01EE" w:rsidRDefault="008A43FD" w:rsidP="0064692D">
            <w:pPr>
              <w:rPr>
                <w:color w:val="FF0000"/>
              </w:rPr>
            </w:pPr>
            <w:r w:rsidRPr="006A01EE">
              <w:rPr>
                <w:color w:val="FF0000"/>
              </w:rPr>
              <w:t xml:space="preserve">Permet au robot de s’essuyer le front.utiliser </w:t>
            </w:r>
            <w:r w:rsidRPr="006A01EE">
              <w:rPr>
                <w:noProof/>
                <w:color w:val="FF0000"/>
                <w:lang w:eastAsia="fr-CH"/>
              </w:rPr>
              <w:drawing>
                <wp:inline distT="0" distB="0" distL="0" distR="0" wp14:anchorId="6C6E67FD" wp14:editId="62984FDE">
                  <wp:extent cx="1295400" cy="257175"/>
                  <wp:effectExtent l="0" t="0" r="0" b="9525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</w:tcPr>
          <w:p w:rsidR="008A43FD" w:rsidRPr="006A01EE" w:rsidRDefault="00B749E1" w:rsidP="0064692D">
            <w:pPr>
              <w:rPr>
                <w:color w:val="FF0000"/>
              </w:rPr>
            </w:pPr>
            <w:r>
              <w:rPr>
                <w:color w:val="FF0000"/>
              </w:rPr>
              <w:t>ok</w:t>
            </w:r>
          </w:p>
        </w:tc>
      </w:tr>
      <w:tr w:rsidR="008A43FD" w:rsidTr="008A43FD">
        <w:tc>
          <w:tcPr>
            <w:tcW w:w="2306" w:type="dxa"/>
          </w:tcPr>
          <w:p w:rsidR="008A43FD" w:rsidRDefault="008A43FD" w:rsidP="0064692D">
            <w:r>
              <w:t>hands</w:t>
            </w:r>
          </w:p>
        </w:tc>
        <w:tc>
          <w:tcPr>
            <w:tcW w:w="3944" w:type="dxa"/>
          </w:tcPr>
          <w:p w:rsidR="008A43FD" w:rsidRPr="006A01EE" w:rsidRDefault="008A43FD" w:rsidP="00384CA7">
            <w:pPr>
              <w:rPr>
                <w:color w:val="FF0000"/>
              </w:rPr>
            </w:pPr>
            <w:r w:rsidRPr="006A01EE">
              <w:rPr>
                <w:color w:val="FF0000"/>
              </w:rPr>
              <w:t>Permet</w:t>
            </w:r>
            <w:r w:rsidR="00B749E1">
              <w:rPr>
                <w:color w:val="FF0000"/>
              </w:rPr>
              <w:t xml:space="preserve"> au robot d’ouvrir </w:t>
            </w:r>
            <w:r w:rsidRPr="006A01EE">
              <w:rPr>
                <w:color w:val="FF0000"/>
              </w:rPr>
              <w:t xml:space="preserve">sa/ses mains.Utiliser </w:t>
            </w:r>
            <w:r w:rsidRPr="006A01EE">
              <w:rPr>
                <w:noProof/>
                <w:color w:val="FF0000"/>
                <w:lang w:eastAsia="fr-CH"/>
              </w:rPr>
              <w:drawing>
                <wp:inline distT="0" distB="0" distL="0" distR="0" wp14:anchorId="083CD457" wp14:editId="20AAB52B">
                  <wp:extent cx="676275" cy="247650"/>
                  <wp:effectExtent l="0" t="0" r="9525" b="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</w:tcPr>
          <w:p w:rsidR="008A43FD" w:rsidRPr="006A01EE" w:rsidRDefault="00B749E1" w:rsidP="00384CA7">
            <w:pPr>
              <w:rPr>
                <w:color w:val="FF0000"/>
              </w:rPr>
            </w:pPr>
            <w:r>
              <w:rPr>
                <w:color w:val="FF0000"/>
              </w:rPr>
              <w:t>Il déplie ses doigts</w:t>
            </w:r>
          </w:p>
        </w:tc>
      </w:tr>
      <w:tr w:rsidR="008A43FD" w:rsidTr="008A43FD">
        <w:tc>
          <w:tcPr>
            <w:tcW w:w="2306" w:type="dxa"/>
          </w:tcPr>
          <w:p w:rsidR="008A43FD" w:rsidRDefault="008A43FD" w:rsidP="0064692D">
            <w:r>
              <w:t>Sit down</w:t>
            </w:r>
          </w:p>
        </w:tc>
        <w:tc>
          <w:tcPr>
            <w:tcW w:w="3944" w:type="dxa"/>
          </w:tcPr>
          <w:p w:rsidR="008A43FD" w:rsidRPr="006A01EE" w:rsidRDefault="008A43FD" w:rsidP="0064692D">
            <w:pPr>
              <w:rPr>
                <w:color w:val="FF0000"/>
              </w:rPr>
            </w:pPr>
            <w:r w:rsidRPr="006A01EE">
              <w:rPr>
                <w:color w:val="FF0000"/>
              </w:rPr>
              <w:t xml:space="preserve">Asseoir le robot. Utiliser </w:t>
            </w:r>
            <w:r w:rsidRPr="006A01EE">
              <w:rPr>
                <w:noProof/>
                <w:color w:val="FF0000"/>
                <w:lang w:eastAsia="fr-CH"/>
              </w:rPr>
              <w:drawing>
                <wp:inline distT="0" distB="0" distL="0" distR="0" wp14:anchorId="4FF508DD" wp14:editId="0661E2C0">
                  <wp:extent cx="1209675" cy="285750"/>
                  <wp:effectExtent l="0" t="0" r="9525" b="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</w:tcPr>
          <w:p w:rsidR="008A43FD" w:rsidRPr="006A01EE" w:rsidRDefault="00B749E1" w:rsidP="0064692D">
            <w:pPr>
              <w:rPr>
                <w:color w:val="FF0000"/>
              </w:rPr>
            </w:pPr>
            <w:r>
              <w:rPr>
                <w:color w:val="FF0000"/>
              </w:rPr>
              <w:t>ok</w:t>
            </w:r>
          </w:p>
        </w:tc>
      </w:tr>
      <w:tr w:rsidR="008A43FD" w:rsidTr="008A43FD">
        <w:tc>
          <w:tcPr>
            <w:tcW w:w="2306" w:type="dxa"/>
          </w:tcPr>
          <w:p w:rsidR="008A43FD" w:rsidRDefault="008A43FD" w:rsidP="0064692D">
            <w:r>
              <w:t>Stand up</w:t>
            </w:r>
          </w:p>
        </w:tc>
        <w:tc>
          <w:tcPr>
            <w:tcW w:w="3944" w:type="dxa"/>
          </w:tcPr>
          <w:p w:rsidR="008A43FD" w:rsidRPr="006A01EE" w:rsidRDefault="008A43FD" w:rsidP="0064692D">
            <w:pPr>
              <w:rPr>
                <w:color w:val="FF0000"/>
              </w:rPr>
            </w:pPr>
            <w:r w:rsidRPr="006A01EE">
              <w:rPr>
                <w:color w:val="FF0000"/>
              </w:rPr>
              <w:t xml:space="preserve">Permet au robot de se mettre debout.on peut éditer le nombre de fois qu’il peut essayer de se mettre débout.Utiliser </w:t>
            </w:r>
            <w:r w:rsidRPr="006A01EE">
              <w:rPr>
                <w:noProof/>
                <w:color w:val="FF0000"/>
                <w:lang w:eastAsia="fr-CH"/>
              </w:rPr>
              <w:t xml:space="preserve"> </w:t>
            </w:r>
            <w:r w:rsidRPr="006A01EE">
              <w:rPr>
                <w:noProof/>
                <w:color w:val="FF0000"/>
                <w:lang w:eastAsia="fr-CH"/>
              </w:rPr>
              <w:drawing>
                <wp:inline distT="0" distB="0" distL="0" distR="0" wp14:anchorId="744498C4" wp14:editId="06A5A02D">
                  <wp:extent cx="885825" cy="333375"/>
                  <wp:effectExtent l="0" t="0" r="9525" b="9525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</w:tcPr>
          <w:p w:rsidR="008A43FD" w:rsidRPr="006A01EE" w:rsidRDefault="00B749E1" w:rsidP="0064692D">
            <w:pPr>
              <w:rPr>
                <w:color w:val="FF0000"/>
              </w:rPr>
            </w:pPr>
            <w:r>
              <w:rPr>
                <w:color w:val="FF0000"/>
              </w:rPr>
              <w:t>ok</w:t>
            </w:r>
          </w:p>
        </w:tc>
      </w:tr>
      <w:tr w:rsidR="008A43FD" w:rsidTr="008A43FD">
        <w:tc>
          <w:tcPr>
            <w:tcW w:w="2306" w:type="dxa"/>
          </w:tcPr>
          <w:p w:rsidR="008A43FD" w:rsidRDefault="008A43FD" w:rsidP="0064692D">
            <w:r>
              <w:t>Move to</w:t>
            </w:r>
          </w:p>
        </w:tc>
        <w:tc>
          <w:tcPr>
            <w:tcW w:w="3944" w:type="dxa"/>
          </w:tcPr>
          <w:p w:rsidR="008A43FD" w:rsidRPr="006A01EE" w:rsidRDefault="008A43FD" w:rsidP="0064692D">
            <w:pPr>
              <w:rPr>
                <w:color w:val="FF0000"/>
              </w:rPr>
            </w:pPr>
            <w:r w:rsidRPr="006A01EE">
              <w:rPr>
                <w:color w:val="FF0000"/>
              </w:rPr>
              <w:t xml:space="preserve">Permet au robot de se déplacer vers un point donné relativement à sa position courante.Utiliser </w:t>
            </w:r>
            <w:r w:rsidRPr="006A01EE">
              <w:rPr>
                <w:noProof/>
                <w:color w:val="FF0000"/>
                <w:lang w:eastAsia="fr-CH"/>
              </w:rPr>
              <w:drawing>
                <wp:inline distT="0" distB="0" distL="0" distR="0" wp14:anchorId="1AFE9353" wp14:editId="33669ABD">
                  <wp:extent cx="866775" cy="276225"/>
                  <wp:effectExtent l="0" t="0" r="9525" b="9525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</w:tcPr>
          <w:p w:rsidR="008A43FD" w:rsidRPr="006A01EE" w:rsidRDefault="00B749E1" w:rsidP="0064692D">
            <w:pPr>
              <w:rPr>
                <w:color w:val="FF0000"/>
              </w:rPr>
            </w:pPr>
            <w:r>
              <w:rPr>
                <w:color w:val="FF0000"/>
              </w:rPr>
              <w:t>ok</w:t>
            </w:r>
          </w:p>
        </w:tc>
      </w:tr>
      <w:tr w:rsidR="008A43FD" w:rsidTr="008A43FD">
        <w:tc>
          <w:tcPr>
            <w:tcW w:w="2306" w:type="dxa"/>
          </w:tcPr>
          <w:p w:rsidR="008A43FD" w:rsidRDefault="008A43FD" w:rsidP="0064692D">
            <w:r>
              <w:t>Move toward</w:t>
            </w:r>
          </w:p>
        </w:tc>
        <w:tc>
          <w:tcPr>
            <w:tcW w:w="3944" w:type="dxa"/>
          </w:tcPr>
          <w:p w:rsidR="008A43FD" w:rsidRPr="006A01EE" w:rsidRDefault="008A43FD" w:rsidP="0064692D">
            <w:pPr>
              <w:rPr>
                <w:color w:val="FF0000"/>
              </w:rPr>
            </w:pPr>
            <w:r w:rsidRPr="006A01EE">
              <w:rPr>
                <w:color w:val="FF0000"/>
              </w:rPr>
              <w:t xml:space="preserve">Permet au robot de se diriger vers une direction donnée.Utiliser </w:t>
            </w:r>
            <w:r w:rsidRPr="006A01EE">
              <w:rPr>
                <w:noProof/>
                <w:color w:val="FF0000"/>
                <w:lang w:eastAsia="fr-CH"/>
              </w:rPr>
              <w:drawing>
                <wp:inline distT="0" distB="0" distL="0" distR="0" wp14:anchorId="024B185C" wp14:editId="15F230C8">
                  <wp:extent cx="1114425" cy="257175"/>
                  <wp:effectExtent l="0" t="0" r="9525" b="9525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</w:tcPr>
          <w:p w:rsidR="008A43FD" w:rsidRPr="006A01EE" w:rsidRDefault="00B749E1" w:rsidP="0064692D">
            <w:pPr>
              <w:rPr>
                <w:color w:val="FF0000"/>
              </w:rPr>
            </w:pPr>
            <w:r>
              <w:rPr>
                <w:color w:val="FF0000"/>
              </w:rPr>
              <w:t>ok</w:t>
            </w:r>
          </w:p>
        </w:tc>
      </w:tr>
      <w:tr w:rsidR="008A43FD" w:rsidTr="008A43FD">
        <w:tc>
          <w:tcPr>
            <w:tcW w:w="2306" w:type="dxa"/>
          </w:tcPr>
          <w:p w:rsidR="008A43FD" w:rsidRDefault="008A43FD" w:rsidP="0064692D">
            <w:r>
              <w:t xml:space="preserve">Obstacle avoidance </w:t>
            </w:r>
          </w:p>
        </w:tc>
        <w:tc>
          <w:tcPr>
            <w:tcW w:w="3944" w:type="dxa"/>
          </w:tcPr>
          <w:p w:rsidR="008A43FD" w:rsidRPr="006A01EE" w:rsidRDefault="008A43FD" w:rsidP="0064692D">
            <w:pPr>
              <w:rPr>
                <w:color w:val="FF0000"/>
              </w:rPr>
            </w:pPr>
            <w:r w:rsidRPr="006A01EE">
              <w:rPr>
                <w:color w:val="FF0000"/>
              </w:rPr>
              <w:t xml:space="preserve">Permet de se déplacer et d’éviter les obstacles. Utiliser </w:t>
            </w:r>
            <w:r w:rsidRPr="006A01EE">
              <w:rPr>
                <w:noProof/>
                <w:color w:val="FF0000"/>
                <w:lang w:eastAsia="fr-CH"/>
              </w:rPr>
              <w:drawing>
                <wp:inline distT="0" distB="0" distL="0" distR="0" wp14:anchorId="07461458" wp14:editId="26873A7A">
                  <wp:extent cx="1400175" cy="266700"/>
                  <wp:effectExtent l="0" t="0" r="9525" b="0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</w:tcPr>
          <w:p w:rsidR="008A43FD" w:rsidRPr="006A01EE" w:rsidRDefault="00B749E1" w:rsidP="00C31552">
            <w:pPr>
              <w:rPr>
                <w:color w:val="FF0000"/>
              </w:rPr>
            </w:pPr>
            <w:r>
              <w:rPr>
                <w:color w:val="FF0000"/>
              </w:rPr>
              <w:t xml:space="preserve">Ok. </w:t>
            </w:r>
            <w:r w:rsidR="00C31552">
              <w:rPr>
                <w:color w:val="FF0000"/>
              </w:rPr>
              <w:t>Mais quand j’ai placé l’object subitement devant lui, il a marché dessus et puis est tombé.</w:t>
            </w:r>
          </w:p>
        </w:tc>
      </w:tr>
    </w:tbl>
    <w:p w:rsidR="00EF68F5" w:rsidRDefault="00EF68F5" w:rsidP="0064692D"/>
    <w:p w:rsidR="006A01EE" w:rsidRDefault="006A01EE" w:rsidP="006A01EE">
      <w:pPr>
        <w:pStyle w:val="Titre7"/>
        <w:numPr>
          <w:ilvl w:val="0"/>
          <w:numId w:val="12"/>
        </w:numPr>
      </w:pPr>
      <w:r>
        <w:t>Tests de la vue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62"/>
        <w:gridCol w:w="3525"/>
        <w:gridCol w:w="2575"/>
      </w:tblGrid>
      <w:tr w:rsidR="00C268C2" w:rsidTr="00C268C2">
        <w:tc>
          <w:tcPr>
            <w:tcW w:w="2962" w:type="dxa"/>
          </w:tcPr>
          <w:p w:rsidR="00C268C2" w:rsidRDefault="00C268C2" w:rsidP="006A01EE">
            <w:r>
              <w:t>Face detection</w:t>
            </w:r>
          </w:p>
        </w:tc>
        <w:tc>
          <w:tcPr>
            <w:tcW w:w="3525" w:type="dxa"/>
          </w:tcPr>
          <w:p w:rsidR="00C268C2" w:rsidRPr="004A6271" w:rsidRDefault="00C268C2" w:rsidP="006A01EE">
            <w:pPr>
              <w:rPr>
                <w:color w:val="FF0000"/>
              </w:rPr>
            </w:pPr>
            <w:r w:rsidRPr="004A6271">
              <w:rPr>
                <w:color w:val="FF0000"/>
              </w:rPr>
              <w:t xml:space="preserve">Permet de détecter les visages et retourne le nombre de visages détectés. Utiliser </w:t>
            </w:r>
            <w:r w:rsidRPr="004A6271">
              <w:rPr>
                <w:noProof/>
                <w:color w:val="FF0000"/>
                <w:lang w:eastAsia="fr-CH"/>
              </w:rPr>
              <w:drawing>
                <wp:inline distT="0" distB="0" distL="0" distR="0" wp14:anchorId="5DF27CDE" wp14:editId="3AAD326E">
                  <wp:extent cx="1190625" cy="285750"/>
                  <wp:effectExtent l="0" t="0" r="9525" b="0"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5" w:type="dxa"/>
          </w:tcPr>
          <w:p w:rsidR="00C268C2" w:rsidRPr="004A6271" w:rsidRDefault="00C268C2" w:rsidP="006A01EE">
            <w:pPr>
              <w:rPr>
                <w:color w:val="FF0000"/>
              </w:rPr>
            </w:pPr>
            <w:r>
              <w:rPr>
                <w:color w:val="FF0000"/>
              </w:rPr>
              <w:t>Ok.affiche le nombre de visages trouvé mais ne le dit pas</w:t>
            </w:r>
          </w:p>
        </w:tc>
      </w:tr>
      <w:tr w:rsidR="00C268C2" w:rsidTr="00C268C2">
        <w:tc>
          <w:tcPr>
            <w:tcW w:w="2962" w:type="dxa"/>
          </w:tcPr>
          <w:p w:rsidR="00C268C2" w:rsidRDefault="00C268C2" w:rsidP="006A01EE">
            <w:r>
              <w:t>Face Reco</w:t>
            </w:r>
          </w:p>
        </w:tc>
        <w:tc>
          <w:tcPr>
            <w:tcW w:w="3525" w:type="dxa"/>
          </w:tcPr>
          <w:p w:rsidR="00C268C2" w:rsidRPr="004A6271" w:rsidRDefault="00C268C2" w:rsidP="006A01EE">
            <w:pPr>
              <w:rPr>
                <w:color w:val="FF0000"/>
              </w:rPr>
            </w:pPr>
            <w:r w:rsidRPr="004A6271">
              <w:rPr>
                <w:color w:val="FF0000"/>
              </w:rPr>
              <w:t>Permet de détecter et reconnaitre des visages.Pour cela, il devra reconnaitre des visages avec le box de reconnaissance faciale prévu.</w:t>
            </w:r>
          </w:p>
        </w:tc>
        <w:tc>
          <w:tcPr>
            <w:tcW w:w="2575" w:type="dxa"/>
          </w:tcPr>
          <w:p w:rsidR="00C268C2" w:rsidRPr="004A6271" w:rsidRDefault="00BF303B" w:rsidP="006A01EE">
            <w:pPr>
              <w:rPr>
                <w:color w:val="FF0000"/>
              </w:rPr>
            </w:pPr>
            <w:r>
              <w:rPr>
                <w:color w:val="FF0000"/>
              </w:rPr>
              <w:t>ok</w:t>
            </w:r>
          </w:p>
        </w:tc>
      </w:tr>
      <w:tr w:rsidR="00C268C2" w:rsidTr="00C268C2">
        <w:tc>
          <w:tcPr>
            <w:tcW w:w="2962" w:type="dxa"/>
          </w:tcPr>
          <w:p w:rsidR="00C268C2" w:rsidRDefault="00C268C2" w:rsidP="006A01EE">
            <w:r>
              <w:lastRenderedPageBreak/>
              <w:t>Is in darkness</w:t>
            </w:r>
          </w:p>
        </w:tc>
        <w:tc>
          <w:tcPr>
            <w:tcW w:w="3525" w:type="dxa"/>
          </w:tcPr>
          <w:p w:rsidR="00C268C2" w:rsidRPr="004A6271" w:rsidRDefault="00C268C2" w:rsidP="006A01EE">
            <w:pPr>
              <w:rPr>
                <w:color w:val="FF0000"/>
              </w:rPr>
            </w:pPr>
            <w:r w:rsidRPr="004A6271">
              <w:rPr>
                <w:color w:val="FF0000"/>
              </w:rPr>
              <w:t xml:space="preserve">Permet au robot de vérifier si il est dans le noir.Utiliser </w:t>
            </w:r>
            <w:r w:rsidRPr="004A6271">
              <w:rPr>
                <w:noProof/>
                <w:color w:val="FF0000"/>
                <w:lang w:eastAsia="fr-CH"/>
              </w:rPr>
              <w:drawing>
                <wp:inline distT="0" distB="0" distL="0" distR="0" wp14:anchorId="21748160" wp14:editId="0D940A6F">
                  <wp:extent cx="1104900" cy="257175"/>
                  <wp:effectExtent l="0" t="0" r="0" b="9525"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5" w:type="dxa"/>
          </w:tcPr>
          <w:p w:rsidR="00C268C2" w:rsidRPr="004A6271" w:rsidRDefault="00C268C2" w:rsidP="006A01EE">
            <w:pPr>
              <w:rPr>
                <w:color w:val="FF0000"/>
              </w:rPr>
            </w:pPr>
          </w:p>
        </w:tc>
      </w:tr>
      <w:tr w:rsidR="00C268C2" w:rsidTr="00C268C2">
        <w:tc>
          <w:tcPr>
            <w:tcW w:w="2962" w:type="dxa"/>
          </w:tcPr>
          <w:p w:rsidR="00C268C2" w:rsidRDefault="00C268C2" w:rsidP="006A01EE">
            <w:r>
              <w:t>Learn Face</w:t>
            </w:r>
          </w:p>
        </w:tc>
        <w:tc>
          <w:tcPr>
            <w:tcW w:w="3525" w:type="dxa"/>
          </w:tcPr>
          <w:p w:rsidR="00C268C2" w:rsidRPr="004A6271" w:rsidRDefault="00C268C2" w:rsidP="006A01EE">
            <w:pPr>
              <w:rPr>
                <w:color w:val="FF0000"/>
              </w:rPr>
            </w:pPr>
            <w:r w:rsidRPr="004A6271">
              <w:rPr>
                <w:color w:val="FF0000"/>
              </w:rPr>
              <w:t>Permet au robot de mémoriser des visages.Ses yeux deviendront vert en cas de succès et rouge sinon.</w:t>
            </w:r>
          </w:p>
        </w:tc>
        <w:tc>
          <w:tcPr>
            <w:tcW w:w="2575" w:type="dxa"/>
          </w:tcPr>
          <w:p w:rsidR="00C268C2" w:rsidRPr="004A6271" w:rsidRDefault="00BF303B" w:rsidP="006A01EE">
            <w:pPr>
              <w:rPr>
                <w:color w:val="FF0000"/>
              </w:rPr>
            </w:pPr>
            <w:r>
              <w:rPr>
                <w:color w:val="FF0000"/>
              </w:rPr>
              <w:t>ok</w:t>
            </w:r>
          </w:p>
        </w:tc>
      </w:tr>
      <w:tr w:rsidR="00C268C2" w:rsidTr="00C268C2">
        <w:tc>
          <w:tcPr>
            <w:tcW w:w="2962" w:type="dxa"/>
          </w:tcPr>
          <w:p w:rsidR="00C268C2" w:rsidRDefault="00C268C2" w:rsidP="006A01EE">
            <w:r>
              <w:t>Record vidéo</w:t>
            </w:r>
          </w:p>
        </w:tc>
        <w:tc>
          <w:tcPr>
            <w:tcW w:w="3525" w:type="dxa"/>
          </w:tcPr>
          <w:p w:rsidR="00C268C2" w:rsidRPr="004A6271" w:rsidRDefault="00C268C2" w:rsidP="006A01EE">
            <w:pPr>
              <w:rPr>
                <w:color w:val="FF0000"/>
              </w:rPr>
            </w:pPr>
            <w:r w:rsidRPr="004A6271">
              <w:rPr>
                <w:color w:val="FF0000"/>
              </w:rPr>
              <w:t xml:space="preserve">Permet d’enregistrer des vidéos à l’aide d’une des cameras du robot.Le temps d’enrégistrement est édité dans les paramètres.Uitliser </w:t>
            </w:r>
            <w:r w:rsidRPr="004A6271">
              <w:rPr>
                <w:noProof/>
                <w:color w:val="FF0000"/>
                <w:lang w:eastAsia="fr-CH"/>
              </w:rPr>
              <w:drawing>
                <wp:inline distT="0" distB="0" distL="0" distR="0" wp14:anchorId="0360ED8A" wp14:editId="388576DD">
                  <wp:extent cx="1228725" cy="304800"/>
                  <wp:effectExtent l="0" t="0" r="9525" b="0"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A6271">
              <w:rPr>
                <w:color w:val="FF0000"/>
              </w:rPr>
              <w:t>.</w:t>
            </w:r>
          </w:p>
        </w:tc>
        <w:tc>
          <w:tcPr>
            <w:tcW w:w="2575" w:type="dxa"/>
          </w:tcPr>
          <w:p w:rsidR="00C268C2" w:rsidRPr="004A6271" w:rsidRDefault="00C268C2" w:rsidP="006A01EE">
            <w:pPr>
              <w:rPr>
                <w:color w:val="FF0000"/>
              </w:rPr>
            </w:pPr>
          </w:p>
        </w:tc>
      </w:tr>
      <w:tr w:rsidR="00C268C2" w:rsidTr="00C268C2">
        <w:tc>
          <w:tcPr>
            <w:tcW w:w="2962" w:type="dxa"/>
          </w:tcPr>
          <w:p w:rsidR="00C268C2" w:rsidRDefault="00C268C2" w:rsidP="006A01EE">
            <w:r>
              <w:t>Take picture</w:t>
            </w:r>
          </w:p>
        </w:tc>
        <w:tc>
          <w:tcPr>
            <w:tcW w:w="3525" w:type="dxa"/>
          </w:tcPr>
          <w:p w:rsidR="00C268C2" w:rsidRPr="004A6271" w:rsidRDefault="00C268C2" w:rsidP="006A01EE">
            <w:pPr>
              <w:rPr>
                <w:color w:val="FF0000"/>
              </w:rPr>
            </w:pPr>
            <w:r w:rsidRPr="004A6271">
              <w:rPr>
                <w:color w:val="FF0000"/>
              </w:rPr>
              <w:t xml:space="preserve">Permet de prendre une photo à l’aide d’une des cameras du robot.Utiliser </w:t>
            </w:r>
            <w:r w:rsidRPr="004A6271">
              <w:rPr>
                <w:noProof/>
                <w:color w:val="FF0000"/>
                <w:lang w:eastAsia="fr-CH"/>
              </w:rPr>
              <w:drawing>
                <wp:inline distT="0" distB="0" distL="0" distR="0" wp14:anchorId="732DCACF" wp14:editId="3ECA4ED3">
                  <wp:extent cx="1152525" cy="219075"/>
                  <wp:effectExtent l="0" t="0" r="9525" b="9525"/>
                  <wp:docPr id="3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5" w:type="dxa"/>
          </w:tcPr>
          <w:p w:rsidR="00C268C2" w:rsidRPr="004A6271" w:rsidRDefault="002A5224" w:rsidP="006A01EE">
            <w:pPr>
              <w:rPr>
                <w:color w:val="FF0000"/>
              </w:rPr>
            </w:pPr>
            <w:r>
              <w:rPr>
                <w:color w:val="FF0000"/>
              </w:rPr>
              <w:t>Serait interessant pour le project de portes ouvertes afin que les visiteurs puisses garder un souvenir de cet événement et du robot</w:t>
            </w:r>
          </w:p>
        </w:tc>
      </w:tr>
      <w:tr w:rsidR="00C268C2" w:rsidTr="00C268C2">
        <w:tc>
          <w:tcPr>
            <w:tcW w:w="2962" w:type="dxa"/>
          </w:tcPr>
          <w:p w:rsidR="00C268C2" w:rsidRDefault="00C268C2" w:rsidP="006A01EE">
            <w:r>
              <w:t xml:space="preserve">Unlearn faces </w:t>
            </w:r>
          </w:p>
        </w:tc>
        <w:tc>
          <w:tcPr>
            <w:tcW w:w="3525" w:type="dxa"/>
          </w:tcPr>
          <w:p w:rsidR="00C268C2" w:rsidRPr="004A6271" w:rsidRDefault="00C268C2" w:rsidP="006A01EE">
            <w:pPr>
              <w:rPr>
                <w:color w:val="FF0000"/>
              </w:rPr>
            </w:pPr>
            <w:r w:rsidRPr="004A6271">
              <w:rPr>
                <w:color w:val="FF0000"/>
              </w:rPr>
              <w:t>Permet de supprimer tous les visages de la db.</w:t>
            </w:r>
            <w:r w:rsidRPr="004A6271">
              <w:rPr>
                <w:noProof/>
                <w:color w:val="FF0000"/>
                <w:lang w:eastAsia="fr-CH"/>
              </w:rPr>
              <w:t xml:space="preserve"> Uitliser</w:t>
            </w:r>
            <w:r w:rsidRPr="004A6271">
              <w:rPr>
                <w:noProof/>
                <w:color w:val="FF0000"/>
                <w:lang w:eastAsia="fr-CH"/>
              </w:rPr>
              <w:drawing>
                <wp:inline distT="0" distB="0" distL="0" distR="0" wp14:anchorId="723ED695" wp14:editId="6FBAFB7A">
                  <wp:extent cx="1333500" cy="314325"/>
                  <wp:effectExtent l="0" t="0" r="0" b="9525"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5" w:type="dxa"/>
          </w:tcPr>
          <w:p w:rsidR="00C268C2" w:rsidRPr="004A6271" w:rsidRDefault="00C268C2" w:rsidP="006A01EE">
            <w:pPr>
              <w:rPr>
                <w:color w:val="FF0000"/>
              </w:rPr>
            </w:pPr>
          </w:p>
        </w:tc>
      </w:tr>
      <w:tr w:rsidR="00C268C2" w:rsidTr="00C268C2">
        <w:tc>
          <w:tcPr>
            <w:tcW w:w="2962" w:type="dxa"/>
          </w:tcPr>
          <w:p w:rsidR="00C268C2" w:rsidRDefault="00C268C2" w:rsidP="006A01EE">
            <w:r>
              <w:t>Vision reco</w:t>
            </w:r>
          </w:p>
        </w:tc>
        <w:tc>
          <w:tcPr>
            <w:tcW w:w="3525" w:type="dxa"/>
          </w:tcPr>
          <w:p w:rsidR="00C268C2" w:rsidRPr="004A6271" w:rsidRDefault="00C268C2" w:rsidP="006A01EE">
            <w:pPr>
              <w:rPr>
                <w:color w:val="FF0000"/>
              </w:rPr>
            </w:pPr>
            <w:r>
              <w:rPr>
                <w:color w:val="FF0000"/>
              </w:rPr>
              <w:t>Permet de reconnaitre les objects, images et endroits</w:t>
            </w:r>
          </w:p>
        </w:tc>
        <w:tc>
          <w:tcPr>
            <w:tcW w:w="2575" w:type="dxa"/>
          </w:tcPr>
          <w:p w:rsidR="00C268C2" w:rsidRDefault="00C268C2" w:rsidP="006A01EE">
            <w:pPr>
              <w:rPr>
                <w:color w:val="FF0000"/>
              </w:rPr>
            </w:pPr>
          </w:p>
        </w:tc>
      </w:tr>
      <w:tr w:rsidR="00C268C2" w:rsidTr="00C268C2">
        <w:tc>
          <w:tcPr>
            <w:tcW w:w="2962" w:type="dxa"/>
          </w:tcPr>
          <w:p w:rsidR="00C268C2" w:rsidRDefault="00C268C2" w:rsidP="006A01EE">
            <w:r>
              <w:t>Look At</w:t>
            </w:r>
          </w:p>
        </w:tc>
        <w:tc>
          <w:tcPr>
            <w:tcW w:w="3525" w:type="dxa"/>
          </w:tcPr>
          <w:p w:rsidR="00C268C2" w:rsidRDefault="00C268C2" w:rsidP="006A01EE">
            <w:pPr>
              <w:rPr>
                <w:color w:val="FF0000"/>
              </w:rPr>
            </w:pPr>
            <w:r>
              <w:rPr>
                <w:color w:val="FF0000"/>
              </w:rPr>
              <w:t>Permet au robot de regarder vers une position donnée.</w:t>
            </w:r>
          </w:p>
        </w:tc>
        <w:tc>
          <w:tcPr>
            <w:tcW w:w="2575" w:type="dxa"/>
          </w:tcPr>
          <w:p w:rsidR="00C268C2" w:rsidRDefault="002A5224" w:rsidP="006A01EE">
            <w:pPr>
              <w:rPr>
                <w:color w:val="FF0000"/>
              </w:rPr>
            </w:pPr>
            <w:r>
              <w:rPr>
                <w:color w:val="FF0000"/>
              </w:rPr>
              <w:t>ok</w:t>
            </w:r>
          </w:p>
        </w:tc>
      </w:tr>
      <w:tr w:rsidR="00C268C2" w:rsidTr="00C268C2">
        <w:tc>
          <w:tcPr>
            <w:tcW w:w="2962" w:type="dxa"/>
          </w:tcPr>
          <w:p w:rsidR="00C268C2" w:rsidRDefault="00C268C2" w:rsidP="006A01EE">
            <w:r>
              <w:t xml:space="preserve">Point at </w:t>
            </w:r>
          </w:p>
        </w:tc>
        <w:tc>
          <w:tcPr>
            <w:tcW w:w="3525" w:type="dxa"/>
          </w:tcPr>
          <w:p w:rsidR="00C268C2" w:rsidRDefault="00C268C2" w:rsidP="006A01EE">
            <w:pPr>
              <w:rPr>
                <w:color w:val="FF0000"/>
              </w:rPr>
            </w:pPr>
            <w:r>
              <w:rPr>
                <w:color w:val="FF0000"/>
              </w:rPr>
              <w:t>Permet au robot d’indiquer une position</w:t>
            </w:r>
          </w:p>
        </w:tc>
        <w:tc>
          <w:tcPr>
            <w:tcW w:w="2575" w:type="dxa"/>
          </w:tcPr>
          <w:p w:rsidR="00C268C2" w:rsidRDefault="002A5224" w:rsidP="006A01EE">
            <w:pPr>
              <w:rPr>
                <w:color w:val="FF0000"/>
              </w:rPr>
            </w:pPr>
            <w:r>
              <w:rPr>
                <w:color w:val="FF0000"/>
              </w:rPr>
              <w:t>ok</w:t>
            </w:r>
          </w:p>
        </w:tc>
      </w:tr>
    </w:tbl>
    <w:p w:rsidR="006A01EE" w:rsidRDefault="006A01EE" w:rsidP="006A01EE"/>
    <w:p w:rsidR="004869AC" w:rsidRPr="006A01EE" w:rsidRDefault="004869AC" w:rsidP="004869AC">
      <w:pPr>
        <w:pStyle w:val="Titre6"/>
        <w:numPr>
          <w:ilvl w:val="0"/>
          <w:numId w:val="5"/>
        </w:numPr>
      </w:pPr>
      <w:r>
        <w:t>Tests approfondis</w:t>
      </w:r>
    </w:p>
    <w:p w:rsidR="006A01EE" w:rsidRDefault="004869AC" w:rsidP="0064692D">
      <w:r>
        <w:t>Dans cette section, nous allons penser quelques scénarios dans le thème « Porte ouverte à la HEIG-VD » et programmer</w:t>
      </w:r>
      <w:r w:rsidR="007D7324">
        <w:t xml:space="preserve"> de nouveaux comportements </w:t>
      </w:r>
      <w:r>
        <w:t xml:space="preserve"> </w:t>
      </w:r>
      <w:r w:rsidR="007D7324">
        <w:t>au</w:t>
      </w:r>
      <w:r>
        <w:t xml:space="preserve"> robot afin </w:t>
      </w:r>
      <w:r w:rsidR="007D7324">
        <w:t>qu’il exécute des mouvements en rapport avec ces scénarios</w:t>
      </w:r>
      <w:r>
        <w:t>. Le but est de découvrir, tester, voir les éventuelles limites du robot.</w:t>
      </w:r>
      <w:r w:rsidR="007D7324">
        <w:t xml:space="preserve"> Nous allons utiliser pour cela le langage python, le simulateur choregraphe avant de faire des tests réels avec le robot.</w:t>
      </w:r>
    </w:p>
    <w:p w:rsidR="00231587" w:rsidRDefault="00231587" w:rsidP="0064692D">
      <w:r>
        <w:t xml:space="preserve">Pour apprendre comment créer et programmer de nouvelles boîtes, nous nous sommes documentés à l’adresse suivante : </w:t>
      </w:r>
      <w:hyperlink r:id="rId40" w:history="1">
        <w:r w:rsidRPr="00231587">
          <w:rPr>
            <w:rStyle w:val="Lienhypertexte"/>
          </w:rPr>
          <w:t>http://fileadmin.cs.lth.se/robot/nao/doc/software/choregraphe/tutos/boxes.html</w:t>
        </w:r>
      </w:hyperlink>
    </w:p>
    <w:p w:rsidR="004869AC" w:rsidRDefault="005F5130" w:rsidP="00AB580B">
      <w:pPr>
        <w:pStyle w:val="Titre7"/>
        <w:numPr>
          <w:ilvl w:val="0"/>
          <w:numId w:val="15"/>
        </w:numPr>
      </w:pPr>
      <w:r>
        <w:t>Scénario 1</w:t>
      </w:r>
      <w:r w:rsidR="00AB580B">
        <w:t xml:space="preserve"> : </w:t>
      </w:r>
      <w:r w:rsidR="004869AC">
        <w:t xml:space="preserve">Pepper détecte </w:t>
      </w:r>
      <w:r w:rsidR="00AB580B">
        <w:t>un visage</w:t>
      </w:r>
      <w:r w:rsidR="004869AC">
        <w:t xml:space="preserve"> et dit : «</w:t>
      </w:r>
      <w:r w:rsidR="006D6A57">
        <w:t xml:space="preserve">Bonjour! </w:t>
      </w:r>
      <w:r w:rsidR="009C2A44">
        <w:t>Je m’appelle Pepper</w:t>
      </w:r>
      <w:r w:rsidR="009C2A44">
        <w:t> !</w:t>
      </w:r>
      <w:r w:rsidR="006D6A57">
        <w:t>Bien venu au</w:t>
      </w:r>
      <w:r w:rsidR="009C2A44">
        <w:t>x portes ouvertes de la HEIG-VD</w:t>
      </w:r>
      <w:r w:rsidR="00AB580B">
        <w:t>.Comment puis-je vous aider ?</w:t>
      </w:r>
      <w:r w:rsidR="004869AC">
        <w:t>»</w:t>
      </w:r>
      <w:r w:rsidR="006D6A57">
        <w:t> ; tout ceci accompagné des gestes.</w:t>
      </w:r>
    </w:p>
    <w:p w:rsidR="00B5601F" w:rsidRDefault="00B5601F" w:rsidP="00B5601F">
      <w:r>
        <w:t xml:space="preserve">Pour ce faire, nous allons programmer une nouvelle boxe du nom de « bienvenue » dont le but sera d’exécuter ce scénario. Nous avons besoin de deux modules de l’API NAOqi : </w:t>
      </w:r>
      <w:r>
        <w:t>ALFaceDetection</w:t>
      </w:r>
      <w:r>
        <w:t xml:space="preserve"> et </w:t>
      </w:r>
      <w:r>
        <w:t>ALAnimatedSpeech</w:t>
      </w:r>
      <w:r>
        <w:t>. Le premier a pour but de permettre au robot de détecter des visages et le second de dire le texte animé.</w:t>
      </w:r>
    </w:p>
    <w:p w:rsidR="00B5601F" w:rsidRDefault="00B5601F" w:rsidP="00B5601F">
      <w:r>
        <w:t xml:space="preserve">Le module </w:t>
      </w:r>
      <w:r>
        <w:t>ALFaceDetection</w:t>
      </w:r>
      <w:r>
        <w:t xml:space="preserve"> fonctionne sur un système de callback. L’idée ici est de lancer l’évenement qui permet de dire le texte animé lorsque des visages sont reconnus.</w:t>
      </w:r>
    </w:p>
    <w:p w:rsidR="00930ED2" w:rsidRPr="00B5601F" w:rsidRDefault="00930ED2" w:rsidP="00B5601F">
      <w:r>
        <w:lastRenderedPageBreak/>
        <w:t>//décrire le code de cette boxe.</w:t>
      </w:r>
    </w:p>
    <w:p w:rsidR="009C2A44" w:rsidRDefault="009C2A44" w:rsidP="007D7324">
      <w:r>
        <w:t>Le robot ne prononce pas bien HEIG-VD. Il faudrait écrire dans le script H E I G V D pour qu’il arrive à bien prononcer.</w:t>
      </w:r>
    </w:p>
    <w:p w:rsidR="00A33BE0" w:rsidRDefault="00A33BE0" w:rsidP="005F5130">
      <w:pPr>
        <w:pStyle w:val="Titre7"/>
        <w:ind w:left="720"/>
      </w:pPr>
    </w:p>
    <w:p w:rsidR="007D7324" w:rsidRDefault="005F5130" w:rsidP="005F5130">
      <w:pPr>
        <w:pStyle w:val="Titre7"/>
        <w:numPr>
          <w:ilvl w:val="0"/>
          <w:numId w:val="12"/>
        </w:numPr>
      </w:pPr>
      <w:r>
        <w:t>Scénario 2 : Pepper exécute un dialogue </w:t>
      </w:r>
    </w:p>
    <w:p w:rsidR="005F5130" w:rsidRDefault="005F5130" w:rsidP="005F5130">
      <w:r>
        <w:t>Le but ici est d’améner le robot à dialoguer avec les personnes en face de lui.</w:t>
      </w:r>
      <w:r w:rsidR="00B85126">
        <w:t>Les dialogues peuvent être classés par topics.Nous allons par exemple définir les topics suivants :</w:t>
      </w:r>
    </w:p>
    <w:p w:rsidR="00B85126" w:rsidRDefault="00FF27B6" w:rsidP="005F5130">
      <w:r>
        <w:tab/>
      </w:r>
      <w:r>
        <w:tab/>
      </w:r>
      <w:r w:rsidR="00B85126">
        <w:t>Topic 1 : Accueil</w:t>
      </w:r>
    </w:p>
    <w:p w:rsidR="00B85126" w:rsidRDefault="005F5130" w:rsidP="00B85126">
      <w:pPr>
        <w:pStyle w:val="Paragraphedeliste"/>
        <w:numPr>
          <w:ilvl w:val="0"/>
          <w:numId w:val="19"/>
        </w:numPr>
      </w:pPr>
      <w:r>
        <w:t>: scénario 1</w:t>
      </w:r>
    </w:p>
    <w:p w:rsidR="00B85126" w:rsidRDefault="00B85126" w:rsidP="00B85126">
      <w:pPr>
        <w:pStyle w:val="Paragraphedeliste"/>
        <w:numPr>
          <w:ilvl w:val="0"/>
          <w:numId w:val="24"/>
        </w:numPr>
      </w:pPr>
      <w:r>
        <w:t> :</w:t>
      </w:r>
      <w:bookmarkStart w:id="0" w:name="_GoBack"/>
      <w:r>
        <w:t>Bonjour Pepper. Comment allez-vous ?</w:t>
      </w:r>
      <w:bookmarkEnd w:id="0"/>
    </w:p>
    <w:p w:rsidR="00B85126" w:rsidRDefault="00B85126" w:rsidP="00B85126">
      <w:pPr>
        <w:pStyle w:val="Paragraphedeliste"/>
        <w:numPr>
          <w:ilvl w:val="0"/>
          <w:numId w:val="26"/>
        </w:numPr>
        <w:ind w:hanging="1014"/>
      </w:pPr>
      <w:r>
        <w:t> : Bien et vous ?</w:t>
      </w:r>
    </w:p>
    <w:p w:rsidR="00FF27B6" w:rsidRDefault="00B85126" w:rsidP="00FF27B6">
      <w:pPr>
        <w:pStyle w:val="Paragraphedeliste"/>
        <w:numPr>
          <w:ilvl w:val="0"/>
          <w:numId w:val="24"/>
        </w:numPr>
      </w:pPr>
      <w:r>
        <w:t> : Bien merci !</w:t>
      </w:r>
    </w:p>
    <w:p w:rsidR="00FF27B6" w:rsidRDefault="00FF27B6" w:rsidP="00FF27B6">
      <w:pPr>
        <w:ind w:left="1417"/>
      </w:pPr>
      <w:r>
        <w:t>Topic 2 : Renseignement</w:t>
      </w:r>
    </w:p>
    <w:p w:rsidR="00FF27B6" w:rsidRDefault="00FF27B6" w:rsidP="00FF27B6">
      <w:pPr>
        <w:pStyle w:val="Paragraphedeliste"/>
        <w:ind w:left="2137"/>
      </w:pPr>
    </w:p>
    <w:p w:rsidR="00FF27B6" w:rsidRDefault="00FF27B6" w:rsidP="00FF27B6">
      <w:pPr>
        <w:pStyle w:val="Paragraphedeliste"/>
        <w:numPr>
          <w:ilvl w:val="0"/>
          <w:numId w:val="24"/>
        </w:numPr>
      </w:pPr>
      <w:r>
        <w:t> :  Vous pouvez me dire de quel évenement il s’agit ?</w:t>
      </w:r>
    </w:p>
    <w:p w:rsidR="00FF27B6" w:rsidRDefault="00FF27B6" w:rsidP="00FF27B6">
      <w:pPr>
        <w:pStyle w:val="Paragraphedeliste"/>
        <w:numPr>
          <w:ilvl w:val="0"/>
          <w:numId w:val="27"/>
        </w:numPr>
        <w:ind w:left="1985" w:hanging="142"/>
      </w:pPr>
      <w:r>
        <w:t> :Biensûr !il s’agit des portes ouvertes organisées comme chaque année par la HEIG-VD.</w:t>
      </w:r>
    </w:p>
    <w:p w:rsidR="00FF27B6" w:rsidRDefault="00FF27B6" w:rsidP="00FF27B6">
      <w:pPr>
        <w:pStyle w:val="Paragraphedeliste"/>
        <w:numPr>
          <w:ilvl w:val="0"/>
          <w:numId w:val="24"/>
        </w:numPr>
      </w:pPr>
      <w:r>
        <w:t> :Quel est le thème ?</w:t>
      </w:r>
    </w:p>
    <w:p w:rsidR="00FF27B6" w:rsidRPr="00FF27B6" w:rsidRDefault="00FF27B6" w:rsidP="00FF27B6">
      <w:pPr>
        <w:pStyle w:val="Paragraphedeliste"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firstLine="351"/>
        <w:rPr>
          <w:rFonts w:eastAsia="Times New Roman" w:cs="Times New Roman"/>
          <w:color w:val="000000"/>
          <w:lang w:eastAsia="fr-CH"/>
        </w:rPr>
      </w:pPr>
      <w:r>
        <w:t>: Cette année, les portes ouvertes portent sur le thème du bien-être. Il s’agit notament de découvrir nos nombreux projects dont celui :</w:t>
      </w:r>
    </w:p>
    <w:p w:rsidR="00FF27B6" w:rsidRPr="00FF27B6" w:rsidRDefault="00FF27B6" w:rsidP="00FF27B6">
      <w:pPr>
        <w:pStyle w:val="Paragraphedeliste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lang w:eastAsia="fr-CH"/>
        </w:rPr>
      </w:pPr>
      <w:r>
        <w:t xml:space="preserve">du </w:t>
      </w:r>
      <w:r w:rsidRPr="00FF27B6">
        <w:rPr>
          <w:rFonts w:eastAsia="Times New Roman" w:cs="Times New Roman"/>
          <w:color w:val="000000"/>
          <w:lang w:eastAsia="fr-CH"/>
        </w:rPr>
        <w:t>fauteuil qui capte l’activité physique de la personne assise</w:t>
      </w:r>
    </w:p>
    <w:p w:rsidR="00FF27B6" w:rsidRPr="00FF27B6" w:rsidRDefault="00FF27B6" w:rsidP="00FF27B6">
      <w:pPr>
        <w:pStyle w:val="Paragraphedeliste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lang w:eastAsia="fr-CH"/>
        </w:rPr>
      </w:pPr>
      <w:r w:rsidRPr="00FF27B6">
        <w:rPr>
          <w:rFonts w:eastAsia="Times New Roman" w:cs="Times New Roman"/>
          <w:color w:val="000000"/>
          <w:lang w:eastAsia="fr-CH"/>
        </w:rPr>
        <w:t>Un suivi temps réel de courses cyclistes</w:t>
      </w:r>
    </w:p>
    <w:p w:rsidR="00FF27B6" w:rsidRPr="00FF27B6" w:rsidRDefault="00FF27B6" w:rsidP="00FF27B6">
      <w:pPr>
        <w:pStyle w:val="Paragraphedeliste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lang w:eastAsia="fr-CH"/>
        </w:rPr>
      </w:pPr>
      <w:r w:rsidRPr="00FF27B6">
        <w:rPr>
          <w:rFonts w:eastAsia="Times New Roman" w:cs="Times New Roman"/>
          <w:color w:val="000000"/>
          <w:lang w:eastAsia="fr-CH"/>
        </w:rPr>
        <w:t>Une écoute de routes silencieuses</w:t>
      </w:r>
    </w:p>
    <w:p w:rsidR="00FF27B6" w:rsidRPr="00FF27B6" w:rsidRDefault="00FF27B6" w:rsidP="00FF27B6">
      <w:pPr>
        <w:pStyle w:val="Paragraphedeliste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lang w:eastAsia="fr-CH"/>
        </w:rPr>
      </w:pPr>
      <w:r w:rsidRPr="00FF27B6">
        <w:rPr>
          <w:rFonts w:eastAsia="Times New Roman" w:cs="Times New Roman"/>
          <w:color w:val="000000"/>
          <w:lang w:eastAsia="fr-CH"/>
        </w:rPr>
        <w:t>Un suivi d’une pilule dans le corps humain</w:t>
      </w:r>
    </w:p>
    <w:p w:rsidR="00FF27B6" w:rsidRPr="00FF27B6" w:rsidRDefault="00FF27B6" w:rsidP="00FF27B6">
      <w:pPr>
        <w:pStyle w:val="Paragraphedeliste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lang w:eastAsia="fr-CH"/>
        </w:rPr>
      </w:pPr>
      <w:r w:rsidRPr="00FF27B6">
        <w:rPr>
          <w:rFonts w:eastAsia="Times New Roman" w:cs="Times New Roman"/>
          <w:color w:val="000000"/>
          <w:lang w:eastAsia="fr-CH"/>
        </w:rPr>
        <w:t>Des solutions domotiques orientées utilisateurs</w:t>
      </w:r>
    </w:p>
    <w:p w:rsidR="00FF27B6" w:rsidRDefault="00FF27B6" w:rsidP="00FF27B6">
      <w:pPr>
        <w:pStyle w:val="Paragraphedeliste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lang w:eastAsia="fr-CH"/>
        </w:rPr>
      </w:pPr>
      <w:r w:rsidRPr="00FF27B6">
        <w:rPr>
          <w:rFonts w:eastAsia="Times New Roman" w:cs="Times New Roman"/>
          <w:color w:val="000000"/>
          <w:lang w:eastAsia="fr-CH"/>
        </w:rPr>
        <w:t>Un parcours découverte sur la face cachée des objets</w:t>
      </w:r>
    </w:p>
    <w:p w:rsidR="00FF27B6" w:rsidRDefault="00FF27B6" w:rsidP="00FF27B6">
      <w:pPr>
        <w:pStyle w:val="Paragraphedeliste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="Times New Roman" w:cs="Times New Roman"/>
          <w:color w:val="000000"/>
          <w:lang w:eastAsia="fr-CH"/>
        </w:rPr>
      </w:pPr>
      <w:r>
        <w:rPr>
          <w:rFonts w:eastAsia="Times New Roman" w:cs="Times New Roman"/>
          <w:color w:val="000000"/>
          <w:lang w:eastAsia="fr-CH"/>
        </w:rPr>
        <w:t>Nous allons  créer une nouvelle boxe appelée « Dialogue » pour ce scénario.</w:t>
      </w:r>
    </w:p>
    <w:p w:rsidR="00FF27B6" w:rsidRPr="00FF27B6" w:rsidRDefault="00FF27B6" w:rsidP="00FF27B6">
      <w:pPr>
        <w:pStyle w:val="Paragraphedeliste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="Times New Roman" w:cs="Times New Roman"/>
          <w:color w:val="000000"/>
          <w:lang w:eastAsia="fr-CH"/>
        </w:rPr>
      </w:pPr>
      <w:r>
        <w:rPr>
          <w:rFonts w:eastAsia="Times New Roman" w:cs="Times New Roman"/>
          <w:color w:val="000000"/>
          <w:lang w:eastAsia="fr-CH"/>
        </w:rPr>
        <w:t>Nous avons besoin dans cette partie du module «AlDialog » qui permet de créer des topic et des dialogue</w:t>
      </w:r>
    </w:p>
    <w:p w:rsidR="00FF27B6" w:rsidRDefault="00FF27B6" w:rsidP="00FF27B6">
      <w:pPr>
        <w:pStyle w:val="Paragraphedeliste"/>
        <w:ind w:left="1843"/>
      </w:pPr>
    </w:p>
    <w:p w:rsidR="00FF27B6" w:rsidRDefault="00FF27B6" w:rsidP="00FF27B6">
      <w:pPr>
        <w:pStyle w:val="Paragraphedeliste"/>
        <w:ind w:left="1985"/>
      </w:pPr>
    </w:p>
    <w:p w:rsidR="00B85126" w:rsidRDefault="00B85126" w:rsidP="00B85126">
      <w:pPr>
        <w:pStyle w:val="Paragraphedeliste"/>
        <w:ind w:left="1985"/>
      </w:pPr>
    </w:p>
    <w:p w:rsidR="005F5130" w:rsidRPr="005F5130" w:rsidRDefault="005F5130" w:rsidP="00B85126">
      <w:pPr>
        <w:pStyle w:val="Paragraphedeliste"/>
        <w:ind w:left="2880"/>
      </w:pPr>
    </w:p>
    <w:p w:rsidR="006D6A57" w:rsidRPr="006D6A57" w:rsidRDefault="006D6A57" w:rsidP="006D6A57"/>
    <w:p w:rsidR="006D6A57" w:rsidRPr="006D6A57" w:rsidRDefault="006D6A57" w:rsidP="006D6A57"/>
    <w:p w:rsidR="004869AC" w:rsidRPr="004869AC" w:rsidRDefault="004869AC" w:rsidP="004869AC"/>
    <w:sectPr w:rsidR="004869AC" w:rsidRPr="004869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6" type="#_x0000_t75" style="width:213.1pt;height:132.5pt" o:bullet="t">
        <v:imagedata r:id="rId1" o:title="pepper"/>
      </v:shape>
    </w:pict>
  </w:numPicBullet>
  <w:numPicBullet w:numPicBulletId="1">
    <w:pict>
      <v:shape id="_x0000_i1187" type="#_x0000_t75" style="width:168.75pt;height:168.75pt" o:bullet="t">
        <v:imagedata r:id="rId2" o:title="femme"/>
      </v:shape>
    </w:pict>
  </w:numPicBullet>
  <w:abstractNum w:abstractNumId="0" w15:restartNumberingAfterBreak="0">
    <w:nsid w:val="02B16FA3"/>
    <w:multiLevelType w:val="hybridMultilevel"/>
    <w:tmpl w:val="AE36F1A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9708B"/>
    <w:multiLevelType w:val="hybridMultilevel"/>
    <w:tmpl w:val="70A01684"/>
    <w:lvl w:ilvl="0" w:tplc="2638A97C">
      <w:start w:val="1"/>
      <w:numFmt w:val="bullet"/>
      <w:lvlText w:val=""/>
      <w:lvlPicBulletId w:val="0"/>
      <w:lvlJc w:val="left"/>
      <w:pPr>
        <w:ind w:left="2857" w:hanging="360"/>
      </w:pPr>
      <w:rPr>
        <w:rFonts w:ascii="Symbol" w:hAnsi="Symbol" w:hint="default"/>
        <w:color w:val="auto"/>
        <w:sz w:val="36"/>
        <w:szCs w:val="36"/>
      </w:rPr>
    </w:lvl>
    <w:lvl w:ilvl="1" w:tplc="100C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7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9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17" w:hanging="360"/>
      </w:pPr>
      <w:rPr>
        <w:rFonts w:ascii="Wingdings" w:hAnsi="Wingdings" w:hint="default"/>
      </w:rPr>
    </w:lvl>
  </w:abstractNum>
  <w:abstractNum w:abstractNumId="2" w15:restartNumberingAfterBreak="0">
    <w:nsid w:val="0DE658D3"/>
    <w:multiLevelType w:val="hybridMultilevel"/>
    <w:tmpl w:val="B3A8E9D0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61227"/>
    <w:multiLevelType w:val="hybridMultilevel"/>
    <w:tmpl w:val="47586A1E"/>
    <w:lvl w:ilvl="0" w:tplc="100C001B">
      <w:start w:val="1"/>
      <w:numFmt w:val="lowerRoman"/>
      <w:lvlText w:val="%1."/>
      <w:lvlJc w:val="righ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57846"/>
    <w:multiLevelType w:val="hybridMultilevel"/>
    <w:tmpl w:val="A0A42B26"/>
    <w:lvl w:ilvl="0" w:tplc="4246DF28">
      <w:start w:val="1"/>
      <w:numFmt w:val="low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67687"/>
    <w:multiLevelType w:val="hybridMultilevel"/>
    <w:tmpl w:val="F2FC6E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77659"/>
    <w:multiLevelType w:val="hybridMultilevel"/>
    <w:tmpl w:val="EB20CED2"/>
    <w:lvl w:ilvl="0" w:tplc="9B68929A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F7D06"/>
    <w:multiLevelType w:val="hybridMultilevel"/>
    <w:tmpl w:val="47586A1E"/>
    <w:lvl w:ilvl="0" w:tplc="100C001B">
      <w:start w:val="1"/>
      <w:numFmt w:val="lowerRoman"/>
      <w:lvlText w:val="%1."/>
      <w:lvlJc w:val="righ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8235B"/>
    <w:multiLevelType w:val="hybridMultilevel"/>
    <w:tmpl w:val="2E0ABBFC"/>
    <w:lvl w:ilvl="0" w:tplc="100C0013">
      <w:start w:val="1"/>
      <w:numFmt w:val="upperRoman"/>
      <w:lvlText w:val="%1."/>
      <w:lvlJc w:val="righ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D23B7"/>
    <w:multiLevelType w:val="hybridMultilevel"/>
    <w:tmpl w:val="47667BA4"/>
    <w:lvl w:ilvl="0" w:tplc="D9E276E2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  <w:sz w:val="36"/>
        <w:szCs w:val="36"/>
      </w:rPr>
    </w:lvl>
    <w:lvl w:ilvl="1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7A641E9"/>
    <w:multiLevelType w:val="hybridMultilevel"/>
    <w:tmpl w:val="47586A1E"/>
    <w:lvl w:ilvl="0" w:tplc="100C001B">
      <w:start w:val="1"/>
      <w:numFmt w:val="lowerRoman"/>
      <w:lvlText w:val="%1."/>
      <w:lvlJc w:val="righ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3F052F"/>
    <w:multiLevelType w:val="hybridMultilevel"/>
    <w:tmpl w:val="A00C9D68"/>
    <w:lvl w:ilvl="0" w:tplc="23C4A0B0">
      <w:start w:val="1"/>
      <w:numFmt w:val="bullet"/>
      <w:lvlText w:val=""/>
      <w:lvlPicBulletId w:val="0"/>
      <w:lvlJc w:val="left"/>
      <w:pPr>
        <w:ind w:left="2345" w:hanging="360"/>
      </w:pPr>
      <w:rPr>
        <w:rFonts w:ascii="Symbol" w:hAnsi="Symbol" w:hint="default"/>
        <w:color w:val="auto"/>
        <w:sz w:val="36"/>
        <w:szCs w:val="36"/>
      </w:rPr>
    </w:lvl>
    <w:lvl w:ilvl="1" w:tplc="100C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2" w15:restartNumberingAfterBreak="0">
    <w:nsid w:val="32651B74"/>
    <w:multiLevelType w:val="hybridMultilevel"/>
    <w:tmpl w:val="C2EA120C"/>
    <w:lvl w:ilvl="0" w:tplc="9B68929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2398D"/>
    <w:multiLevelType w:val="hybridMultilevel"/>
    <w:tmpl w:val="95E4E9AE"/>
    <w:lvl w:ilvl="0" w:tplc="80024562">
      <w:start w:val="1"/>
      <w:numFmt w:val="bullet"/>
      <w:lvlText w:val=""/>
      <w:lvlPicBulletId w:val="0"/>
      <w:lvlJc w:val="left"/>
      <w:pPr>
        <w:ind w:left="2857" w:hanging="360"/>
      </w:pPr>
      <w:rPr>
        <w:rFonts w:ascii="Symbol" w:hAnsi="Symbol" w:hint="default"/>
        <w:color w:val="auto"/>
        <w:sz w:val="36"/>
        <w:szCs w:val="36"/>
      </w:rPr>
    </w:lvl>
    <w:lvl w:ilvl="1" w:tplc="100C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7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9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17" w:hanging="360"/>
      </w:pPr>
      <w:rPr>
        <w:rFonts w:ascii="Wingdings" w:hAnsi="Wingdings" w:hint="default"/>
      </w:rPr>
    </w:lvl>
  </w:abstractNum>
  <w:abstractNum w:abstractNumId="14" w15:restartNumberingAfterBreak="0">
    <w:nsid w:val="3FFD0342"/>
    <w:multiLevelType w:val="hybridMultilevel"/>
    <w:tmpl w:val="47586A1E"/>
    <w:lvl w:ilvl="0" w:tplc="100C001B">
      <w:start w:val="1"/>
      <w:numFmt w:val="lowerRoman"/>
      <w:lvlText w:val="%1."/>
      <w:lvlJc w:val="righ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172095"/>
    <w:multiLevelType w:val="hybridMultilevel"/>
    <w:tmpl w:val="7A487902"/>
    <w:lvl w:ilvl="0" w:tplc="100C0019">
      <w:start w:val="1"/>
      <w:numFmt w:val="low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FC5406"/>
    <w:multiLevelType w:val="hybridMultilevel"/>
    <w:tmpl w:val="47586A1E"/>
    <w:lvl w:ilvl="0" w:tplc="100C001B">
      <w:start w:val="1"/>
      <w:numFmt w:val="lowerRoman"/>
      <w:lvlText w:val="%1."/>
      <w:lvlJc w:val="righ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774FDE"/>
    <w:multiLevelType w:val="hybridMultilevel"/>
    <w:tmpl w:val="47586A1E"/>
    <w:lvl w:ilvl="0" w:tplc="100C001B">
      <w:start w:val="1"/>
      <w:numFmt w:val="lowerRoman"/>
      <w:lvlText w:val="%1."/>
      <w:lvlJc w:val="righ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2A4D0C"/>
    <w:multiLevelType w:val="hybridMultilevel"/>
    <w:tmpl w:val="06AE8BEE"/>
    <w:lvl w:ilvl="0" w:tplc="100C001B">
      <w:start w:val="1"/>
      <w:numFmt w:val="lowerRoman"/>
      <w:lvlText w:val="%1."/>
      <w:lvlJc w:val="righ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F3078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7EF3FC5"/>
    <w:multiLevelType w:val="hybridMultilevel"/>
    <w:tmpl w:val="6DBC4326"/>
    <w:lvl w:ilvl="0" w:tplc="9560EF74">
      <w:start w:val="1"/>
      <w:numFmt w:val="bullet"/>
      <w:lvlText w:val=""/>
      <w:lvlPicBulletId w:val="0"/>
      <w:lvlJc w:val="left"/>
      <w:pPr>
        <w:ind w:left="2857" w:hanging="360"/>
      </w:pPr>
      <w:rPr>
        <w:rFonts w:ascii="Symbol" w:hAnsi="Symbol" w:hint="default"/>
        <w:color w:val="auto"/>
      </w:rPr>
    </w:lvl>
    <w:lvl w:ilvl="1" w:tplc="100C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7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9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17" w:hanging="360"/>
      </w:pPr>
      <w:rPr>
        <w:rFonts w:ascii="Wingdings" w:hAnsi="Wingdings" w:hint="default"/>
      </w:rPr>
    </w:lvl>
  </w:abstractNum>
  <w:abstractNum w:abstractNumId="21" w15:restartNumberingAfterBreak="0">
    <w:nsid w:val="590D142F"/>
    <w:multiLevelType w:val="hybridMultilevel"/>
    <w:tmpl w:val="03DA22AA"/>
    <w:lvl w:ilvl="0" w:tplc="10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9B65550"/>
    <w:multiLevelType w:val="hybridMultilevel"/>
    <w:tmpl w:val="4AFC26DA"/>
    <w:lvl w:ilvl="0" w:tplc="7CB0EDE0">
      <w:start w:val="1"/>
      <w:numFmt w:val="bullet"/>
      <w:lvlText w:val=""/>
      <w:lvlPicBulletId w:val="0"/>
      <w:lvlJc w:val="left"/>
      <w:pPr>
        <w:ind w:left="1418" w:firstLine="359"/>
      </w:pPr>
      <w:rPr>
        <w:rFonts w:ascii="Symbol" w:hAnsi="Symbol" w:hint="default"/>
        <w:color w:val="auto"/>
        <w:sz w:val="36"/>
        <w:szCs w:val="36"/>
      </w:rPr>
    </w:lvl>
    <w:lvl w:ilvl="1" w:tplc="100C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3" w15:restartNumberingAfterBreak="0">
    <w:nsid w:val="61926A91"/>
    <w:multiLevelType w:val="hybridMultilevel"/>
    <w:tmpl w:val="0112848E"/>
    <w:lvl w:ilvl="0" w:tplc="5024D0CC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F2199E"/>
    <w:multiLevelType w:val="multilevel"/>
    <w:tmpl w:val="13A6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741CC9"/>
    <w:multiLevelType w:val="hybridMultilevel"/>
    <w:tmpl w:val="B206405C"/>
    <w:lvl w:ilvl="0" w:tplc="9B68929A">
      <w:start w:val="1"/>
      <w:numFmt w:val="bullet"/>
      <w:lvlText w:val=""/>
      <w:lvlPicBulletId w:val="1"/>
      <w:lvlJc w:val="left"/>
      <w:pPr>
        <w:ind w:left="2137" w:hanging="360"/>
      </w:pPr>
      <w:rPr>
        <w:rFonts w:ascii="Symbol" w:hAnsi="Symbol" w:hint="default"/>
        <w:color w:val="auto"/>
        <w:sz w:val="48"/>
        <w:szCs w:val="48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6" w15:restartNumberingAfterBreak="0">
    <w:nsid w:val="6E895C1E"/>
    <w:multiLevelType w:val="hybridMultilevel"/>
    <w:tmpl w:val="887A4F02"/>
    <w:lvl w:ilvl="0" w:tplc="9560EF74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3F5BA0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B605FE4"/>
    <w:multiLevelType w:val="hybridMultilevel"/>
    <w:tmpl w:val="F814DD42"/>
    <w:lvl w:ilvl="0" w:tplc="9B68929A">
      <w:start w:val="1"/>
      <w:numFmt w:val="bullet"/>
      <w:lvlText w:val=""/>
      <w:lvlPicBulletId w:val="1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7C231003"/>
    <w:multiLevelType w:val="hybridMultilevel"/>
    <w:tmpl w:val="012C4B38"/>
    <w:lvl w:ilvl="0" w:tplc="B1708FAA">
      <w:start w:val="1"/>
      <w:numFmt w:val="lowerRoman"/>
      <w:lvlText w:val="%1."/>
      <w:lvlJc w:val="righ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1E23F8"/>
    <w:multiLevelType w:val="hybridMultilevel"/>
    <w:tmpl w:val="27F06486"/>
    <w:lvl w:ilvl="0" w:tplc="9B68929A">
      <w:start w:val="1"/>
      <w:numFmt w:val="bullet"/>
      <w:lvlText w:val=""/>
      <w:lvlPicBulletId w:val="1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7"/>
  </w:num>
  <w:num w:numId="4">
    <w:abstractNumId w:val="19"/>
  </w:num>
  <w:num w:numId="5">
    <w:abstractNumId w:val="4"/>
  </w:num>
  <w:num w:numId="6">
    <w:abstractNumId w:val="14"/>
  </w:num>
  <w:num w:numId="7">
    <w:abstractNumId w:val="17"/>
  </w:num>
  <w:num w:numId="8">
    <w:abstractNumId w:val="7"/>
  </w:num>
  <w:num w:numId="9">
    <w:abstractNumId w:val="16"/>
  </w:num>
  <w:num w:numId="10">
    <w:abstractNumId w:val="3"/>
  </w:num>
  <w:num w:numId="11">
    <w:abstractNumId w:val="10"/>
  </w:num>
  <w:num w:numId="12">
    <w:abstractNumId w:val="29"/>
  </w:num>
  <w:num w:numId="13">
    <w:abstractNumId w:val="2"/>
  </w:num>
  <w:num w:numId="14">
    <w:abstractNumId w:val="15"/>
  </w:num>
  <w:num w:numId="15">
    <w:abstractNumId w:val="23"/>
  </w:num>
  <w:num w:numId="16">
    <w:abstractNumId w:val="18"/>
  </w:num>
  <w:num w:numId="17">
    <w:abstractNumId w:val="5"/>
  </w:num>
  <w:num w:numId="18">
    <w:abstractNumId w:val="26"/>
  </w:num>
  <w:num w:numId="19">
    <w:abstractNumId w:val="9"/>
  </w:num>
  <w:num w:numId="20">
    <w:abstractNumId w:val="6"/>
  </w:num>
  <w:num w:numId="21">
    <w:abstractNumId w:val="28"/>
  </w:num>
  <w:num w:numId="22">
    <w:abstractNumId w:val="30"/>
  </w:num>
  <w:num w:numId="23">
    <w:abstractNumId w:val="12"/>
  </w:num>
  <w:num w:numId="24">
    <w:abstractNumId w:val="25"/>
  </w:num>
  <w:num w:numId="25">
    <w:abstractNumId w:val="20"/>
  </w:num>
  <w:num w:numId="26">
    <w:abstractNumId w:val="1"/>
  </w:num>
  <w:num w:numId="27">
    <w:abstractNumId w:val="13"/>
  </w:num>
  <w:num w:numId="28">
    <w:abstractNumId w:val="11"/>
  </w:num>
  <w:num w:numId="29">
    <w:abstractNumId w:val="24"/>
  </w:num>
  <w:num w:numId="30">
    <w:abstractNumId w:val="22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92D"/>
    <w:rsid w:val="0015447F"/>
    <w:rsid w:val="00164217"/>
    <w:rsid w:val="00180690"/>
    <w:rsid w:val="00187725"/>
    <w:rsid w:val="00190AD7"/>
    <w:rsid w:val="00231587"/>
    <w:rsid w:val="002A5224"/>
    <w:rsid w:val="00342E07"/>
    <w:rsid w:val="00384CA7"/>
    <w:rsid w:val="004869AC"/>
    <w:rsid w:val="004A6271"/>
    <w:rsid w:val="004E7830"/>
    <w:rsid w:val="005D63DC"/>
    <w:rsid w:val="005F5130"/>
    <w:rsid w:val="0064692D"/>
    <w:rsid w:val="00666E15"/>
    <w:rsid w:val="006A01EE"/>
    <w:rsid w:val="006D6A57"/>
    <w:rsid w:val="007C22B3"/>
    <w:rsid w:val="007D7324"/>
    <w:rsid w:val="007F15B0"/>
    <w:rsid w:val="008270A8"/>
    <w:rsid w:val="008A43FD"/>
    <w:rsid w:val="008A7461"/>
    <w:rsid w:val="008C07C9"/>
    <w:rsid w:val="00930ED2"/>
    <w:rsid w:val="009C2A44"/>
    <w:rsid w:val="00A079C4"/>
    <w:rsid w:val="00A33BE0"/>
    <w:rsid w:val="00A521BF"/>
    <w:rsid w:val="00AB580B"/>
    <w:rsid w:val="00B15B73"/>
    <w:rsid w:val="00B20A72"/>
    <w:rsid w:val="00B5601F"/>
    <w:rsid w:val="00B749E1"/>
    <w:rsid w:val="00B85126"/>
    <w:rsid w:val="00BF303B"/>
    <w:rsid w:val="00C268C2"/>
    <w:rsid w:val="00C31552"/>
    <w:rsid w:val="00C90B50"/>
    <w:rsid w:val="00CF41D4"/>
    <w:rsid w:val="00D051A4"/>
    <w:rsid w:val="00D927B7"/>
    <w:rsid w:val="00E2068B"/>
    <w:rsid w:val="00EF68F5"/>
    <w:rsid w:val="00FF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2FEFB93-4472-45A4-BBCD-53A7773A9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469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469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469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90A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90A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190AD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469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469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469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agraphedeliste">
    <w:name w:val="List Paragraph"/>
    <w:basedOn w:val="Normal"/>
    <w:uiPriority w:val="34"/>
    <w:qFormat/>
    <w:rsid w:val="0064692D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rsid w:val="00190AD7"/>
    <w:rPr>
      <w:rFonts w:asciiTheme="majorHAnsi" w:eastAsiaTheme="majorEastAsia" w:hAnsiTheme="majorHAnsi" w:cstheme="majorBidi"/>
      <w:color w:val="2E74B5" w:themeColor="accent1" w:themeShade="BF"/>
    </w:rPr>
  </w:style>
  <w:style w:type="table" w:styleId="Grilledutableau">
    <w:name w:val="Table Grid"/>
    <w:basedOn w:val="TableauNormal"/>
    <w:uiPriority w:val="39"/>
    <w:rsid w:val="00190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uiPriority w:val="9"/>
    <w:rsid w:val="00190AD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190AD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styleId="Lienhypertexte">
    <w:name w:val="Hyperlink"/>
    <w:basedOn w:val="Policepardfaut"/>
    <w:uiPriority w:val="99"/>
    <w:unhideWhenUsed/>
    <w:rsid w:val="00231587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30E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3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18" Type="http://schemas.openxmlformats.org/officeDocument/2006/relationships/image" Target="media/image16.png"/><Relationship Id="rId26" Type="http://schemas.openxmlformats.org/officeDocument/2006/relationships/image" Target="media/image24.png"/><Relationship Id="rId39" Type="http://schemas.openxmlformats.org/officeDocument/2006/relationships/image" Target="media/image37.png"/><Relationship Id="rId3" Type="http://schemas.openxmlformats.org/officeDocument/2006/relationships/settings" Target="settings.xml"/><Relationship Id="rId21" Type="http://schemas.openxmlformats.org/officeDocument/2006/relationships/image" Target="media/image19.png"/><Relationship Id="rId34" Type="http://schemas.openxmlformats.org/officeDocument/2006/relationships/image" Target="media/image32.png"/><Relationship Id="rId42" Type="http://schemas.openxmlformats.org/officeDocument/2006/relationships/theme" Target="theme/theme1.xm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5" Type="http://schemas.openxmlformats.org/officeDocument/2006/relationships/image" Target="media/image23.png"/><Relationship Id="rId33" Type="http://schemas.openxmlformats.org/officeDocument/2006/relationships/image" Target="media/image31.png"/><Relationship Id="rId38" Type="http://schemas.openxmlformats.org/officeDocument/2006/relationships/image" Target="media/image36.png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0" Type="http://schemas.openxmlformats.org/officeDocument/2006/relationships/image" Target="media/image18.png"/><Relationship Id="rId29" Type="http://schemas.openxmlformats.org/officeDocument/2006/relationships/image" Target="media/image27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22.png"/><Relationship Id="rId32" Type="http://schemas.openxmlformats.org/officeDocument/2006/relationships/image" Target="media/image30.png"/><Relationship Id="rId37" Type="http://schemas.openxmlformats.org/officeDocument/2006/relationships/image" Target="media/image35.png"/><Relationship Id="rId40" Type="http://schemas.openxmlformats.org/officeDocument/2006/relationships/hyperlink" Target="http://fileadmin.cs.lth.se/robot/nao/doc/software/choregraphe/tutos/boxes.html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13.png"/><Relationship Id="rId23" Type="http://schemas.openxmlformats.org/officeDocument/2006/relationships/image" Target="media/image21.png"/><Relationship Id="rId28" Type="http://schemas.openxmlformats.org/officeDocument/2006/relationships/image" Target="media/image26.png"/><Relationship Id="rId36" Type="http://schemas.openxmlformats.org/officeDocument/2006/relationships/image" Target="media/image34.png"/><Relationship Id="rId10" Type="http://schemas.openxmlformats.org/officeDocument/2006/relationships/image" Target="media/image8.png"/><Relationship Id="rId19" Type="http://schemas.openxmlformats.org/officeDocument/2006/relationships/image" Target="media/image17.png"/><Relationship Id="rId31" Type="http://schemas.openxmlformats.org/officeDocument/2006/relationships/image" Target="media/image29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Relationship Id="rId22" Type="http://schemas.openxmlformats.org/officeDocument/2006/relationships/image" Target="media/image20.png"/><Relationship Id="rId27" Type="http://schemas.openxmlformats.org/officeDocument/2006/relationships/image" Target="media/image25.png"/><Relationship Id="rId30" Type="http://schemas.openxmlformats.org/officeDocument/2006/relationships/image" Target="media/image28.png"/><Relationship Id="rId35" Type="http://schemas.openxmlformats.org/officeDocument/2006/relationships/image" Target="media/image3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6</Pages>
  <Words>1278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14</cp:revision>
  <dcterms:created xsi:type="dcterms:W3CDTF">2016-10-04T08:17:00Z</dcterms:created>
  <dcterms:modified xsi:type="dcterms:W3CDTF">2016-10-18T14:27:00Z</dcterms:modified>
</cp:coreProperties>
</file>