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MENÚ PRINCIPAL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 (menú fijo)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Servicios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¿Cómo trabajamos?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Casos / Proyectos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Nosotros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Contacto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i w:val="1"/>
          <w:iCs w:val="1"/>
          <w:rtl w:val="0"/>
        </w:rPr>
        <w:t xml:space="preserve">(CTA fijo: “Agenda una consultoría”)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Hero — Propuesta de valor corta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“Estrategia, tecnología y crecimiento para empresas que escalan.”</w:t>
      </w:r>
      <w:r w:rsidDel="00000000" w:rsidR="00000000" w:rsidRPr="00000000">
        <w:rPr>
          <w:rtl w:val="0"/>
        </w:rPr>
        <w:br w:type="textWrapping"/>
        <w:t xml:space="preserve">Con un subtítulo breve: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“Consultoría, desarrollo y automatización para resultados reales.”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CTA principal: </w:t>
      </w:r>
      <w:r w:rsidDel="00000000" w:rsidR="00000000" w:rsidRPr="00000000">
        <w:rPr>
          <w:b w:val="1"/>
          <w:bCs w:val="1"/>
          <w:rtl w:val="0"/>
        </w:rPr>
        <w:t xml:space="preserve">“Empecemos una estrategia”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DESPLEGABLE: SERVICIOS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 &amp; Crecimiento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i w:val="1"/>
          <w:iCs w:val="1"/>
          <w:rtl w:val="0"/>
        </w:rPr>
        <w:t xml:space="preserve">(Servicios de entrada, dirección y consultoría)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Estrategia Integral de Marca &amp; Negocio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Branding e Identidad Visual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Estrategia de Comunicación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Acompañamiento Comercial y Ventas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Consultoría Estratégica Mensual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&amp; Conversión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iCs w:val="1"/>
          <w:rtl w:val="0"/>
        </w:rPr>
        <w:t xml:space="preserve">(Captación, performance y venta digital)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 Web &amp; Landing Pages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E-commerce &amp; Estrategia de Venta Digital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Publicidad Online (Paid Media)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Tecnología &amp; Desarrollo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rtl w:val="0"/>
        </w:rPr>
        <w:t xml:space="preserve">(Servicios técnicos de ticket alto)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Odoo a Medida (ERP &amp; Integraciones)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Desarrollo de Aplicaciones Web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Plataformas a Medida (Marketplaces, LMS, Portales)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Automatización &amp; IA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(Escalabilidad, eficiencia y procesos)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Automatización Inteligente con n8n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Integraciones Odoo + Marketing + Ventas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Workflows y Sistemas Automatizados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Mantenimiento &amp; Soporte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i w:val="1"/>
          <w:iCs w:val="1"/>
          <w:rtl w:val="0"/>
        </w:rPr>
        <w:t xml:space="preserve">(Servicios recurrentes)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Mantenimiento Técnico Evolutivo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Soporte y Optimización Continua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Nota importante</w:t>
      </w:r>
      <w:r w:rsidDel="00000000" w:rsidR="00000000" w:rsidRPr="00000000">
        <w:rPr>
          <w:rtl w:val="0"/>
        </w:rPr>
        <w:t xml:space="preserve">:</w:t>
        <w:br w:type="textWrapping"/>
        <w:t xml:space="preserve">No mostrar “servicios complementarios” en el menú. Se integran dentro de cada servicio (email, contenidos, diseño, etc.).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VERSIÓN PARA LA HOME 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/ BLOQUE PRINCIPAL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Estrategia, tecnología y crecimiento para empresas que quieren escalar.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Acompañamos a marcas, startups y empresas en crecimiento a ordenar su negocio, optimizar sus procesos y construir soluciones digitales sólidas, escalables y orientadas a resultados.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[Estrategia · Marketing · Tecnología · Automatización]</w:t>
      </w:r>
    </w:p>
    <w:p w:rsidR="00000000" w:rsidDel="00000000" w:rsidP="00000000" w:rsidRDefault="00000000" w:rsidRPr="00000000" w14:paraId="0000003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QUÉ HACEMOS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Estrategia &amp; Negocio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Definimos el rumbo de tu empresa. Alineamos marca, negocio y ventas en una estrategia clara y accionable que sirve como base para todas las decisiones.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 &amp; Conversión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Diseñamos sitios web, e-commerce y campañas que convierten. No hacemos marketing por hacer: trabajamos con foco en resultados y crecimiento real.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Tecnología &amp; Desarrollo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Desarrollamos soluciones técnicas a medida: Odoo, aplicaciones web, plataformas complejas e integraciones pensadas para escalar con tu negocio.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Automatización &amp; IA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Conectamos sistemas, eliminamos tareas manuales y diseñamos flujos inteligentes para que el software trabaje por tu equipo.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ACOMPAÑAMIENTO CONTINUO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No creemos en entregas aisladas.</w:t>
        <w:br w:type="textWrapping"/>
        <w:t xml:space="preserve">Trabajamos con servicios de </w:t>
      </w:r>
      <w:r w:rsidDel="00000000" w:rsidR="00000000" w:rsidRPr="00000000">
        <w:rPr>
          <w:b w:val="1"/>
          <w:bCs w:val="1"/>
          <w:rtl w:val="0"/>
        </w:rPr>
        <w:t xml:space="preserve">consultoría y mantenimiento mensual</w:t>
      </w:r>
      <w:r w:rsidDel="00000000" w:rsidR="00000000" w:rsidRPr="00000000">
        <w:rPr>
          <w:rtl w:val="0"/>
        </w:rPr>
        <w:t xml:space="preserve"> para acompañar la evolución de tu empresa y optimizar resultados de forma constante.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CIERRE HOME / POSICIONAMIENTO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Trabajamos como socios estratégicos.</w:t>
        <w:br w:type="textWrapping"/>
        <w:t xml:space="preserve">Pensamos, diseñamos y desarrollamos soluciones que crecen con tu empresa.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A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7206C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7206C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7206C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7206C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7206C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7206C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7206C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7206CA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7206C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7206C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7206C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7206C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7206C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7206C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7206C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7206C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7206C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7206CA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7206C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7206CA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7206C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nE44tX7aA4+SSum3wlBGxdhC5g==">CgMxLjA4AHIhMU9OMG5nZEYybTUtRnNMdW9UdE5hdWg0clk4TnVwZHF4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2025-12-13T06:38:00Z</dcterms:created>
  <dc:creator>Matías Cajales</dc:creator>
</cp:coreProperties>
</file>