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&amp; Socios Fundadores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Somos una consultora estratégica y tecnológica que acompaña a empresas que quieren crecer de forma ordenada, escalable y sostenible.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Enfoque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creemos en mostrar cargos por mostrar.</w:t>
        <w:br w:type="textWrapping"/>
        <w:t xml:space="preserve">Creemos en </w:t>
      </w:r>
      <w:r w:rsidDel="00000000" w:rsidR="00000000" w:rsidRPr="00000000">
        <w:rPr>
          <w:b w:val="1"/>
          <w:bCs w:val="1"/>
          <w:rtl w:val="0"/>
        </w:rPr>
        <w:t xml:space="preserve">roles claros, responsabilidad real y visión compartida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Nuestro equipo fundador combina </w:t>
      </w:r>
      <w:r w:rsidDel="00000000" w:rsidR="00000000" w:rsidRPr="00000000">
        <w:rPr>
          <w:b w:val="1"/>
          <w:bCs w:val="1"/>
          <w:rtl w:val="0"/>
        </w:rPr>
        <w:t xml:space="preserve">estrategia, negocio y tecnología</w:t>
      </w:r>
      <w:r w:rsidDel="00000000" w:rsidR="00000000" w:rsidRPr="00000000">
        <w:rPr>
          <w:rtl w:val="0"/>
        </w:rPr>
        <w:t xml:space="preserve">, trabajando de forma integrada para acompañar a las empresas en procesos reales de crecimiento y transformación digital.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trabajamos como equipo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trabajamos en silos.</w:t>
        <w:br w:type="textWrapping"/>
        <w:t xml:space="preserve">Cada proyecto se aborda desde una </w:t>
      </w:r>
      <w:r w:rsidDel="00000000" w:rsidR="00000000" w:rsidRPr="00000000">
        <w:rPr>
          <w:b w:val="1"/>
          <w:bCs w:val="1"/>
          <w:rtl w:val="0"/>
        </w:rPr>
        <w:t xml:space="preserve">visión compartida</w:t>
      </w:r>
      <w:r w:rsidDel="00000000" w:rsidR="00000000" w:rsidRPr="00000000">
        <w:rPr>
          <w:rtl w:val="0"/>
        </w:rPr>
        <w:t xml:space="preserve">, donde: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 estrategia define el rumbo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 tecnología ejecuta con criterio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 automatización optimiza y escala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Esto nos permite ofrecer soluciones integrales, coherentes y sostenibles en el tiempo.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Visión compartida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Compartimos una misma visión:</w:t>
      </w:r>
    </w:p>
    <w:p w:rsidR="00000000" w:rsidDel="00000000" w:rsidP="00000000" w:rsidRDefault="00000000" w:rsidRPr="00000000" w14:paraId="00000010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Construir una consultora tecnológica capaz de acompañar a empresas en procesos reales de crecimiento, combinando estrategia, marketing y tecnología sin soluciones genéricas ni improvisadas.</w:t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Creemos que el crecimiento no ocurre por casualidad.</w:t>
        <w:br w:type="textWrapping"/>
        <w:t xml:space="preserve">Ocurre cuando hay </w:t>
      </w:r>
      <w:r w:rsidDel="00000000" w:rsidR="00000000" w:rsidRPr="00000000">
        <w:rPr>
          <w:b w:val="1"/>
          <w:bCs w:val="1"/>
          <w:rtl w:val="0"/>
        </w:rPr>
        <w:t xml:space="preserve">estrategia clara, ejecución correcta y tecnología bien aplicada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 trabajamos con acciones aisladas ni soluciones genéricas. Nos involucramos como socios estratégicos, entendiendo el negocio desde dentro para diseñar e implementar soluciones que acompañen su evolución a largo plazo.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Trabajamos como un equipo extendido del cliente.</w:t>
      </w:r>
      <w:r w:rsidDel="00000000" w:rsidR="00000000" w:rsidRPr="00000000">
        <w:rPr>
          <w:rtl w:val="0"/>
        </w:rPr>
        <w:br w:type="textWrapping"/>
        <w:t xml:space="preserve">Si buscás socios estratégicos con criterio y visión de largo plazo,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Agendemos una consultoría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nos diferencia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Pensamos antes de ejecutar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Cada proyecto parte de un diagnóstico y una estrategia. La tecnología y el marketing son herramientas, no el fin.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Trabajamos con foco en negocio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Nuestro objetivo no es “hacer cosas”, sino </w:t>
      </w:r>
      <w:r w:rsidDel="00000000" w:rsidR="00000000" w:rsidRPr="00000000">
        <w:rPr>
          <w:b w:val="1"/>
          <w:bCs w:val="1"/>
          <w:rtl w:val="0"/>
        </w:rPr>
        <w:t xml:space="preserve">generar impacto real</w:t>
      </w:r>
      <w:r w:rsidDel="00000000" w:rsidR="00000000" w:rsidRPr="00000000">
        <w:rPr>
          <w:rtl w:val="0"/>
        </w:rPr>
        <w:t xml:space="preserve">: más claridad, más eficiencia y mejores resultados.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Unimos estrategia y tecnología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Integramos consultoría, marketing, desarrollo, automatización y sistemas como Odoo en una sola visión.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Acompañamiento real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 creemos en entregas aisladas. Apostamos a relaciones de largo plazo con mantenimiento y consultoría continua.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Nuestro enfoque como equipo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Somos un equipo multidisciplinar con perfiles estratégicos, comerciales y técnicos.</w:t>
        <w:br w:type="textWrapping"/>
        <w:t xml:space="preserve">Cada proyecto combina: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visión de negocio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pensamiento estratégico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ejecución técnica de alto nivel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Esto nos permite trabajar con empresas en distintas etapas, desde crecimiento inicial hasta procesos de escalado y transformación digital.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778D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778D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778D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778D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778D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778D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778D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778D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778D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778D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778D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778D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B778D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B778D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778D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778D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778D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778D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778D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778D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778D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XLZI7xx9+Y7OWgw1MRkL3Bc1Lg==">CgMxLjA4AHIhMXlCQmlPd0RHODhLWnVrS25TZG5hYjRqcGM1bmxlS3lN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2025-12-13T07:25:00Z</dcterms:created>
  <dc:creator>Matías Cajales</dc:creator>
</cp:coreProperties>
</file>