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Headline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Construimos negocios que se sostienen en el tiempo.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Donde la estrategia se convierte en negocio.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About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LATUL es una consultora estratégica y tecnológica.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Construimos negocios que se sostienen en el tiempo, acompañando a empresas en la toma de decisiones, la definición de su estrategia y la aplicación de tecnología con sentido.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trabajamos como una agencia ni ejecutamos acciones aisladas. Intervenimos cuando el crecimiento se desordena, cuando la tecnología no acompaña o cuando las decisiones dejan de generar impacto real.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enfoque se basa en entender el negocio antes de actuar, priorizar lo importante y convertir la estrategia en resultados concretos.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Acompañamos procesos reales de crecimiento combinando negocio, tecnología y criterio operativo, bajo relaciones profesionales claras y de largo plazo.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Trabajamos con empresas de </w:t>
      </w:r>
      <w:r w:rsidDel="00000000" w:rsidR="00000000" w:rsidRPr="00000000">
        <w:rPr>
          <w:b w:val="1"/>
          <w:bCs w:val="1"/>
          <w:rtl w:val="0"/>
        </w:rPr>
        <w:t xml:space="preserve">España, Estados Unidos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 Centroamérica</w:t>
      </w:r>
      <w:r w:rsidDel="00000000" w:rsidR="00000000" w:rsidRPr="00000000">
        <w:rPr>
          <w:rtl w:val="0"/>
        </w:rPr>
        <w:t xml:space="preserve">, que buscan claridad, foco y una forma más inteligente de crecer.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buscás soluciones rápidas o genéricas, probablemente LATUL no sea la opción adecuada.</w:t>
        <w:br w:type="textWrapping"/>
        <w:t xml:space="preserve"> Si necesitás estrategia aplicada al negocio, podemos conversar.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LATUL es una consultora estratégica y tecnológica.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Construimos negocios que se sostienen en el tiempo, acompañando a empresas en la toma de decisiones, la definición de su estrategia y la aplicación de tecnología con sentido.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de LATUL está a cargo de socios que se especializan desde hace años en sus respectivas áreas, lo que nos permite trabajar con una estructura sólida y complementaria: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Negocio y estrategia</w:t>
      </w:r>
      <w:r w:rsidDel="00000000" w:rsidR="00000000" w:rsidRPr="00000000">
        <w:rPr>
          <w:rtl w:val="0"/>
        </w:rPr>
        <w:t xml:space="preserve">, para definir el rumbo correcto y priorizar decisiones.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Tecnología estratégica</w:t>
      </w:r>
      <w:r w:rsidDel="00000000" w:rsidR="00000000" w:rsidRPr="00000000">
        <w:rPr>
          <w:rtl w:val="0"/>
        </w:rPr>
        <w:t xml:space="preserve">, para diseñar sistemas alineados al crecimiento del negocio.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Desarrollo técnico</w:t>
      </w:r>
      <w:r w:rsidDel="00000000" w:rsidR="00000000" w:rsidRPr="00000000">
        <w:rPr>
          <w:rtl w:val="0"/>
        </w:rPr>
        <w:t xml:space="preserve">, para convertir la estrategia en soluciones reales, estables y escalables.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combinación de especialización y liderazgo nos permite intervenir con criterio, reducir riesgos y acompañar la ejecución sin perder foco en el impacto real sobre el negocio.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operamos como una agencia ni como un proveedor táctico. Trabajamos como socios estratégicos, bajo relaciones profesionales claras y de largo plazo.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jsz56vvnufwh" w:id="0"/>
      <w:bookmarkEnd w:id="0"/>
      <w:r w:rsidDel="00000000" w:rsidR="00000000" w:rsidRPr="00000000">
        <w:rPr>
          <w:sz w:val="26"/>
          <w:szCs w:val="26"/>
          <w:rtl w:val="0"/>
        </w:rPr>
        <w:t xml:space="preserve">Especialidades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 de negocio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Consultoría estratégica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Crecimiento empresarial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 aplicada al negocio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procesos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orientado a conversión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operativa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Acompañamiento mensual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Sector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Consultoría estratégica y tecnológica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