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200" w:before="200" w:line="240" w:lineRule="auto"/>
        <w:ind w:left="0" w:firstLine="0"/>
        <w:jc w:val="center"/>
        <w:rPr>
          <w:rFonts w:ascii="Cambria" w:cs="Cambria" w:eastAsia="Cambria" w:hAnsi="Cambria"/>
        </w:rPr>
      </w:pPr>
      <w:bookmarkStart w:colFirst="0" w:colLast="0" w:name="_e399m4fkrleb" w:id="0"/>
      <w:bookmarkEnd w:id="0"/>
      <w:r w:rsidDel="00000000" w:rsidR="00000000" w:rsidRPr="00000000">
        <w:rPr>
          <w:rFonts w:ascii="Cambria" w:cs="Cambria" w:eastAsia="Cambria" w:hAnsi="Cambria"/>
          <w:rtl w:val="0"/>
        </w:rPr>
        <w:t xml:space="preserve">Documentación Capstone Project</w:t>
      </w:r>
    </w:p>
    <w:p w:rsidR="00000000" w:rsidDel="00000000" w:rsidP="00000000" w:rsidRDefault="00000000" w:rsidRPr="00000000" w14:paraId="00000002">
      <w:pPr>
        <w:pStyle w:val="Subtitle"/>
        <w:jc w:val="center"/>
        <w:rPr>
          <w:rFonts w:ascii="Cambria" w:cs="Cambria" w:eastAsia="Cambria" w:hAnsi="Cambria"/>
          <w:sz w:val="34"/>
          <w:szCs w:val="34"/>
        </w:rPr>
      </w:pPr>
      <w:bookmarkStart w:colFirst="0" w:colLast="0" w:name="_a4urr7p4joyc" w:id="1"/>
      <w:bookmarkEnd w:id="1"/>
      <w:r w:rsidDel="00000000" w:rsidR="00000000" w:rsidRPr="00000000">
        <w:rPr>
          <w:rFonts w:ascii="Cambria" w:cs="Cambria" w:eastAsia="Cambria" w:hAnsi="Cambria"/>
          <w:sz w:val="34"/>
          <w:szCs w:val="34"/>
          <w:rtl w:val="0"/>
        </w:rPr>
        <w:t xml:space="preserve">Optimización de la Oferta Académica de la EICT</w:t>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spacing w:after="200" w:before="200" w:line="240" w:lineRule="auto"/>
        <w:jc w:val="center"/>
        <w:rPr>
          <w:rFonts w:ascii="Cambria" w:cs="Cambria" w:eastAsia="Cambria" w:hAnsi="Cambria"/>
        </w:rPr>
      </w:pPr>
      <w:r w:rsidDel="00000000" w:rsidR="00000000" w:rsidRPr="00000000">
        <w:rPr>
          <w:rFonts w:ascii="Cambria" w:cs="Cambria" w:eastAsia="Cambria" w:hAnsi="Cambria"/>
          <w:color w:val="595959"/>
          <w:sz w:val="26"/>
          <w:szCs w:val="26"/>
        </w:rPr>
        <w:drawing>
          <wp:inline distB="114300" distT="114300" distL="114300" distR="114300">
            <wp:extent cx="4665952" cy="259623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65952" cy="259623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spacing w:after="200" w:before="200" w:line="240" w:lineRule="auto"/>
        <w:jc w:val="left"/>
        <w:rPr>
          <w:rFonts w:ascii="Cambria" w:cs="Cambria" w:eastAsia="Cambria" w:hAnsi="Cambria"/>
          <w:color w:val="595959"/>
          <w:sz w:val="24"/>
          <w:szCs w:val="24"/>
        </w:rPr>
      </w:pPr>
      <w:r w:rsidDel="00000000" w:rsidR="00000000" w:rsidRPr="00000000">
        <w:rPr>
          <w:rtl w:val="0"/>
        </w:rPr>
      </w:r>
    </w:p>
    <w:p w:rsidR="00000000" w:rsidDel="00000000" w:rsidP="00000000" w:rsidRDefault="00000000" w:rsidRPr="00000000" w14:paraId="00000007">
      <w:pPr>
        <w:keepNext w:val="0"/>
        <w:keepLines w:val="0"/>
        <w:widowControl w:val="0"/>
        <w:spacing w:after="0" w:before="38" w:line="240" w:lineRule="auto"/>
        <w:ind w:left="95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Integrantes:</w:t>
      </w:r>
    </w:p>
    <w:p w:rsidR="00000000" w:rsidDel="00000000" w:rsidP="00000000" w:rsidRDefault="00000000" w:rsidRPr="00000000" w14:paraId="00000008">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Laura Valentina González Rodríguez</w:t>
      </w:r>
    </w:p>
    <w:p w:rsidR="00000000" w:rsidDel="00000000" w:rsidP="00000000" w:rsidRDefault="00000000" w:rsidRPr="00000000" w14:paraId="00000009">
      <w:pPr>
        <w:spacing w:line="240" w:lineRule="auto"/>
        <w:jc w:val="center"/>
        <w:rPr>
          <w:rFonts w:ascii="Cambria" w:cs="Cambria" w:eastAsia="Cambria" w:hAnsi="Cambria"/>
          <w:sz w:val="24"/>
          <w:szCs w:val="24"/>
        </w:rPr>
      </w:pPr>
      <w:hyperlink r:id="rId7">
        <w:r w:rsidDel="00000000" w:rsidR="00000000" w:rsidRPr="00000000">
          <w:rPr>
            <w:rFonts w:ascii="Cambria" w:cs="Cambria" w:eastAsia="Cambria" w:hAnsi="Cambria"/>
            <w:color w:val="1155cc"/>
            <w:sz w:val="24"/>
            <w:szCs w:val="24"/>
            <w:u w:val="single"/>
            <w:rtl w:val="0"/>
          </w:rPr>
          <w:t xml:space="preserve">https://www.linkedin.com/in/laura-valentina/</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A">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Lucia Ardila Páez</w:t>
      </w:r>
    </w:p>
    <w:p w:rsidR="00000000" w:rsidDel="00000000" w:rsidP="00000000" w:rsidRDefault="00000000" w:rsidRPr="00000000" w14:paraId="0000000B">
      <w:pPr>
        <w:spacing w:line="240" w:lineRule="auto"/>
        <w:jc w:val="center"/>
        <w:rPr>
          <w:rFonts w:ascii="Cambria" w:cs="Cambria" w:eastAsia="Cambria" w:hAnsi="Cambria"/>
          <w:sz w:val="24"/>
          <w:szCs w:val="24"/>
        </w:rPr>
      </w:pPr>
      <w:hyperlink r:id="rId8">
        <w:r w:rsidDel="00000000" w:rsidR="00000000" w:rsidRPr="00000000">
          <w:rPr>
            <w:rFonts w:ascii="Cambria" w:cs="Cambria" w:eastAsia="Cambria" w:hAnsi="Cambria"/>
            <w:color w:val="1155cc"/>
            <w:sz w:val="24"/>
            <w:szCs w:val="24"/>
            <w:u w:val="single"/>
            <w:rtl w:val="0"/>
          </w:rPr>
          <w:t xml:space="preserve">https://www.linkedin.com/in/lucia-ardila-p%C3%A1ez-9bb741290/</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C">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Dafne Valeria Castellanos Rosas</w:t>
      </w:r>
    </w:p>
    <w:p w:rsidR="00000000" w:rsidDel="00000000" w:rsidP="00000000" w:rsidRDefault="00000000" w:rsidRPr="00000000" w14:paraId="0000000D">
      <w:pPr>
        <w:spacing w:line="240" w:lineRule="auto"/>
        <w:jc w:val="center"/>
        <w:rPr>
          <w:rFonts w:ascii="Cambria" w:cs="Cambria" w:eastAsia="Cambria" w:hAnsi="Cambria"/>
          <w:sz w:val="24"/>
          <w:szCs w:val="24"/>
        </w:rPr>
      </w:pPr>
      <w:hyperlink r:id="rId9">
        <w:r w:rsidDel="00000000" w:rsidR="00000000" w:rsidRPr="00000000">
          <w:rPr>
            <w:rFonts w:ascii="Cambria" w:cs="Cambria" w:eastAsia="Cambria" w:hAnsi="Cambria"/>
            <w:color w:val="1155cc"/>
            <w:sz w:val="24"/>
            <w:szCs w:val="24"/>
            <w:u w:val="single"/>
            <w:rtl w:val="0"/>
          </w:rPr>
          <w:t xml:space="preserve">https://www.linkedin.com/in/dafne-castellanos/</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E">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Valentina Herrera</w:t>
      </w:r>
    </w:p>
    <w:p w:rsidR="00000000" w:rsidDel="00000000" w:rsidP="00000000" w:rsidRDefault="00000000" w:rsidRPr="00000000" w14:paraId="0000000F">
      <w:pPr>
        <w:spacing w:line="240" w:lineRule="auto"/>
        <w:jc w:val="center"/>
        <w:rPr>
          <w:rFonts w:ascii="Cambria" w:cs="Cambria" w:eastAsia="Cambria" w:hAnsi="Cambria"/>
          <w:sz w:val="24"/>
          <w:szCs w:val="24"/>
        </w:rPr>
      </w:pPr>
      <w:hyperlink r:id="rId10">
        <w:r w:rsidDel="00000000" w:rsidR="00000000" w:rsidRPr="00000000">
          <w:rPr>
            <w:rFonts w:ascii="Cambria" w:cs="Cambria" w:eastAsia="Cambria" w:hAnsi="Cambria"/>
            <w:color w:val="1155cc"/>
            <w:sz w:val="24"/>
            <w:szCs w:val="24"/>
            <w:u w:val="single"/>
            <w:rtl w:val="0"/>
          </w:rPr>
          <w:t xml:space="preserve">https://www.linkedin.com/in/valentina-herrera-plaza/</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0">
      <w:pPr>
        <w:spacing w:line="240" w:lineRule="auto"/>
        <w:jc w:val="center"/>
        <w:rPr>
          <w:rFonts w:ascii="Cambria" w:cs="Cambria" w:eastAsia="Cambria" w:hAnsi="Cambria"/>
          <w:color w:val="595959"/>
          <w:sz w:val="26"/>
          <w:szCs w:val="26"/>
        </w:rPr>
      </w:pPr>
      <w:r w:rsidDel="00000000" w:rsidR="00000000" w:rsidRPr="00000000">
        <w:rPr>
          <w:rFonts w:ascii="Cambria" w:cs="Cambria" w:eastAsia="Cambria" w:hAnsi="Cambria"/>
          <w:sz w:val="24"/>
          <w:szCs w:val="24"/>
          <w:rtl w:val="0"/>
        </w:rPr>
        <w:t xml:space="preserve">Juan Sebastián Contreras Alejo</w:t>
      </w:r>
      <w:r w:rsidDel="00000000" w:rsidR="00000000" w:rsidRPr="00000000">
        <w:rPr>
          <w:rtl w:val="0"/>
        </w:rPr>
      </w:r>
    </w:p>
    <w:p w:rsidR="00000000" w:rsidDel="00000000" w:rsidP="00000000" w:rsidRDefault="00000000" w:rsidRPr="00000000" w14:paraId="00000011">
      <w:pPr>
        <w:spacing w:line="240" w:lineRule="auto"/>
        <w:jc w:val="center"/>
        <w:rPr>
          <w:rFonts w:ascii="Cambria" w:cs="Cambria" w:eastAsia="Cambria" w:hAnsi="Cambria"/>
          <w:color w:val="595959"/>
          <w:sz w:val="26"/>
          <w:szCs w:val="26"/>
        </w:rPr>
      </w:pPr>
      <w:hyperlink r:id="rId11">
        <w:r w:rsidDel="00000000" w:rsidR="00000000" w:rsidRPr="00000000">
          <w:rPr>
            <w:rFonts w:ascii="Cambria" w:cs="Cambria" w:eastAsia="Cambria" w:hAnsi="Cambria"/>
            <w:color w:val="1155cc"/>
            <w:sz w:val="26"/>
            <w:szCs w:val="26"/>
            <w:u w:val="single"/>
            <w:rtl w:val="0"/>
          </w:rPr>
          <w:t xml:space="preserve">https://www.linkedin.com/in/juan-sebasti%C3%A1n-contreras-alejo-460781262/</w:t>
        </w:r>
      </w:hyperlink>
      <w:r w:rsidDel="00000000" w:rsidR="00000000" w:rsidRPr="00000000">
        <w:rPr>
          <w:rFonts w:ascii="Cambria" w:cs="Cambria" w:eastAsia="Cambria" w:hAnsi="Cambria"/>
          <w:color w:val="595959"/>
          <w:sz w:val="26"/>
          <w:szCs w:val="26"/>
          <w:rtl w:val="0"/>
        </w:rPr>
        <w:t xml:space="preserve"> </w:t>
      </w:r>
    </w:p>
    <w:p w:rsidR="00000000" w:rsidDel="00000000" w:rsidP="00000000" w:rsidRDefault="00000000" w:rsidRPr="00000000" w14:paraId="00000012">
      <w:pPr>
        <w:spacing w:after="200" w:before="200" w:line="240" w:lineRule="auto"/>
        <w:jc w:val="left"/>
        <w:rPr>
          <w:rFonts w:ascii="Cambria" w:cs="Cambria" w:eastAsia="Cambria" w:hAnsi="Cambria"/>
          <w:color w:val="595959"/>
          <w:sz w:val="26"/>
          <w:szCs w:val="26"/>
        </w:rPr>
      </w:pPr>
      <w:r w:rsidDel="00000000" w:rsidR="00000000" w:rsidRPr="00000000">
        <w:rPr>
          <w:rtl w:val="0"/>
        </w:rPr>
      </w:r>
    </w:p>
    <w:p w:rsidR="00000000" w:rsidDel="00000000" w:rsidP="00000000" w:rsidRDefault="00000000" w:rsidRPr="00000000" w14:paraId="00000013">
      <w:pPr>
        <w:spacing w:after="0" w:before="200" w:line="240"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Capstone Project</w:t>
      </w:r>
    </w:p>
    <w:p w:rsidR="00000000" w:rsidDel="00000000" w:rsidP="00000000" w:rsidRDefault="00000000" w:rsidRPr="00000000" w14:paraId="00000014">
      <w:pPr>
        <w:spacing w:after="200" w:before="0" w:line="240"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2024 - 1</w:t>
      </w:r>
    </w:p>
    <w:p w:rsidR="00000000" w:rsidDel="00000000" w:rsidP="00000000" w:rsidRDefault="00000000" w:rsidRPr="00000000" w14:paraId="00000015">
      <w:pPr>
        <w:spacing w:after="200" w:before="200" w:line="240" w:lineRule="auto"/>
        <w:jc w:val="center"/>
        <w:rPr>
          <w:rFonts w:ascii="Cambria" w:cs="Cambria" w:eastAsia="Cambria" w:hAnsi="Cambria"/>
          <w:color w:val="595959"/>
          <w:sz w:val="26"/>
          <w:szCs w:val="26"/>
        </w:rPr>
      </w:pPr>
      <w:r w:rsidDel="00000000" w:rsidR="00000000" w:rsidRPr="00000000">
        <w:rPr>
          <w:rFonts w:ascii="Cambria" w:cs="Cambria" w:eastAsia="Cambria" w:hAnsi="Cambria"/>
          <w:color w:val="595959"/>
          <w:sz w:val="26"/>
          <w:szCs w:val="26"/>
        </w:rPr>
        <w:drawing>
          <wp:inline distB="0" distT="0" distL="0" distR="114300">
            <wp:extent cx="1487179" cy="632842"/>
            <wp:effectExtent b="0" l="0" r="0" t="0"/>
            <wp:docPr id="9" name="image11.png"/>
            <a:graphic>
              <a:graphicData uri="http://schemas.openxmlformats.org/drawingml/2006/picture">
                <pic:pic>
                  <pic:nvPicPr>
                    <pic:cNvPr id="0" name="image11.png"/>
                    <pic:cNvPicPr preferRelativeResize="0"/>
                  </pic:nvPicPr>
                  <pic:blipFill>
                    <a:blip r:embed="rId12"/>
                    <a:srcRect b="9022" l="6972" r="6037" t="11982"/>
                    <a:stretch>
                      <a:fillRect/>
                    </a:stretch>
                  </pic:blipFill>
                  <pic:spPr>
                    <a:xfrm>
                      <a:off x="0" y="0"/>
                      <a:ext cx="1487179" cy="63284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pPr>
      <w:bookmarkStart w:colFirst="0" w:colLast="0" w:name="_9hmdcowrm1bu" w:id="2"/>
      <w:bookmarkEnd w:id="2"/>
      <w:r w:rsidDel="00000000" w:rsidR="00000000" w:rsidRPr="00000000">
        <w:br w:type="page"/>
      </w:r>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hmdcowrm1b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jop9ykex6ps">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Generalidades del proyecto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78t5vdjua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Definición del problema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j4gkp9vy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Justificación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d48okgruv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cmqicb9d6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vgvuddu69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14tndismy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Alcance delimitado</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ts12x088p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Interesados - Impactados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5zsje3v9g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Diseño y planeación del proyecto</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s1c32l84f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Promesa de valor - Indicadores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y5s8jmt7g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Propuesta de valor</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yktxns2tq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Perfil del cliente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k2l8anzlh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Indicadores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x7i172afe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Modelo operativo (funcional)</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ndos8333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Riesgos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80na22jxx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Presupuesto</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awieuylf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Plan de trabajo - cronograma</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a0nwpyx4d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Backlog - Descripción de requerimientos del cliente</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jluy8ghhnc">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Ejecución y control del proyecto</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f38pda7oq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Estado de proyecto (Tres reportes)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70obsaoqg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Evidencia de interacciones con el Sponsor</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rm8drt5xh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Evidencia de prototipo o MVP</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4hflh7jme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Repositorio y archivos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uvvgpw4of4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Reunión con Alexandra para entender la problemática</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7fnugn8pk9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Recopilación de datos</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pmu8g6rzj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Limpieza de datos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x93wlvfng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Subir los datos a Supabase</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aoagvk26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Creación de la vista de Fase 1</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i2pmp3lvmo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Resultados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6y8oacnqzeff">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Demo - mockup - MVP</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w3k29cbozruj">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1. Algoritmo</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7tryj3ea3zcm">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2. Vista Final</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944cm9q8c3dv">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Lienzo modelo de negocio</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m2ervk9pgw">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Link perfil profesional</w:t>
            </w:r>
          </w:hyperlink>
          <w:hyperlink w:anchor="_p3m2ervk9p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pPr>
      <w:bookmarkStart w:colFirst="0" w:colLast="0" w:name="_56nfpua2c8g3" w:id="3"/>
      <w:bookmarkEnd w:id="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ljop9ykex6ps" w:id="4"/>
      <w:bookmarkEnd w:id="4"/>
      <w:r w:rsidDel="00000000" w:rsidR="00000000" w:rsidRPr="00000000">
        <w:rPr>
          <w:rtl w:val="0"/>
        </w:rPr>
        <w:t xml:space="preserve">Generalidades del proyecto</w:t>
      </w:r>
    </w:p>
    <w:p w:rsidR="00000000" w:rsidDel="00000000" w:rsidP="00000000" w:rsidRDefault="00000000" w:rsidRPr="00000000" w14:paraId="0000003C">
      <w:pPr>
        <w:pStyle w:val="Heading2"/>
        <w:rPr/>
      </w:pPr>
      <w:bookmarkStart w:colFirst="0" w:colLast="0" w:name="_8j78t5vdjuam" w:id="5"/>
      <w:bookmarkEnd w:id="5"/>
      <w:r w:rsidDel="00000000" w:rsidR="00000000" w:rsidRPr="00000000">
        <w:rPr>
          <w:rtl w:val="0"/>
        </w:rPr>
        <w:t xml:space="preserve">Definición del problema</w:t>
      </w:r>
    </w:p>
    <w:p w:rsidR="00000000" w:rsidDel="00000000" w:rsidP="00000000" w:rsidRDefault="00000000" w:rsidRPr="00000000" w14:paraId="0000003D">
      <w:pPr>
        <w:rPr>
          <w:rFonts w:ascii="Cambria" w:cs="Cambria" w:eastAsia="Cambria" w:hAnsi="Cambria"/>
        </w:rPr>
      </w:pPr>
      <w:r w:rsidDel="00000000" w:rsidR="00000000" w:rsidRPr="00000000">
        <w:rPr>
          <w:rFonts w:ascii="Cambria" w:cs="Cambria" w:eastAsia="Cambria" w:hAnsi="Cambria"/>
          <w:rtl w:val="0"/>
        </w:rPr>
        <w:t xml:space="preserve">La implementación de un sistema automatizado para la oferta de asignaturas en la Escuela de Ingeniería, Ciencia y Tecnología (EICT) es crucial debido a varios problemas clave. El proceso manual actual requiere demasiado tiempo, lo que representa una pérdida de recursos y dificulta la eficiencia. Además, la propensión a errores humanos afecta negativamente la experiencia educativa de los estudiantes y dificulta la planificación a largo plazo de los programas académicos. Cada semestre, los alumnos de la escuela experimentan problemas con las ofertas de asignaturas, lo que requiere ajustes periódicos. Estos ajustes impactan en la totalidad de la oferta de asignaturas, lo que dificulta su realización y genera inconvenientes adicionales. </w:t>
      </w:r>
    </w:p>
    <w:p w:rsidR="00000000" w:rsidDel="00000000" w:rsidP="00000000" w:rsidRDefault="00000000" w:rsidRPr="00000000" w14:paraId="0000003E">
      <w:pPr>
        <w:pStyle w:val="Heading2"/>
        <w:rPr/>
      </w:pPr>
      <w:bookmarkStart w:colFirst="0" w:colLast="0" w:name="_5rj4gkp9vyte" w:id="6"/>
      <w:bookmarkEnd w:id="6"/>
      <w:r w:rsidDel="00000000" w:rsidR="00000000" w:rsidRPr="00000000">
        <w:rPr>
          <w:rtl w:val="0"/>
        </w:rPr>
        <w:t xml:space="preserve">Justificación</w:t>
      </w:r>
    </w:p>
    <w:p w:rsidR="00000000" w:rsidDel="00000000" w:rsidP="00000000" w:rsidRDefault="00000000" w:rsidRPr="00000000" w14:paraId="0000003F">
      <w:pPr>
        <w:rPr>
          <w:rFonts w:ascii="Cambria" w:cs="Cambria" w:eastAsia="Cambria" w:hAnsi="Cambria"/>
        </w:rPr>
      </w:pPr>
      <w:r w:rsidDel="00000000" w:rsidR="00000000" w:rsidRPr="00000000">
        <w:rPr>
          <w:rFonts w:ascii="Cambria" w:cs="Cambria" w:eastAsia="Cambria" w:hAnsi="Cambria"/>
          <w:rtl w:val="0"/>
        </w:rPr>
        <w:t xml:space="preserve">La implementación de un sistema automatizado para la oferta de asignaturas en la Escuela de Ingeniería, Ciencia y Tecnología (EICT) es significativo debido a varios problemas clave. El proceso manual actual requiere demasiado tiempo, lo que representa una pérdida de recursos y dificulta la eficiencia. Además, la propensión a errores humanos afecta negativamente la experiencia educativa de los estudiantes y dificulta la planificación a largo plazo de los programas académicos. Cada semestre, los alumnos de la escuela experimentan problemas con las ofertas de asignaturas, lo que requiere ajustes periódicos. Estos ajustes impactan en la totalidad de la oferta de asignaturas, lo que dificulta su realización y genera inconvenientes adicionales. </w:t>
      </w:r>
    </w:p>
    <w:p w:rsidR="00000000" w:rsidDel="00000000" w:rsidP="00000000" w:rsidRDefault="00000000" w:rsidRPr="00000000" w14:paraId="00000040">
      <w:pPr>
        <w:pStyle w:val="Heading2"/>
        <w:rPr/>
      </w:pPr>
      <w:bookmarkStart w:colFirst="0" w:colLast="0" w:name="_dhd48okgruvs" w:id="7"/>
      <w:bookmarkEnd w:id="7"/>
      <w:r w:rsidDel="00000000" w:rsidR="00000000" w:rsidRPr="00000000">
        <w:rPr>
          <w:rtl w:val="0"/>
        </w:rPr>
        <w:t xml:space="preserve">Objetivos</w:t>
      </w:r>
    </w:p>
    <w:p w:rsidR="00000000" w:rsidDel="00000000" w:rsidP="00000000" w:rsidRDefault="00000000" w:rsidRPr="00000000" w14:paraId="00000041">
      <w:pPr>
        <w:pStyle w:val="Heading3"/>
        <w:rPr/>
      </w:pPr>
      <w:bookmarkStart w:colFirst="0" w:colLast="0" w:name="_s9cmqicb9d66" w:id="8"/>
      <w:bookmarkEnd w:id="8"/>
      <w:r w:rsidDel="00000000" w:rsidR="00000000" w:rsidRPr="00000000">
        <w:rPr>
          <w:rtl w:val="0"/>
        </w:rPr>
        <w:t xml:space="preserve">Objetivo General</w:t>
      </w:r>
    </w:p>
    <w:p w:rsidR="00000000" w:rsidDel="00000000" w:rsidP="00000000" w:rsidRDefault="00000000" w:rsidRPr="00000000" w14:paraId="00000042">
      <w:pPr>
        <w:rPr>
          <w:rFonts w:ascii="Cambria" w:cs="Cambria" w:eastAsia="Cambria" w:hAnsi="Cambria"/>
        </w:rPr>
      </w:pPr>
      <w:r w:rsidDel="00000000" w:rsidR="00000000" w:rsidRPr="00000000">
        <w:rPr>
          <w:rFonts w:ascii="Cambria" w:cs="Cambria" w:eastAsia="Cambria" w:hAnsi="Cambria"/>
          <w:rtl w:val="0"/>
        </w:rPr>
        <w:t xml:space="preserve">Desarrollar un algoritmo que, al ingresar las restricciones pertinentes, pueda generar una oferta académica que cumpla la mayoría de estas, sin estar sujeto a cumplirlas todas, para mejorar el proceso de oferta de asignaturas en la Escuela de Ingeniería, Ciencia y Tecnología (EICT).</w:t>
      </w:r>
    </w:p>
    <w:p w:rsidR="00000000" w:rsidDel="00000000" w:rsidP="00000000" w:rsidRDefault="00000000" w:rsidRPr="00000000" w14:paraId="00000043">
      <w:pPr>
        <w:pStyle w:val="Heading3"/>
        <w:rPr/>
      </w:pPr>
      <w:bookmarkStart w:colFirst="0" w:colLast="0" w:name="_gevgvuddu695" w:id="9"/>
      <w:bookmarkEnd w:id="9"/>
      <w:r w:rsidDel="00000000" w:rsidR="00000000" w:rsidRPr="00000000">
        <w:rPr>
          <w:rtl w:val="0"/>
        </w:rPr>
        <w:t xml:space="preserve">Objetivos Específicos</w:t>
      </w:r>
    </w:p>
    <w:p w:rsidR="00000000" w:rsidDel="00000000" w:rsidP="00000000" w:rsidRDefault="00000000" w:rsidRPr="00000000" w14:paraId="00000044">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Construir una base de datos completa y estructurada que contenga todas las variables estáticas relevantes para el proceso de generación de la oferta académica.</w:t>
      </w:r>
    </w:p>
    <w:p w:rsidR="00000000" w:rsidDel="00000000" w:rsidP="00000000" w:rsidRDefault="00000000" w:rsidRPr="00000000" w14:paraId="00000045">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Definir de manera precisa y exhaustiva las restricciones que guiarán el algoritmo en la creación de la oferta académica, considerando factores como disponibilidad de profesores, horarios de clases y requisitos del plan de estudios.</w:t>
      </w:r>
    </w:p>
    <w:p w:rsidR="00000000" w:rsidDel="00000000" w:rsidP="00000000" w:rsidRDefault="00000000" w:rsidRPr="00000000" w14:paraId="00000046">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Desarrollar un algoritmo avanzado basado en reglas, utilizando ponderaciones en las variables y optimización para generar la oferta académica, cumpliendo la mayoría de las restricciones establecidas.</w:t>
      </w:r>
    </w:p>
    <w:p w:rsidR="00000000" w:rsidDel="00000000" w:rsidP="00000000" w:rsidRDefault="00000000" w:rsidRPr="00000000" w14:paraId="00000047">
      <w:pPr>
        <w:pStyle w:val="Heading2"/>
        <w:rPr/>
      </w:pPr>
      <w:bookmarkStart w:colFirst="0" w:colLast="0" w:name="_nz14tndismyi" w:id="10"/>
      <w:bookmarkEnd w:id="10"/>
      <w:r w:rsidDel="00000000" w:rsidR="00000000" w:rsidRPr="00000000">
        <w:rPr>
          <w:rtl w:val="0"/>
        </w:rPr>
        <w:t xml:space="preserve">Alcance delimitado</w:t>
      </w:r>
    </w:p>
    <w:p w:rsidR="00000000" w:rsidDel="00000000" w:rsidP="00000000" w:rsidRDefault="00000000" w:rsidRPr="00000000" w14:paraId="00000048">
      <w:pPr>
        <w:spacing w:line="240" w:lineRule="auto"/>
        <w:ind w:left="360" w:firstLine="0"/>
        <w:jc w:val="both"/>
        <w:rPr>
          <w:rFonts w:ascii="Cambria" w:cs="Cambria" w:eastAsia="Cambria" w:hAnsi="Cambria"/>
          <w:sz w:val="28"/>
          <w:szCs w:val="28"/>
        </w:rPr>
      </w:pPr>
      <w:r w:rsidDel="00000000" w:rsidR="00000000" w:rsidRPr="00000000">
        <w:rPr>
          <w:rtl w:val="0"/>
        </w:rPr>
      </w:r>
    </w:p>
    <w:tbl>
      <w:tblPr>
        <w:tblStyle w:val="Table1"/>
        <w:tblW w:w="8784.0" w:type="dxa"/>
        <w:jc w:val="left"/>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2263"/>
        <w:gridCol w:w="6521"/>
        <w:tblGridChange w:id="0">
          <w:tblGrid>
            <w:gridCol w:w="2263"/>
            <w:gridCol w:w="6521"/>
          </w:tblGrid>
        </w:tblGridChange>
      </w:tblGrid>
      <w:tr>
        <w:trPr>
          <w:cantSplit w:val="0"/>
          <w:trHeight w:val="318" w:hRule="atLeast"/>
          <w:tblHeader w:val="0"/>
        </w:trPr>
        <w:tc>
          <w:tcPr>
            <w:gridSpan w:val="2"/>
            <w:shd w:fill="933634" w:val="clear"/>
            <w:vAlign w:val="center"/>
          </w:tcPr>
          <w:p w:rsidR="00000000" w:rsidDel="00000000" w:rsidP="00000000" w:rsidRDefault="00000000" w:rsidRPr="00000000" w14:paraId="00000049">
            <w:pPr>
              <w:spacing w:before="27" w:line="240" w:lineRule="auto"/>
              <w:ind w:left="112" w:right="93" w:firstLine="0"/>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ALCANCE</w:t>
            </w:r>
          </w:p>
        </w:tc>
      </w:tr>
      <w:tr>
        <w:trPr>
          <w:cantSplit w:val="0"/>
          <w:trHeight w:val="318" w:hRule="atLeast"/>
          <w:tblHeader w:val="0"/>
        </w:trPr>
        <w:tc>
          <w:tcPr>
            <w:shd w:fill="auto" w:val="clear"/>
            <w:vAlign w:val="center"/>
          </w:tcPr>
          <w:p w:rsidR="00000000" w:rsidDel="00000000" w:rsidP="00000000" w:rsidRDefault="00000000" w:rsidRPr="00000000" w14:paraId="0000004B">
            <w:pPr>
              <w:spacing w:before="27" w:line="240" w:lineRule="auto"/>
              <w:ind w:right="60"/>
              <w:rPr>
                <w:rFonts w:ascii="Cambria" w:cs="Cambria" w:eastAsia="Cambria" w:hAnsi="Cambria"/>
              </w:rPr>
            </w:pPr>
            <w:r w:rsidDel="00000000" w:rsidR="00000000" w:rsidRPr="00000000">
              <w:rPr>
                <w:rFonts w:ascii="Cambria" w:cs="Cambria" w:eastAsia="Cambria" w:hAnsi="Cambria"/>
                <w:rtl w:val="0"/>
              </w:rPr>
              <w:t xml:space="preserve">Tipo ciclo de proyecto:</w:t>
            </w:r>
          </w:p>
        </w:tc>
        <w:tc>
          <w:tcPr>
            <w:shd w:fill="auto" w:val="clear"/>
            <w:vAlign w:val="center"/>
          </w:tcPr>
          <w:p w:rsidR="00000000" w:rsidDel="00000000" w:rsidP="00000000" w:rsidRDefault="00000000" w:rsidRPr="00000000" w14:paraId="0000004C">
            <w:pPr>
              <w:spacing w:before="27" w:line="240" w:lineRule="auto"/>
              <w:ind w:left="112" w:right="92" w:firstLine="0"/>
              <w:jc w:val="both"/>
              <w:rPr>
                <w:rFonts w:ascii="Cambria" w:cs="Cambria" w:eastAsia="Cambria" w:hAnsi="Cambria"/>
              </w:rPr>
            </w:pPr>
            <w:r w:rsidDel="00000000" w:rsidR="00000000" w:rsidRPr="00000000">
              <w:rPr>
                <w:rFonts w:ascii="Cambria" w:cs="Cambria" w:eastAsia="Cambria" w:hAnsi="Cambria"/>
                <w:rtl w:val="0"/>
              </w:rPr>
              <w:t xml:space="preserve">Ágil</w:t>
            </w:r>
          </w:p>
        </w:tc>
      </w:tr>
      <w:tr>
        <w:trPr>
          <w:cantSplit w:val="0"/>
          <w:trHeight w:val="316" w:hRule="atLeast"/>
          <w:tblHeader w:val="0"/>
        </w:trPr>
        <w:tc>
          <w:tcPr>
            <w:shd w:fill="auto" w:val="clear"/>
            <w:vAlign w:val="center"/>
          </w:tcPr>
          <w:p w:rsidR="00000000" w:rsidDel="00000000" w:rsidP="00000000" w:rsidRDefault="00000000" w:rsidRPr="00000000" w14:paraId="0000004D">
            <w:pPr>
              <w:spacing w:before="27" w:line="240" w:lineRule="auto"/>
              <w:ind w:right="60"/>
              <w:rPr>
                <w:rFonts w:ascii="Cambria" w:cs="Cambria" w:eastAsia="Cambria" w:hAnsi="Cambria"/>
              </w:rPr>
            </w:pPr>
            <w:r w:rsidDel="00000000" w:rsidR="00000000" w:rsidRPr="00000000">
              <w:rPr>
                <w:rFonts w:ascii="Cambria" w:cs="Cambria" w:eastAsia="Cambria" w:hAnsi="Cambria"/>
                <w:rtl w:val="0"/>
              </w:rPr>
              <w:t xml:space="preserve">Alcance: </w:t>
            </w:r>
          </w:p>
        </w:tc>
        <w:tc>
          <w:tcPr>
            <w:shd w:fill="auto" w:val="clear"/>
            <w:vAlign w:val="center"/>
          </w:tcPr>
          <w:p w:rsidR="00000000" w:rsidDel="00000000" w:rsidP="00000000" w:rsidRDefault="00000000" w:rsidRPr="00000000" w14:paraId="0000004E">
            <w:pPr>
              <w:spacing w:before="27" w:line="240" w:lineRule="auto"/>
              <w:ind w:right="92"/>
              <w:jc w:val="both"/>
              <w:rPr>
                <w:rFonts w:ascii="Cambria" w:cs="Cambria" w:eastAsia="Cambria" w:hAnsi="Cambria"/>
              </w:rPr>
            </w:pPr>
            <w:r w:rsidDel="00000000" w:rsidR="00000000" w:rsidRPr="00000000">
              <w:rPr>
                <w:rFonts w:ascii="Cambria" w:cs="Cambria" w:eastAsia="Cambria" w:hAnsi="Cambria"/>
                <w:rtl w:val="0"/>
              </w:rPr>
              <w:t xml:space="preserve">El alcance del proyecto se centrará en la consecución de los objetivos específicos mediante la implementación de pasos claramente definidos y flexibles. </w:t>
            </w:r>
          </w:p>
        </w:tc>
      </w:tr>
    </w:tbl>
    <w:p w:rsidR="00000000" w:rsidDel="00000000" w:rsidP="00000000" w:rsidRDefault="00000000" w:rsidRPr="00000000" w14:paraId="0000004F">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0">
      <w:pPr>
        <w:pStyle w:val="Heading2"/>
        <w:rPr/>
      </w:pPr>
      <w:bookmarkStart w:colFirst="0" w:colLast="0" w:name="_69ts12x088py" w:id="11"/>
      <w:bookmarkEnd w:id="11"/>
      <w:r w:rsidDel="00000000" w:rsidR="00000000" w:rsidRPr="00000000">
        <w:rPr>
          <w:rtl w:val="0"/>
        </w:rPr>
        <w:t xml:space="preserve">Interesados - Impactados</w:t>
      </w:r>
    </w:p>
    <w:p w:rsidR="00000000" w:rsidDel="00000000" w:rsidP="00000000" w:rsidRDefault="00000000" w:rsidRPr="00000000" w14:paraId="00000051">
      <w:pPr>
        <w:spacing w:line="240" w:lineRule="auto"/>
        <w:jc w:val="both"/>
        <w:rPr>
          <w:rFonts w:ascii="Cambria" w:cs="Cambria" w:eastAsia="Cambria" w:hAnsi="Cambria"/>
          <w:b w:val="1"/>
          <w:color w:val="404040"/>
          <w:sz w:val="28"/>
          <w:szCs w:val="28"/>
        </w:rPr>
      </w:pPr>
      <w:r w:rsidDel="00000000" w:rsidR="00000000" w:rsidRPr="00000000">
        <w:rPr>
          <w:rtl w:val="0"/>
        </w:rPr>
      </w:r>
    </w:p>
    <w:tbl>
      <w:tblPr>
        <w:tblStyle w:val="Table2"/>
        <w:tblW w:w="87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10"/>
        <w:gridCol w:w="1455"/>
        <w:gridCol w:w="1845"/>
        <w:gridCol w:w="3615"/>
        <w:gridCol w:w="1350"/>
        <w:tblGridChange w:id="0">
          <w:tblGrid>
            <w:gridCol w:w="510"/>
            <w:gridCol w:w="1455"/>
            <w:gridCol w:w="1845"/>
            <w:gridCol w:w="3615"/>
            <w:gridCol w:w="1350"/>
          </w:tblGrid>
        </w:tblGridChange>
      </w:tblGrid>
      <w:tr>
        <w:trPr>
          <w:cantSplit w:val="0"/>
          <w:trHeight w:val="473" w:hRule="atLeast"/>
          <w:tblHeader w:val="0"/>
        </w:trPr>
        <w:tc>
          <w:tcPr>
            <w:shd w:fill="963634" w:val="clear"/>
            <w:vAlign w:val="center"/>
          </w:tcPr>
          <w:p w:rsidR="00000000" w:rsidDel="00000000" w:rsidP="00000000" w:rsidRDefault="00000000" w:rsidRPr="00000000" w14:paraId="00000052">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ID</w:t>
            </w:r>
          </w:p>
        </w:tc>
        <w:tc>
          <w:tcPr>
            <w:shd w:fill="963634" w:val="clear"/>
            <w:vAlign w:val="center"/>
          </w:tcPr>
          <w:p w:rsidR="00000000" w:rsidDel="00000000" w:rsidP="00000000" w:rsidRDefault="00000000" w:rsidRPr="00000000" w14:paraId="00000053">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ROL</w:t>
            </w:r>
          </w:p>
        </w:tc>
        <w:tc>
          <w:tcPr>
            <w:shd w:fill="963634" w:val="clear"/>
            <w:vAlign w:val="center"/>
          </w:tcPr>
          <w:p w:rsidR="00000000" w:rsidDel="00000000" w:rsidP="00000000" w:rsidRDefault="00000000" w:rsidRPr="00000000" w14:paraId="00000054">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NOMBRE</w:t>
            </w:r>
          </w:p>
        </w:tc>
        <w:tc>
          <w:tcPr>
            <w:shd w:fill="963634" w:val="clear"/>
            <w:vAlign w:val="center"/>
          </w:tcPr>
          <w:p w:rsidR="00000000" w:rsidDel="00000000" w:rsidP="00000000" w:rsidRDefault="00000000" w:rsidRPr="00000000" w14:paraId="00000055">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CONTACTO</w:t>
            </w:r>
          </w:p>
        </w:tc>
        <w:tc>
          <w:tcPr>
            <w:shd w:fill="963634" w:val="clear"/>
            <w:vAlign w:val="center"/>
          </w:tcPr>
          <w:p w:rsidR="00000000" w:rsidDel="00000000" w:rsidP="00000000" w:rsidRDefault="00000000" w:rsidRPr="00000000" w14:paraId="00000056">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PRIORIDAD</w:t>
            </w:r>
          </w:p>
        </w:tc>
      </w:tr>
      <w:tr>
        <w:trPr>
          <w:cantSplit w:val="0"/>
          <w:trHeight w:val="236" w:hRule="atLeast"/>
          <w:tblHeader w:val="0"/>
        </w:trPr>
        <w:tc>
          <w:tcPr>
            <w:shd w:fill="auto" w:val="clear"/>
            <w:vAlign w:val="center"/>
          </w:tcPr>
          <w:p w:rsidR="00000000" w:rsidDel="00000000" w:rsidP="00000000" w:rsidRDefault="00000000" w:rsidRPr="00000000" w14:paraId="00000057">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vAlign w:val="center"/>
          </w:tcPr>
          <w:p w:rsidR="00000000" w:rsidDel="00000000" w:rsidP="00000000" w:rsidRDefault="00000000" w:rsidRPr="00000000" w14:paraId="00000058">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Coordinadora de programas</w:t>
            </w:r>
          </w:p>
        </w:tc>
        <w:tc>
          <w:tcPr>
            <w:shd w:fill="auto" w:val="clear"/>
            <w:vAlign w:val="center"/>
          </w:tcPr>
          <w:p w:rsidR="00000000" w:rsidDel="00000000" w:rsidP="00000000" w:rsidRDefault="00000000" w:rsidRPr="00000000" w14:paraId="00000059">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 Alexandra Saenz</w:t>
            </w:r>
          </w:p>
        </w:tc>
        <w:tc>
          <w:tcPr>
            <w:shd w:fill="auto" w:val="clear"/>
            <w:vAlign w:val="center"/>
          </w:tcPr>
          <w:p w:rsidR="00000000" w:rsidDel="00000000" w:rsidP="00000000" w:rsidRDefault="00000000" w:rsidRPr="00000000" w14:paraId="0000005A">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Correo: jeimy.saenz@urosario.edu.co</w:t>
            </w:r>
          </w:p>
          <w:p w:rsidR="00000000" w:rsidDel="00000000" w:rsidP="00000000" w:rsidRDefault="00000000" w:rsidRPr="00000000" w14:paraId="0000005B">
            <w:pPr>
              <w:spacing w:line="240" w:lineRule="auto"/>
              <w:jc w:val="both"/>
              <w:rPr>
                <w:rFonts w:ascii="Cambria" w:cs="Cambria" w:eastAsia="Cambria" w:hAnsi="Cambria"/>
                <w:color w:val="0000ff"/>
              </w:rPr>
            </w:pPr>
            <w:r w:rsidDel="00000000" w:rsidR="00000000" w:rsidRPr="00000000">
              <w:rPr>
                <w:rFonts w:ascii="Cambria" w:cs="Cambria" w:eastAsia="Cambria" w:hAnsi="Cambria"/>
                <w:rtl w:val="0"/>
              </w:rPr>
              <w:t xml:space="preserve">Celular:3188170920</w:t>
            </w:r>
            <w:r w:rsidDel="00000000" w:rsidR="00000000" w:rsidRPr="00000000">
              <w:rPr>
                <w:rtl w:val="0"/>
              </w:rPr>
            </w:r>
          </w:p>
        </w:tc>
        <w:tc>
          <w:tcPr>
            <w:shd w:fill="auto" w:val="clear"/>
            <w:vAlign w:val="center"/>
          </w:tcPr>
          <w:p w:rsidR="00000000" w:rsidDel="00000000" w:rsidP="00000000" w:rsidRDefault="00000000" w:rsidRPr="00000000" w14:paraId="0000005C">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236" w:hRule="atLeast"/>
          <w:tblHeader w:val="0"/>
        </w:trPr>
        <w:tc>
          <w:tcPr>
            <w:shd w:fill="auto" w:val="clear"/>
            <w:vAlign w:val="center"/>
          </w:tcPr>
          <w:p w:rsidR="00000000" w:rsidDel="00000000" w:rsidP="00000000" w:rsidRDefault="00000000" w:rsidRPr="00000000" w14:paraId="0000005D">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vAlign w:val="center"/>
          </w:tcPr>
          <w:p w:rsidR="00000000" w:rsidDel="00000000" w:rsidP="00000000" w:rsidRDefault="00000000" w:rsidRPr="00000000" w14:paraId="0000005E">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Secretaría Académica</w:t>
            </w:r>
          </w:p>
        </w:tc>
        <w:tc>
          <w:tcPr>
            <w:shd w:fill="auto" w:val="clear"/>
            <w:vAlign w:val="center"/>
          </w:tcPr>
          <w:p w:rsidR="00000000" w:rsidDel="00000000" w:rsidP="00000000" w:rsidRDefault="00000000" w:rsidRPr="00000000" w14:paraId="0000005F">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Magda Rodriguez</w:t>
            </w:r>
          </w:p>
        </w:tc>
        <w:tc>
          <w:tcPr>
            <w:shd w:fill="auto" w:val="clear"/>
            <w:vAlign w:val="center"/>
          </w:tcPr>
          <w:p w:rsidR="00000000" w:rsidDel="00000000" w:rsidP="00000000" w:rsidRDefault="00000000" w:rsidRPr="00000000" w14:paraId="00000060">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Correo: magda.rodriguezg@urosario.edu.co</w:t>
            </w:r>
          </w:p>
          <w:p w:rsidR="00000000" w:rsidDel="00000000" w:rsidP="00000000" w:rsidRDefault="00000000" w:rsidRPr="00000000" w14:paraId="00000061">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Celular:</w:t>
            </w:r>
          </w:p>
        </w:tc>
        <w:tc>
          <w:tcPr>
            <w:shd w:fill="auto" w:val="clear"/>
            <w:vAlign w:val="center"/>
          </w:tcPr>
          <w:p w:rsidR="00000000" w:rsidDel="00000000" w:rsidP="00000000" w:rsidRDefault="00000000" w:rsidRPr="00000000" w14:paraId="00000062">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Media</w:t>
            </w:r>
          </w:p>
        </w:tc>
      </w:tr>
      <w:tr>
        <w:trPr>
          <w:cantSplit w:val="0"/>
          <w:trHeight w:val="236" w:hRule="atLeast"/>
          <w:tblHeader w:val="0"/>
        </w:trPr>
        <w:tc>
          <w:tcPr>
            <w:shd w:fill="auto" w:val="clear"/>
            <w:vAlign w:val="center"/>
          </w:tcPr>
          <w:p w:rsidR="00000000" w:rsidDel="00000000" w:rsidP="00000000" w:rsidRDefault="00000000" w:rsidRPr="00000000" w14:paraId="00000063">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vAlign w:val="center"/>
          </w:tcPr>
          <w:p w:rsidR="00000000" w:rsidDel="00000000" w:rsidP="00000000" w:rsidRDefault="00000000" w:rsidRPr="00000000" w14:paraId="00000064">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Decano EICT</w:t>
            </w:r>
          </w:p>
        </w:tc>
        <w:tc>
          <w:tcPr>
            <w:shd w:fill="auto" w:val="clear"/>
            <w:vAlign w:val="center"/>
          </w:tcPr>
          <w:p w:rsidR="00000000" w:rsidDel="00000000" w:rsidP="00000000" w:rsidRDefault="00000000" w:rsidRPr="00000000" w14:paraId="00000065">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Rafael Alberto Mendez</w:t>
            </w:r>
          </w:p>
        </w:tc>
        <w:tc>
          <w:tcPr>
            <w:shd w:fill="auto" w:val="clear"/>
            <w:vAlign w:val="center"/>
          </w:tcPr>
          <w:p w:rsidR="00000000" w:rsidDel="00000000" w:rsidP="00000000" w:rsidRDefault="00000000" w:rsidRPr="00000000" w14:paraId="00000066">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Correo: rafael.mendez@urosario.edu.co</w:t>
            </w:r>
          </w:p>
          <w:p w:rsidR="00000000" w:rsidDel="00000000" w:rsidP="00000000" w:rsidRDefault="00000000" w:rsidRPr="00000000" w14:paraId="00000067">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Celular:3166971594</w:t>
            </w:r>
          </w:p>
        </w:tc>
        <w:tc>
          <w:tcPr>
            <w:shd w:fill="auto" w:val="clear"/>
            <w:vAlign w:val="center"/>
          </w:tcPr>
          <w:p w:rsidR="00000000" w:rsidDel="00000000" w:rsidP="00000000" w:rsidRDefault="00000000" w:rsidRPr="00000000" w14:paraId="00000068">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Medio</w:t>
            </w:r>
          </w:p>
        </w:tc>
      </w:tr>
      <w:tr>
        <w:trPr>
          <w:cantSplit w:val="0"/>
          <w:trHeight w:val="236" w:hRule="atLeast"/>
          <w:tblHeader w:val="0"/>
        </w:trPr>
        <w:tc>
          <w:tcPr>
            <w:shd w:fill="auto" w:val="clear"/>
            <w:vAlign w:val="center"/>
          </w:tcPr>
          <w:p w:rsidR="00000000" w:rsidDel="00000000" w:rsidP="00000000" w:rsidRDefault="00000000" w:rsidRPr="00000000" w14:paraId="00000069">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vAlign w:val="center"/>
          </w:tcPr>
          <w:p w:rsidR="00000000" w:rsidDel="00000000" w:rsidP="00000000" w:rsidRDefault="00000000" w:rsidRPr="00000000" w14:paraId="0000006A">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Estudiantes EICT</w:t>
            </w:r>
          </w:p>
        </w:tc>
        <w:tc>
          <w:tcPr>
            <w:shd w:fill="auto" w:val="clear"/>
            <w:vAlign w:val="center"/>
          </w:tcPr>
          <w:p w:rsidR="00000000" w:rsidDel="00000000" w:rsidP="00000000" w:rsidRDefault="00000000" w:rsidRPr="00000000" w14:paraId="0000006B">
            <w:pPr>
              <w:spacing w:line="240" w:lineRule="auto"/>
              <w:jc w:val="both"/>
              <w:rPr>
                <w:rFonts w:ascii="Cambria" w:cs="Cambria" w:eastAsia="Cambria" w:hAnsi="Cambria"/>
              </w:rPr>
            </w:pPr>
            <w:r w:rsidDel="00000000" w:rsidR="00000000" w:rsidRPr="00000000">
              <w:rPr>
                <w:rtl w:val="0"/>
              </w:rPr>
            </w:r>
          </w:p>
        </w:tc>
        <w:tc>
          <w:tcPr>
            <w:shd w:fill="auto" w:val="clear"/>
            <w:vAlign w:val="center"/>
          </w:tcPr>
          <w:p w:rsidR="00000000" w:rsidDel="00000000" w:rsidP="00000000" w:rsidRDefault="00000000" w:rsidRPr="00000000" w14:paraId="0000006C">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Correo:</w:t>
            </w:r>
          </w:p>
          <w:p w:rsidR="00000000" w:rsidDel="00000000" w:rsidP="00000000" w:rsidRDefault="00000000" w:rsidRPr="00000000" w14:paraId="0000006D">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estudiantes_macc@uredu.onmicrosoft.com</w:t>
            </w:r>
          </w:p>
        </w:tc>
        <w:tc>
          <w:tcPr>
            <w:shd w:fill="auto" w:val="clear"/>
            <w:vAlign w:val="center"/>
          </w:tcPr>
          <w:p w:rsidR="00000000" w:rsidDel="00000000" w:rsidP="00000000" w:rsidRDefault="00000000" w:rsidRPr="00000000" w14:paraId="0000006E">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Bajo</w:t>
            </w:r>
          </w:p>
        </w:tc>
      </w:tr>
    </w:tbl>
    <w:p w:rsidR="00000000" w:rsidDel="00000000" w:rsidP="00000000" w:rsidRDefault="00000000" w:rsidRPr="00000000" w14:paraId="0000006F">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pStyle w:val="Heading1"/>
        <w:rPr/>
      </w:pPr>
      <w:bookmarkStart w:colFirst="0" w:colLast="0" w:name="_m7z5p6p0u2ib" w:id="12"/>
      <w:bookmarkEnd w:id="12"/>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op5zsje3v9gr" w:id="13"/>
      <w:bookmarkEnd w:id="13"/>
      <w:r w:rsidDel="00000000" w:rsidR="00000000" w:rsidRPr="00000000">
        <w:rPr>
          <w:rtl w:val="0"/>
        </w:rPr>
        <w:t xml:space="preserve">Diseño y planeación del proyecto</w:t>
      </w:r>
    </w:p>
    <w:p w:rsidR="00000000" w:rsidDel="00000000" w:rsidP="00000000" w:rsidRDefault="00000000" w:rsidRPr="00000000" w14:paraId="00000072">
      <w:pPr>
        <w:pStyle w:val="Heading2"/>
        <w:rPr/>
      </w:pPr>
      <w:bookmarkStart w:colFirst="0" w:colLast="0" w:name="_szs1c32l84fe" w:id="14"/>
      <w:bookmarkEnd w:id="14"/>
      <w:r w:rsidDel="00000000" w:rsidR="00000000" w:rsidRPr="00000000">
        <w:rPr>
          <w:rtl w:val="0"/>
        </w:rPr>
        <w:t xml:space="preserve">Promesa de valor - Indicadores</w:t>
      </w:r>
    </w:p>
    <w:p w:rsidR="00000000" w:rsidDel="00000000" w:rsidP="00000000" w:rsidRDefault="00000000" w:rsidRPr="00000000" w14:paraId="00000073">
      <w:pPr>
        <w:pStyle w:val="Heading3"/>
        <w:rPr/>
      </w:pPr>
      <w:bookmarkStart w:colFirst="0" w:colLast="0" w:name="_qoy5s8jmt7gd" w:id="15"/>
      <w:bookmarkEnd w:id="15"/>
      <w:r w:rsidDel="00000000" w:rsidR="00000000" w:rsidRPr="00000000">
        <w:rPr>
          <w:rtl w:val="0"/>
        </w:rPr>
        <w:t xml:space="preserve">Propuesta de valor</w:t>
      </w:r>
    </w:p>
    <w:p w:rsidR="00000000" w:rsidDel="00000000" w:rsidP="00000000" w:rsidRDefault="00000000" w:rsidRPr="00000000" w14:paraId="00000074">
      <w:pPr>
        <w:spacing w:after="200" w:lineRule="auto"/>
        <w:rPr>
          <w:rFonts w:ascii="Cambria" w:cs="Cambria" w:eastAsia="Cambria" w:hAnsi="Cambria"/>
        </w:rPr>
      </w:pPr>
      <w:r w:rsidDel="00000000" w:rsidR="00000000" w:rsidRPr="00000000">
        <w:rPr>
          <w:rFonts w:ascii="Cambria" w:cs="Cambria" w:eastAsia="Cambria" w:hAnsi="Cambria"/>
          <w:rtl w:val="0"/>
        </w:rPr>
        <w:t xml:space="preserve">Ofrecemos un algoritmo avanzado de optimización para la programación académica, diseñado específicamente para instituciones educativas que buscan mejorar la eficiencia y precisión de su oferta académica semestral.</w:t>
      </w:r>
    </w:p>
    <w:p w:rsidR="00000000" w:rsidDel="00000000" w:rsidP="00000000" w:rsidRDefault="00000000" w:rsidRPr="00000000" w14:paraId="00000075">
      <w:pPr>
        <w:rPr>
          <w:rFonts w:ascii="Cambria" w:cs="Cambria" w:eastAsia="Cambria" w:hAnsi="Cambria"/>
        </w:rPr>
      </w:pPr>
      <w:r w:rsidDel="00000000" w:rsidR="00000000" w:rsidRPr="00000000">
        <w:rPr>
          <w:rFonts w:ascii="Cambria" w:cs="Cambria" w:eastAsia="Cambria" w:hAnsi="Cambria"/>
          <w:rtl w:val="0"/>
        </w:rPr>
        <w:t xml:space="preserve">Nuestra propuesta utiliza técnicas basadas en reglas para automatizar y optimizar el proceso de construcción de la oferta académica, adaptándose dinámicamente a las restricciones y necesidades específicas de cada semestre.</w:t>
      </w:r>
    </w:p>
    <w:p w:rsidR="00000000" w:rsidDel="00000000" w:rsidP="00000000" w:rsidRDefault="00000000" w:rsidRPr="00000000" w14:paraId="00000076">
      <w:pPr>
        <w:pStyle w:val="Heading3"/>
        <w:rPr/>
      </w:pPr>
      <w:bookmarkStart w:colFirst="0" w:colLast="0" w:name="_aryktxns2tqg" w:id="16"/>
      <w:bookmarkEnd w:id="16"/>
      <w:r w:rsidDel="00000000" w:rsidR="00000000" w:rsidRPr="00000000">
        <w:rPr>
          <w:rtl w:val="0"/>
        </w:rPr>
        <w:t xml:space="preserve">Perfil del cliente</w:t>
      </w:r>
    </w:p>
    <w:p w:rsidR="00000000" w:rsidDel="00000000" w:rsidP="00000000" w:rsidRDefault="00000000" w:rsidRPr="00000000" w14:paraId="00000077">
      <w:pPr>
        <w:rPr>
          <w:rFonts w:ascii="Cambria" w:cs="Cambria" w:eastAsia="Cambria" w:hAnsi="Cambria"/>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943634"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ind w:right="60"/>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Beneficios</w:t>
            </w:r>
          </w:p>
        </w:tc>
        <w:tc>
          <w:tcPr>
            <w:tcBorders>
              <w:top w:color="b7b7b7" w:space="0" w:sz="8" w:val="single"/>
              <w:left w:color="b7b7b7" w:space="0" w:sz="8" w:val="single"/>
              <w:bottom w:color="b7b7b7" w:space="0" w:sz="8" w:val="single"/>
              <w:right w:color="b7b7b7" w:space="0" w:sz="8" w:val="single"/>
            </w:tcBorders>
            <w:shd w:fill="943634"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ind w:right="60"/>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Dolores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3"/>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Reducción del tiempo necesario para elaborar la oferta académica, de meses a semanas o días.</w:t>
            </w:r>
          </w:p>
          <w:p w:rsidR="00000000" w:rsidDel="00000000" w:rsidP="00000000" w:rsidRDefault="00000000" w:rsidRPr="00000000" w14:paraId="0000007B">
            <w:pPr>
              <w:numPr>
                <w:ilvl w:val="0"/>
                <w:numId w:val="13"/>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Disminución de la carga laboral para el coordinador de programas, permitiendo la reasignación de recursos a tareas de mayor valor.</w:t>
            </w:r>
          </w:p>
          <w:p w:rsidR="00000000" w:rsidDel="00000000" w:rsidP="00000000" w:rsidRDefault="00000000" w:rsidRPr="00000000" w14:paraId="0000007C">
            <w:pPr>
              <w:numPr>
                <w:ilvl w:val="0"/>
                <w:numId w:val="13"/>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Crecimiento escalable de la escuela al facilitar la inclusión de más alumnos y programas sin aumentar proporcionalmente la carga de trabajo.</w:t>
            </w:r>
          </w:p>
          <w:p w:rsidR="00000000" w:rsidDel="00000000" w:rsidP="00000000" w:rsidRDefault="00000000" w:rsidRPr="00000000" w14:paraId="0000007D">
            <w:pPr>
              <w:numPr>
                <w:ilvl w:val="0"/>
                <w:numId w:val="13"/>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Minimización de errores en la oferta académica, mejorando la satisfacción estudiantil y la eficiencia operativa.</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numPr>
                <w:ilvl w:val="0"/>
                <w:numId w:val="14"/>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Uso limitado de herramientas como Excel, insuficientes para las necesidades complejas de programación.</w:t>
            </w:r>
          </w:p>
          <w:p w:rsidR="00000000" w:rsidDel="00000000" w:rsidP="00000000" w:rsidRDefault="00000000" w:rsidRPr="00000000" w14:paraId="0000007F">
            <w:pPr>
              <w:numPr>
                <w:ilvl w:val="0"/>
                <w:numId w:val="14"/>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Tiempo excesivo y propenso a errores en el proceso actual.</w:t>
            </w:r>
          </w:p>
          <w:p w:rsidR="00000000" w:rsidDel="00000000" w:rsidP="00000000" w:rsidRDefault="00000000" w:rsidRPr="00000000" w14:paraId="00000080">
            <w:pPr>
              <w:numPr>
                <w:ilvl w:val="0"/>
                <w:numId w:val="14"/>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Incapacidad para abordar casos extraordinarios de manera efectiva, como estudiantes en programas dobles.</w:t>
            </w:r>
          </w:p>
          <w:p w:rsidR="00000000" w:rsidDel="00000000" w:rsidP="00000000" w:rsidRDefault="00000000" w:rsidRPr="00000000" w14:paraId="00000081">
            <w:pPr>
              <w:numPr>
                <w:ilvl w:val="0"/>
                <w:numId w:val="14"/>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Sub utilización del talento humano debido a la carga administrativa excesiva.</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r>
    </w:tbl>
    <w:p w:rsidR="00000000" w:rsidDel="00000000" w:rsidP="00000000" w:rsidRDefault="00000000" w:rsidRPr="00000000" w14:paraId="00000083">
      <w:pPr>
        <w:spacing w:after="200" w:before="200" w:line="240" w:lineRule="auto"/>
        <w:ind w:left="0" w:firstLine="0"/>
        <w:jc w:val="both"/>
        <w:rPr>
          <w:rFonts w:ascii="Cambria" w:cs="Cambria" w:eastAsia="Cambria" w:hAnsi="Cambria"/>
          <w:b w:val="1"/>
          <w:color w:val="404040"/>
          <w:sz w:val="28"/>
          <w:szCs w:val="28"/>
        </w:rPr>
      </w:pPr>
      <w:r w:rsidDel="00000000" w:rsidR="00000000" w:rsidRPr="00000000">
        <w:rPr>
          <w:rtl w:val="0"/>
        </w:rPr>
      </w:r>
    </w:p>
    <w:tbl>
      <w:tblPr>
        <w:tblStyle w:val="Table4"/>
        <w:tblW w:w="8535.0" w:type="dxa"/>
        <w:jc w:val="left"/>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2274.0000000000005"/>
        <w:gridCol w:w="6261"/>
        <w:tblGridChange w:id="0">
          <w:tblGrid>
            <w:gridCol w:w="2274.0000000000005"/>
            <w:gridCol w:w="6261"/>
          </w:tblGrid>
        </w:tblGridChange>
      </w:tblGrid>
      <w:tr>
        <w:trPr>
          <w:cantSplit w:val="0"/>
          <w:trHeight w:val="351" w:hRule="atLeast"/>
          <w:tblHeader w:val="0"/>
        </w:trPr>
        <w:tc>
          <w:tcPr>
            <w:gridSpan w:val="2"/>
            <w:shd w:fill="943734" w:val="clear"/>
            <w:vAlign w:val="center"/>
          </w:tcPr>
          <w:p w:rsidR="00000000" w:rsidDel="00000000" w:rsidP="00000000" w:rsidRDefault="00000000" w:rsidRPr="00000000" w14:paraId="00000084">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color w:val="ffffff"/>
                <w:rtl w:val="0"/>
              </w:rPr>
              <w:t xml:space="preserve">MAPA DE VALOR</w:t>
            </w:r>
            <w:r w:rsidDel="00000000" w:rsidR="00000000" w:rsidRPr="00000000">
              <w:rPr>
                <w:rtl w:val="0"/>
              </w:rPr>
            </w:r>
          </w:p>
        </w:tc>
      </w:tr>
      <w:tr>
        <w:trPr>
          <w:cantSplit w:val="0"/>
          <w:trHeight w:val="396" w:hRule="atLeast"/>
          <w:tblHeader w:val="0"/>
        </w:trPr>
        <w:tc>
          <w:tcPr>
            <w:shd w:fill="f2dcdb" w:val="clear"/>
            <w:vAlign w:val="center"/>
          </w:tcPr>
          <w:p w:rsidR="00000000" w:rsidDel="00000000" w:rsidP="00000000" w:rsidRDefault="00000000" w:rsidRPr="00000000" w14:paraId="00000086">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Ganancias</w:t>
            </w:r>
          </w:p>
        </w:tc>
        <w:tc>
          <w:tcPr>
            <w:shd w:fill="auto" w:val="clear"/>
            <w:vAlign w:val="center"/>
          </w:tcPr>
          <w:p w:rsidR="00000000" w:rsidDel="00000000" w:rsidP="00000000" w:rsidRDefault="00000000" w:rsidRPr="00000000" w14:paraId="00000087">
            <w:pPr>
              <w:spacing w:after="200" w:before="200" w:line="240" w:lineRule="auto"/>
              <w:ind w:right="92"/>
              <w:rPr>
                <w:rFonts w:ascii="Cambria" w:cs="Cambria" w:eastAsia="Cambria" w:hAnsi="Cambria"/>
              </w:rPr>
            </w:pPr>
            <w:r w:rsidDel="00000000" w:rsidR="00000000" w:rsidRPr="00000000">
              <w:rPr>
                <w:rFonts w:ascii="Cambria" w:cs="Cambria" w:eastAsia="Cambria" w:hAnsi="Cambria"/>
                <w:rtl w:val="0"/>
              </w:rPr>
              <w:t xml:space="preserve">Nuestro algoritmo está diseñado para maximizar la eficiencia operativa y la satisfacción de los estudiantes mediante la optimización de la oferta académica.</w:t>
            </w:r>
          </w:p>
        </w:tc>
      </w:tr>
      <w:tr>
        <w:trPr>
          <w:cantSplit w:val="0"/>
          <w:trHeight w:val="535" w:hRule="atLeast"/>
          <w:tblHeader w:val="0"/>
        </w:trPr>
        <w:tc>
          <w:tcPr>
            <w:shd w:fill="f2dcdb" w:val="clear"/>
            <w:vAlign w:val="center"/>
          </w:tcPr>
          <w:p w:rsidR="00000000" w:rsidDel="00000000" w:rsidP="00000000" w:rsidRDefault="00000000" w:rsidRPr="00000000" w14:paraId="00000088">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Analgésicos</w:t>
            </w:r>
          </w:p>
        </w:tc>
        <w:tc>
          <w:tcPr>
            <w:shd w:fill="auto" w:val="clear"/>
            <w:vAlign w:val="center"/>
          </w:tcPr>
          <w:p w:rsidR="00000000" w:rsidDel="00000000" w:rsidP="00000000" w:rsidRDefault="00000000" w:rsidRPr="00000000" w14:paraId="00000089">
            <w:pPr>
              <w:numPr>
                <w:ilvl w:val="0"/>
                <w:numId w:val="10"/>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Automatiza el proceso de creación de la oferta académica, reduciendo el tiempo y esfuerzo requeridos.</w:t>
            </w:r>
          </w:p>
          <w:p w:rsidR="00000000" w:rsidDel="00000000" w:rsidP="00000000" w:rsidRDefault="00000000" w:rsidRPr="00000000" w14:paraId="0000008A">
            <w:pPr>
              <w:numPr>
                <w:ilvl w:val="0"/>
                <w:numId w:val="10"/>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Reduce significativamente la posibilidad de errores humanos y los problemas de horarios cruzados.</w:t>
            </w:r>
          </w:p>
          <w:p w:rsidR="00000000" w:rsidDel="00000000" w:rsidP="00000000" w:rsidRDefault="00000000" w:rsidRPr="00000000" w14:paraId="0000008B">
            <w:pPr>
              <w:numPr>
                <w:ilvl w:val="0"/>
                <w:numId w:val="10"/>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Se adapta fácilmente a casos extraordinarios y requisitos específicos del programa.</w:t>
            </w:r>
          </w:p>
          <w:p w:rsidR="00000000" w:rsidDel="00000000" w:rsidP="00000000" w:rsidRDefault="00000000" w:rsidRPr="00000000" w14:paraId="0000008C">
            <w:pPr>
              <w:numPr>
                <w:ilvl w:val="0"/>
                <w:numId w:val="10"/>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La optimización y automatización del proceso liberan al personal académico y administrativo de tareas repetitivas y consumidoras de tiempo.</w:t>
            </w:r>
          </w:p>
        </w:tc>
      </w:tr>
      <w:tr>
        <w:trPr>
          <w:cantSplit w:val="0"/>
          <w:trHeight w:val="535" w:hRule="atLeast"/>
          <w:tblHeader w:val="0"/>
        </w:trPr>
        <w:tc>
          <w:tcPr>
            <w:shd w:fill="f2dcdb" w:val="clear"/>
            <w:vAlign w:val="center"/>
          </w:tcPr>
          <w:p w:rsidR="00000000" w:rsidDel="00000000" w:rsidP="00000000" w:rsidRDefault="00000000" w:rsidRPr="00000000" w14:paraId="0000008D">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Productos y servicios</w:t>
            </w:r>
          </w:p>
        </w:tc>
        <w:tc>
          <w:tcPr>
            <w:shd w:fill="auto" w:val="clear"/>
            <w:vAlign w:val="center"/>
          </w:tcPr>
          <w:p w:rsidR="00000000" w:rsidDel="00000000" w:rsidP="00000000" w:rsidRDefault="00000000" w:rsidRPr="00000000" w14:paraId="0000008E">
            <w:pPr>
              <w:numPr>
                <w:ilvl w:val="0"/>
                <w:numId w:val="12"/>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Algoritmo de Optimización Personalizado: Una herramienta que se adapta a las necesidades y restricciones específicas de la institución.</w:t>
            </w:r>
          </w:p>
          <w:p w:rsidR="00000000" w:rsidDel="00000000" w:rsidP="00000000" w:rsidRDefault="00000000" w:rsidRPr="00000000" w14:paraId="0000008F">
            <w:pPr>
              <w:numPr>
                <w:ilvl w:val="0"/>
                <w:numId w:val="12"/>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Interfaz Gráfica Intuitiva: Para que los usuarios no técnicos puedan ingresar datos y comprender la oferta académica generada fácilmente.</w:t>
            </w:r>
          </w:p>
          <w:p w:rsidR="00000000" w:rsidDel="00000000" w:rsidP="00000000" w:rsidRDefault="00000000" w:rsidRPr="00000000" w14:paraId="00000090">
            <w:pPr>
              <w:numPr>
                <w:ilvl w:val="0"/>
                <w:numId w:val="12"/>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Soporte y Capacitación: Ofrecemos formación para el personal encargado de la programación académica, asegurando una transición suave hacia la utilización del algoritmo.</w:t>
            </w:r>
          </w:p>
          <w:p w:rsidR="00000000" w:rsidDel="00000000" w:rsidP="00000000" w:rsidRDefault="00000000" w:rsidRPr="00000000" w14:paraId="00000091">
            <w:pPr>
              <w:numPr>
                <w:ilvl w:val="0"/>
                <w:numId w:val="12"/>
              </w:numPr>
              <w:spacing w:after="200" w:before="200" w:line="240" w:lineRule="auto"/>
              <w:ind w:left="720" w:right="92" w:hanging="360"/>
              <w:rPr>
                <w:rFonts w:ascii="Cambria" w:cs="Cambria" w:eastAsia="Cambria" w:hAnsi="Cambria"/>
              </w:rPr>
            </w:pPr>
            <w:r w:rsidDel="00000000" w:rsidR="00000000" w:rsidRPr="00000000">
              <w:rPr>
                <w:rFonts w:ascii="Cambria" w:cs="Cambria" w:eastAsia="Cambria" w:hAnsi="Cambria"/>
                <w:rtl w:val="0"/>
              </w:rPr>
              <w:t xml:space="preserve">Actualizaciones y Mantenimiento: Garantizamos que el sistema se mantenga actualizado con las últimas mejoras y ajustes necesarios para enfrentar nuevos desafíos y necesidades.</w:t>
            </w:r>
          </w:p>
        </w:tc>
      </w:tr>
    </w:tbl>
    <w:p w:rsidR="00000000" w:rsidDel="00000000" w:rsidP="00000000" w:rsidRDefault="00000000" w:rsidRPr="00000000" w14:paraId="00000092">
      <w:pPr>
        <w:pStyle w:val="Heading3"/>
        <w:rPr/>
      </w:pPr>
      <w:bookmarkStart w:colFirst="0" w:colLast="0" w:name="_rpk2l8anzlh2" w:id="17"/>
      <w:bookmarkEnd w:id="17"/>
      <w:r w:rsidDel="00000000" w:rsidR="00000000" w:rsidRPr="00000000">
        <w:rPr>
          <w:rtl w:val="0"/>
        </w:rPr>
        <w:t xml:space="preserve">Indicadores</w:t>
      </w:r>
    </w:p>
    <w:p w:rsidR="00000000" w:rsidDel="00000000" w:rsidP="00000000" w:rsidRDefault="00000000" w:rsidRPr="00000000" w14:paraId="00000093">
      <w:pPr>
        <w:rPr>
          <w:rFonts w:ascii="Cambria" w:cs="Cambria" w:eastAsia="Cambria" w:hAnsi="Cambria"/>
        </w:rPr>
      </w:pPr>
      <w:r w:rsidDel="00000000" w:rsidR="00000000" w:rsidRPr="00000000">
        <w:rPr>
          <w:rtl w:val="0"/>
        </w:rPr>
      </w:r>
    </w:p>
    <w:tbl>
      <w:tblPr>
        <w:tblStyle w:val="Table5"/>
        <w:tblW w:w="8825.07874015748"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73"/>
        <w:gridCol w:w="170.07874015748033"/>
        <w:gridCol w:w="2194"/>
        <w:gridCol w:w="2194"/>
        <w:gridCol w:w="2194"/>
        <w:tblGridChange w:id="0">
          <w:tblGrid>
            <w:gridCol w:w="2073"/>
            <w:gridCol w:w="170.07874015748033"/>
            <w:gridCol w:w="2194"/>
            <w:gridCol w:w="2194"/>
            <w:gridCol w:w="2194"/>
          </w:tblGrid>
        </w:tblGridChange>
      </w:tblGrid>
      <w:tr>
        <w:trPr>
          <w:cantSplit w:val="0"/>
          <w:trHeight w:val="327.919921875" w:hRule="atLeast"/>
          <w:tblHeader w:val="0"/>
        </w:trPr>
        <w:tc>
          <w:tcPr>
            <w:shd w:fill="943634" w:val="clear"/>
            <w:vAlign w:val="center"/>
          </w:tcPr>
          <w:p w:rsidR="00000000" w:rsidDel="00000000" w:rsidP="00000000" w:rsidRDefault="00000000" w:rsidRPr="00000000" w14:paraId="00000094">
            <w:pPr>
              <w:spacing w:after="0" w:before="0"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Indicador</w:t>
            </w:r>
          </w:p>
        </w:tc>
        <w:tc>
          <w:tcPr>
            <w:gridSpan w:val="4"/>
            <w:shd w:fill="auto" w:val="clear"/>
            <w:tcMar>
              <w:left w:w="0.0" w:type="dxa"/>
            </w:tcMar>
            <w:vAlign w:val="center"/>
          </w:tcPr>
          <w:p w:rsidR="00000000" w:rsidDel="00000000" w:rsidP="00000000" w:rsidRDefault="00000000" w:rsidRPr="00000000" w14:paraId="00000095">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Reducción de tiempo en el proceso de elaboración de la oferta.</w:t>
            </w:r>
          </w:p>
        </w:tc>
      </w:tr>
      <w:tr>
        <w:trPr>
          <w:cantSplit w:val="0"/>
          <w:trHeight w:val="278" w:hRule="atLeast"/>
          <w:tblHeader w:val="0"/>
        </w:trPr>
        <w:tc>
          <w:tcPr>
            <w:shd w:fill="f2dcdb" w:val="clear"/>
            <w:vAlign w:val="center"/>
          </w:tcPr>
          <w:p w:rsidR="00000000" w:rsidDel="00000000" w:rsidP="00000000" w:rsidRDefault="00000000" w:rsidRPr="00000000" w14:paraId="00000099">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Unidad de medida</w:t>
            </w:r>
          </w:p>
        </w:tc>
        <w:tc>
          <w:tcPr>
            <w:gridSpan w:val="4"/>
            <w:shd w:fill="auto" w:val="clear"/>
            <w:tcMar>
              <w:left w:w="0.0" w:type="dxa"/>
            </w:tcMar>
            <w:vAlign w:val="center"/>
          </w:tcPr>
          <w:p w:rsidR="00000000" w:rsidDel="00000000" w:rsidP="00000000" w:rsidRDefault="00000000" w:rsidRPr="00000000" w14:paraId="0000009A">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Días</w:t>
            </w:r>
          </w:p>
        </w:tc>
      </w:tr>
      <w:tr>
        <w:trPr>
          <w:cantSplit w:val="0"/>
          <w:trHeight w:val="543" w:hRule="atLeast"/>
          <w:tblHeader w:val="0"/>
        </w:trPr>
        <w:tc>
          <w:tcPr>
            <w:shd w:fill="f2dcdb" w:val="clear"/>
            <w:vAlign w:val="center"/>
          </w:tcPr>
          <w:p w:rsidR="00000000" w:rsidDel="00000000" w:rsidP="00000000" w:rsidRDefault="00000000" w:rsidRPr="00000000" w14:paraId="0000009E">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Fórmula</w:t>
            </w:r>
          </w:p>
        </w:tc>
        <w:tc>
          <w:tcPr>
            <w:gridSpan w:val="4"/>
            <w:shd w:fill="auto" w:val="clear"/>
            <w:tcMar>
              <w:left w:w="0.0" w:type="dxa"/>
            </w:tcMar>
            <w:vAlign w:val="center"/>
          </w:tcPr>
          <w:p w:rsidR="00000000" w:rsidDel="00000000" w:rsidP="00000000" w:rsidRDefault="00000000" w:rsidRPr="00000000" w14:paraId="0000009F">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Días  actuales - Días  gastados = Días ahorrados</w:t>
            </w:r>
          </w:p>
        </w:tc>
      </w:tr>
      <w:tr>
        <w:trPr>
          <w:cantSplit w:val="0"/>
          <w:trHeight w:val="107.71653543307087" w:hRule="atLeast"/>
          <w:tblHeader w:val="0"/>
        </w:trPr>
        <w:tc>
          <w:tcPr>
            <w:shd w:fill="f2dcdb" w:val="clear"/>
            <w:vAlign w:val="center"/>
          </w:tcPr>
          <w:p w:rsidR="00000000" w:rsidDel="00000000" w:rsidP="00000000" w:rsidRDefault="00000000" w:rsidRPr="00000000" w14:paraId="000000A3">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 final</w:t>
            </w:r>
          </w:p>
        </w:tc>
        <w:tc>
          <w:tcPr>
            <w:gridSpan w:val="4"/>
            <w:shd w:fill="auto" w:val="clear"/>
            <w:tcMar>
              <w:left w:w="0.0" w:type="dxa"/>
            </w:tcMar>
            <w:vAlign w:val="center"/>
          </w:tcPr>
          <w:p w:rsidR="00000000" w:rsidDel="00000000" w:rsidP="00000000" w:rsidRDefault="00000000" w:rsidRPr="00000000" w14:paraId="000000A4">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Reducir en 91 días el proceso del proceso de elaboración de la oferta, cuando originalmente se tarda todo el semestre académico en su elaboración y correcciones. </w:t>
            </w:r>
          </w:p>
        </w:tc>
      </w:tr>
      <w:tr>
        <w:trPr>
          <w:cantSplit w:val="0"/>
          <w:trHeight w:val="473" w:hRule="atLeast"/>
          <w:tblHeader w:val="0"/>
        </w:trPr>
        <w:tc>
          <w:tcPr>
            <w:shd w:fill="f2dcdb" w:val="clear"/>
            <w:vAlign w:val="center"/>
          </w:tcPr>
          <w:p w:rsidR="00000000" w:rsidDel="00000000" w:rsidP="00000000" w:rsidRDefault="00000000" w:rsidRPr="00000000" w14:paraId="000000A8">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meta final</w:t>
            </w:r>
          </w:p>
        </w:tc>
        <w:tc>
          <w:tcPr>
            <w:gridSpan w:val="4"/>
            <w:shd w:fill="auto" w:val="clear"/>
            <w:tcMar>
              <w:left w:w="0.0" w:type="dxa"/>
            </w:tcMar>
            <w:vAlign w:val="center"/>
          </w:tcPr>
          <w:p w:rsidR="00000000" w:rsidDel="00000000" w:rsidP="00000000" w:rsidRDefault="00000000" w:rsidRPr="00000000" w14:paraId="000000A9">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Junio de 2024</w:t>
            </w:r>
          </w:p>
        </w:tc>
      </w:tr>
      <w:tr>
        <w:trPr>
          <w:cantSplit w:val="0"/>
          <w:trHeight w:val="473" w:hRule="atLeast"/>
          <w:tblHeader w:val="0"/>
        </w:trPr>
        <w:tc>
          <w:tcPr>
            <w:shd w:fill="f2dcdb" w:val="clear"/>
            <w:vAlign w:val="center"/>
          </w:tcPr>
          <w:p w:rsidR="00000000" w:rsidDel="00000000" w:rsidP="00000000" w:rsidRDefault="00000000" w:rsidRPr="00000000" w14:paraId="000000AD">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Periodicidad medición</w:t>
            </w:r>
          </w:p>
        </w:tc>
        <w:tc>
          <w:tcPr>
            <w:gridSpan w:val="4"/>
            <w:shd w:fill="auto" w:val="clear"/>
            <w:tcMar>
              <w:left w:w="0.0" w:type="dxa"/>
            </w:tcMar>
            <w:vAlign w:val="center"/>
          </w:tcPr>
          <w:p w:rsidR="00000000" w:rsidDel="00000000" w:rsidP="00000000" w:rsidRDefault="00000000" w:rsidRPr="00000000" w14:paraId="000000AE">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Cada mes</w:t>
            </w:r>
          </w:p>
        </w:tc>
      </w:tr>
      <w:tr>
        <w:trPr>
          <w:cantSplit w:val="0"/>
          <w:trHeight w:val="473" w:hRule="atLeast"/>
          <w:tblHeader w:val="0"/>
        </w:trPr>
        <w:tc>
          <w:tcPr>
            <w:shd w:fill="f2dcdb" w:val="clear"/>
            <w:vAlign w:val="center"/>
          </w:tcPr>
          <w:p w:rsidR="00000000" w:rsidDel="00000000" w:rsidP="00000000" w:rsidRDefault="00000000" w:rsidRPr="00000000" w14:paraId="000000B2">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Línea base del indicador</w:t>
            </w:r>
          </w:p>
        </w:tc>
        <w:tc>
          <w:tcPr>
            <w:gridSpan w:val="4"/>
            <w:shd w:fill="auto" w:val="clear"/>
            <w:tcMar>
              <w:left w:w="0.0" w:type="dxa"/>
            </w:tcMar>
            <w:vAlign w:val="center"/>
          </w:tcPr>
          <w:p w:rsidR="00000000" w:rsidDel="00000000" w:rsidP="00000000" w:rsidRDefault="00000000" w:rsidRPr="00000000" w14:paraId="000000B3">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Días que se gastan actualmente = 182 días</w:t>
            </w:r>
          </w:p>
        </w:tc>
      </w:tr>
      <w:tr>
        <w:trPr>
          <w:cantSplit w:val="0"/>
          <w:trHeight w:val="278" w:hRule="atLeast"/>
          <w:tblHeader w:val="0"/>
        </w:trPr>
        <w:tc>
          <w:tcPr>
            <w:shd w:fill="f2dcdb" w:val="clear"/>
            <w:vAlign w:val="center"/>
          </w:tcPr>
          <w:p w:rsidR="00000000" w:rsidDel="00000000" w:rsidP="00000000" w:rsidRDefault="00000000" w:rsidRPr="00000000" w14:paraId="000000B7">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línea base</w:t>
            </w:r>
          </w:p>
        </w:tc>
        <w:tc>
          <w:tcPr>
            <w:gridSpan w:val="4"/>
            <w:shd w:fill="auto" w:val="clear"/>
            <w:tcMar>
              <w:left w:w="0.0" w:type="dxa"/>
            </w:tcMar>
            <w:vAlign w:val="center"/>
          </w:tcPr>
          <w:p w:rsidR="00000000" w:rsidDel="00000000" w:rsidP="00000000" w:rsidRDefault="00000000" w:rsidRPr="00000000" w14:paraId="000000B8">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10 de febrero de 2024</w:t>
            </w:r>
          </w:p>
        </w:tc>
      </w:tr>
      <w:tr>
        <w:trPr>
          <w:cantSplit w:val="0"/>
          <w:trHeight w:val="278" w:hRule="atLeast"/>
          <w:tblHeader w:val="0"/>
        </w:trPr>
        <w:tc>
          <w:tcPr>
            <w:gridSpan w:val="5"/>
            <w:shd w:fill="943734" w:val="clear"/>
            <w:vAlign w:val="center"/>
          </w:tcPr>
          <w:p w:rsidR="00000000" w:rsidDel="00000000" w:rsidP="00000000" w:rsidRDefault="00000000" w:rsidRPr="00000000" w14:paraId="000000BC">
            <w:pPr>
              <w:spacing w:after="0" w:before="0" w:line="240" w:lineRule="auto"/>
              <w:jc w:val="center"/>
              <w:rPr>
                <w:rFonts w:ascii="Cambria" w:cs="Cambria" w:eastAsia="Cambria" w:hAnsi="Cambria"/>
              </w:rPr>
            </w:pPr>
            <w:r w:rsidDel="00000000" w:rsidR="00000000" w:rsidRPr="00000000">
              <w:rPr>
                <w:rFonts w:ascii="Cambria" w:cs="Cambria" w:eastAsia="Cambria" w:hAnsi="Cambria"/>
                <w:color w:val="ffffff"/>
                <w:rtl w:val="0"/>
              </w:rPr>
              <w:t xml:space="preserve">Medición del indicador </w:t>
            </w:r>
            <w:r w:rsidDel="00000000" w:rsidR="00000000" w:rsidRPr="00000000">
              <w:rPr>
                <w:rtl w:val="0"/>
              </w:rPr>
            </w:r>
          </w:p>
        </w:tc>
      </w:tr>
      <w:tr>
        <w:trPr>
          <w:cantSplit w:val="0"/>
          <w:trHeight w:val="278" w:hRule="atLeast"/>
          <w:tblHeader w:val="0"/>
        </w:trPr>
        <w:tc>
          <w:tcPr>
            <w:gridSpan w:val="2"/>
            <w:shd w:fill="ffffff" w:val="clear"/>
            <w:vAlign w:val="center"/>
          </w:tcPr>
          <w:p w:rsidR="00000000" w:rsidDel="00000000" w:rsidP="00000000" w:rsidRDefault="00000000" w:rsidRPr="00000000" w14:paraId="000000C1">
            <w:pPr>
              <w:spacing w:after="0" w:before="0" w:line="240" w:lineRule="auto"/>
              <w:jc w:val="center"/>
              <w:rPr>
                <w:rFonts w:ascii="Cambria" w:cs="Cambria" w:eastAsia="Cambria" w:hAnsi="Cambria"/>
              </w:rPr>
            </w:pPr>
            <w:r w:rsidDel="00000000" w:rsidR="00000000" w:rsidRPr="00000000">
              <w:rPr>
                <w:rtl w:val="0"/>
              </w:rPr>
            </w:r>
          </w:p>
        </w:tc>
        <w:tc>
          <w:tcPr>
            <w:shd w:fill="f2dcdb" w:val="clear"/>
            <w:vAlign w:val="center"/>
          </w:tcPr>
          <w:p w:rsidR="00000000" w:rsidDel="00000000" w:rsidP="00000000" w:rsidRDefault="00000000" w:rsidRPr="00000000" w14:paraId="000000C3">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2</w:t>
            </w:r>
          </w:p>
        </w:tc>
        <w:tc>
          <w:tcPr>
            <w:shd w:fill="f2dcdb" w:val="clear"/>
            <w:vAlign w:val="center"/>
          </w:tcPr>
          <w:p w:rsidR="00000000" w:rsidDel="00000000" w:rsidP="00000000" w:rsidRDefault="00000000" w:rsidRPr="00000000" w14:paraId="000000C4">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3</w:t>
            </w:r>
          </w:p>
        </w:tc>
        <w:tc>
          <w:tcPr>
            <w:shd w:fill="f2dcdb" w:val="clear"/>
            <w:vAlign w:val="center"/>
          </w:tcPr>
          <w:p w:rsidR="00000000" w:rsidDel="00000000" w:rsidP="00000000" w:rsidRDefault="00000000" w:rsidRPr="00000000" w14:paraId="000000C5">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4</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0C6">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w:t>
            </w:r>
          </w:p>
        </w:tc>
        <w:tc>
          <w:tcPr>
            <w:shd w:fill="ffffff" w:val="clear"/>
            <w:vAlign w:val="center"/>
          </w:tcPr>
          <w:p w:rsidR="00000000" w:rsidDel="00000000" w:rsidP="00000000" w:rsidRDefault="00000000" w:rsidRPr="00000000" w14:paraId="000000C8">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Reducir en 30 días la primera fase de elaboración de la oferta.</w:t>
            </w:r>
          </w:p>
        </w:tc>
        <w:tc>
          <w:tcPr>
            <w:shd w:fill="ffffff" w:val="clear"/>
            <w:vAlign w:val="center"/>
          </w:tcPr>
          <w:p w:rsidR="00000000" w:rsidDel="00000000" w:rsidP="00000000" w:rsidRDefault="00000000" w:rsidRPr="00000000" w14:paraId="000000C9">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Reducir en 20 días la segunda fase de elaboración de la oferta.</w:t>
            </w:r>
          </w:p>
        </w:tc>
        <w:tc>
          <w:tcPr>
            <w:shd w:fill="ffffff" w:val="clear"/>
            <w:vAlign w:val="center"/>
          </w:tcPr>
          <w:p w:rsidR="00000000" w:rsidDel="00000000" w:rsidP="00000000" w:rsidRDefault="00000000" w:rsidRPr="00000000" w14:paraId="000000CA">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Reducir en 10 días la tercera fase de elaboración de la oferta.</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0CB">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Ejecución</w:t>
            </w:r>
          </w:p>
        </w:tc>
        <w:tc>
          <w:tcPr>
            <w:shd w:fill="ffffff" w:val="clear"/>
            <w:vAlign w:val="center"/>
          </w:tcPr>
          <w:p w:rsidR="00000000" w:rsidDel="00000000" w:rsidP="00000000" w:rsidRDefault="00000000" w:rsidRPr="00000000" w14:paraId="000000CD">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60 días</w:t>
            </w:r>
          </w:p>
        </w:tc>
        <w:tc>
          <w:tcPr>
            <w:shd w:fill="ffffff" w:val="clear"/>
            <w:vAlign w:val="center"/>
          </w:tcPr>
          <w:p w:rsidR="00000000" w:rsidDel="00000000" w:rsidP="00000000" w:rsidRDefault="00000000" w:rsidRPr="00000000" w14:paraId="000000CE">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0CF">
            <w:pPr>
              <w:spacing w:after="0" w:before="0" w:line="240" w:lineRule="auto"/>
              <w:jc w:val="center"/>
              <w:rPr>
                <w:rFonts w:ascii="Cambria" w:cs="Cambria" w:eastAsia="Cambria" w:hAnsi="Cambria"/>
              </w:rPr>
            </w:pPr>
            <w:r w:rsidDel="00000000" w:rsidR="00000000" w:rsidRPr="00000000">
              <w:rPr>
                <w:rtl w:val="0"/>
              </w:rPr>
            </w:r>
          </w:p>
        </w:tc>
      </w:tr>
      <w:tr>
        <w:trPr>
          <w:cantSplit w:val="0"/>
          <w:trHeight w:val="278" w:hRule="atLeast"/>
          <w:tblHeader w:val="0"/>
        </w:trPr>
        <w:tc>
          <w:tcPr>
            <w:gridSpan w:val="2"/>
            <w:shd w:fill="f2dcdb" w:val="clear"/>
            <w:vAlign w:val="center"/>
          </w:tcPr>
          <w:p w:rsidR="00000000" w:rsidDel="00000000" w:rsidP="00000000" w:rsidRDefault="00000000" w:rsidRPr="00000000" w14:paraId="000000D0">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Cumplimiento</w:t>
            </w:r>
          </w:p>
        </w:tc>
        <w:tc>
          <w:tcPr>
            <w:shd w:fill="ffffff" w:val="clear"/>
            <w:vAlign w:val="center"/>
          </w:tcPr>
          <w:p w:rsidR="00000000" w:rsidDel="00000000" w:rsidP="00000000" w:rsidRDefault="00000000" w:rsidRPr="00000000" w14:paraId="000000D2">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No cumplido.</w:t>
            </w:r>
          </w:p>
        </w:tc>
        <w:tc>
          <w:tcPr>
            <w:shd w:fill="ffffff" w:val="clear"/>
            <w:vAlign w:val="center"/>
          </w:tcPr>
          <w:p w:rsidR="00000000" w:rsidDel="00000000" w:rsidP="00000000" w:rsidRDefault="00000000" w:rsidRPr="00000000" w14:paraId="000000D3">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0D4">
            <w:pPr>
              <w:spacing w:after="0" w:before="0" w:line="240" w:lineRule="auto"/>
              <w:jc w:val="center"/>
              <w:rPr>
                <w:rFonts w:ascii="Cambria" w:cs="Cambria" w:eastAsia="Cambria" w:hAnsi="Cambria"/>
              </w:rPr>
            </w:pPr>
            <w:r w:rsidDel="00000000" w:rsidR="00000000" w:rsidRPr="00000000">
              <w:rPr>
                <w:rtl w:val="0"/>
              </w:rPr>
            </w:r>
          </w:p>
        </w:tc>
      </w:tr>
    </w:tbl>
    <w:p w:rsidR="00000000" w:rsidDel="00000000" w:rsidP="00000000" w:rsidRDefault="00000000" w:rsidRPr="00000000" w14:paraId="000000D5">
      <w:pPr>
        <w:spacing w:after="200" w:before="200" w:line="240" w:lineRule="auto"/>
        <w:jc w:val="both"/>
        <w:rPr>
          <w:rFonts w:ascii="Cambria" w:cs="Cambria" w:eastAsia="Cambria" w:hAnsi="Cambria"/>
          <w:sz w:val="24"/>
          <w:szCs w:val="24"/>
        </w:rPr>
      </w:pPr>
      <w:r w:rsidDel="00000000" w:rsidR="00000000" w:rsidRPr="00000000">
        <w:rPr>
          <w:rtl w:val="0"/>
        </w:rPr>
      </w:r>
    </w:p>
    <w:tbl>
      <w:tblPr>
        <w:tblStyle w:val="Table6"/>
        <w:tblW w:w="87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73"/>
        <w:gridCol w:w="121"/>
        <w:gridCol w:w="2194"/>
        <w:gridCol w:w="2194"/>
        <w:gridCol w:w="2194"/>
        <w:tblGridChange w:id="0">
          <w:tblGrid>
            <w:gridCol w:w="2073"/>
            <w:gridCol w:w="121"/>
            <w:gridCol w:w="2194"/>
            <w:gridCol w:w="2194"/>
            <w:gridCol w:w="2194"/>
          </w:tblGrid>
        </w:tblGridChange>
      </w:tblGrid>
      <w:tr>
        <w:trPr>
          <w:cantSplit w:val="0"/>
          <w:trHeight w:val="278" w:hRule="atLeast"/>
          <w:tblHeader w:val="0"/>
        </w:trPr>
        <w:tc>
          <w:tcPr>
            <w:shd w:fill="943634" w:val="clear"/>
            <w:vAlign w:val="center"/>
          </w:tcPr>
          <w:p w:rsidR="00000000" w:rsidDel="00000000" w:rsidP="00000000" w:rsidRDefault="00000000" w:rsidRPr="00000000" w14:paraId="000000D6">
            <w:pPr>
              <w:spacing w:after="0" w:before="0"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Indicador</w:t>
            </w:r>
          </w:p>
        </w:tc>
        <w:tc>
          <w:tcPr>
            <w:gridSpan w:val="4"/>
            <w:shd w:fill="auto" w:val="clear"/>
            <w:vAlign w:val="center"/>
          </w:tcPr>
          <w:p w:rsidR="00000000" w:rsidDel="00000000" w:rsidP="00000000" w:rsidRDefault="00000000" w:rsidRPr="00000000" w14:paraId="000000D7">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Nivel de satisfacción de la coordinadora de programas</w:t>
            </w:r>
          </w:p>
        </w:tc>
      </w:tr>
      <w:tr>
        <w:trPr>
          <w:cantSplit w:val="0"/>
          <w:trHeight w:val="278" w:hRule="atLeast"/>
          <w:tblHeader w:val="0"/>
        </w:trPr>
        <w:tc>
          <w:tcPr>
            <w:shd w:fill="f2dcdb" w:val="clear"/>
            <w:vAlign w:val="center"/>
          </w:tcPr>
          <w:p w:rsidR="00000000" w:rsidDel="00000000" w:rsidP="00000000" w:rsidRDefault="00000000" w:rsidRPr="00000000" w14:paraId="000000DB">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Unidad de medida</w:t>
            </w:r>
          </w:p>
        </w:tc>
        <w:tc>
          <w:tcPr>
            <w:gridSpan w:val="4"/>
            <w:shd w:fill="auto" w:val="clear"/>
            <w:vAlign w:val="center"/>
          </w:tcPr>
          <w:p w:rsidR="00000000" w:rsidDel="00000000" w:rsidP="00000000" w:rsidRDefault="00000000" w:rsidRPr="00000000" w14:paraId="000000DC">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Escala de satisfacción (por ejemplo, de 1 a 5, donde 1 es muy insatisfecho y 5 es muy satisfecho). A través de una encuesta específica con preguntas estandarizadas para garantizar consistencia en las respuestas.</w:t>
            </w:r>
          </w:p>
        </w:tc>
      </w:tr>
      <w:tr>
        <w:trPr>
          <w:cantSplit w:val="0"/>
          <w:trHeight w:val="543" w:hRule="atLeast"/>
          <w:tblHeader w:val="0"/>
        </w:trPr>
        <w:tc>
          <w:tcPr>
            <w:shd w:fill="f2dcdb" w:val="clear"/>
            <w:vAlign w:val="center"/>
          </w:tcPr>
          <w:p w:rsidR="00000000" w:rsidDel="00000000" w:rsidP="00000000" w:rsidRDefault="00000000" w:rsidRPr="00000000" w14:paraId="000000E0">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Fórmula</w:t>
            </w:r>
          </w:p>
        </w:tc>
        <w:tc>
          <w:tcPr>
            <w:gridSpan w:val="4"/>
            <w:shd w:fill="auto" w:val="clear"/>
            <w:vAlign w:val="center"/>
          </w:tcPr>
          <w:p w:rsidR="00000000" w:rsidDel="00000000" w:rsidP="00000000" w:rsidRDefault="00000000" w:rsidRPr="00000000" w14:paraId="000000E1">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Cambio en la puntuación de satisfacción entre mediciones sucesivas.</w:t>
            </w:r>
          </w:p>
        </w:tc>
      </w:tr>
      <w:tr>
        <w:trPr>
          <w:cantSplit w:val="0"/>
          <w:trHeight w:val="278" w:hRule="atLeast"/>
          <w:tblHeader w:val="0"/>
        </w:trPr>
        <w:tc>
          <w:tcPr>
            <w:shd w:fill="f2dcdb" w:val="clear"/>
            <w:vAlign w:val="center"/>
          </w:tcPr>
          <w:p w:rsidR="00000000" w:rsidDel="00000000" w:rsidP="00000000" w:rsidRDefault="00000000" w:rsidRPr="00000000" w14:paraId="000000E5">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 final</w:t>
            </w:r>
          </w:p>
        </w:tc>
        <w:tc>
          <w:tcPr>
            <w:gridSpan w:val="4"/>
            <w:shd w:fill="auto" w:val="clear"/>
            <w:vAlign w:val="center"/>
          </w:tcPr>
          <w:p w:rsidR="00000000" w:rsidDel="00000000" w:rsidP="00000000" w:rsidRDefault="00000000" w:rsidRPr="00000000" w14:paraId="000000E6">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Aumentar el nivel de satisfacción de la coordinadora de programas en al menos 1 punto en la escala de satisfacción.</w:t>
            </w:r>
          </w:p>
        </w:tc>
      </w:tr>
      <w:tr>
        <w:trPr>
          <w:cantSplit w:val="0"/>
          <w:trHeight w:val="473" w:hRule="atLeast"/>
          <w:tblHeader w:val="0"/>
        </w:trPr>
        <w:tc>
          <w:tcPr>
            <w:shd w:fill="f2dcdb" w:val="clear"/>
            <w:vAlign w:val="center"/>
          </w:tcPr>
          <w:p w:rsidR="00000000" w:rsidDel="00000000" w:rsidP="00000000" w:rsidRDefault="00000000" w:rsidRPr="00000000" w14:paraId="000000EA">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meta final</w:t>
            </w:r>
          </w:p>
        </w:tc>
        <w:tc>
          <w:tcPr>
            <w:gridSpan w:val="4"/>
            <w:shd w:fill="auto" w:val="clear"/>
            <w:vAlign w:val="center"/>
          </w:tcPr>
          <w:p w:rsidR="00000000" w:rsidDel="00000000" w:rsidP="00000000" w:rsidRDefault="00000000" w:rsidRPr="00000000" w14:paraId="000000EB">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Junio de 2024</w:t>
            </w:r>
          </w:p>
        </w:tc>
      </w:tr>
      <w:tr>
        <w:trPr>
          <w:cantSplit w:val="0"/>
          <w:trHeight w:val="473" w:hRule="atLeast"/>
          <w:tblHeader w:val="0"/>
        </w:trPr>
        <w:tc>
          <w:tcPr>
            <w:shd w:fill="f2dcdb" w:val="clear"/>
            <w:vAlign w:val="center"/>
          </w:tcPr>
          <w:p w:rsidR="00000000" w:rsidDel="00000000" w:rsidP="00000000" w:rsidRDefault="00000000" w:rsidRPr="00000000" w14:paraId="000000EF">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Periodicidad medición</w:t>
            </w:r>
          </w:p>
        </w:tc>
        <w:tc>
          <w:tcPr>
            <w:gridSpan w:val="4"/>
            <w:shd w:fill="auto" w:val="clear"/>
            <w:vAlign w:val="center"/>
          </w:tcPr>
          <w:p w:rsidR="00000000" w:rsidDel="00000000" w:rsidP="00000000" w:rsidRDefault="00000000" w:rsidRPr="00000000" w14:paraId="000000F0">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Cada semana</w:t>
            </w:r>
          </w:p>
        </w:tc>
      </w:tr>
      <w:tr>
        <w:trPr>
          <w:cantSplit w:val="0"/>
          <w:trHeight w:val="473" w:hRule="atLeast"/>
          <w:tblHeader w:val="0"/>
        </w:trPr>
        <w:tc>
          <w:tcPr>
            <w:shd w:fill="f2dcdb" w:val="clear"/>
            <w:vAlign w:val="center"/>
          </w:tcPr>
          <w:p w:rsidR="00000000" w:rsidDel="00000000" w:rsidP="00000000" w:rsidRDefault="00000000" w:rsidRPr="00000000" w14:paraId="000000F4">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Línea base del indicador</w:t>
            </w:r>
          </w:p>
        </w:tc>
        <w:tc>
          <w:tcPr>
            <w:gridSpan w:val="4"/>
            <w:shd w:fill="auto" w:val="clear"/>
            <w:vAlign w:val="center"/>
          </w:tcPr>
          <w:p w:rsidR="00000000" w:rsidDel="00000000" w:rsidP="00000000" w:rsidRDefault="00000000" w:rsidRPr="00000000" w14:paraId="000000F5">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Nivel de satisfacción actual de la coordinadora de programas.</w:t>
            </w:r>
          </w:p>
        </w:tc>
      </w:tr>
      <w:tr>
        <w:trPr>
          <w:cantSplit w:val="0"/>
          <w:trHeight w:val="278" w:hRule="atLeast"/>
          <w:tblHeader w:val="0"/>
        </w:trPr>
        <w:tc>
          <w:tcPr>
            <w:shd w:fill="f2dcdb" w:val="clear"/>
            <w:vAlign w:val="center"/>
          </w:tcPr>
          <w:p w:rsidR="00000000" w:rsidDel="00000000" w:rsidP="00000000" w:rsidRDefault="00000000" w:rsidRPr="00000000" w14:paraId="000000F9">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línea base</w:t>
            </w:r>
          </w:p>
        </w:tc>
        <w:tc>
          <w:tcPr>
            <w:gridSpan w:val="4"/>
            <w:shd w:fill="auto" w:val="clear"/>
            <w:vAlign w:val="center"/>
          </w:tcPr>
          <w:p w:rsidR="00000000" w:rsidDel="00000000" w:rsidP="00000000" w:rsidRDefault="00000000" w:rsidRPr="00000000" w14:paraId="000000FA">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16 de febrero de 2024</w:t>
            </w:r>
          </w:p>
        </w:tc>
      </w:tr>
      <w:tr>
        <w:trPr>
          <w:cantSplit w:val="0"/>
          <w:trHeight w:val="270" w:hRule="atLeast"/>
          <w:tblHeader w:val="0"/>
        </w:trPr>
        <w:tc>
          <w:tcPr>
            <w:gridSpan w:val="5"/>
            <w:shd w:fill="943734" w:val="clear"/>
            <w:vAlign w:val="center"/>
          </w:tcPr>
          <w:p w:rsidR="00000000" w:rsidDel="00000000" w:rsidP="00000000" w:rsidRDefault="00000000" w:rsidRPr="00000000" w14:paraId="000000FE">
            <w:pPr>
              <w:spacing w:after="0" w:before="0" w:line="240" w:lineRule="auto"/>
              <w:jc w:val="center"/>
              <w:rPr>
                <w:rFonts w:ascii="Cambria" w:cs="Cambria" w:eastAsia="Cambria" w:hAnsi="Cambria"/>
              </w:rPr>
            </w:pPr>
            <w:r w:rsidDel="00000000" w:rsidR="00000000" w:rsidRPr="00000000">
              <w:rPr>
                <w:rFonts w:ascii="Cambria" w:cs="Cambria" w:eastAsia="Cambria" w:hAnsi="Cambria"/>
                <w:color w:val="ffffff"/>
                <w:rtl w:val="0"/>
              </w:rPr>
              <w:t xml:space="preserve">Medición del indicador </w:t>
            </w:r>
            <w:r w:rsidDel="00000000" w:rsidR="00000000" w:rsidRPr="00000000">
              <w:rPr>
                <w:rtl w:val="0"/>
              </w:rPr>
            </w:r>
          </w:p>
        </w:tc>
      </w:tr>
      <w:tr>
        <w:trPr>
          <w:cantSplit w:val="0"/>
          <w:trHeight w:val="278" w:hRule="atLeast"/>
          <w:tblHeader w:val="0"/>
        </w:trPr>
        <w:tc>
          <w:tcPr>
            <w:gridSpan w:val="2"/>
            <w:shd w:fill="ffffff" w:val="clear"/>
            <w:vAlign w:val="center"/>
          </w:tcPr>
          <w:p w:rsidR="00000000" w:rsidDel="00000000" w:rsidP="00000000" w:rsidRDefault="00000000" w:rsidRPr="00000000" w14:paraId="00000103">
            <w:pPr>
              <w:spacing w:after="0" w:before="0" w:line="240" w:lineRule="auto"/>
              <w:rPr>
                <w:rFonts w:ascii="Cambria" w:cs="Cambria" w:eastAsia="Cambria" w:hAnsi="Cambria"/>
              </w:rPr>
            </w:pPr>
            <w:r w:rsidDel="00000000" w:rsidR="00000000" w:rsidRPr="00000000">
              <w:rPr>
                <w:rtl w:val="0"/>
              </w:rPr>
            </w:r>
          </w:p>
        </w:tc>
        <w:tc>
          <w:tcPr>
            <w:shd w:fill="f2dcdb" w:val="clear"/>
            <w:vAlign w:val="center"/>
          </w:tcPr>
          <w:p w:rsidR="00000000" w:rsidDel="00000000" w:rsidP="00000000" w:rsidRDefault="00000000" w:rsidRPr="00000000" w14:paraId="00000105">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2</w:t>
            </w:r>
          </w:p>
        </w:tc>
        <w:tc>
          <w:tcPr>
            <w:shd w:fill="f2dcdb" w:val="clear"/>
            <w:vAlign w:val="center"/>
          </w:tcPr>
          <w:p w:rsidR="00000000" w:rsidDel="00000000" w:rsidP="00000000" w:rsidRDefault="00000000" w:rsidRPr="00000000" w14:paraId="00000106">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3</w:t>
            </w:r>
          </w:p>
        </w:tc>
        <w:tc>
          <w:tcPr>
            <w:shd w:fill="f2dcdb" w:val="clear"/>
            <w:vAlign w:val="center"/>
          </w:tcPr>
          <w:p w:rsidR="00000000" w:rsidDel="00000000" w:rsidP="00000000" w:rsidRDefault="00000000" w:rsidRPr="00000000" w14:paraId="00000107">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4</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08">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w:t>
            </w:r>
          </w:p>
        </w:tc>
        <w:tc>
          <w:tcPr>
            <w:shd w:fill="ffffff" w:val="clear"/>
            <w:vAlign w:val="center"/>
          </w:tcPr>
          <w:p w:rsidR="00000000" w:rsidDel="00000000" w:rsidP="00000000" w:rsidRDefault="00000000" w:rsidRPr="00000000" w14:paraId="0000010A">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4</w:t>
            </w:r>
          </w:p>
        </w:tc>
        <w:tc>
          <w:tcPr>
            <w:shd w:fill="ffffff" w:val="clear"/>
            <w:vAlign w:val="center"/>
          </w:tcPr>
          <w:p w:rsidR="00000000" w:rsidDel="00000000" w:rsidP="00000000" w:rsidRDefault="00000000" w:rsidRPr="00000000" w14:paraId="0000010B">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4.5</w:t>
            </w:r>
          </w:p>
        </w:tc>
        <w:tc>
          <w:tcPr>
            <w:shd w:fill="ffffff" w:val="clear"/>
            <w:vAlign w:val="center"/>
          </w:tcPr>
          <w:p w:rsidR="00000000" w:rsidDel="00000000" w:rsidP="00000000" w:rsidRDefault="00000000" w:rsidRPr="00000000" w14:paraId="0000010C">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5</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0D">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Ejecución</w:t>
            </w:r>
          </w:p>
        </w:tc>
        <w:tc>
          <w:tcPr>
            <w:shd w:fill="ffffff" w:val="clear"/>
            <w:vAlign w:val="center"/>
          </w:tcPr>
          <w:p w:rsidR="00000000" w:rsidDel="00000000" w:rsidP="00000000" w:rsidRDefault="00000000" w:rsidRPr="00000000" w14:paraId="0000010F">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shd w:fill="ffffff" w:val="clear"/>
            <w:vAlign w:val="center"/>
          </w:tcPr>
          <w:p w:rsidR="00000000" w:rsidDel="00000000" w:rsidP="00000000" w:rsidRDefault="00000000" w:rsidRPr="00000000" w14:paraId="00000110">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11">
            <w:pPr>
              <w:spacing w:after="0" w:before="0" w:line="240" w:lineRule="auto"/>
              <w:jc w:val="center"/>
              <w:rPr>
                <w:rFonts w:ascii="Cambria" w:cs="Cambria" w:eastAsia="Cambria" w:hAnsi="Cambria"/>
              </w:rPr>
            </w:pPr>
            <w:r w:rsidDel="00000000" w:rsidR="00000000" w:rsidRPr="00000000">
              <w:rPr>
                <w:rtl w:val="0"/>
              </w:rPr>
            </w:r>
          </w:p>
        </w:tc>
      </w:tr>
      <w:tr>
        <w:trPr>
          <w:cantSplit w:val="0"/>
          <w:trHeight w:val="278" w:hRule="atLeast"/>
          <w:tblHeader w:val="0"/>
        </w:trPr>
        <w:tc>
          <w:tcPr>
            <w:gridSpan w:val="2"/>
            <w:shd w:fill="f2dcdb" w:val="clear"/>
            <w:vAlign w:val="center"/>
          </w:tcPr>
          <w:p w:rsidR="00000000" w:rsidDel="00000000" w:rsidP="00000000" w:rsidRDefault="00000000" w:rsidRPr="00000000" w14:paraId="00000112">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Cumplimiento</w:t>
            </w:r>
          </w:p>
        </w:tc>
        <w:tc>
          <w:tcPr>
            <w:shd w:fill="ffffff" w:val="clear"/>
            <w:vAlign w:val="center"/>
          </w:tcPr>
          <w:p w:rsidR="00000000" w:rsidDel="00000000" w:rsidP="00000000" w:rsidRDefault="00000000" w:rsidRPr="00000000" w14:paraId="00000114">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No cumplido</w:t>
            </w:r>
          </w:p>
        </w:tc>
        <w:tc>
          <w:tcPr>
            <w:shd w:fill="ffffff" w:val="clear"/>
            <w:vAlign w:val="center"/>
          </w:tcPr>
          <w:p w:rsidR="00000000" w:rsidDel="00000000" w:rsidP="00000000" w:rsidRDefault="00000000" w:rsidRPr="00000000" w14:paraId="00000115">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16">
            <w:pPr>
              <w:spacing w:after="0" w:before="0" w:line="240" w:lineRule="auto"/>
              <w:jc w:val="center"/>
              <w:rPr>
                <w:rFonts w:ascii="Cambria" w:cs="Cambria" w:eastAsia="Cambria" w:hAnsi="Cambria"/>
              </w:rPr>
            </w:pPr>
            <w:r w:rsidDel="00000000" w:rsidR="00000000" w:rsidRPr="00000000">
              <w:rPr>
                <w:rtl w:val="0"/>
              </w:rPr>
            </w:r>
          </w:p>
        </w:tc>
      </w:tr>
    </w:tbl>
    <w:p w:rsidR="00000000" w:rsidDel="00000000" w:rsidP="00000000" w:rsidRDefault="00000000" w:rsidRPr="00000000" w14:paraId="00000117">
      <w:pPr>
        <w:spacing w:after="200" w:before="200" w:line="240" w:lineRule="auto"/>
        <w:jc w:val="both"/>
        <w:rPr>
          <w:rFonts w:ascii="Cambria" w:cs="Cambria" w:eastAsia="Cambria" w:hAnsi="Cambria"/>
          <w:sz w:val="24"/>
          <w:szCs w:val="24"/>
        </w:rPr>
      </w:pPr>
      <w:r w:rsidDel="00000000" w:rsidR="00000000" w:rsidRPr="00000000">
        <w:rPr>
          <w:rtl w:val="0"/>
        </w:rPr>
      </w:r>
    </w:p>
    <w:tbl>
      <w:tblPr>
        <w:tblStyle w:val="Table7"/>
        <w:tblW w:w="87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73"/>
        <w:gridCol w:w="121"/>
        <w:gridCol w:w="2194"/>
        <w:gridCol w:w="2194"/>
        <w:gridCol w:w="2194"/>
        <w:tblGridChange w:id="0">
          <w:tblGrid>
            <w:gridCol w:w="2073"/>
            <w:gridCol w:w="121"/>
            <w:gridCol w:w="2194"/>
            <w:gridCol w:w="2194"/>
            <w:gridCol w:w="2194"/>
          </w:tblGrid>
        </w:tblGridChange>
      </w:tblGrid>
      <w:tr>
        <w:trPr>
          <w:cantSplit w:val="0"/>
          <w:trHeight w:val="278" w:hRule="atLeast"/>
          <w:tblHeader w:val="0"/>
        </w:trPr>
        <w:tc>
          <w:tcPr>
            <w:shd w:fill="943634" w:val="clear"/>
            <w:vAlign w:val="center"/>
          </w:tcPr>
          <w:p w:rsidR="00000000" w:rsidDel="00000000" w:rsidP="00000000" w:rsidRDefault="00000000" w:rsidRPr="00000000" w14:paraId="00000118">
            <w:pPr>
              <w:spacing w:after="0" w:before="0"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Indicador</w:t>
            </w:r>
          </w:p>
        </w:tc>
        <w:tc>
          <w:tcPr>
            <w:gridSpan w:val="4"/>
            <w:shd w:fill="auto" w:val="clear"/>
            <w:vAlign w:val="center"/>
          </w:tcPr>
          <w:p w:rsidR="00000000" w:rsidDel="00000000" w:rsidP="00000000" w:rsidRDefault="00000000" w:rsidRPr="00000000" w14:paraId="00000119">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Escalabilidad del sistema de gestión de programas</w:t>
            </w:r>
          </w:p>
        </w:tc>
      </w:tr>
      <w:tr>
        <w:trPr>
          <w:cantSplit w:val="0"/>
          <w:trHeight w:val="278" w:hRule="atLeast"/>
          <w:tblHeader w:val="0"/>
        </w:trPr>
        <w:tc>
          <w:tcPr>
            <w:shd w:fill="f2dcdb" w:val="clear"/>
            <w:vAlign w:val="center"/>
          </w:tcPr>
          <w:p w:rsidR="00000000" w:rsidDel="00000000" w:rsidP="00000000" w:rsidRDefault="00000000" w:rsidRPr="00000000" w14:paraId="0000011D">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Unidad de medida</w:t>
            </w:r>
          </w:p>
        </w:tc>
        <w:tc>
          <w:tcPr>
            <w:gridSpan w:val="4"/>
            <w:shd w:fill="auto" w:val="clear"/>
            <w:vAlign w:val="center"/>
          </w:tcPr>
          <w:p w:rsidR="00000000" w:rsidDel="00000000" w:rsidP="00000000" w:rsidRDefault="00000000" w:rsidRPr="00000000" w14:paraId="0000011E">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Tiempo de ejecución del programa implementado individual por asignatura (en horas).</w:t>
            </w:r>
          </w:p>
        </w:tc>
      </w:tr>
      <w:tr>
        <w:trPr>
          <w:cantSplit w:val="0"/>
          <w:trHeight w:val="543" w:hRule="atLeast"/>
          <w:tblHeader w:val="0"/>
        </w:trPr>
        <w:tc>
          <w:tcPr>
            <w:shd w:fill="f2dcdb" w:val="clear"/>
            <w:vAlign w:val="center"/>
          </w:tcPr>
          <w:p w:rsidR="00000000" w:rsidDel="00000000" w:rsidP="00000000" w:rsidRDefault="00000000" w:rsidRPr="00000000" w14:paraId="00000122">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Fórmula</w:t>
            </w:r>
          </w:p>
        </w:tc>
        <w:tc>
          <w:tcPr>
            <w:gridSpan w:val="4"/>
            <w:shd w:fill="auto" w:val="clear"/>
            <w:vAlign w:val="center"/>
          </w:tcPr>
          <w:p w:rsidR="00000000" w:rsidDel="00000000" w:rsidP="00000000" w:rsidRDefault="00000000" w:rsidRPr="00000000" w14:paraId="00000123">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Tiempo de ejecución total / Número de asignaturas</w:t>
            </w:r>
          </w:p>
        </w:tc>
      </w:tr>
      <w:tr>
        <w:trPr>
          <w:cantSplit w:val="0"/>
          <w:trHeight w:val="278" w:hRule="atLeast"/>
          <w:tblHeader w:val="0"/>
        </w:trPr>
        <w:tc>
          <w:tcPr>
            <w:shd w:fill="f2dcdb" w:val="clear"/>
            <w:vAlign w:val="center"/>
          </w:tcPr>
          <w:p w:rsidR="00000000" w:rsidDel="00000000" w:rsidP="00000000" w:rsidRDefault="00000000" w:rsidRPr="00000000" w14:paraId="00000127">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 final</w:t>
            </w:r>
          </w:p>
        </w:tc>
        <w:tc>
          <w:tcPr>
            <w:gridSpan w:val="4"/>
            <w:shd w:fill="auto" w:val="clear"/>
            <w:vAlign w:val="center"/>
          </w:tcPr>
          <w:p w:rsidR="00000000" w:rsidDel="00000000" w:rsidP="00000000" w:rsidRDefault="00000000" w:rsidRPr="00000000" w14:paraId="00000128">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Reducir el tiempo de ejecución del programa implementado individual por asignatura en un 20%.</w:t>
            </w:r>
          </w:p>
        </w:tc>
      </w:tr>
      <w:tr>
        <w:trPr>
          <w:cantSplit w:val="0"/>
          <w:trHeight w:val="473" w:hRule="atLeast"/>
          <w:tblHeader w:val="0"/>
        </w:trPr>
        <w:tc>
          <w:tcPr>
            <w:shd w:fill="f2dcdb" w:val="clear"/>
            <w:vAlign w:val="center"/>
          </w:tcPr>
          <w:p w:rsidR="00000000" w:rsidDel="00000000" w:rsidP="00000000" w:rsidRDefault="00000000" w:rsidRPr="00000000" w14:paraId="0000012C">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meta final</w:t>
            </w:r>
          </w:p>
        </w:tc>
        <w:tc>
          <w:tcPr>
            <w:gridSpan w:val="4"/>
            <w:shd w:fill="auto" w:val="clear"/>
            <w:vAlign w:val="center"/>
          </w:tcPr>
          <w:p w:rsidR="00000000" w:rsidDel="00000000" w:rsidP="00000000" w:rsidRDefault="00000000" w:rsidRPr="00000000" w14:paraId="0000012D">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Junio de 2024</w:t>
            </w:r>
          </w:p>
        </w:tc>
      </w:tr>
      <w:tr>
        <w:trPr>
          <w:cantSplit w:val="0"/>
          <w:trHeight w:val="473" w:hRule="atLeast"/>
          <w:tblHeader w:val="0"/>
        </w:trPr>
        <w:tc>
          <w:tcPr>
            <w:shd w:fill="f2dcdb" w:val="clear"/>
            <w:vAlign w:val="center"/>
          </w:tcPr>
          <w:p w:rsidR="00000000" w:rsidDel="00000000" w:rsidP="00000000" w:rsidRDefault="00000000" w:rsidRPr="00000000" w14:paraId="00000131">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Periodicidad medición</w:t>
            </w:r>
          </w:p>
        </w:tc>
        <w:tc>
          <w:tcPr>
            <w:gridSpan w:val="4"/>
            <w:shd w:fill="auto" w:val="clear"/>
            <w:vAlign w:val="center"/>
          </w:tcPr>
          <w:p w:rsidR="00000000" w:rsidDel="00000000" w:rsidP="00000000" w:rsidRDefault="00000000" w:rsidRPr="00000000" w14:paraId="00000132">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Cada mes</w:t>
            </w:r>
          </w:p>
        </w:tc>
      </w:tr>
      <w:tr>
        <w:trPr>
          <w:cantSplit w:val="0"/>
          <w:trHeight w:val="473" w:hRule="atLeast"/>
          <w:tblHeader w:val="0"/>
        </w:trPr>
        <w:tc>
          <w:tcPr>
            <w:shd w:fill="f2dcdb" w:val="clear"/>
            <w:vAlign w:val="center"/>
          </w:tcPr>
          <w:p w:rsidR="00000000" w:rsidDel="00000000" w:rsidP="00000000" w:rsidRDefault="00000000" w:rsidRPr="00000000" w14:paraId="00000136">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Línea base del indicador</w:t>
            </w:r>
          </w:p>
        </w:tc>
        <w:tc>
          <w:tcPr>
            <w:gridSpan w:val="4"/>
            <w:shd w:fill="auto" w:val="clear"/>
            <w:vAlign w:val="center"/>
          </w:tcPr>
          <w:p w:rsidR="00000000" w:rsidDel="00000000" w:rsidP="00000000" w:rsidRDefault="00000000" w:rsidRPr="00000000" w14:paraId="00000137">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Tiempo de ejecución del programa implementado individual por asignatura en febrero de 2024.</w:t>
            </w:r>
          </w:p>
        </w:tc>
      </w:tr>
      <w:tr>
        <w:trPr>
          <w:cantSplit w:val="0"/>
          <w:trHeight w:val="278" w:hRule="atLeast"/>
          <w:tblHeader w:val="0"/>
        </w:trPr>
        <w:tc>
          <w:tcPr>
            <w:shd w:fill="f2dcdb" w:val="clear"/>
            <w:vAlign w:val="center"/>
          </w:tcPr>
          <w:p w:rsidR="00000000" w:rsidDel="00000000" w:rsidP="00000000" w:rsidRDefault="00000000" w:rsidRPr="00000000" w14:paraId="0000013B">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línea base</w:t>
            </w:r>
          </w:p>
        </w:tc>
        <w:tc>
          <w:tcPr>
            <w:gridSpan w:val="4"/>
            <w:shd w:fill="auto" w:val="clear"/>
            <w:vAlign w:val="center"/>
          </w:tcPr>
          <w:p w:rsidR="00000000" w:rsidDel="00000000" w:rsidP="00000000" w:rsidRDefault="00000000" w:rsidRPr="00000000" w14:paraId="0000013C">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Febrero de 2024</w:t>
            </w:r>
          </w:p>
        </w:tc>
      </w:tr>
      <w:tr>
        <w:trPr>
          <w:cantSplit w:val="0"/>
          <w:trHeight w:val="278" w:hRule="atLeast"/>
          <w:tblHeader w:val="0"/>
        </w:trPr>
        <w:tc>
          <w:tcPr>
            <w:gridSpan w:val="5"/>
            <w:shd w:fill="943734" w:val="clear"/>
            <w:vAlign w:val="center"/>
          </w:tcPr>
          <w:p w:rsidR="00000000" w:rsidDel="00000000" w:rsidP="00000000" w:rsidRDefault="00000000" w:rsidRPr="00000000" w14:paraId="00000140">
            <w:pPr>
              <w:spacing w:after="0" w:before="0" w:line="240" w:lineRule="auto"/>
              <w:jc w:val="center"/>
              <w:rPr>
                <w:rFonts w:ascii="Cambria" w:cs="Cambria" w:eastAsia="Cambria" w:hAnsi="Cambria"/>
              </w:rPr>
            </w:pPr>
            <w:r w:rsidDel="00000000" w:rsidR="00000000" w:rsidRPr="00000000">
              <w:rPr>
                <w:rFonts w:ascii="Cambria" w:cs="Cambria" w:eastAsia="Cambria" w:hAnsi="Cambria"/>
                <w:color w:val="ffffff"/>
                <w:rtl w:val="0"/>
              </w:rPr>
              <w:t xml:space="preserve">Medición del indicador </w:t>
            </w:r>
            <w:r w:rsidDel="00000000" w:rsidR="00000000" w:rsidRPr="00000000">
              <w:rPr>
                <w:rtl w:val="0"/>
              </w:rPr>
            </w:r>
          </w:p>
        </w:tc>
      </w:tr>
      <w:tr>
        <w:trPr>
          <w:cantSplit w:val="0"/>
          <w:trHeight w:val="278" w:hRule="atLeast"/>
          <w:tblHeader w:val="0"/>
        </w:trPr>
        <w:tc>
          <w:tcPr>
            <w:gridSpan w:val="2"/>
            <w:shd w:fill="ffffff" w:val="clear"/>
            <w:vAlign w:val="center"/>
          </w:tcPr>
          <w:p w:rsidR="00000000" w:rsidDel="00000000" w:rsidP="00000000" w:rsidRDefault="00000000" w:rsidRPr="00000000" w14:paraId="00000145">
            <w:pPr>
              <w:spacing w:after="0" w:before="0" w:line="240" w:lineRule="auto"/>
              <w:rPr>
                <w:rFonts w:ascii="Cambria" w:cs="Cambria" w:eastAsia="Cambria" w:hAnsi="Cambria"/>
              </w:rPr>
            </w:pPr>
            <w:r w:rsidDel="00000000" w:rsidR="00000000" w:rsidRPr="00000000">
              <w:rPr>
                <w:rtl w:val="0"/>
              </w:rPr>
            </w:r>
          </w:p>
        </w:tc>
        <w:tc>
          <w:tcPr>
            <w:shd w:fill="f2dcdb" w:val="clear"/>
            <w:vAlign w:val="center"/>
          </w:tcPr>
          <w:p w:rsidR="00000000" w:rsidDel="00000000" w:rsidP="00000000" w:rsidRDefault="00000000" w:rsidRPr="00000000" w14:paraId="00000147">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2</w:t>
            </w:r>
          </w:p>
        </w:tc>
        <w:tc>
          <w:tcPr>
            <w:shd w:fill="f2dcdb" w:val="clear"/>
            <w:vAlign w:val="center"/>
          </w:tcPr>
          <w:p w:rsidR="00000000" w:rsidDel="00000000" w:rsidP="00000000" w:rsidRDefault="00000000" w:rsidRPr="00000000" w14:paraId="00000148">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3</w:t>
            </w:r>
          </w:p>
        </w:tc>
        <w:tc>
          <w:tcPr>
            <w:shd w:fill="f2dcdb" w:val="clear"/>
            <w:vAlign w:val="center"/>
          </w:tcPr>
          <w:p w:rsidR="00000000" w:rsidDel="00000000" w:rsidP="00000000" w:rsidRDefault="00000000" w:rsidRPr="00000000" w14:paraId="00000149">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4</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4A">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w:t>
            </w:r>
          </w:p>
        </w:tc>
        <w:tc>
          <w:tcPr>
            <w:shd w:fill="ffffff" w:val="clear"/>
            <w:vAlign w:val="center"/>
          </w:tcPr>
          <w:p w:rsidR="00000000" w:rsidDel="00000000" w:rsidP="00000000" w:rsidRDefault="00000000" w:rsidRPr="00000000" w14:paraId="0000014C">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3.5 horas</w:t>
            </w:r>
          </w:p>
        </w:tc>
        <w:tc>
          <w:tcPr>
            <w:shd w:fill="ffffff" w:val="clear"/>
            <w:vAlign w:val="center"/>
          </w:tcPr>
          <w:p w:rsidR="00000000" w:rsidDel="00000000" w:rsidP="00000000" w:rsidRDefault="00000000" w:rsidRPr="00000000" w14:paraId="0000014D">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3 horas</w:t>
            </w:r>
          </w:p>
        </w:tc>
        <w:tc>
          <w:tcPr>
            <w:shd w:fill="ffffff" w:val="clear"/>
            <w:vAlign w:val="center"/>
          </w:tcPr>
          <w:p w:rsidR="00000000" w:rsidDel="00000000" w:rsidP="00000000" w:rsidRDefault="00000000" w:rsidRPr="00000000" w14:paraId="0000014E">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2.5 horas</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4F">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Ejecución</w:t>
            </w:r>
          </w:p>
        </w:tc>
        <w:tc>
          <w:tcPr>
            <w:shd w:fill="ffffff" w:val="clear"/>
            <w:vAlign w:val="center"/>
          </w:tcPr>
          <w:p w:rsidR="00000000" w:rsidDel="00000000" w:rsidP="00000000" w:rsidRDefault="00000000" w:rsidRPr="00000000" w14:paraId="00000151">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5 horas</w:t>
            </w:r>
          </w:p>
        </w:tc>
        <w:tc>
          <w:tcPr>
            <w:shd w:fill="ffffff" w:val="clear"/>
            <w:vAlign w:val="center"/>
          </w:tcPr>
          <w:p w:rsidR="00000000" w:rsidDel="00000000" w:rsidP="00000000" w:rsidRDefault="00000000" w:rsidRPr="00000000" w14:paraId="00000152">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53">
            <w:pPr>
              <w:spacing w:after="0" w:before="0" w:line="240" w:lineRule="auto"/>
              <w:jc w:val="center"/>
              <w:rPr>
                <w:rFonts w:ascii="Cambria" w:cs="Cambria" w:eastAsia="Cambria" w:hAnsi="Cambria"/>
              </w:rPr>
            </w:pPr>
            <w:r w:rsidDel="00000000" w:rsidR="00000000" w:rsidRPr="00000000">
              <w:rPr>
                <w:rtl w:val="0"/>
              </w:rPr>
            </w:r>
          </w:p>
        </w:tc>
      </w:tr>
      <w:tr>
        <w:trPr>
          <w:cantSplit w:val="0"/>
          <w:trHeight w:val="278" w:hRule="atLeast"/>
          <w:tblHeader w:val="0"/>
        </w:trPr>
        <w:tc>
          <w:tcPr>
            <w:gridSpan w:val="2"/>
            <w:shd w:fill="f2dcdb" w:val="clear"/>
            <w:vAlign w:val="center"/>
          </w:tcPr>
          <w:p w:rsidR="00000000" w:rsidDel="00000000" w:rsidP="00000000" w:rsidRDefault="00000000" w:rsidRPr="00000000" w14:paraId="00000154">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Cumplimiento</w:t>
            </w:r>
          </w:p>
        </w:tc>
        <w:tc>
          <w:tcPr>
            <w:shd w:fill="ffffff" w:val="clear"/>
            <w:vAlign w:val="center"/>
          </w:tcPr>
          <w:p w:rsidR="00000000" w:rsidDel="00000000" w:rsidP="00000000" w:rsidRDefault="00000000" w:rsidRPr="00000000" w14:paraId="00000156">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No cumplido</w:t>
            </w:r>
          </w:p>
        </w:tc>
        <w:tc>
          <w:tcPr>
            <w:shd w:fill="ffffff" w:val="clear"/>
            <w:vAlign w:val="center"/>
          </w:tcPr>
          <w:p w:rsidR="00000000" w:rsidDel="00000000" w:rsidP="00000000" w:rsidRDefault="00000000" w:rsidRPr="00000000" w14:paraId="00000157">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58">
            <w:pPr>
              <w:spacing w:after="0" w:before="0" w:line="240" w:lineRule="auto"/>
              <w:jc w:val="center"/>
              <w:rPr>
                <w:rFonts w:ascii="Cambria" w:cs="Cambria" w:eastAsia="Cambria" w:hAnsi="Cambria"/>
              </w:rPr>
            </w:pPr>
            <w:r w:rsidDel="00000000" w:rsidR="00000000" w:rsidRPr="00000000">
              <w:rPr>
                <w:rtl w:val="0"/>
              </w:rPr>
            </w:r>
          </w:p>
        </w:tc>
      </w:tr>
    </w:tbl>
    <w:p w:rsidR="00000000" w:rsidDel="00000000" w:rsidP="00000000" w:rsidRDefault="00000000" w:rsidRPr="00000000" w14:paraId="00000159">
      <w:pPr>
        <w:spacing w:after="200" w:before="200" w:line="240" w:lineRule="auto"/>
        <w:jc w:val="both"/>
        <w:rPr>
          <w:rFonts w:ascii="Cambria" w:cs="Cambria" w:eastAsia="Cambria" w:hAnsi="Cambria"/>
          <w:sz w:val="24"/>
          <w:szCs w:val="24"/>
        </w:rPr>
      </w:pPr>
      <w:r w:rsidDel="00000000" w:rsidR="00000000" w:rsidRPr="00000000">
        <w:rPr>
          <w:rtl w:val="0"/>
        </w:rPr>
      </w:r>
    </w:p>
    <w:tbl>
      <w:tblPr>
        <w:tblStyle w:val="Table8"/>
        <w:tblW w:w="87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73"/>
        <w:gridCol w:w="121"/>
        <w:gridCol w:w="2194"/>
        <w:gridCol w:w="2194"/>
        <w:gridCol w:w="2194"/>
        <w:tblGridChange w:id="0">
          <w:tblGrid>
            <w:gridCol w:w="2073"/>
            <w:gridCol w:w="121"/>
            <w:gridCol w:w="2194"/>
            <w:gridCol w:w="2194"/>
            <w:gridCol w:w="2194"/>
          </w:tblGrid>
        </w:tblGridChange>
      </w:tblGrid>
      <w:tr>
        <w:trPr>
          <w:cantSplit w:val="0"/>
          <w:trHeight w:val="278" w:hRule="atLeast"/>
          <w:tblHeader w:val="0"/>
        </w:trPr>
        <w:tc>
          <w:tcPr>
            <w:shd w:fill="943634" w:val="clear"/>
            <w:vAlign w:val="center"/>
          </w:tcPr>
          <w:p w:rsidR="00000000" w:rsidDel="00000000" w:rsidP="00000000" w:rsidRDefault="00000000" w:rsidRPr="00000000" w14:paraId="0000015A">
            <w:pPr>
              <w:spacing w:after="0" w:before="0"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Indicador</w:t>
            </w:r>
          </w:p>
        </w:tc>
        <w:tc>
          <w:tcPr>
            <w:gridSpan w:val="4"/>
            <w:shd w:fill="auto" w:val="clear"/>
            <w:vAlign w:val="center"/>
          </w:tcPr>
          <w:p w:rsidR="00000000" w:rsidDel="00000000" w:rsidP="00000000" w:rsidRDefault="00000000" w:rsidRPr="00000000" w14:paraId="0000015B">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Reducción de errores en la presentación de la oferta a los estudiantes</w:t>
            </w:r>
          </w:p>
        </w:tc>
      </w:tr>
      <w:tr>
        <w:trPr>
          <w:cantSplit w:val="0"/>
          <w:trHeight w:val="278" w:hRule="atLeast"/>
          <w:tblHeader w:val="0"/>
        </w:trPr>
        <w:tc>
          <w:tcPr>
            <w:shd w:fill="f2dcdb" w:val="clear"/>
            <w:vAlign w:val="center"/>
          </w:tcPr>
          <w:p w:rsidR="00000000" w:rsidDel="00000000" w:rsidP="00000000" w:rsidRDefault="00000000" w:rsidRPr="00000000" w14:paraId="0000015F">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Unidad de medida</w:t>
            </w:r>
          </w:p>
        </w:tc>
        <w:tc>
          <w:tcPr>
            <w:gridSpan w:val="4"/>
            <w:shd w:fill="auto" w:val="clear"/>
            <w:vAlign w:val="center"/>
          </w:tcPr>
          <w:p w:rsidR="00000000" w:rsidDel="00000000" w:rsidP="00000000" w:rsidRDefault="00000000" w:rsidRPr="00000000" w14:paraId="00000160">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Porcentaje de errores por oferta presentada.</w:t>
            </w:r>
          </w:p>
        </w:tc>
      </w:tr>
      <w:tr>
        <w:trPr>
          <w:cantSplit w:val="0"/>
          <w:trHeight w:val="543" w:hRule="atLeast"/>
          <w:tblHeader w:val="0"/>
        </w:trPr>
        <w:tc>
          <w:tcPr>
            <w:shd w:fill="f2dcdb" w:val="clear"/>
            <w:vAlign w:val="center"/>
          </w:tcPr>
          <w:p w:rsidR="00000000" w:rsidDel="00000000" w:rsidP="00000000" w:rsidRDefault="00000000" w:rsidRPr="00000000" w14:paraId="00000164">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Fórmula</w:t>
            </w:r>
          </w:p>
        </w:tc>
        <w:tc>
          <w:tcPr>
            <w:gridSpan w:val="4"/>
            <w:shd w:fill="auto" w:val="clear"/>
            <w:vAlign w:val="center"/>
          </w:tcPr>
          <w:p w:rsidR="00000000" w:rsidDel="00000000" w:rsidP="00000000" w:rsidRDefault="00000000" w:rsidRPr="00000000" w14:paraId="00000165">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(Número total de errores / Número total de ofertas presentadas ) * 100</w:t>
            </w:r>
          </w:p>
        </w:tc>
      </w:tr>
      <w:tr>
        <w:trPr>
          <w:cantSplit w:val="0"/>
          <w:trHeight w:val="278" w:hRule="atLeast"/>
          <w:tblHeader w:val="0"/>
        </w:trPr>
        <w:tc>
          <w:tcPr>
            <w:shd w:fill="f2dcdb" w:val="clear"/>
            <w:vAlign w:val="center"/>
          </w:tcPr>
          <w:p w:rsidR="00000000" w:rsidDel="00000000" w:rsidP="00000000" w:rsidRDefault="00000000" w:rsidRPr="00000000" w14:paraId="00000169">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 final</w:t>
            </w:r>
          </w:p>
        </w:tc>
        <w:tc>
          <w:tcPr>
            <w:gridSpan w:val="4"/>
            <w:shd w:fill="auto" w:val="clear"/>
            <w:vAlign w:val="center"/>
          </w:tcPr>
          <w:p w:rsidR="00000000" w:rsidDel="00000000" w:rsidP="00000000" w:rsidRDefault="00000000" w:rsidRPr="00000000" w14:paraId="0000016A">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Reducir el número de errores en la presentación de la oferta a los estudiantes en un 25%.</w:t>
            </w:r>
          </w:p>
        </w:tc>
      </w:tr>
      <w:tr>
        <w:trPr>
          <w:cantSplit w:val="0"/>
          <w:trHeight w:val="473" w:hRule="atLeast"/>
          <w:tblHeader w:val="0"/>
        </w:trPr>
        <w:tc>
          <w:tcPr>
            <w:shd w:fill="f2dcdb" w:val="clear"/>
            <w:vAlign w:val="center"/>
          </w:tcPr>
          <w:p w:rsidR="00000000" w:rsidDel="00000000" w:rsidP="00000000" w:rsidRDefault="00000000" w:rsidRPr="00000000" w14:paraId="0000016E">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meta final</w:t>
            </w:r>
          </w:p>
        </w:tc>
        <w:tc>
          <w:tcPr>
            <w:gridSpan w:val="4"/>
            <w:shd w:fill="auto" w:val="clear"/>
            <w:vAlign w:val="center"/>
          </w:tcPr>
          <w:p w:rsidR="00000000" w:rsidDel="00000000" w:rsidP="00000000" w:rsidRDefault="00000000" w:rsidRPr="00000000" w14:paraId="0000016F">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Junio de 2024</w:t>
            </w:r>
          </w:p>
        </w:tc>
      </w:tr>
      <w:tr>
        <w:trPr>
          <w:cantSplit w:val="0"/>
          <w:trHeight w:val="473" w:hRule="atLeast"/>
          <w:tblHeader w:val="0"/>
        </w:trPr>
        <w:tc>
          <w:tcPr>
            <w:shd w:fill="f2dcdb" w:val="clear"/>
            <w:vAlign w:val="center"/>
          </w:tcPr>
          <w:p w:rsidR="00000000" w:rsidDel="00000000" w:rsidP="00000000" w:rsidRDefault="00000000" w:rsidRPr="00000000" w14:paraId="00000173">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Periodicidad medición</w:t>
            </w:r>
          </w:p>
        </w:tc>
        <w:tc>
          <w:tcPr>
            <w:gridSpan w:val="4"/>
            <w:shd w:fill="auto" w:val="clear"/>
            <w:vAlign w:val="center"/>
          </w:tcPr>
          <w:p w:rsidR="00000000" w:rsidDel="00000000" w:rsidP="00000000" w:rsidRDefault="00000000" w:rsidRPr="00000000" w14:paraId="00000174">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Cada mes</w:t>
            </w:r>
          </w:p>
        </w:tc>
      </w:tr>
      <w:tr>
        <w:trPr>
          <w:cantSplit w:val="0"/>
          <w:trHeight w:val="473" w:hRule="atLeast"/>
          <w:tblHeader w:val="0"/>
        </w:trPr>
        <w:tc>
          <w:tcPr>
            <w:shd w:fill="f2dcdb" w:val="clear"/>
            <w:vAlign w:val="center"/>
          </w:tcPr>
          <w:p w:rsidR="00000000" w:rsidDel="00000000" w:rsidP="00000000" w:rsidRDefault="00000000" w:rsidRPr="00000000" w14:paraId="00000178">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Línea base del indicador</w:t>
            </w:r>
          </w:p>
        </w:tc>
        <w:tc>
          <w:tcPr>
            <w:gridSpan w:val="4"/>
            <w:shd w:fill="auto" w:val="clear"/>
            <w:vAlign w:val="center"/>
          </w:tcPr>
          <w:p w:rsidR="00000000" w:rsidDel="00000000" w:rsidP="00000000" w:rsidRDefault="00000000" w:rsidRPr="00000000" w14:paraId="00000179">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Porcentaje de errores en la presentación de la oferta a los estudiantes en febrero de 2024.</w:t>
            </w:r>
          </w:p>
        </w:tc>
      </w:tr>
      <w:tr>
        <w:trPr>
          <w:cantSplit w:val="0"/>
          <w:trHeight w:val="278" w:hRule="atLeast"/>
          <w:tblHeader w:val="0"/>
        </w:trPr>
        <w:tc>
          <w:tcPr>
            <w:shd w:fill="f2dcdb" w:val="clear"/>
            <w:vAlign w:val="center"/>
          </w:tcPr>
          <w:p w:rsidR="00000000" w:rsidDel="00000000" w:rsidP="00000000" w:rsidRDefault="00000000" w:rsidRPr="00000000" w14:paraId="0000017D">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Fecha línea base</w:t>
            </w:r>
          </w:p>
        </w:tc>
        <w:tc>
          <w:tcPr>
            <w:gridSpan w:val="4"/>
            <w:shd w:fill="auto" w:val="clear"/>
            <w:vAlign w:val="center"/>
          </w:tcPr>
          <w:p w:rsidR="00000000" w:rsidDel="00000000" w:rsidP="00000000" w:rsidRDefault="00000000" w:rsidRPr="00000000" w14:paraId="0000017E">
            <w:pPr>
              <w:spacing w:after="0" w:before="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Febrero de 2024</w:t>
            </w:r>
          </w:p>
        </w:tc>
      </w:tr>
      <w:tr>
        <w:trPr>
          <w:cantSplit w:val="0"/>
          <w:trHeight w:val="278" w:hRule="atLeast"/>
          <w:tblHeader w:val="0"/>
        </w:trPr>
        <w:tc>
          <w:tcPr>
            <w:gridSpan w:val="5"/>
            <w:shd w:fill="943734" w:val="clear"/>
            <w:vAlign w:val="center"/>
          </w:tcPr>
          <w:p w:rsidR="00000000" w:rsidDel="00000000" w:rsidP="00000000" w:rsidRDefault="00000000" w:rsidRPr="00000000" w14:paraId="00000182">
            <w:pPr>
              <w:spacing w:after="0" w:before="0" w:line="240" w:lineRule="auto"/>
              <w:jc w:val="center"/>
              <w:rPr>
                <w:rFonts w:ascii="Cambria" w:cs="Cambria" w:eastAsia="Cambria" w:hAnsi="Cambria"/>
              </w:rPr>
            </w:pPr>
            <w:r w:rsidDel="00000000" w:rsidR="00000000" w:rsidRPr="00000000">
              <w:rPr>
                <w:rFonts w:ascii="Cambria" w:cs="Cambria" w:eastAsia="Cambria" w:hAnsi="Cambria"/>
                <w:color w:val="ffffff"/>
                <w:rtl w:val="0"/>
              </w:rPr>
              <w:t xml:space="preserve">Medición del indicador </w:t>
            </w:r>
            <w:r w:rsidDel="00000000" w:rsidR="00000000" w:rsidRPr="00000000">
              <w:rPr>
                <w:rtl w:val="0"/>
              </w:rPr>
            </w:r>
          </w:p>
        </w:tc>
      </w:tr>
      <w:tr>
        <w:trPr>
          <w:cantSplit w:val="0"/>
          <w:trHeight w:val="278" w:hRule="atLeast"/>
          <w:tblHeader w:val="0"/>
        </w:trPr>
        <w:tc>
          <w:tcPr>
            <w:gridSpan w:val="2"/>
            <w:shd w:fill="ffffff" w:val="clear"/>
            <w:vAlign w:val="center"/>
          </w:tcPr>
          <w:p w:rsidR="00000000" w:rsidDel="00000000" w:rsidP="00000000" w:rsidRDefault="00000000" w:rsidRPr="00000000" w14:paraId="00000187">
            <w:pPr>
              <w:spacing w:after="0" w:before="0" w:line="240" w:lineRule="auto"/>
              <w:rPr>
                <w:rFonts w:ascii="Cambria" w:cs="Cambria" w:eastAsia="Cambria" w:hAnsi="Cambria"/>
              </w:rPr>
            </w:pPr>
            <w:r w:rsidDel="00000000" w:rsidR="00000000" w:rsidRPr="00000000">
              <w:rPr>
                <w:rtl w:val="0"/>
              </w:rPr>
            </w:r>
          </w:p>
        </w:tc>
        <w:tc>
          <w:tcPr>
            <w:shd w:fill="f2dcdb" w:val="clear"/>
            <w:vAlign w:val="center"/>
          </w:tcPr>
          <w:p w:rsidR="00000000" w:rsidDel="00000000" w:rsidP="00000000" w:rsidRDefault="00000000" w:rsidRPr="00000000" w14:paraId="00000189">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2</w:t>
            </w:r>
          </w:p>
        </w:tc>
        <w:tc>
          <w:tcPr>
            <w:shd w:fill="f2dcdb" w:val="clear"/>
            <w:vAlign w:val="center"/>
          </w:tcPr>
          <w:p w:rsidR="00000000" w:rsidDel="00000000" w:rsidP="00000000" w:rsidRDefault="00000000" w:rsidRPr="00000000" w14:paraId="0000018A">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3</w:t>
            </w:r>
          </w:p>
        </w:tc>
        <w:tc>
          <w:tcPr>
            <w:shd w:fill="f2dcdb" w:val="clear"/>
            <w:vAlign w:val="center"/>
          </w:tcPr>
          <w:p w:rsidR="00000000" w:rsidDel="00000000" w:rsidP="00000000" w:rsidRDefault="00000000" w:rsidRPr="00000000" w14:paraId="0000018B">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Mes 4</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8C">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Meta</w:t>
            </w:r>
          </w:p>
        </w:tc>
        <w:tc>
          <w:tcPr>
            <w:shd w:fill="ffffff" w:val="clear"/>
            <w:vAlign w:val="center"/>
          </w:tcPr>
          <w:p w:rsidR="00000000" w:rsidDel="00000000" w:rsidP="00000000" w:rsidRDefault="00000000" w:rsidRPr="00000000" w14:paraId="0000018E">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10%</w:t>
            </w:r>
          </w:p>
        </w:tc>
        <w:tc>
          <w:tcPr>
            <w:shd w:fill="ffffff" w:val="clear"/>
            <w:vAlign w:val="center"/>
          </w:tcPr>
          <w:p w:rsidR="00000000" w:rsidDel="00000000" w:rsidP="00000000" w:rsidRDefault="00000000" w:rsidRPr="00000000" w14:paraId="0000018F">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8%</w:t>
            </w:r>
          </w:p>
        </w:tc>
        <w:tc>
          <w:tcPr>
            <w:shd w:fill="ffffff" w:val="clear"/>
            <w:vAlign w:val="center"/>
          </w:tcPr>
          <w:p w:rsidR="00000000" w:rsidDel="00000000" w:rsidP="00000000" w:rsidRDefault="00000000" w:rsidRPr="00000000" w14:paraId="00000190">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7%</w:t>
            </w:r>
          </w:p>
        </w:tc>
      </w:tr>
      <w:tr>
        <w:trPr>
          <w:cantSplit w:val="0"/>
          <w:trHeight w:val="278" w:hRule="atLeast"/>
          <w:tblHeader w:val="0"/>
        </w:trPr>
        <w:tc>
          <w:tcPr>
            <w:gridSpan w:val="2"/>
            <w:shd w:fill="f2dcdb" w:val="clear"/>
            <w:vAlign w:val="center"/>
          </w:tcPr>
          <w:p w:rsidR="00000000" w:rsidDel="00000000" w:rsidP="00000000" w:rsidRDefault="00000000" w:rsidRPr="00000000" w14:paraId="00000191">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Ejecución</w:t>
            </w:r>
          </w:p>
        </w:tc>
        <w:tc>
          <w:tcPr>
            <w:shd w:fill="ffffff" w:val="clear"/>
            <w:vAlign w:val="center"/>
          </w:tcPr>
          <w:p w:rsidR="00000000" w:rsidDel="00000000" w:rsidP="00000000" w:rsidRDefault="00000000" w:rsidRPr="00000000" w14:paraId="00000193">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0%, pues no se presento oferta</w:t>
            </w:r>
          </w:p>
        </w:tc>
        <w:tc>
          <w:tcPr>
            <w:shd w:fill="ffffff" w:val="clear"/>
            <w:vAlign w:val="center"/>
          </w:tcPr>
          <w:p w:rsidR="00000000" w:rsidDel="00000000" w:rsidP="00000000" w:rsidRDefault="00000000" w:rsidRPr="00000000" w14:paraId="00000194">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95">
            <w:pPr>
              <w:spacing w:after="0" w:before="0" w:line="240" w:lineRule="auto"/>
              <w:jc w:val="center"/>
              <w:rPr>
                <w:rFonts w:ascii="Cambria" w:cs="Cambria" w:eastAsia="Cambria" w:hAnsi="Cambria"/>
              </w:rPr>
            </w:pPr>
            <w:r w:rsidDel="00000000" w:rsidR="00000000" w:rsidRPr="00000000">
              <w:rPr>
                <w:rtl w:val="0"/>
              </w:rPr>
            </w:r>
          </w:p>
        </w:tc>
      </w:tr>
      <w:tr>
        <w:trPr>
          <w:cantSplit w:val="0"/>
          <w:tblHeader w:val="0"/>
        </w:trPr>
        <w:tc>
          <w:tcPr>
            <w:gridSpan w:val="2"/>
            <w:shd w:fill="f2dcdb" w:val="clear"/>
            <w:vAlign w:val="center"/>
          </w:tcPr>
          <w:p w:rsidR="00000000" w:rsidDel="00000000" w:rsidP="00000000" w:rsidRDefault="00000000" w:rsidRPr="00000000" w14:paraId="00000196">
            <w:pPr>
              <w:spacing w:after="0" w:before="0"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Cumplimiento</w:t>
            </w:r>
          </w:p>
        </w:tc>
        <w:tc>
          <w:tcPr>
            <w:shd w:fill="ffffff" w:val="clear"/>
            <w:vAlign w:val="center"/>
          </w:tcPr>
          <w:p w:rsidR="00000000" w:rsidDel="00000000" w:rsidP="00000000" w:rsidRDefault="00000000" w:rsidRPr="00000000" w14:paraId="00000198">
            <w:pPr>
              <w:spacing w:after="0" w:before="0" w:line="240" w:lineRule="auto"/>
              <w:jc w:val="center"/>
              <w:rPr>
                <w:rFonts w:ascii="Cambria" w:cs="Cambria" w:eastAsia="Cambria" w:hAnsi="Cambria"/>
              </w:rPr>
            </w:pPr>
            <w:r w:rsidDel="00000000" w:rsidR="00000000" w:rsidRPr="00000000">
              <w:rPr>
                <w:rFonts w:ascii="Cambria" w:cs="Cambria" w:eastAsia="Cambria" w:hAnsi="Cambria"/>
                <w:rtl w:val="0"/>
              </w:rPr>
              <w:t xml:space="preserve">No cumplido</w:t>
            </w:r>
          </w:p>
        </w:tc>
        <w:tc>
          <w:tcPr>
            <w:shd w:fill="ffffff" w:val="clear"/>
            <w:vAlign w:val="center"/>
          </w:tcPr>
          <w:p w:rsidR="00000000" w:rsidDel="00000000" w:rsidP="00000000" w:rsidRDefault="00000000" w:rsidRPr="00000000" w14:paraId="00000199">
            <w:pPr>
              <w:spacing w:after="0" w:before="0" w:line="240" w:lineRule="auto"/>
              <w:jc w:val="center"/>
              <w:rPr>
                <w:rFonts w:ascii="Cambria" w:cs="Cambria" w:eastAsia="Cambria" w:hAnsi="Cambria"/>
              </w:rPr>
            </w:pPr>
            <w:r w:rsidDel="00000000" w:rsidR="00000000" w:rsidRPr="00000000">
              <w:rPr>
                <w:rtl w:val="0"/>
              </w:rPr>
            </w:r>
          </w:p>
        </w:tc>
        <w:tc>
          <w:tcPr>
            <w:shd w:fill="ffffff" w:val="clear"/>
            <w:vAlign w:val="center"/>
          </w:tcPr>
          <w:p w:rsidR="00000000" w:rsidDel="00000000" w:rsidP="00000000" w:rsidRDefault="00000000" w:rsidRPr="00000000" w14:paraId="0000019A">
            <w:pPr>
              <w:spacing w:after="0" w:before="0" w:line="240" w:lineRule="auto"/>
              <w:jc w:val="center"/>
              <w:rPr>
                <w:rFonts w:ascii="Cambria" w:cs="Cambria" w:eastAsia="Cambria" w:hAnsi="Cambria"/>
              </w:rPr>
            </w:pPr>
            <w:r w:rsidDel="00000000" w:rsidR="00000000" w:rsidRPr="00000000">
              <w:rPr>
                <w:rtl w:val="0"/>
              </w:rPr>
            </w:r>
          </w:p>
        </w:tc>
      </w:tr>
    </w:tbl>
    <w:p w:rsidR="00000000" w:rsidDel="00000000" w:rsidP="00000000" w:rsidRDefault="00000000" w:rsidRPr="00000000" w14:paraId="0000019B">
      <w:pPr>
        <w:pStyle w:val="Heading2"/>
        <w:rPr/>
      </w:pPr>
      <w:bookmarkStart w:colFirst="0" w:colLast="0" w:name="_ljx7i172afez" w:id="18"/>
      <w:bookmarkEnd w:id="18"/>
      <w:r w:rsidDel="00000000" w:rsidR="00000000" w:rsidRPr="00000000">
        <w:rPr>
          <w:rtl w:val="0"/>
        </w:rPr>
        <w:t xml:space="preserve">Modelo operativo (funcional)</w:t>
      </w:r>
    </w:p>
    <w:p w:rsidR="00000000" w:rsidDel="00000000" w:rsidP="00000000" w:rsidRDefault="00000000" w:rsidRPr="00000000" w14:paraId="0000019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38354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rPr>
          <w:b w:val="1"/>
          <w:color w:val="404040"/>
          <w:sz w:val="28"/>
          <w:szCs w:val="28"/>
        </w:rPr>
      </w:pPr>
      <w:bookmarkStart w:colFirst="0" w:colLast="0" w:name="_u7ndos83331" w:id="19"/>
      <w:bookmarkEnd w:id="19"/>
      <w:r w:rsidDel="00000000" w:rsidR="00000000" w:rsidRPr="00000000">
        <w:rPr>
          <w:rtl w:val="0"/>
        </w:rPr>
        <w:t xml:space="preserve">Riesgos</w:t>
      </w:r>
      <w:r w:rsidDel="00000000" w:rsidR="00000000" w:rsidRPr="00000000">
        <w:rPr>
          <w:rtl w:val="0"/>
        </w:rPr>
      </w:r>
    </w:p>
    <w:tbl>
      <w:tblPr>
        <w:tblStyle w:val="Table9"/>
        <w:tblW w:w="873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63"/>
        <w:gridCol w:w="1678"/>
        <w:gridCol w:w="4765"/>
        <w:gridCol w:w="1631"/>
        <w:tblGridChange w:id="0">
          <w:tblGrid>
            <w:gridCol w:w="663"/>
            <w:gridCol w:w="1678"/>
            <w:gridCol w:w="4765"/>
            <w:gridCol w:w="1631"/>
          </w:tblGrid>
        </w:tblGridChange>
      </w:tblGrid>
      <w:tr>
        <w:trPr>
          <w:cantSplit w:val="0"/>
          <w:trHeight w:val="529" w:hRule="atLeast"/>
          <w:tblHeader w:val="0"/>
        </w:trPr>
        <w:tc>
          <w:tcPr>
            <w:shd w:fill="943734" w:val="clear"/>
            <w:vAlign w:val="center"/>
          </w:tcPr>
          <w:p w:rsidR="00000000" w:rsidDel="00000000" w:rsidP="00000000" w:rsidRDefault="00000000" w:rsidRPr="00000000" w14:paraId="0000019E">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ID</w:t>
            </w:r>
          </w:p>
        </w:tc>
        <w:tc>
          <w:tcPr>
            <w:shd w:fill="943734" w:val="clear"/>
            <w:vAlign w:val="center"/>
          </w:tcPr>
          <w:p w:rsidR="00000000" w:rsidDel="00000000" w:rsidP="00000000" w:rsidRDefault="00000000" w:rsidRPr="00000000" w14:paraId="0000019F">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INICIAL O NUEVO</w:t>
            </w:r>
          </w:p>
        </w:tc>
        <w:tc>
          <w:tcPr>
            <w:shd w:fill="943734" w:val="clear"/>
            <w:vAlign w:val="center"/>
          </w:tcPr>
          <w:p w:rsidR="00000000" w:rsidDel="00000000" w:rsidP="00000000" w:rsidRDefault="00000000" w:rsidRPr="00000000" w14:paraId="000001A0">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DESCRIPCIÓN DEL RIESGO</w:t>
            </w:r>
          </w:p>
        </w:tc>
        <w:tc>
          <w:tcPr>
            <w:shd w:fill="943734" w:val="clear"/>
            <w:vAlign w:val="center"/>
          </w:tcPr>
          <w:p w:rsidR="00000000" w:rsidDel="00000000" w:rsidP="00000000" w:rsidRDefault="00000000" w:rsidRPr="00000000" w14:paraId="000001A1">
            <w:pPr>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CRITICIDAD</w:t>
            </w:r>
          </w:p>
        </w:tc>
      </w:tr>
      <w:tr>
        <w:trPr>
          <w:cantSplit w:val="0"/>
          <w:trHeight w:val="605.83984375" w:hRule="atLeast"/>
          <w:tblHeader w:val="0"/>
        </w:trPr>
        <w:tc>
          <w:tcPr>
            <w:shd w:fill="auto" w:val="clear"/>
            <w:tcMar>
              <w:left w:w="0.0" w:type="dxa"/>
              <w:right w:w="0.0" w:type="dxa"/>
            </w:tcMar>
            <w:vAlign w:val="center"/>
          </w:tcPr>
          <w:p w:rsidR="00000000" w:rsidDel="00000000" w:rsidP="00000000" w:rsidRDefault="00000000" w:rsidRPr="00000000" w14:paraId="000001A2">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R01</w:t>
            </w:r>
          </w:p>
        </w:tc>
        <w:tc>
          <w:tcPr>
            <w:shd w:fill="auto" w:val="clear"/>
            <w:tcMar>
              <w:left w:w="0.0" w:type="dxa"/>
              <w:right w:w="0.0" w:type="dxa"/>
            </w:tcMar>
            <w:vAlign w:val="center"/>
          </w:tcPr>
          <w:p w:rsidR="00000000" w:rsidDel="00000000" w:rsidP="00000000" w:rsidRDefault="00000000" w:rsidRPr="00000000" w14:paraId="000001A3">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Inicial</w:t>
            </w:r>
          </w:p>
        </w:tc>
        <w:tc>
          <w:tcPr>
            <w:shd w:fill="auto" w:val="clear"/>
            <w:tcMar>
              <w:left w:w="0.0" w:type="dxa"/>
              <w:right w:w="0.0" w:type="dxa"/>
            </w:tcMar>
            <w:vAlign w:val="center"/>
          </w:tcPr>
          <w:p w:rsidR="00000000" w:rsidDel="00000000" w:rsidP="00000000" w:rsidRDefault="00000000" w:rsidRPr="00000000" w14:paraId="000001A4">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Falta de escalabilidad: limitación al ámbito de la EICT y nula compatibilidad con otras escuelas.</w:t>
            </w:r>
          </w:p>
        </w:tc>
        <w:tc>
          <w:tcPr>
            <w:shd w:fill="auto" w:val="clear"/>
            <w:tcMar>
              <w:left w:w="0.0" w:type="dxa"/>
              <w:right w:w="0.0" w:type="dxa"/>
            </w:tcMar>
            <w:vAlign w:val="center"/>
          </w:tcPr>
          <w:p w:rsidR="00000000" w:rsidDel="00000000" w:rsidP="00000000" w:rsidRDefault="00000000" w:rsidRPr="00000000" w14:paraId="000001A5">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Muy alto, 15</w:t>
            </w:r>
          </w:p>
        </w:tc>
      </w:tr>
      <w:tr>
        <w:trPr>
          <w:cantSplit w:val="0"/>
          <w:trHeight w:val="585" w:hRule="atLeast"/>
          <w:tblHeader w:val="0"/>
        </w:trPr>
        <w:tc>
          <w:tcPr>
            <w:shd w:fill="auto" w:val="clear"/>
            <w:tcMar>
              <w:left w:w="0.0" w:type="dxa"/>
              <w:right w:w="0.0" w:type="dxa"/>
            </w:tcMar>
            <w:vAlign w:val="center"/>
          </w:tcPr>
          <w:p w:rsidR="00000000" w:rsidDel="00000000" w:rsidP="00000000" w:rsidRDefault="00000000" w:rsidRPr="00000000" w14:paraId="000001A6">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R02</w:t>
            </w:r>
          </w:p>
        </w:tc>
        <w:tc>
          <w:tcPr>
            <w:shd w:fill="auto" w:val="clear"/>
            <w:tcMar>
              <w:left w:w="0.0" w:type="dxa"/>
              <w:right w:w="0.0" w:type="dxa"/>
            </w:tcMar>
            <w:vAlign w:val="center"/>
          </w:tcPr>
          <w:p w:rsidR="00000000" w:rsidDel="00000000" w:rsidP="00000000" w:rsidRDefault="00000000" w:rsidRPr="00000000" w14:paraId="000001A7">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Inicial</w:t>
            </w:r>
          </w:p>
        </w:tc>
        <w:tc>
          <w:tcPr>
            <w:shd w:fill="auto" w:val="clear"/>
            <w:tcMar>
              <w:left w:w="0.0" w:type="dxa"/>
              <w:right w:w="0.0" w:type="dxa"/>
            </w:tcMar>
            <w:vAlign w:val="center"/>
          </w:tcPr>
          <w:p w:rsidR="00000000" w:rsidDel="00000000" w:rsidP="00000000" w:rsidRDefault="00000000" w:rsidRPr="00000000" w14:paraId="000001A8">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Base de datos incompleta, mal ordenada o con formato incorrecto.</w:t>
            </w:r>
          </w:p>
        </w:tc>
        <w:tc>
          <w:tcPr>
            <w:shd w:fill="auto" w:val="clear"/>
            <w:tcMar>
              <w:left w:w="0.0" w:type="dxa"/>
              <w:right w:w="0.0" w:type="dxa"/>
            </w:tcMar>
            <w:vAlign w:val="center"/>
          </w:tcPr>
          <w:p w:rsidR="00000000" w:rsidDel="00000000" w:rsidP="00000000" w:rsidRDefault="00000000" w:rsidRPr="00000000" w14:paraId="000001A9">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Medio, 7</w:t>
            </w:r>
          </w:p>
        </w:tc>
      </w:tr>
      <w:tr>
        <w:trPr>
          <w:cantSplit w:val="0"/>
          <w:trHeight w:val="530.83984375" w:hRule="atLeast"/>
          <w:tblHeader w:val="0"/>
        </w:trPr>
        <w:tc>
          <w:tcPr>
            <w:shd w:fill="auto" w:val="clear"/>
            <w:tcMar>
              <w:left w:w="0.0" w:type="dxa"/>
              <w:right w:w="0.0" w:type="dxa"/>
            </w:tcMar>
            <w:vAlign w:val="center"/>
          </w:tcPr>
          <w:p w:rsidR="00000000" w:rsidDel="00000000" w:rsidP="00000000" w:rsidRDefault="00000000" w:rsidRPr="00000000" w14:paraId="000001AA">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R03</w:t>
            </w:r>
          </w:p>
        </w:tc>
        <w:tc>
          <w:tcPr>
            <w:shd w:fill="auto" w:val="clear"/>
            <w:tcMar>
              <w:left w:w="0.0" w:type="dxa"/>
              <w:right w:w="0.0" w:type="dxa"/>
            </w:tcMar>
            <w:vAlign w:val="center"/>
          </w:tcPr>
          <w:p w:rsidR="00000000" w:rsidDel="00000000" w:rsidP="00000000" w:rsidRDefault="00000000" w:rsidRPr="00000000" w14:paraId="000001AB">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Proceso</w:t>
            </w:r>
          </w:p>
        </w:tc>
        <w:tc>
          <w:tcPr>
            <w:shd w:fill="auto" w:val="clear"/>
            <w:tcMar>
              <w:left w:w="0.0" w:type="dxa"/>
              <w:right w:w="0.0" w:type="dxa"/>
            </w:tcMar>
            <w:vAlign w:val="center"/>
          </w:tcPr>
          <w:p w:rsidR="00000000" w:rsidDel="00000000" w:rsidP="00000000" w:rsidRDefault="00000000" w:rsidRPr="00000000" w14:paraId="000001AC">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Tiempo insuficiente o retraso que impida avanzar en el proyecto.</w:t>
            </w:r>
          </w:p>
        </w:tc>
        <w:tc>
          <w:tcPr>
            <w:shd w:fill="auto" w:val="clear"/>
            <w:tcMar>
              <w:left w:w="0.0" w:type="dxa"/>
              <w:right w:w="0.0" w:type="dxa"/>
            </w:tcMar>
            <w:vAlign w:val="center"/>
          </w:tcPr>
          <w:p w:rsidR="00000000" w:rsidDel="00000000" w:rsidP="00000000" w:rsidRDefault="00000000" w:rsidRPr="00000000" w14:paraId="000001AD">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Muy alto, 16</w:t>
            </w:r>
          </w:p>
        </w:tc>
      </w:tr>
      <w:tr>
        <w:trPr>
          <w:cantSplit w:val="0"/>
          <w:trHeight w:val="345" w:hRule="atLeast"/>
          <w:tblHeader w:val="0"/>
        </w:trPr>
        <w:tc>
          <w:tcPr>
            <w:shd w:fill="auto" w:val="clear"/>
            <w:tcMar>
              <w:left w:w="0.0" w:type="dxa"/>
              <w:right w:w="0.0" w:type="dxa"/>
            </w:tcMar>
            <w:vAlign w:val="center"/>
          </w:tcPr>
          <w:p w:rsidR="00000000" w:rsidDel="00000000" w:rsidP="00000000" w:rsidRDefault="00000000" w:rsidRPr="00000000" w14:paraId="000001AE">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R04</w:t>
            </w:r>
          </w:p>
        </w:tc>
        <w:tc>
          <w:tcPr>
            <w:shd w:fill="auto" w:val="clear"/>
            <w:tcMar>
              <w:left w:w="0.0" w:type="dxa"/>
              <w:right w:w="0.0" w:type="dxa"/>
            </w:tcMar>
            <w:vAlign w:val="center"/>
          </w:tcPr>
          <w:p w:rsidR="00000000" w:rsidDel="00000000" w:rsidP="00000000" w:rsidRDefault="00000000" w:rsidRPr="00000000" w14:paraId="000001AF">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Proceso</w:t>
            </w:r>
          </w:p>
        </w:tc>
        <w:tc>
          <w:tcPr>
            <w:shd w:fill="auto" w:val="clear"/>
            <w:tcMar>
              <w:left w:w="0.0" w:type="dxa"/>
              <w:right w:w="0.0" w:type="dxa"/>
            </w:tcMar>
            <w:vAlign w:val="center"/>
          </w:tcPr>
          <w:p w:rsidR="00000000" w:rsidDel="00000000" w:rsidP="00000000" w:rsidRDefault="00000000" w:rsidRPr="00000000" w14:paraId="000001B0">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Desaparición de un integrante del equipo.</w:t>
            </w:r>
          </w:p>
        </w:tc>
        <w:tc>
          <w:tcPr>
            <w:shd w:fill="auto" w:val="clear"/>
            <w:tcMar>
              <w:left w:w="0.0" w:type="dxa"/>
              <w:right w:w="0.0" w:type="dxa"/>
            </w:tcMar>
            <w:vAlign w:val="center"/>
          </w:tcPr>
          <w:p w:rsidR="00000000" w:rsidDel="00000000" w:rsidP="00000000" w:rsidRDefault="00000000" w:rsidRPr="00000000" w14:paraId="000001B1">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Medio, 8</w:t>
            </w:r>
          </w:p>
        </w:tc>
      </w:tr>
      <w:tr>
        <w:trPr>
          <w:cantSplit w:val="0"/>
          <w:trHeight w:val="360" w:hRule="atLeast"/>
          <w:tblHeader w:val="0"/>
        </w:trPr>
        <w:tc>
          <w:tcPr>
            <w:shd w:fill="auto" w:val="clear"/>
            <w:tcMar>
              <w:left w:w="0.0" w:type="dxa"/>
              <w:right w:w="0.0" w:type="dxa"/>
            </w:tcMar>
            <w:vAlign w:val="center"/>
          </w:tcPr>
          <w:p w:rsidR="00000000" w:rsidDel="00000000" w:rsidP="00000000" w:rsidRDefault="00000000" w:rsidRPr="00000000" w14:paraId="000001B2">
            <w:pPr>
              <w:keepLines w:val="1"/>
              <w:spacing w:line="240" w:lineRule="auto"/>
              <w:jc w:val="center"/>
              <w:rPr>
                <w:rFonts w:ascii="Cambria" w:cs="Cambria" w:eastAsia="Cambria" w:hAnsi="Cambria"/>
              </w:rPr>
            </w:pPr>
            <w:r w:rsidDel="00000000" w:rsidR="00000000" w:rsidRPr="00000000">
              <w:rPr>
                <w:rFonts w:ascii="Cambria" w:cs="Cambria" w:eastAsia="Cambria" w:hAnsi="Cambria"/>
                <w:color w:val="404040"/>
                <w:rtl w:val="0"/>
              </w:rPr>
              <w:t xml:space="preserve">R05</w:t>
            </w:r>
            <w:r w:rsidDel="00000000" w:rsidR="00000000" w:rsidRPr="00000000">
              <w:rPr>
                <w:rtl w:val="0"/>
              </w:rPr>
            </w:r>
          </w:p>
        </w:tc>
        <w:tc>
          <w:tcPr>
            <w:shd w:fill="auto" w:val="clear"/>
            <w:tcMar>
              <w:left w:w="0.0" w:type="dxa"/>
              <w:right w:w="0.0" w:type="dxa"/>
            </w:tcMar>
            <w:vAlign w:val="center"/>
          </w:tcPr>
          <w:p w:rsidR="00000000" w:rsidDel="00000000" w:rsidP="00000000" w:rsidRDefault="00000000" w:rsidRPr="00000000" w14:paraId="000001B3">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Proceso</w:t>
            </w:r>
          </w:p>
        </w:tc>
        <w:tc>
          <w:tcPr>
            <w:shd w:fill="auto" w:val="clear"/>
            <w:tcMar>
              <w:left w:w="0.0" w:type="dxa"/>
              <w:right w:w="0.0" w:type="dxa"/>
            </w:tcMar>
            <w:vAlign w:val="center"/>
          </w:tcPr>
          <w:p w:rsidR="00000000" w:rsidDel="00000000" w:rsidP="00000000" w:rsidRDefault="00000000" w:rsidRPr="00000000" w14:paraId="000001B4">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Cambio de herramientas o algoritmos durante el proyecto.</w:t>
            </w:r>
          </w:p>
        </w:tc>
        <w:tc>
          <w:tcPr>
            <w:shd w:fill="auto" w:val="clear"/>
            <w:tcMar>
              <w:left w:w="0.0" w:type="dxa"/>
              <w:right w:w="0.0" w:type="dxa"/>
            </w:tcMar>
            <w:vAlign w:val="center"/>
          </w:tcPr>
          <w:p w:rsidR="00000000" w:rsidDel="00000000" w:rsidP="00000000" w:rsidRDefault="00000000" w:rsidRPr="00000000" w14:paraId="000001B5">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Medio, 9</w:t>
            </w:r>
          </w:p>
        </w:tc>
      </w:tr>
      <w:tr>
        <w:trPr>
          <w:cantSplit w:val="0"/>
          <w:trHeight w:val="375" w:hRule="atLeast"/>
          <w:tblHeader w:val="0"/>
        </w:trPr>
        <w:tc>
          <w:tcPr>
            <w:shd w:fill="auto" w:val="clear"/>
            <w:tcMar>
              <w:left w:w="0.0" w:type="dxa"/>
              <w:right w:w="0.0" w:type="dxa"/>
            </w:tcMar>
            <w:vAlign w:val="center"/>
          </w:tcPr>
          <w:p w:rsidR="00000000" w:rsidDel="00000000" w:rsidP="00000000" w:rsidRDefault="00000000" w:rsidRPr="00000000" w14:paraId="000001B6">
            <w:pPr>
              <w:keepLines w:val="1"/>
              <w:spacing w:line="240" w:lineRule="auto"/>
              <w:jc w:val="center"/>
              <w:rPr>
                <w:rFonts w:ascii="Cambria" w:cs="Cambria" w:eastAsia="Cambria" w:hAnsi="Cambria"/>
                <w:color w:val="404040"/>
              </w:rPr>
            </w:pPr>
            <w:r w:rsidDel="00000000" w:rsidR="00000000" w:rsidRPr="00000000">
              <w:rPr>
                <w:rFonts w:ascii="Cambria" w:cs="Cambria" w:eastAsia="Cambria" w:hAnsi="Cambria"/>
                <w:color w:val="404040"/>
                <w:rtl w:val="0"/>
              </w:rPr>
              <w:t xml:space="preserve">R06</w:t>
            </w:r>
          </w:p>
        </w:tc>
        <w:tc>
          <w:tcPr>
            <w:shd w:fill="auto" w:val="clear"/>
            <w:tcMar>
              <w:left w:w="0.0" w:type="dxa"/>
              <w:right w:w="0.0" w:type="dxa"/>
            </w:tcMar>
            <w:vAlign w:val="center"/>
          </w:tcPr>
          <w:p w:rsidR="00000000" w:rsidDel="00000000" w:rsidP="00000000" w:rsidRDefault="00000000" w:rsidRPr="00000000" w14:paraId="000001B7">
            <w:pPr>
              <w:keepLines w:val="1"/>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Proceso</w:t>
            </w:r>
          </w:p>
        </w:tc>
        <w:tc>
          <w:tcPr>
            <w:shd w:fill="auto" w:val="clear"/>
            <w:tcMar>
              <w:left w:w="0.0" w:type="dxa"/>
              <w:right w:w="0.0" w:type="dxa"/>
            </w:tcMar>
            <w:vAlign w:val="center"/>
          </w:tcPr>
          <w:p w:rsidR="00000000" w:rsidDel="00000000" w:rsidP="00000000" w:rsidRDefault="00000000" w:rsidRPr="00000000" w14:paraId="000001B8">
            <w:pPr>
              <w:keepLines w:val="1"/>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Falta de coordinación de horarios para reuniones.</w:t>
            </w:r>
          </w:p>
        </w:tc>
        <w:tc>
          <w:tcPr>
            <w:shd w:fill="auto" w:val="clear"/>
            <w:tcMar>
              <w:left w:w="0.0" w:type="dxa"/>
              <w:right w:w="0.0" w:type="dxa"/>
            </w:tcMar>
            <w:vAlign w:val="center"/>
          </w:tcPr>
          <w:p w:rsidR="00000000" w:rsidDel="00000000" w:rsidP="00000000" w:rsidRDefault="00000000" w:rsidRPr="00000000" w14:paraId="000001B9">
            <w:pPr>
              <w:keepLines w:val="1"/>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Bajo, 4</w:t>
            </w:r>
          </w:p>
        </w:tc>
      </w:tr>
    </w:tbl>
    <w:p w:rsidR="00000000" w:rsidDel="00000000" w:rsidP="00000000" w:rsidRDefault="00000000" w:rsidRPr="00000000" w14:paraId="000001BA">
      <w:pPr>
        <w:pStyle w:val="Heading2"/>
        <w:rPr>
          <w:sz w:val="28"/>
          <w:szCs w:val="28"/>
        </w:rPr>
      </w:pPr>
      <w:bookmarkStart w:colFirst="0" w:colLast="0" w:name="_uv80na22jxx4" w:id="20"/>
      <w:bookmarkEnd w:id="20"/>
      <w:r w:rsidDel="00000000" w:rsidR="00000000" w:rsidRPr="00000000">
        <w:rPr>
          <w:rtl w:val="0"/>
        </w:rPr>
        <w:t xml:space="preserve">Presupuesto </w:t>
      </w:r>
      <w:r w:rsidDel="00000000" w:rsidR="00000000" w:rsidRPr="00000000">
        <w:rPr>
          <w:rtl w:val="0"/>
        </w:rPr>
      </w:r>
    </w:p>
    <w:tbl>
      <w:tblPr>
        <w:tblStyle w:val="Table10"/>
        <w:tblW w:w="8775.0"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2085"/>
        <w:gridCol w:w="5085"/>
        <w:gridCol w:w="1605"/>
        <w:tblGridChange w:id="0">
          <w:tblGrid>
            <w:gridCol w:w="2085"/>
            <w:gridCol w:w="5085"/>
            <w:gridCol w:w="1605"/>
          </w:tblGrid>
        </w:tblGridChange>
      </w:tblGrid>
      <w:tr>
        <w:trPr>
          <w:cantSplit w:val="0"/>
          <w:trHeight w:val="327" w:hRule="atLeast"/>
          <w:tblHeader w:val="0"/>
        </w:trPr>
        <w:tc>
          <w:tcPr>
            <w:gridSpan w:val="3"/>
            <w:shd w:fill="933634" w:val="clear"/>
            <w:vAlign w:val="center"/>
          </w:tcPr>
          <w:p w:rsidR="00000000" w:rsidDel="00000000" w:rsidP="00000000" w:rsidRDefault="00000000" w:rsidRPr="00000000" w14:paraId="000001BB">
            <w:pPr>
              <w:spacing w:after="200" w:before="200" w:line="240" w:lineRule="auto"/>
              <w:ind w:left="112" w:right="93" w:firstLine="0"/>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PRESUPUESTO</w:t>
            </w:r>
          </w:p>
        </w:tc>
      </w:tr>
      <w:tr>
        <w:trPr>
          <w:cantSplit w:val="0"/>
          <w:trHeight w:val="327" w:hRule="atLeast"/>
          <w:tblHeader w:val="0"/>
        </w:trPr>
        <w:tc>
          <w:tcPr>
            <w:shd w:fill="f2dcdb" w:val="clear"/>
            <w:vAlign w:val="center"/>
          </w:tcPr>
          <w:p w:rsidR="00000000" w:rsidDel="00000000" w:rsidP="00000000" w:rsidRDefault="00000000" w:rsidRPr="00000000" w14:paraId="000001BE">
            <w:pPr>
              <w:spacing w:after="200" w:before="200" w:line="240" w:lineRule="auto"/>
              <w:ind w:right="60"/>
              <w:jc w:val="center"/>
              <w:rPr>
                <w:rFonts w:ascii="Cambria" w:cs="Cambria" w:eastAsia="Cambria" w:hAnsi="Cambria"/>
              </w:rPr>
            </w:pPr>
            <w:r w:rsidDel="00000000" w:rsidR="00000000" w:rsidRPr="00000000">
              <w:rPr>
                <w:rFonts w:ascii="Cambria" w:cs="Cambria" w:eastAsia="Cambria" w:hAnsi="Cambria"/>
                <w:rtl w:val="0"/>
              </w:rPr>
              <w:t xml:space="preserve">CONCEPTO</w:t>
            </w:r>
          </w:p>
        </w:tc>
        <w:tc>
          <w:tcPr>
            <w:shd w:fill="f2dcdb" w:val="clear"/>
            <w:vAlign w:val="center"/>
          </w:tcPr>
          <w:p w:rsidR="00000000" w:rsidDel="00000000" w:rsidP="00000000" w:rsidRDefault="00000000" w:rsidRPr="00000000" w14:paraId="000001BF">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DETALLE</w:t>
            </w:r>
          </w:p>
        </w:tc>
        <w:tc>
          <w:tcPr>
            <w:shd w:fill="f2dcdb" w:val="clear"/>
            <w:vAlign w:val="center"/>
          </w:tcPr>
          <w:p w:rsidR="00000000" w:rsidDel="00000000" w:rsidP="00000000" w:rsidRDefault="00000000" w:rsidRPr="00000000" w14:paraId="000001C0">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VALOR</w:t>
            </w:r>
          </w:p>
        </w:tc>
      </w:tr>
      <w:tr>
        <w:trPr>
          <w:cantSplit w:val="0"/>
          <w:trHeight w:val="327" w:hRule="atLeast"/>
          <w:tblHeader w:val="0"/>
        </w:trPr>
        <w:tc>
          <w:tcPr>
            <w:shd w:fill="auto" w:val="clear"/>
            <w:vAlign w:val="center"/>
          </w:tcPr>
          <w:p w:rsidR="00000000" w:rsidDel="00000000" w:rsidP="00000000" w:rsidRDefault="00000000" w:rsidRPr="00000000" w14:paraId="000001C1">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Nómina</w:t>
            </w:r>
          </w:p>
        </w:tc>
        <w:tc>
          <w:tcPr>
            <w:shd w:fill="auto" w:val="clear"/>
            <w:vAlign w:val="center"/>
          </w:tcPr>
          <w:p w:rsidR="00000000" w:rsidDel="00000000" w:rsidP="00000000" w:rsidRDefault="00000000" w:rsidRPr="00000000" w14:paraId="000001C2">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Costo por persona implicada en el proyecto. Se asume que el equipo estará compuesto por varios perfiles, 1.300.000 por persona.</w:t>
            </w:r>
          </w:p>
        </w:tc>
        <w:tc>
          <w:tcPr>
            <w:shd w:fill="auto" w:val="clear"/>
            <w:vAlign w:val="center"/>
          </w:tcPr>
          <w:p w:rsidR="00000000" w:rsidDel="00000000" w:rsidP="00000000" w:rsidRDefault="00000000" w:rsidRPr="00000000" w14:paraId="000001C3">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6.500.000</w:t>
            </w:r>
          </w:p>
        </w:tc>
      </w:tr>
      <w:tr>
        <w:trPr>
          <w:cantSplit w:val="0"/>
          <w:trHeight w:val="325" w:hRule="atLeast"/>
          <w:tblHeader w:val="0"/>
        </w:trPr>
        <w:tc>
          <w:tcPr>
            <w:shd w:fill="auto" w:val="clear"/>
            <w:vAlign w:val="center"/>
          </w:tcPr>
          <w:p w:rsidR="00000000" w:rsidDel="00000000" w:rsidP="00000000" w:rsidRDefault="00000000" w:rsidRPr="00000000" w14:paraId="000001C4">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Desarrollos</w:t>
            </w:r>
          </w:p>
        </w:tc>
        <w:tc>
          <w:tcPr>
            <w:shd w:fill="auto" w:val="clear"/>
            <w:vAlign w:val="center"/>
          </w:tcPr>
          <w:p w:rsidR="00000000" w:rsidDel="00000000" w:rsidP="00000000" w:rsidRDefault="00000000" w:rsidRPr="00000000" w14:paraId="000001C5">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Costos asociados con el desarrollo de software. Se asume que este costo está integrado en la nómina.</w:t>
            </w:r>
          </w:p>
        </w:tc>
        <w:tc>
          <w:tcPr>
            <w:shd w:fill="auto" w:val="clear"/>
            <w:vAlign w:val="center"/>
          </w:tcPr>
          <w:p w:rsidR="00000000" w:rsidDel="00000000" w:rsidP="00000000" w:rsidRDefault="00000000" w:rsidRPr="00000000" w14:paraId="000001C6">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0</w:t>
            </w:r>
          </w:p>
        </w:tc>
      </w:tr>
      <w:tr>
        <w:trPr>
          <w:cantSplit w:val="0"/>
          <w:trHeight w:val="327" w:hRule="atLeast"/>
          <w:tblHeader w:val="0"/>
        </w:trPr>
        <w:tc>
          <w:tcPr>
            <w:shd w:fill="auto" w:val="clear"/>
            <w:vAlign w:val="center"/>
          </w:tcPr>
          <w:p w:rsidR="00000000" w:rsidDel="00000000" w:rsidP="00000000" w:rsidRDefault="00000000" w:rsidRPr="00000000" w14:paraId="000001C7">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Licencias</w:t>
            </w:r>
          </w:p>
        </w:tc>
        <w:tc>
          <w:tcPr>
            <w:shd w:fill="auto" w:val="clear"/>
            <w:vAlign w:val="center"/>
          </w:tcPr>
          <w:p w:rsidR="00000000" w:rsidDel="00000000" w:rsidP="00000000" w:rsidRDefault="00000000" w:rsidRPr="00000000" w14:paraId="000001C8">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Costos asociados a la adquisición de software. En el proyecto se utilizarán herramientas de AWS y de Supabase, en su versión de pago.</w:t>
            </w:r>
          </w:p>
        </w:tc>
        <w:tc>
          <w:tcPr>
            <w:shd w:fill="auto" w:val="clear"/>
            <w:vAlign w:val="center"/>
          </w:tcPr>
          <w:p w:rsidR="00000000" w:rsidDel="00000000" w:rsidP="00000000" w:rsidRDefault="00000000" w:rsidRPr="00000000" w14:paraId="000001C9">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500.000</w:t>
            </w:r>
          </w:p>
        </w:tc>
      </w:tr>
      <w:tr>
        <w:trPr>
          <w:cantSplit w:val="0"/>
          <w:trHeight w:val="327" w:hRule="atLeast"/>
          <w:tblHeader w:val="0"/>
        </w:trPr>
        <w:tc>
          <w:tcPr>
            <w:shd w:fill="auto" w:val="clear"/>
            <w:vAlign w:val="center"/>
          </w:tcPr>
          <w:p w:rsidR="00000000" w:rsidDel="00000000" w:rsidP="00000000" w:rsidRDefault="00000000" w:rsidRPr="00000000" w14:paraId="000001CA">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Gestión del cambio</w:t>
            </w:r>
          </w:p>
        </w:tc>
        <w:tc>
          <w:tcPr>
            <w:shd w:fill="auto" w:val="clear"/>
            <w:vAlign w:val="center"/>
          </w:tcPr>
          <w:p w:rsidR="00000000" w:rsidDel="00000000" w:rsidP="00000000" w:rsidRDefault="00000000" w:rsidRPr="00000000" w14:paraId="000001CB">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Costos relacionados con la implementación del cambio. Esfuerzo adicional que tomará tiempo extra por parte del equipo. </w:t>
            </w:r>
          </w:p>
        </w:tc>
        <w:tc>
          <w:tcPr>
            <w:shd w:fill="auto" w:val="clear"/>
            <w:vAlign w:val="center"/>
          </w:tcPr>
          <w:p w:rsidR="00000000" w:rsidDel="00000000" w:rsidP="00000000" w:rsidRDefault="00000000" w:rsidRPr="00000000" w14:paraId="000001CC">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100.000</w:t>
            </w:r>
          </w:p>
        </w:tc>
      </w:tr>
      <w:tr>
        <w:trPr>
          <w:cantSplit w:val="0"/>
          <w:trHeight w:val="327" w:hRule="atLeast"/>
          <w:tblHeader w:val="0"/>
        </w:trPr>
        <w:tc>
          <w:tcPr>
            <w:shd w:fill="auto" w:val="clear"/>
            <w:vAlign w:val="center"/>
          </w:tcPr>
          <w:p w:rsidR="00000000" w:rsidDel="00000000" w:rsidP="00000000" w:rsidRDefault="00000000" w:rsidRPr="00000000" w14:paraId="000001CD">
            <w:pPr>
              <w:spacing w:after="200" w:before="200" w:line="240" w:lineRule="auto"/>
              <w:ind w:right="60"/>
              <w:rPr>
                <w:rFonts w:ascii="Cambria" w:cs="Cambria" w:eastAsia="Cambria" w:hAnsi="Cambria"/>
              </w:rPr>
            </w:pPr>
            <w:r w:rsidDel="00000000" w:rsidR="00000000" w:rsidRPr="00000000">
              <w:rPr>
                <w:rFonts w:ascii="Cambria" w:cs="Cambria" w:eastAsia="Cambria" w:hAnsi="Cambria"/>
                <w:rtl w:val="0"/>
              </w:rPr>
              <w:t xml:space="preserve">Enseres </w:t>
            </w:r>
          </w:p>
        </w:tc>
        <w:tc>
          <w:tcPr>
            <w:shd w:fill="auto" w:val="clear"/>
            <w:vAlign w:val="center"/>
          </w:tcPr>
          <w:p w:rsidR="00000000" w:rsidDel="00000000" w:rsidP="00000000" w:rsidRDefault="00000000" w:rsidRPr="00000000" w14:paraId="000001CE">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Compra de equipos necesarios para el equipo de proyecto. Los empleados ya cuentan con los insumos o serán suministrados por el cliente.</w:t>
            </w:r>
          </w:p>
        </w:tc>
        <w:tc>
          <w:tcPr>
            <w:shd w:fill="auto" w:val="clear"/>
            <w:vAlign w:val="center"/>
          </w:tcPr>
          <w:p w:rsidR="00000000" w:rsidDel="00000000" w:rsidP="00000000" w:rsidRDefault="00000000" w:rsidRPr="00000000" w14:paraId="000001CF">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0</w:t>
            </w:r>
          </w:p>
        </w:tc>
      </w:tr>
      <w:tr>
        <w:trPr>
          <w:cantSplit w:val="0"/>
          <w:trHeight w:val="352" w:hRule="atLeast"/>
          <w:tblHeader w:val="0"/>
        </w:trPr>
        <w:tc>
          <w:tcPr>
            <w:shd w:fill="f2dcdb" w:val="clear"/>
            <w:vAlign w:val="center"/>
          </w:tcPr>
          <w:p w:rsidR="00000000" w:rsidDel="00000000" w:rsidP="00000000" w:rsidRDefault="00000000" w:rsidRPr="00000000" w14:paraId="000001D0">
            <w:pPr>
              <w:spacing w:after="200" w:before="200" w:line="240" w:lineRule="auto"/>
              <w:ind w:left="79" w:right="60" w:firstLine="0"/>
              <w:rPr>
                <w:rFonts w:ascii="Cambria" w:cs="Cambria" w:eastAsia="Cambria" w:hAnsi="Cambria"/>
              </w:rPr>
            </w:pPr>
            <w:r w:rsidDel="00000000" w:rsidR="00000000" w:rsidRPr="00000000">
              <w:rPr>
                <w:rFonts w:ascii="Cambria" w:cs="Cambria" w:eastAsia="Cambria" w:hAnsi="Cambria"/>
                <w:rtl w:val="0"/>
              </w:rPr>
              <w:t xml:space="preserve">SUBTOTAL</w:t>
            </w:r>
          </w:p>
        </w:tc>
        <w:tc>
          <w:tcPr>
            <w:shd w:fill="f2dcdb" w:val="clear"/>
            <w:vAlign w:val="center"/>
          </w:tcPr>
          <w:p w:rsidR="00000000" w:rsidDel="00000000" w:rsidP="00000000" w:rsidRDefault="00000000" w:rsidRPr="00000000" w14:paraId="000001D1">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Valor por mes.</w:t>
            </w:r>
          </w:p>
        </w:tc>
        <w:tc>
          <w:tcPr>
            <w:shd w:fill="f2dcdb" w:val="clear"/>
            <w:vAlign w:val="center"/>
          </w:tcPr>
          <w:p w:rsidR="00000000" w:rsidDel="00000000" w:rsidP="00000000" w:rsidRDefault="00000000" w:rsidRPr="00000000" w14:paraId="000001D2">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7.100.000</w:t>
            </w:r>
          </w:p>
        </w:tc>
      </w:tr>
      <w:tr>
        <w:trPr>
          <w:cantSplit w:val="0"/>
          <w:trHeight w:val="352" w:hRule="atLeast"/>
          <w:tblHeader w:val="0"/>
        </w:trPr>
        <w:tc>
          <w:tcPr>
            <w:shd w:fill="auto" w:val="clear"/>
            <w:vAlign w:val="center"/>
          </w:tcPr>
          <w:p w:rsidR="00000000" w:rsidDel="00000000" w:rsidP="00000000" w:rsidRDefault="00000000" w:rsidRPr="00000000" w14:paraId="000001D3">
            <w:pPr>
              <w:spacing w:after="200" w:before="200" w:line="240" w:lineRule="auto"/>
              <w:ind w:left="79" w:right="60" w:firstLine="0"/>
              <w:rPr>
                <w:rFonts w:ascii="Cambria" w:cs="Cambria" w:eastAsia="Cambria" w:hAnsi="Cambria"/>
              </w:rPr>
            </w:pPr>
            <w:r w:rsidDel="00000000" w:rsidR="00000000" w:rsidRPr="00000000">
              <w:rPr>
                <w:rFonts w:ascii="Cambria" w:cs="Cambria" w:eastAsia="Cambria" w:hAnsi="Cambria"/>
                <w:rtl w:val="0"/>
              </w:rPr>
              <w:t xml:space="preserve">Contingencia</w:t>
            </w:r>
          </w:p>
        </w:tc>
        <w:tc>
          <w:tcPr>
            <w:shd w:fill="auto" w:val="clear"/>
            <w:vAlign w:val="center"/>
          </w:tcPr>
          <w:p w:rsidR="00000000" w:rsidDel="00000000" w:rsidP="00000000" w:rsidRDefault="00000000" w:rsidRPr="00000000" w14:paraId="000001D4">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Es común asignar entre un 10% y un 20% del subtotal para contingencias, en este caso un 15%.</w:t>
            </w:r>
          </w:p>
        </w:tc>
        <w:tc>
          <w:tcPr>
            <w:shd w:fill="auto" w:val="clear"/>
            <w:vAlign w:val="center"/>
          </w:tcPr>
          <w:p w:rsidR="00000000" w:rsidDel="00000000" w:rsidP="00000000" w:rsidRDefault="00000000" w:rsidRPr="00000000" w14:paraId="000001D5">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1.065.000</w:t>
            </w:r>
          </w:p>
        </w:tc>
      </w:tr>
      <w:tr>
        <w:trPr>
          <w:cantSplit w:val="0"/>
          <w:trHeight w:val="352" w:hRule="atLeast"/>
          <w:tblHeader w:val="0"/>
        </w:trPr>
        <w:tc>
          <w:tcPr>
            <w:shd w:fill="f2dcdb" w:val="clear"/>
            <w:vAlign w:val="center"/>
          </w:tcPr>
          <w:p w:rsidR="00000000" w:rsidDel="00000000" w:rsidP="00000000" w:rsidRDefault="00000000" w:rsidRPr="00000000" w14:paraId="000001D6">
            <w:pPr>
              <w:spacing w:after="200" w:before="200" w:line="240" w:lineRule="auto"/>
              <w:ind w:left="79" w:right="60" w:firstLine="0"/>
              <w:rPr>
                <w:rFonts w:ascii="Cambria" w:cs="Cambria" w:eastAsia="Cambria" w:hAnsi="Cambria"/>
              </w:rPr>
            </w:pPr>
            <w:r w:rsidDel="00000000" w:rsidR="00000000" w:rsidRPr="00000000">
              <w:rPr>
                <w:rFonts w:ascii="Cambria" w:cs="Cambria" w:eastAsia="Cambria" w:hAnsi="Cambria"/>
                <w:rtl w:val="0"/>
              </w:rPr>
              <w:t xml:space="preserve">TOTAL </w:t>
            </w:r>
          </w:p>
        </w:tc>
        <w:tc>
          <w:tcPr>
            <w:shd w:fill="f2dcdb" w:val="clear"/>
            <w:vAlign w:val="center"/>
          </w:tcPr>
          <w:p w:rsidR="00000000" w:rsidDel="00000000" w:rsidP="00000000" w:rsidRDefault="00000000" w:rsidRPr="00000000" w14:paraId="000001D7">
            <w:pPr>
              <w:spacing w:after="200" w:before="200" w:line="240" w:lineRule="auto"/>
              <w:ind w:left="112" w:right="92" w:firstLine="0"/>
              <w:rPr>
                <w:rFonts w:ascii="Cambria" w:cs="Cambria" w:eastAsia="Cambria" w:hAnsi="Cambria"/>
              </w:rPr>
            </w:pPr>
            <w:r w:rsidDel="00000000" w:rsidR="00000000" w:rsidRPr="00000000">
              <w:rPr>
                <w:rFonts w:ascii="Cambria" w:cs="Cambria" w:eastAsia="Cambria" w:hAnsi="Cambria"/>
                <w:rtl w:val="0"/>
              </w:rPr>
              <w:t xml:space="preserve">Valor por mes.</w:t>
            </w:r>
          </w:p>
        </w:tc>
        <w:tc>
          <w:tcPr>
            <w:shd w:fill="f2dcdb" w:val="clear"/>
            <w:vAlign w:val="center"/>
          </w:tcPr>
          <w:p w:rsidR="00000000" w:rsidDel="00000000" w:rsidP="00000000" w:rsidRDefault="00000000" w:rsidRPr="00000000" w14:paraId="000001D8">
            <w:pPr>
              <w:spacing w:after="200" w:before="200" w:line="240" w:lineRule="auto"/>
              <w:ind w:left="112" w:right="92" w:firstLine="0"/>
              <w:jc w:val="center"/>
              <w:rPr>
                <w:rFonts w:ascii="Cambria" w:cs="Cambria" w:eastAsia="Cambria" w:hAnsi="Cambria"/>
              </w:rPr>
            </w:pPr>
            <w:r w:rsidDel="00000000" w:rsidR="00000000" w:rsidRPr="00000000">
              <w:rPr>
                <w:rFonts w:ascii="Cambria" w:cs="Cambria" w:eastAsia="Cambria" w:hAnsi="Cambria"/>
                <w:rtl w:val="0"/>
              </w:rPr>
              <w:t xml:space="preserve">8.165.000</w:t>
            </w:r>
          </w:p>
        </w:tc>
      </w:tr>
    </w:tbl>
    <w:p w:rsidR="00000000" w:rsidDel="00000000" w:rsidP="00000000" w:rsidRDefault="00000000" w:rsidRPr="00000000" w14:paraId="000001D9">
      <w:pPr>
        <w:spacing w:after="200" w:before="20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DA">
      <w:pPr>
        <w:pStyle w:val="Heading2"/>
        <w:rPr/>
      </w:pPr>
      <w:bookmarkStart w:colFirst="0" w:colLast="0" w:name="_kyawieuylf0r" w:id="21"/>
      <w:bookmarkEnd w:id="21"/>
      <w:r w:rsidDel="00000000" w:rsidR="00000000" w:rsidRPr="00000000">
        <w:rPr>
          <w:rtl w:val="0"/>
        </w:rPr>
        <w:t xml:space="preserve">Plan de trabajo - cronograma</w:t>
      </w:r>
    </w:p>
    <w:p w:rsidR="00000000" w:rsidDel="00000000" w:rsidP="00000000" w:rsidRDefault="00000000" w:rsidRPr="00000000" w14:paraId="000001DB">
      <w:pPr>
        <w:rPr>
          <w:rFonts w:ascii="Cambria" w:cs="Cambria" w:eastAsia="Cambria" w:hAnsi="Cambria"/>
        </w:rPr>
      </w:pPr>
      <w:r w:rsidDel="00000000" w:rsidR="00000000" w:rsidRPr="00000000">
        <w:rPr>
          <w:rFonts w:ascii="Cambria" w:cs="Cambria" w:eastAsia="Cambria" w:hAnsi="Cambria"/>
          <w:rtl w:val="0"/>
        </w:rPr>
        <w:t xml:space="preserve">Cronograma de trabajo establecido al inicio del semestre.</w:t>
      </w:r>
    </w:p>
    <w:p w:rsidR="00000000" w:rsidDel="00000000" w:rsidP="00000000" w:rsidRDefault="00000000" w:rsidRPr="00000000" w14:paraId="000001DC">
      <w:pPr>
        <w:rPr>
          <w:rFonts w:ascii="Cambria" w:cs="Cambria" w:eastAsia="Cambria" w:hAnsi="Cambria"/>
        </w:rPr>
      </w:pPr>
      <w:r w:rsidDel="00000000" w:rsidR="00000000" w:rsidRPr="00000000">
        <w:rPr>
          <w:rtl w:val="0"/>
        </w:rPr>
      </w:r>
    </w:p>
    <w:p w:rsidR="00000000" w:rsidDel="00000000" w:rsidP="00000000" w:rsidRDefault="00000000" w:rsidRPr="00000000" w14:paraId="000001DD">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42926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2"/>
        <w:rPr/>
      </w:pPr>
      <w:bookmarkStart w:colFirst="0" w:colLast="0" w:name="_ffa0nwpyx4d3" w:id="22"/>
      <w:bookmarkEnd w:id="22"/>
      <w:r w:rsidDel="00000000" w:rsidR="00000000" w:rsidRPr="00000000">
        <w:rPr>
          <w:rtl w:val="0"/>
        </w:rPr>
        <w:t xml:space="preserve">Backlog - Descripción de requerimientos del cliente</w:t>
      </w:r>
    </w:p>
    <w:p w:rsidR="00000000" w:rsidDel="00000000" w:rsidP="00000000" w:rsidRDefault="00000000" w:rsidRPr="00000000" w14:paraId="000001DF">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35179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pPr>
      <w:r w:rsidDel="00000000" w:rsidR="00000000" w:rsidRPr="00000000">
        <w:rPr>
          <w:rFonts w:ascii="Cambria" w:cs="Cambria" w:eastAsia="Cambria" w:hAnsi="Cambria"/>
        </w:rPr>
        <w:drawing>
          <wp:inline distB="114300" distT="114300" distL="114300" distR="114300">
            <wp:extent cx="5731200" cy="42164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1"/>
        <w:rPr/>
      </w:pPr>
      <w:bookmarkStart w:colFirst="0" w:colLast="0" w:name="_sijluy8ghhnc" w:id="23"/>
      <w:bookmarkEnd w:id="23"/>
      <w:r w:rsidDel="00000000" w:rsidR="00000000" w:rsidRPr="00000000">
        <w:rPr>
          <w:rtl w:val="0"/>
        </w:rPr>
        <w:t xml:space="preserve">Ejecución y control del proyecto</w:t>
      </w:r>
    </w:p>
    <w:p w:rsidR="00000000" w:rsidDel="00000000" w:rsidP="00000000" w:rsidRDefault="00000000" w:rsidRPr="00000000" w14:paraId="000001E2">
      <w:pPr>
        <w:pStyle w:val="Heading2"/>
        <w:rPr/>
      </w:pPr>
      <w:bookmarkStart w:colFirst="0" w:colLast="0" w:name="_baf38pda7oqe" w:id="24"/>
      <w:bookmarkEnd w:id="24"/>
      <w:r w:rsidDel="00000000" w:rsidR="00000000" w:rsidRPr="00000000">
        <w:rPr>
          <w:rtl w:val="0"/>
        </w:rPr>
        <w:t xml:space="preserve">Estado de proyecto (Tres reportes)</w:t>
      </w:r>
    </w:p>
    <w:p w:rsidR="00000000" w:rsidDel="00000000" w:rsidP="00000000" w:rsidRDefault="00000000" w:rsidRPr="00000000" w14:paraId="000001E3">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10200" cy="3705680"/>
            <wp:effectExtent b="0" l="0" r="0" t="0"/>
            <wp:docPr id="3" name="image16.png"/>
            <a:graphic>
              <a:graphicData uri="http://schemas.openxmlformats.org/drawingml/2006/picture">
                <pic:pic>
                  <pic:nvPicPr>
                    <pic:cNvPr id="0" name="image16.png"/>
                    <pic:cNvPicPr preferRelativeResize="0"/>
                  </pic:nvPicPr>
                  <pic:blipFill>
                    <a:blip r:embed="rId17"/>
                    <a:srcRect b="5764" l="0" r="0" t="2808"/>
                    <a:stretch>
                      <a:fillRect/>
                    </a:stretch>
                  </pic:blipFill>
                  <pic:spPr>
                    <a:xfrm>
                      <a:off x="0" y="0"/>
                      <a:ext cx="5410200" cy="370568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3878759"/>
            <wp:effectExtent b="0" l="0" r="0" t="0"/>
            <wp:docPr id="13" name="image15.png"/>
            <a:graphic>
              <a:graphicData uri="http://schemas.openxmlformats.org/drawingml/2006/picture">
                <pic:pic>
                  <pic:nvPicPr>
                    <pic:cNvPr id="0" name="image15.png"/>
                    <pic:cNvPicPr preferRelativeResize="0"/>
                  </pic:nvPicPr>
                  <pic:blipFill>
                    <a:blip r:embed="rId18"/>
                    <a:srcRect b="6651" l="0" r="0" t="3055"/>
                    <a:stretch>
                      <a:fillRect/>
                    </a:stretch>
                  </pic:blipFill>
                  <pic:spPr>
                    <a:xfrm>
                      <a:off x="0" y="0"/>
                      <a:ext cx="5734050" cy="387875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3908425"/>
            <wp:effectExtent b="0" l="0" r="0" t="0"/>
            <wp:docPr id="5" name="image13.png"/>
            <a:graphic>
              <a:graphicData uri="http://schemas.openxmlformats.org/drawingml/2006/picture">
                <pic:pic>
                  <pic:nvPicPr>
                    <pic:cNvPr id="0" name="image13.png"/>
                    <pic:cNvPicPr preferRelativeResize="0"/>
                  </pic:nvPicPr>
                  <pic:blipFill>
                    <a:blip r:embed="rId19"/>
                    <a:srcRect b="5473" l="0" r="0" t="3473"/>
                    <a:stretch>
                      <a:fillRect/>
                    </a:stretch>
                  </pic:blipFill>
                  <pic:spPr>
                    <a:xfrm>
                      <a:off x="0" y="0"/>
                      <a:ext cx="5734050" cy="39084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Cambria" w:cs="Cambria" w:eastAsia="Cambria" w:hAnsi="Cambria"/>
        </w:rPr>
      </w:pPr>
      <w:r w:rsidDel="00000000" w:rsidR="00000000" w:rsidRPr="00000000">
        <w:rPr>
          <w:rtl w:val="0"/>
        </w:rPr>
      </w:r>
    </w:p>
    <w:p w:rsidR="00000000" w:rsidDel="00000000" w:rsidP="00000000" w:rsidRDefault="00000000" w:rsidRPr="00000000" w14:paraId="000001E7">
      <w:pPr>
        <w:pStyle w:val="Heading2"/>
        <w:rPr/>
      </w:pPr>
      <w:bookmarkStart w:colFirst="0" w:colLast="0" w:name="_ic70obsaoqgt" w:id="25"/>
      <w:bookmarkEnd w:id="25"/>
      <w:r w:rsidDel="00000000" w:rsidR="00000000" w:rsidRPr="00000000">
        <w:rPr>
          <w:rtl w:val="0"/>
        </w:rPr>
        <w:t xml:space="preserve">Evidencia de interacciones con el Sponsor </w:t>
      </w:r>
    </w:p>
    <w:p w:rsidR="00000000" w:rsidDel="00000000" w:rsidP="00000000" w:rsidRDefault="00000000" w:rsidRPr="00000000" w14:paraId="000001E8">
      <w:pPr>
        <w:rPr>
          <w:rFonts w:ascii="Cambria" w:cs="Cambria" w:eastAsia="Cambria" w:hAnsi="Cambria"/>
        </w:rPr>
      </w:pPr>
      <w:r w:rsidDel="00000000" w:rsidR="00000000" w:rsidRPr="00000000">
        <w:rPr>
          <w:rtl w:val="0"/>
        </w:rPr>
      </w:r>
    </w:p>
    <w:p w:rsidR="00000000" w:rsidDel="00000000" w:rsidP="00000000" w:rsidRDefault="00000000" w:rsidRPr="00000000" w14:paraId="000001E9">
      <w:pPr>
        <w:jc w:val="both"/>
        <w:rPr>
          <w:rFonts w:ascii="Cambria" w:cs="Cambria" w:eastAsia="Cambria" w:hAnsi="Cambria"/>
        </w:rPr>
      </w:pPr>
      <w:r w:rsidDel="00000000" w:rsidR="00000000" w:rsidRPr="00000000">
        <w:rPr>
          <w:rFonts w:ascii="Cambria" w:cs="Cambria" w:eastAsia="Cambria" w:hAnsi="Cambria"/>
          <w:rtl w:val="0"/>
        </w:rPr>
        <w:t xml:space="preserve">Junto con Alexandra, quedamos en reunirnos todos los martes de 9-10 am:</w:t>
      </w:r>
    </w:p>
    <w:p w:rsidR="00000000" w:rsidDel="00000000" w:rsidP="00000000" w:rsidRDefault="00000000" w:rsidRPr="00000000" w14:paraId="000001EA">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31496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EC">
      <w:pPr>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ED">
      <w:pPr>
        <w:jc w:val="both"/>
        <w:rPr>
          <w:rFonts w:ascii="Cambria" w:cs="Cambria" w:eastAsia="Cambria" w:hAnsi="Cambria"/>
        </w:rPr>
      </w:pPr>
      <w:r w:rsidDel="00000000" w:rsidR="00000000" w:rsidRPr="00000000">
        <w:rPr>
          <w:rFonts w:ascii="Cambria" w:cs="Cambria" w:eastAsia="Cambria" w:hAnsi="Cambria"/>
          <w:rtl w:val="0"/>
        </w:rPr>
        <w:t xml:space="preserve">Reunión 1: </w:t>
      </w:r>
    </w:p>
    <w:p w:rsidR="00000000" w:rsidDel="00000000" w:rsidP="00000000" w:rsidRDefault="00000000" w:rsidRPr="00000000" w14:paraId="000001E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EF">
      <w:pPr>
        <w:numPr>
          <w:ilvl w:val="0"/>
          <w:numId w:val="1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Revisión de Cruces para la Oferta Académica:</w:t>
      </w:r>
    </w:p>
    <w:p w:rsidR="00000000" w:rsidDel="00000000" w:rsidP="00000000" w:rsidRDefault="00000000" w:rsidRPr="00000000" w14:paraId="000001F0">
      <w:pPr>
        <w:numPr>
          <w:ilvl w:val="1"/>
          <w:numId w:val="1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Se destacó la importancia de revisar detalladamente los cruces necesarios para la oferta académica, especialmente en relación con el programa UR Steam y las ofertas compartidas, como el pregrado en análisis de datos.</w:t>
      </w:r>
    </w:p>
    <w:p w:rsidR="00000000" w:rsidDel="00000000" w:rsidP="00000000" w:rsidRDefault="00000000" w:rsidRPr="00000000" w14:paraId="000001F1">
      <w:pPr>
        <w:numPr>
          <w:ilvl w:val="0"/>
          <w:numId w:val="1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Variables Relacionadas con el Personal Docente:</w:t>
      </w:r>
    </w:p>
    <w:p w:rsidR="00000000" w:rsidDel="00000000" w:rsidP="00000000" w:rsidRDefault="00000000" w:rsidRPr="00000000" w14:paraId="000001F2">
      <w:pPr>
        <w:numPr>
          <w:ilvl w:val="1"/>
          <w:numId w:val="1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Se analizaron las diferentes variables que influyen en la planificación académica, con énfasis en la distribución del personal docente, que incluye profesores de carrera, directores y personal docente.</w:t>
      </w:r>
    </w:p>
    <w:p w:rsidR="00000000" w:rsidDel="00000000" w:rsidP="00000000" w:rsidRDefault="00000000" w:rsidRPr="00000000" w14:paraId="000001F3">
      <w:pPr>
        <w:numPr>
          <w:ilvl w:val="0"/>
          <w:numId w:val="1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Gestión de Espacios Físicos:</w:t>
      </w:r>
    </w:p>
    <w:p w:rsidR="00000000" w:rsidDel="00000000" w:rsidP="00000000" w:rsidRDefault="00000000" w:rsidRPr="00000000" w14:paraId="000001F4">
      <w:pPr>
        <w:numPr>
          <w:ilvl w:val="1"/>
          <w:numId w:val="1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Se reconoció la labor fundamental de gestionar los espacios físicos disponibles, asegurando la adecuada distribución de salones para prácticas, sesiones teórico-prácticas y laboratorios específicos.</w:t>
      </w:r>
    </w:p>
    <w:p w:rsidR="00000000" w:rsidDel="00000000" w:rsidP="00000000" w:rsidRDefault="00000000" w:rsidRPr="00000000" w14:paraId="000001F5">
      <w:pPr>
        <w:numPr>
          <w:ilvl w:val="0"/>
          <w:numId w:val="1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Horarios de Clase:</w:t>
      </w:r>
    </w:p>
    <w:p w:rsidR="00000000" w:rsidDel="00000000" w:rsidP="00000000" w:rsidRDefault="00000000" w:rsidRPr="00000000" w14:paraId="000001F6">
      <w:pPr>
        <w:numPr>
          <w:ilvl w:val="1"/>
          <w:numId w:val="1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Se discutió la particularidad de que las clases en la facultad inicien en horas impares, lo que requiere una planificación cuidadosa para garantizar una transición fluida entre las sesiones.</w:t>
      </w:r>
    </w:p>
    <w:p w:rsidR="00000000" w:rsidDel="00000000" w:rsidP="00000000" w:rsidRDefault="00000000" w:rsidRPr="00000000" w14:paraId="000001F7">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F8">
      <w:pPr>
        <w:rPr>
          <w:rFonts w:ascii="Cambria" w:cs="Cambria" w:eastAsia="Cambria" w:hAnsi="Cambria"/>
        </w:rPr>
      </w:pPr>
      <w:r w:rsidDel="00000000" w:rsidR="00000000" w:rsidRPr="00000000">
        <w:rPr>
          <w:rFonts w:ascii="Cambria" w:cs="Cambria" w:eastAsia="Cambria" w:hAnsi="Cambria"/>
          <w:rtl w:val="0"/>
        </w:rPr>
        <w:t xml:space="preserve">Reunión 2:</w:t>
      </w:r>
    </w:p>
    <w:p w:rsidR="00000000" w:rsidDel="00000000" w:rsidP="00000000" w:rsidRDefault="00000000" w:rsidRPr="00000000" w14:paraId="000001F9">
      <w:pPr>
        <w:rPr>
          <w:rFonts w:ascii="Cambria" w:cs="Cambria" w:eastAsia="Cambria" w:hAnsi="Cambria"/>
        </w:rPr>
      </w:pPr>
      <w:r w:rsidDel="00000000" w:rsidR="00000000" w:rsidRPr="00000000">
        <w:rPr>
          <w:rtl w:val="0"/>
        </w:rPr>
      </w:r>
    </w:p>
    <w:p w:rsidR="00000000" w:rsidDel="00000000" w:rsidP="00000000" w:rsidRDefault="00000000" w:rsidRPr="00000000" w14:paraId="000001FA">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Revisión de Cruces para la Oferta Académica:</w:t>
      </w:r>
    </w:p>
    <w:p w:rsidR="00000000" w:rsidDel="00000000" w:rsidP="00000000" w:rsidRDefault="00000000" w:rsidRPr="00000000" w14:paraId="000001FB">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destacó la importancia de revisar detalladamente los cruces necesarios para la oferta académica, especialmente en relación con el programa UR Steam y las ofertas compartidas, como el pregrado en análisis de datos.</w:t>
      </w:r>
    </w:p>
    <w:p w:rsidR="00000000" w:rsidDel="00000000" w:rsidP="00000000" w:rsidRDefault="00000000" w:rsidRPr="00000000" w14:paraId="000001FC">
      <w:pPr>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1FD">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Variables Relacionadas con el Personal Docente:</w:t>
      </w:r>
    </w:p>
    <w:p w:rsidR="00000000" w:rsidDel="00000000" w:rsidP="00000000" w:rsidRDefault="00000000" w:rsidRPr="00000000" w14:paraId="000001FE">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analizaron las diferentes variables que influyen en la planificación académica, con énfasis en la distribución del personal docente, incluyendo tipo de profesor, restricciones de horario, y concretar el pensum (semestre).</w:t>
      </w:r>
    </w:p>
    <w:p w:rsidR="00000000" w:rsidDel="00000000" w:rsidP="00000000" w:rsidRDefault="00000000" w:rsidRPr="00000000" w14:paraId="000001FF">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Gestión de Espacios Físicos:</w:t>
      </w:r>
    </w:p>
    <w:p w:rsidR="00000000" w:rsidDel="00000000" w:rsidP="00000000" w:rsidRDefault="00000000" w:rsidRPr="00000000" w14:paraId="00000200">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reconoció la labor fundamental de gestionar los espacios físicos disponibles, asegurando la adecuada distribución de salones para prácticas, sesiones teórico-prácticas y laboratorios específicos, tomando en cuenta el tipo de salón necesario para cada actividad.</w:t>
      </w:r>
    </w:p>
    <w:p w:rsidR="00000000" w:rsidDel="00000000" w:rsidP="00000000" w:rsidRDefault="00000000" w:rsidRPr="00000000" w14:paraId="00000201">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Horarios de Clase:</w:t>
      </w:r>
    </w:p>
    <w:p w:rsidR="00000000" w:rsidDel="00000000" w:rsidP="00000000" w:rsidRDefault="00000000" w:rsidRPr="00000000" w14:paraId="00000202">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discutió la particularidad de que las clases en la facultad inicien en horas impares, lo que requiere una planificación cuidadosa para garantizar una transición fluida entre las sesiones, teniendo en cuenta las restricciones de horario y la disponibilidad de profesores.</w:t>
      </w:r>
    </w:p>
    <w:p w:rsidR="00000000" w:rsidDel="00000000" w:rsidP="00000000" w:rsidRDefault="00000000" w:rsidRPr="00000000" w14:paraId="00000203">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Tipo de Crédito y Cálculo de Número de Estudiantes Proyectados:</w:t>
      </w:r>
    </w:p>
    <w:p w:rsidR="00000000" w:rsidDel="00000000" w:rsidP="00000000" w:rsidRDefault="00000000" w:rsidRPr="00000000" w14:paraId="00000204">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especificó el tipo de crédito, donde 1A equivale a 1 hora, 1B a 3 horas, y 1C a 0.5 horas por semestre. Además, se discutió cómo calcular el número de estudiantes proyectados, que es la suma de los estudiantes inscritos, los que reprobaron y los que cancelaron.</w:t>
      </w:r>
    </w:p>
    <w:p w:rsidR="00000000" w:rsidDel="00000000" w:rsidP="00000000" w:rsidRDefault="00000000" w:rsidRPr="00000000" w14:paraId="00000205">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Límites de Inscripción:</w:t>
      </w:r>
    </w:p>
    <w:p w:rsidR="00000000" w:rsidDel="00000000" w:rsidP="00000000" w:rsidRDefault="00000000" w:rsidRPr="00000000" w14:paraId="00000206">
      <w:pPr>
        <w:numPr>
          <w:ilvl w:val="1"/>
          <w:numId w:val="5"/>
        </w:numPr>
        <w:ind w:left="1440" w:hanging="360"/>
        <w:rPr>
          <w:rFonts w:ascii="Cambria" w:cs="Cambria" w:eastAsia="Cambria" w:hAnsi="Cambria"/>
        </w:rPr>
      </w:pPr>
      <w:r w:rsidDel="00000000" w:rsidR="00000000" w:rsidRPr="00000000">
        <w:rPr>
          <w:rFonts w:ascii="Cambria" w:cs="Cambria" w:eastAsia="Cambria" w:hAnsi="Cambria"/>
          <w:rtl w:val="0"/>
        </w:rPr>
        <w:t xml:space="preserve">Se establecieron los límites máximos de inscritos por materia, siendo 25-30 para materias teóricas, 24 para teórico-prácticas, y 20 para laboratorios.</w:t>
      </w:r>
    </w:p>
    <w:p w:rsidR="00000000" w:rsidDel="00000000" w:rsidP="00000000" w:rsidRDefault="00000000" w:rsidRPr="00000000" w14:paraId="00000207">
      <w:pPr>
        <w:rPr>
          <w:rFonts w:ascii="Cambria" w:cs="Cambria" w:eastAsia="Cambria" w:hAnsi="Cambria"/>
        </w:rPr>
      </w:pPr>
      <w:r w:rsidDel="00000000" w:rsidR="00000000" w:rsidRPr="00000000">
        <w:rPr>
          <w:rtl w:val="0"/>
        </w:rPr>
      </w:r>
    </w:p>
    <w:p w:rsidR="00000000" w:rsidDel="00000000" w:rsidP="00000000" w:rsidRDefault="00000000" w:rsidRPr="00000000" w14:paraId="00000208">
      <w:pPr>
        <w:rPr>
          <w:rFonts w:ascii="Cambria" w:cs="Cambria" w:eastAsia="Cambria" w:hAnsi="Cambria"/>
        </w:rPr>
      </w:pPr>
      <w:r w:rsidDel="00000000" w:rsidR="00000000" w:rsidRPr="00000000">
        <w:rPr>
          <w:rFonts w:ascii="Cambria" w:cs="Cambria" w:eastAsia="Cambria" w:hAnsi="Cambria"/>
          <w:rtl w:val="0"/>
        </w:rPr>
        <w:t xml:space="preserve">Reunión 3:</w:t>
        <w:br w:type="textWrapping"/>
        <w:br w:type="textWrapping"/>
        <w:t xml:space="preserve">Revisión de Cruces para la Oferta Académica:</w:t>
      </w:r>
    </w:p>
    <w:p w:rsidR="00000000" w:rsidDel="00000000" w:rsidP="00000000" w:rsidRDefault="00000000" w:rsidRPr="00000000" w14:paraId="00000209">
      <w:pPr>
        <w:numPr>
          <w:ilvl w:val="1"/>
          <w:numId w:val="11"/>
        </w:numPr>
        <w:ind w:left="1440" w:hanging="360"/>
        <w:rPr>
          <w:rFonts w:ascii="Cambria" w:cs="Cambria" w:eastAsia="Cambria" w:hAnsi="Cambria"/>
        </w:rPr>
      </w:pPr>
      <w:r w:rsidDel="00000000" w:rsidR="00000000" w:rsidRPr="00000000">
        <w:rPr>
          <w:rFonts w:ascii="Cambria" w:cs="Cambria" w:eastAsia="Cambria" w:hAnsi="Cambria"/>
          <w:rtl w:val="0"/>
        </w:rPr>
        <w:t xml:space="preserve">Se destacó la importancia de revisar detalladamente los cruces necesarios para la oferta académica, especialmente en relación con el programa UR Steam y las ofertas compartidas, como el pregrado en análisis de datos. Se acordó que los prerrequisitos no son determinantes y pueden ser eliminados.</w:t>
      </w:r>
    </w:p>
    <w:p w:rsidR="00000000" w:rsidDel="00000000" w:rsidP="00000000" w:rsidRDefault="00000000" w:rsidRPr="00000000" w14:paraId="0000020A">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Variables Relacionadas con el Personal Docente:</w:t>
      </w:r>
    </w:p>
    <w:p w:rsidR="00000000" w:rsidDel="00000000" w:rsidP="00000000" w:rsidRDefault="00000000" w:rsidRPr="00000000" w14:paraId="0000020B">
      <w:pPr>
        <w:numPr>
          <w:ilvl w:val="1"/>
          <w:numId w:val="11"/>
        </w:numPr>
        <w:ind w:left="1440" w:hanging="360"/>
        <w:rPr>
          <w:rFonts w:ascii="Cambria" w:cs="Cambria" w:eastAsia="Cambria" w:hAnsi="Cambria"/>
        </w:rPr>
      </w:pPr>
      <w:r w:rsidDel="00000000" w:rsidR="00000000" w:rsidRPr="00000000">
        <w:rPr>
          <w:rFonts w:ascii="Cambria" w:cs="Cambria" w:eastAsia="Cambria" w:hAnsi="Cambria"/>
          <w:rtl w:val="0"/>
        </w:rPr>
        <w:t xml:space="preserve">Se analizaron las diferentes variables que influyen en la planificación académica, incluyendo tipo de profesor, restricciones de horario y asignación de profesores de cátedra. Se acordó seguir un proceso que incluye la planificación, la selección de cursos y horarios, y la asignación de profesores.</w:t>
      </w:r>
    </w:p>
    <w:p w:rsidR="00000000" w:rsidDel="00000000" w:rsidP="00000000" w:rsidRDefault="00000000" w:rsidRPr="00000000" w14:paraId="0000020C">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Gestión de Espacios Físicos:</w:t>
      </w:r>
    </w:p>
    <w:p w:rsidR="00000000" w:rsidDel="00000000" w:rsidP="00000000" w:rsidRDefault="00000000" w:rsidRPr="00000000" w14:paraId="0000020D">
      <w:pPr>
        <w:numPr>
          <w:ilvl w:val="1"/>
          <w:numId w:val="11"/>
        </w:numPr>
        <w:ind w:left="1440" w:hanging="360"/>
        <w:rPr>
          <w:rFonts w:ascii="Cambria" w:cs="Cambria" w:eastAsia="Cambria" w:hAnsi="Cambria"/>
        </w:rPr>
      </w:pPr>
      <w:r w:rsidDel="00000000" w:rsidR="00000000" w:rsidRPr="00000000">
        <w:rPr>
          <w:rFonts w:ascii="Cambria" w:cs="Cambria" w:eastAsia="Cambria" w:hAnsi="Cambria"/>
          <w:rtl w:val="0"/>
        </w:rPr>
        <w:t xml:space="preserve">Se reconoció la labor fundamental de gestionar los espacios físicos disponibles, asegurando la adecuada distribución de salones para prácticas, sesiones teórico-prácticas y laboratorios específicos, teniendo en cuenta las necesidades específicas de cada asignatura, como la obligatoriedad de tener las clases de Física en el laboratorio Bardeen o Da Vinci, y las de Termodinámica en Bernoulli.</w:t>
      </w:r>
    </w:p>
    <w:p w:rsidR="00000000" w:rsidDel="00000000" w:rsidP="00000000" w:rsidRDefault="00000000" w:rsidRPr="00000000" w14:paraId="0000020E">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Horarios de Clase:</w:t>
      </w:r>
    </w:p>
    <w:p w:rsidR="00000000" w:rsidDel="00000000" w:rsidP="00000000" w:rsidRDefault="00000000" w:rsidRPr="00000000" w14:paraId="0000020F">
      <w:pPr>
        <w:numPr>
          <w:ilvl w:val="1"/>
          <w:numId w:val="11"/>
        </w:numPr>
        <w:ind w:left="1440" w:hanging="360"/>
        <w:rPr>
          <w:rFonts w:ascii="Cambria" w:cs="Cambria" w:eastAsia="Cambria" w:hAnsi="Cambria"/>
        </w:rPr>
      </w:pPr>
      <w:r w:rsidDel="00000000" w:rsidR="00000000" w:rsidRPr="00000000">
        <w:rPr>
          <w:rFonts w:ascii="Cambria" w:cs="Cambria" w:eastAsia="Cambria" w:hAnsi="Cambria"/>
          <w:rtl w:val="0"/>
        </w:rPr>
        <w:t xml:space="preserve">Se discutió la particularidad de que las clases en la facultad inicien en horas impares, lo que requiere una planificación cuidadosa para garantizar una transición fluida entre las sesiones, considerando las asignaturas combinadas que tienen mayor créditos e intensidad horaria.</w:t>
      </w:r>
    </w:p>
    <w:p w:rsidR="00000000" w:rsidDel="00000000" w:rsidP="00000000" w:rsidRDefault="00000000" w:rsidRPr="00000000" w14:paraId="00000210">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Repositorio de la Universidad:</w:t>
      </w:r>
    </w:p>
    <w:p w:rsidR="00000000" w:rsidDel="00000000" w:rsidP="00000000" w:rsidRDefault="00000000" w:rsidRPr="00000000" w14:paraId="00000211">
      <w:pPr>
        <w:numPr>
          <w:ilvl w:val="1"/>
          <w:numId w:val="11"/>
        </w:numPr>
        <w:ind w:left="1440" w:hanging="360"/>
        <w:rPr>
          <w:rFonts w:ascii="Cambria" w:cs="Cambria" w:eastAsia="Cambria" w:hAnsi="Cambria"/>
        </w:rPr>
      </w:pPr>
      <w:r w:rsidDel="00000000" w:rsidR="00000000" w:rsidRPr="00000000">
        <w:rPr>
          <w:rFonts w:ascii="Cambria" w:cs="Cambria" w:eastAsia="Cambria" w:hAnsi="Cambria"/>
          <w:rtl w:val="0"/>
        </w:rPr>
        <w:t xml:space="preserve">Se planteó la posibilidad de utilizar un repositorio brindado por la universidad para facilitar la gestión de información y recursos relacionados con la creación de la oferta académica.</w:t>
      </w:r>
    </w:p>
    <w:p w:rsidR="00000000" w:rsidDel="00000000" w:rsidP="00000000" w:rsidRDefault="00000000" w:rsidRPr="00000000" w14:paraId="00000212">
      <w:pPr>
        <w:rPr>
          <w:rFonts w:ascii="Cambria" w:cs="Cambria" w:eastAsia="Cambria" w:hAnsi="Cambria"/>
        </w:rPr>
      </w:pPr>
      <w:r w:rsidDel="00000000" w:rsidR="00000000" w:rsidRPr="00000000">
        <w:rPr>
          <w:rtl w:val="0"/>
        </w:rPr>
      </w:r>
    </w:p>
    <w:p w:rsidR="00000000" w:rsidDel="00000000" w:rsidP="00000000" w:rsidRDefault="00000000" w:rsidRPr="00000000" w14:paraId="00000213">
      <w:pPr>
        <w:rPr>
          <w:rFonts w:ascii="Cambria" w:cs="Cambria" w:eastAsia="Cambria" w:hAnsi="Cambria"/>
        </w:rPr>
      </w:pPr>
      <w:r w:rsidDel="00000000" w:rsidR="00000000" w:rsidRPr="00000000">
        <w:rPr>
          <w:rFonts w:ascii="Cambria" w:cs="Cambria" w:eastAsia="Cambria" w:hAnsi="Cambria"/>
          <w:rtl w:val="0"/>
        </w:rPr>
        <w:t xml:space="preserve">Reunión 4:</w:t>
      </w:r>
    </w:p>
    <w:p w:rsidR="00000000" w:rsidDel="00000000" w:rsidP="00000000" w:rsidRDefault="00000000" w:rsidRPr="00000000" w14:paraId="00000214">
      <w:pPr>
        <w:rPr>
          <w:rFonts w:ascii="Cambria" w:cs="Cambria" w:eastAsia="Cambria" w:hAnsi="Cambria"/>
        </w:rPr>
      </w:pPr>
      <w:r w:rsidDel="00000000" w:rsidR="00000000" w:rsidRPr="00000000">
        <w:rPr>
          <w:rtl w:val="0"/>
        </w:rPr>
      </w:r>
    </w:p>
    <w:p w:rsidR="00000000" w:rsidDel="00000000" w:rsidP="00000000" w:rsidRDefault="00000000" w:rsidRPr="00000000" w14:paraId="00000215">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Revisión de Cruces para la Oferta Académica:</w:t>
      </w:r>
    </w:p>
    <w:p w:rsidR="00000000" w:rsidDel="00000000" w:rsidP="00000000" w:rsidRDefault="00000000" w:rsidRPr="00000000" w14:paraId="00000216">
      <w:pPr>
        <w:numPr>
          <w:ilvl w:val="1"/>
          <w:numId w:val="9"/>
        </w:numPr>
        <w:ind w:left="1440" w:hanging="360"/>
        <w:rPr>
          <w:rFonts w:ascii="Cambria" w:cs="Cambria" w:eastAsia="Cambria" w:hAnsi="Cambria"/>
        </w:rPr>
      </w:pPr>
      <w:r w:rsidDel="00000000" w:rsidR="00000000" w:rsidRPr="00000000">
        <w:rPr>
          <w:rFonts w:ascii="Cambria" w:cs="Cambria" w:eastAsia="Cambria" w:hAnsi="Cambria"/>
          <w:rtl w:val="0"/>
        </w:rPr>
        <w:t xml:space="preserve">Se destacó la importancia de revisar detalladamente los cruces necesarios para la oferta académica, especialmente en relación con el programa UR Steam y las ofertas compartidas, como el pregrado en análisis de datos. Se estableció que las asignaturas combinadas se traen de la vista fase 1 del proceso.</w:t>
      </w:r>
    </w:p>
    <w:p w:rsidR="00000000" w:rsidDel="00000000" w:rsidP="00000000" w:rsidRDefault="00000000" w:rsidRPr="00000000" w14:paraId="00000217">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Variables Relacionadas con el Personal Docente:</w:t>
      </w:r>
    </w:p>
    <w:p w:rsidR="00000000" w:rsidDel="00000000" w:rsidP="00000000" w:rsidRDefault="00000000" w:rsidRPr="00000000" w14:paraId="00000218">
      <w:pPr>
        <w:numPr>
          <w:ilvl w:val="1"/>
          <w:numId w:val="9"/>
        </w:numPr>
        <w:ind w:left="1440" w:hanging="360"/>
        <w:rPr>
          <w:rFonts w:ascii="Cambria" w:cs="Cambria" w:eastAsia="Cambria" w:hAnsi="Cambria"/>
        </w:rPr>
      </w:pPr>
      <w:r w:rsidDel="00000000" w:rsidR="00000000" w:rsidRPr="00000000">
        <w:rPr>
          <w:rFonts w:ascii="Cambria" w:cs="Cambria" w:eastAsia="Cambria" w:hAnsi="Cambria"/>
          <w:rtl w:val="0"/>
        </w:rPr>
        <w:t xml:space="preserve">Se analizaron las diferentes variables que influyen en la planificación académica, incluyendo tipo de profesor, restricciones de horario y asignación de profesores de cátedra. Se acordó traer la información de los profesores de la tabla de profesores, ordenando por importancia y considerando la Intensidad Horaria Semanal (IHS) y la cantidad de grupos a los que debe impartir clase.</w:t>
      </w:r>
    </w:p>
    <w:p w:rsidR="00000000" w:rsidDel="00000000" w:rsidP="00000000" w:rsidRDefault="00000000" w:rsidRPr="00000000" w14:paraId="00000219">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Gestión de Espacios Físicos:</w:t>
      </w:r>
    </w:p>
    <w:p w:rsidR="00000000" w:rsidDel="00000000" w:rsidP="00000000" w:rsidRDefault="00000000" w:rsidRPr="00000000" w14:paraId="0000021A">
      <w:pPr>
        <w:numPr>
          <w:ilvl w:val="1"/>
          <w:numId w:val="9"/>
        </w:numPr>
        <w:ind w:left="1440" w:hanging="360"/>
        <w:rPr>
          <w:rFonts w:ascii="Cambria" w:cs="Cambria" w:eastAsia="Cambria" w:hAnsi="Cambria"/>
        </w:rPr>
      </w:pPr>
      <w:r w:rsidDel="00000000" w:rsidR="00000000" w:rsidRPr="00000000">
        <w:rPr>
          <w:rFonts w:ascii="Cambria" w:cs="Cambria" w:eastAsia="Cambria" w:hAnsi="Cambria"/>
          <w:rtl w:val="0"/>
        </w:rPr>
        <w:t xml:space="preserve">Se reconoció la labor fundamental de gestionar los espacios físicos disponibles, asegurando la adecuada distribución de salones para prácticas, sesiones teórico-prácticas y laboratorios específicos, teniendo en cuenta las necesidades específicas de cada asignatura. Se estableció que las transversales asignan salón y profesor, mencionando que las clases de química se llevan a cabo en la quinta de Mutis.</w:t>
      </w:r>
    </w:p>
    <w:p w:rsidR="00000000" w:rsidDel="00000000" w:rsidP="00000000" w:rsidRDefault="00000000" w:rsidRPr="00000000" w14:paraId="0000021B">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Codificación de Materias y Convalidaciones:</w:t>
      </w:r>
    </w:p>
    <w:p w:rsidR="00000000" w:rsidDel="00000000" w:rsidP="00000000" w:rsidRDefault="00000000" w:rsidRPr="00000000" w14:paraId="0000021C">
      <w:pPr>
        <w:numPr>
          <w:ilvl w:val="1"/>
          <w:numId w:val="9"/>
        </w:numPr>
        <w:ind w:left="1440" w:hanging="360"/>
        <w:rPr>
          <w:rFonts w:ascii="Cambria" w:cs="Cambria" w:eastAsia="Cambria" w:hAnsi="Cambria"/>
        </w:rPr>
      </w:pPr>
      <w:r w:rsidDel="00000000" w:rsidR="00000000" w:rsidRPr="00000000">
        <w:rPr>
          <w:rFonts w:ascii="Cambria" w:cs="Cambria" w:eastAsia="Cambria" w:hAnsi="Cambria"/>
          <w:rtl w:val="0"/>
        </w:rPr>
        <w:t xml:space="preserve">Se hicieron preguntas sobre la codificación de las materias y se acordó investigar por qué aparecían tantos datos en null. También se discutió sobre las convalidaciones, mencionando que se duplican según la materia principal.</w:t>
      </w:r>
    </w:p>
    <w:p w:rsidR="00000000" w:rsidDel="00000000" w:rsidP="00000000" w:rsidRDefault="00000000" w:rsidRPr="00000000" w14:paraId="0000021D">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Requisitos de los Salones:</w:t>
      </w:r>
    </w:p>
    <w:p w:rsidR="00000000" w:rsidDel="00000000" w:rsidP="00000000" w:rsidRDefault="00000000" w:rsidRPr="00000000" w14:paraId="0000021E">
      <w:pPr>
        <w:numPr>
          <w:ilvl w:val="1"/>
          <w:numId w:val="9"/>
        </w:numPr>
        <w:ind w:left="1440" w:hanging="360"/>
        <w:rPr>
          <w:rFonts w:ascii="Cambria" w:cs="Cambria" w:eastAsia="Cambria" w:hAnsi="Cambria"/>
        </w:rPr>
      </w:pPr>
      <w:r w:rsidDel="00000000" w:rsidR="00000000" w:rsidRPr="00000000">
        <w:rPr>
          <w:rFonts w:ascii="Cambria" w:cs="Cambria" w:eastAsia="Cambria" w:hAnsi="Cambria"/>
          <w:rtl w:val="0"/>
        </w:rPr>
        <w:t xml:space="preserve">Se preguntó sobre los requisitos de los salones y se estableció que se necesita un estimado de estudiantes para cada sala.</w:t>
      </w:r>
    </w:p>
    <w:p w:rsidR="00000000" w:rsidDel="00000000" w:rsidP="00000000" w:rsidRDefault="00000000" w:rsidRPr="00000000" w14:paraId="0000021F">
      <w:pPr>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220">
      <w:pPr>
        <w:rPr>
          <w:rFonts w:ascii="Cambria" w:cs="Cambria" w:eastAsia="Cambria" w:hAnsi="Cambria"/>
        </w:rPr>
      </w:pPr>
      <w:r w:rsidDel="00000000" w:rsidR="00000000" w:rsidRPr="00000000">
        <w:rPr>
          <w:rFonts w:ascii="Cambria" w:cs="Cambria" w:eastAsia="Cambria" w:hAnsi="Cambria"/>
          <w:rtl w:val="0"/>
        </w:rPr>
        <w:t xml:space="preserve">Reunión 5:</w:t>
      </w:r>
    </w:p>
    <w:p w:rsidR="00000000" w:rsidDel="00000000" w:rsidP="00000000" w:rsidRDefault="00000000" w:rsidRPr="00000000" w14:paraId="00000221">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Alimentación de los Datos del Primer Semestre:</w:t>
      </w:r>
    </w:p>
    <w:p w:rsidR="00000000" w:rsidDel="00000000" w:rsidP="00000000" w:rsidRDefault="00000000" w:rsidRPr="00000000" w14:paraId="00000222">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acordó que los datos del primer semestre se alimentarán de las metas esperadas, utilizando los estimados correspondientes.</w:t>
      </w:r>
    </w:p>
    <w:p w:rsidR="00000000" w:rsidDel="00000000" w:rsidP="00000000" w:rsidRDefault="00000000" w:rsidRPr="00000000" w14:paraId="00000223">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Eliminación de Asignaturas Genéricas:</w:t>
      </w:r>
    </w:p>
    <w:p w:rsidR="00000000" w:rsidDel="00000000" w:rsidP="00000000" w:rsidRDefault="00000000" w:rsidRPr="00000000" w14:paraId="00000224">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decidió quitar las asignaturas genéricas como Cátedra, Escritura, Lectura Crítica y Estructura Académica de primer semestre.</w:t>
      </w:r>
    </w:p>
    <w:p w:rsidR="00000000" w:rsidDel="00000000" w:rsidP="00000000" w:rsidRDefault="00000000" w:rsidRPr="00000000" w14:paraId="00000225">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Protección de Materias de Malla 3:</w:t>
      </w:r>
    </w:p>
    <w:p w:rsidR="00000000" w:rsidDel="00000000" w:rsidP="00000000" w:rsidRDefault="00000000" w:rsidRPr="00000000" w14:paraId="00000226">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mencionó que algunas materias de Malla 3 tienen la protección de otras de la misma malla.</w:t>
      </w:r>
    </w:p>
    <w:p w:rsidR="00000000" w:rsidDel="00000000" w:rsidP="00000000" w:rsidRDefault="00000000" w:rsidRPr="00000000" w14:paraId="00000227">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Verificación de Origen de Materias:</w:t>
      </w:r>
    </w:p>
    <w:p w:rsidR="00000000" w:rsidDel="00000000" w:rsidP="00000000" w:rsidRDefault="00000000" w:rsidRPr="00000000" w14:paraId="00000228">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acordó verificar de dónde se extrajeron las materias, ya que no se encontraban en la base de datos proporcionada por Alexandra.</w:t>
      </w:r>
    </w:p>
    <w:p w:rsidR="00000000" w:rsidDel="00000000" w:rsidP="00000000" w:rsidRDefault="00000000" w:rsidRPr="00000000" w14:paraId="00000229">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Revisión de Estimados:</w:t>
      </w:r>
    </w:p>
    <w:p w:rsidR="00000000" w:rsidDel="00000000" w:rsidP="00000000" w:rsidRDefault="00000000" w:rsidRPr="00000000" w14:paraId="0000022A">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acordó volver a revisar los estimados utilizando la fórmula: Inscritos = (Inscritos prereq * porcentaje aprobado) + (Inscritos materia * porcentaje reprobados) + (Inscritos materias * porcentaje retirados). En materias con varios prerrequisitos, predominará el que tenga más inscritos.</w:t>
      </w:r>
    </w:p>
    <w:p w:rsidR="00000000" w:rsidDel="00000000" w:rsidP="00000000" w:rsidRDefault="00000000" w:rsidRPr="00000000" w14:paraId="0000022B">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Tablas para Inscritos por Malla:</w:t>
      </w:r>
    </w:p>
    <w:p w:rsidR="00000000" w:rsidDel="00000000" w:rsidP="00000000" w:rsidRDefault="00000000" w:rsidRPr="00000000" w14:paraId="0000022C">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propuso crear tablas para inscritos por malla, facilitando la organización de la información.</w:t>
      </w:r>
    </w:p>
    <w:p w:rsidR="00000000" w:rsidDel="00000000" w:rsidP="00000000" w:rsidRDefault="00000000" w:rsidRPr="00000000" w14:paraId="0000022D">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Metas Estimadas:</w:t>
      </w:r>
    </w:p>
    <w:p w:rsidR="00000000" w:rsidDel="00000000" w:rsidP="00000000" w:rsidRDefault="00000000" w:rsidRPr="00000000" w14:paraId="0000022E">
      <w:pPr>
        <w:numPr>
          <w:ilvl w:val="1"/>
          <w:numId w:val="6"/>
        </w:numPr>
        <w:ind w:left="1440" w:hanging="360"/>
        <w:rPr>
          <w:rFonts w:ascii="Cambria" w:cs="Cambria" w:eastAsia="Cambria" w:hAnsi="Cambria"/>
        </w:rPr>
      </w:pPr>
      <w:r w:rsidDel="00000000" w:rsidR="00000000" w:rsidRPr="00000000">
        <w:rPr>
          <w:rFonts w:ascii="Cambria" w:cs="Cambria" w:eastAsia="Cambria" w:hAnsi="Cambria"/>
          <w:rtl w:val="0"/>
        </w:rPr>
        <w:t xml:space="preserve">Se establecieron las metas estimadas para diferentes programas:</w:t>
      </w:r>
    </w:p>
    <w:p w:rsidR="00000000" w:rsidDel="00000000" w:rsidP="00000000" w:rsidRDefault="00000000" w:rsidRPr="00000000" w14:paraId="0000022F">
      <w:pPr>
        <w:numPr>
          <w:ilvl w:val="2"/>
          <w:numId w:val="6"/>
        </w:numPr>
        <w:ind w:left="2160" w:hanging="360"/>
        <w:rPr>
          <w:rFonts w:ascii="Cambria" w:cs="Cambria" w:eastAsia="Cambria" w:hAnsi="Cambria"/>
        </w:rPr>
      </w:pPr>
      <w:r w:rsidDel="00000000" w:rsidR="00000000" w:rsidRPr="00000000">
        <w:rPr>
          <w:rFonts w:ascii="Cambria" w:cs="Cambria" w:eastAsia="Cambria" w:hAnsi="Cambria"/>
          <w:rtl w:val="0"/>
        </w:rPr>
        <w:t xml:space="preserve">Ingeniería de Sistemas Energéticos: 12</w:t>
      </w:r>
    </w:p>
    <w:p w:rsidR="00000000" w:rsidDel="00000000" w:rsidP="00000000" w:rsidRDefault="00000000" w:rsidRPr="00000000" w14:paraId="00000230">
      <w:pPr>
        <w:numPr>
          <w:ilvl w:val="2"/>
          <w:numId w:val="6"/>
        </w:numPr>
        <w:ind w:left="2160" w:hanging="360"/>
        <w:rPr>
          <w:rFonts w:ascii="Cambria" w:cs="Cambria" w:eastAsia="Cambria" w:hAnsi="Cambria"/>
        </w:rPr>
      </w:pPr>
      <w:r w:rsidDel="00000000" w:rsidR="00000000" w:rsidRPr="00000000">
        <w:rPr>
          <w:rFonts w:ascii="Cambria" w:cs="Cambria" w:eastAsia="Cambria" w:hAnsi="Cambria"/>
          <w:rtl w:val="0"/>
        </w:rPr>
        <w:t xml:space="preserve">Ingeniería Electrónica: 15</w:t>
      </w:r>
    </w:p>
    <w:p w:rsidR="00000000" w:rsidDel="00000000" w:rsidP="00000000" w:rsidRDefault="00000000" w:rsidRPr="00000000" w14:paraId="00000231">
      <w:pPr>
        <w:numPr>
          <w:ilvl w:val="2"/>
          <w:numId w:val="6"/>
        </w:numPr>
        <w:ind w:left="2160" w:hanging="360"/>
        <w:rPr>
          <w:rFonts w:ascii="Cambria" w:cs="Cambria" w:eastAsia="Cambria" w:hAnsi="Cambria"/>
        </w:rPr>
      </w:pPr>
      <w:r w:rsidDel="00000000" w:rsidR="00000000" w:rsidRPr="00000000">
        <w:rPr>
          <w:rFonts w:ascii="Cambria" w:cs="Cambria" w:eastAsia="Cambria" w:hAnsi="Cambria"/>
          <w:rtl w:val="0"/>
        </w:rPr>
        <w:t xml:space="preserve">Ingeniería Industrial: 23</w:t>
      </w:r>
    </w:p>
    <w:p w:rsidR="00000000" w:rsidDel="00000000" w:rsidP="00000000" w:rsidRDefault="00000000" w:rsidRPr="00000000" w14:paraId="00000232">
      <w:pPr>
        <w:numPr>
          <w:ilvl w:val="2"/>
          <w:numId w:val="6"/>
        </w:numPr>
        <w:ind w:left="2160" w:hanging="360"/>
        <w:rPr>
          <w:rFonts w:ascii="Cambria" w:cs="Cambria" w:eastAsia="Cambria" w:hAnsi="Cambria"/>
        </w:rPr>
      </w:pPr>
      <w:r w:rsidDel="00000000" w:rsidR="00000000" w:rsidRPr="00000000">
        <w:rPr>
          <w:rFonts w:ascii="Cambria" w:cs="Cambria" w:eastAsia="Cambria" w:hAnsi="Cambria"/>
          <w:rtl w:val="0"/>
        </w:rPr>
        <w:t xml:space="preserve">Macc: 40</w:t>
      </w:r>
    </w:p>
    <w:p w:rsidR="00000000" w:rsidDel="00000000" w:rsidP="00000000" w:rsidRDefault="00000000" w:rsidRPr="00000000" w14:paraId="00000233">
      <w:pPr>
        <w:rPr>
          <w:rFonts w:ascii="Cambria" w:cs="Cambria" w:eastAsia="Cambria" w:hAnsi="Cambria"/>
        </w:rPr>
      </w:pPr>
      <w:r w:rsidDel="00000000" w:rsidR="00000000" w:rsidRPr="00000000">
        <w:rPr>
          <w:rtl w:val="0"/>
        </w:rPr>
      </w:r>
    </w:p>
    <w:p w:rsidR="00000000" w:rsidDel="00000000" w:rsidP="00000000" w:rsidRDefault="00000000" w:rsidRPr="00000000" w14:paraId="00000234">
      <w:pPr>
        <w:pStyle w:val="Heading2"/>
        <w:rPr/>
      </w:pPr>
      <w:bookmarkStart w:colFirst="0" w:colLast="0" w:name="_pbrm8drt5xht" w:id="26"/>
      <w:bookmarkEnd w:id="26"/>
      <w:r w:rsidDel="00000000" w:rsidR="00000000" w:rsidRPr="00000000">
        <w:rPr>
          <w:rtl w:val="0"/>
        </w:rPr>
        <w:t xml:space="preserve">Evidencia de prototipo o MVP </w:t>
      </w:r>
    </w:p>
    <w:p w:rsidR="00000000" w:rsidDel="00000000" w:rsidP="00000000" w:rsidRDefault="00000000" w:rsidRPr="00000000" w14:paraId="00000235">
      <w:pPr>
        <w:pStyle w:val="Heading3"/>
        <w:numPr>
          <w:ilvl w:val="0"/>
          <w:numId w:val="21"/>
        </w:numPr>
        <w:ind w:left="720" w:hanging="360"/>
        <w:rPr/>
      </w:pPr>
      <w:bookmarkStart w:colFirst="0" w:colLast="0" w:name="_tl4hflh7jmen" w:id="27"/>
      <w:bookmarkEnd w:id="27"/>
      <w:r w:rsidDel="00000000" w:rsidR="00000000" w:rsidRPr="00000000">
        <w:rPr>
          <w:rtl w:val="0"/>
        </w:rPr>
        <w:t xml:space="preserve">Repositorio y archivos</w:t>
      </w:r>
    </w:p>
    <w:p w:rsidR="00000000" w:rsidDel="00000000" w:rsidP="00000000" w:rsidRDefault="00000000" w:rsidRPr="00000000" w14:paraId="00000236">
      <w:pPr>
        <w:spacing w:line="240" w:lineRule="auto"/>
        <w:rPr>
          <w:rFonts w:ascii="Cambria" w:cs="Cambria" w:eastAsia="Cambria" w:hAnsi="Cambria"/>
        </w:rPr>
      </w:pPr>
      <w:r w:rsidDel="00000000" w:rsidR="00000000" w:rsidRPr="00000000">
        <w:rPr>
          <w:rFonts w:ascii="Cambria" w:cs="Cambria" w:eastAsia="Cambria" w:hAnsi="Cambria"/>
          <w:rtl w:val="0"/>
        </w:rPr>
        <w:t xml:space="preserve">El proyecto dispone de un repositorio en </w:t>
      </w:r>
      <w:hyperlink r:id="rId21">
        <w:r w:rsidDel="00000000" w:rsidR="00000000" w:rsidRPr="00000000">
          <w:rPr>
            <w:rFonts w:ascii="Cambria" w:cs="Cambria" w:eastAsia="Cambria" w:hAnsi="Cambria"/>
            <w:color w:val="1155cc"/>
            <w:u w:val="single"/>
            <w:rtl w:val="0"/>
          </w:rPr>
          <w:t xml:space="preserve">Git Hub</w:t>
        </w:r>
      </w:hyperlink>
      <w:r w:rsidDel="00000000" w:rsidR="00000000" w:rsidRPr="00000000">
        <w:rPr>
          <w:rFonts w:ascii="Cambria" w:cs="Cambria" w:eastAsia="Cambria" w:hAnsi="Cambria"/>
          <w:rtl w:val="0"/>
        </w:rPr>
        <w:t xml:space="preserve"> donde se han almacenado tanto los datos limpios con el respectivo script con el que los limpiamos como las consultas de creación de las tablas en SQL.</w:t>
      </w:r>
    </w:p>
    <w:p w:rsidR="00000000" w:rsidDel="00000000" w:rsidP="00000000" w:rsidRDefault="00000000" w:rsidRPr="00000000" w14:paraId="00000237">
      <w:pPr>
        <w:pStyle w:val="Heading3"/>
        <w:numPr>
          <w:ilvl w:val="0"/>
          <w:numId w:val="21"/>
        </w:numPr>
        <w:ind w:left="720" w:hanging="360"/>
        <w:rPr/>
      </w:pPr>
      <w:bookmarkStart w:colFirst="0" w:colLast="0" w:name="_vuvvgpw4of48" w:id="28"/>
      <w:bookmarkEnd w:id="28"/>
      <w:r w:rsidDel="00000000" w:rsidR="00000000" w:rsidRPr="00000000">
        <w:rPr>
          <w:rtl w:val="0"/>
        </w:rPr>
        <w:t xml:space="preserve">Reunión con Alexandra para entender la problemática</w:t>
      </w:r>
    </w:p>
    <w:p w:rsidR="00000000" w:rsidDel="00000000" w:rsidP="00000000" w:rsidRDefault="00000000" w:rsidRPr="00000000" w14:paraId="00000238">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Inicialmente, se concretó una reunión con la Coordinadora de programas de la escuela, Alexandra Sainz, donde el equipo se reunió para entender la problemática y las variables a considerar para diseñar una solución acorde.</w:t>
      </w:r>
    </w:p>
    <w:p w:rsidR="00000000" w:rsidDel="00000000" w:rsidP="00000000" w:rsidRDefault="00000000" w:rsidRPr="00000000" w14:paraId="00000239">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En esta reunión se rescataron los siguientes puntos que son de gran relevancia para el proyecto:</w:t>
      </w:r>
    </w:p>
    <w:p w:rsidR="00000000" w:rsidDel="00000000" w:rsidP="00000000" w:rsidRDefault="00000000" w:rsidRPr="00000000" w14:paraId="0000023A">
      <w:pPr>
        <w:numPr>
          <w:ilvl w:val="0"/>
          <w:numId w:val="1"/>
        </w:numPr>
        <w:spacing w:after="0" w:afterAutospacing="0" w:before="20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rtl w:val="0"/>
        </w:rPr>
        <w:t xml:space="preserve">La organización de horarios actualmente se hace en la escuela en tres fases.</w:t>
      </w:r>
    </w:p>
    <w:p w:rsidR="00000000" w:rsidDel="00000000" w:rsidP="00000000" w:rsidRDefault="00000000" w:rsidRPr="00000000" w14:paraId="0000023B">
      <w:pPr>
        <w:numPr>
          <w:ilvl w:val="0"/>
          <w:numId w:val="1"/>
        </w:numPr>
        <w:spacing w:after="0" w:afterAutospacing="0" w:before="0" w:beforeAutospacing="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rtl w:val="0"/>
        </w:rPr>
        <w:t xml:space="preserve">Los datos se recopilan de distintas fuentes.</w:t>
      </w:r>
    </w:p>
    <w:p w:rsidR="00000000" w:rsidDel="00000000" w:rsidP="00000000" w:rsidRDefault="00000000" w:rsidRPr="00000000" w14:paraId="0000023C">
      <w:pPr>
        <w:numPr>
          <w:ilvl w:val="0"/>
          <w:numId w:val="1"/>
        </w:numPr>
        <w:spacing w:after="200" w:afterAutospacing="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rtl w:val="0"/>
        </w:rPr>
        <w:t xml:space="preserve">El proceso y las restricciones que tiene en cuenta Alexandra a la hora de hacer la oferta académica</w:t>
      </w:r>
      <w:r w:rsidDel="00000000" w:rsidR="00000000" w:rsidRPr="00000000">
        <w:rPr>
          <w:rFonts w:ascii="Cambria" w:cs="Cambria" w:eastAsia="Cambria" w:hAnsi="Cambria"/>
          <w:sz w:val="28"/>
          <w:szCs w:val="28"/>
          <w:rtl w:val="0"/>
        </w:rPr>
        <w:t xml:space="preserve">.</w:t>
      </w:r>
      <w:r w:rsidDel="00000000" w:rsidR="00000000" w:rsidRPr="00000000">
        <w:rPr>
          <w:rtl w:val="0"/>
        </w:rPr>
      </w:r>
    </w:p>
    <w:p w:rsidR="00000000" w:rsidDel="00000000" w:rsidP="00000000" w:rsidRDefault="00000000" w:rsidRPr="00000000" w14:paraId="0000023D">
      <w:pPr>
        <w:pStyle w:val="Heading3"/>
        <w:numPr>
          <w:ilvl w:val="0"/>
          <w:numId w:val="21"/>
        </w:numPr>
        <w:spacing w:before="200" w:beforeAutospacing="0"/>
        <w:ind w:left="720" w:hanging="360"/>
        <w:rPr/>
      </w:pPr>
      <w:bookmarkStart w:colFirst="0" w:colLast="0" w:name="_m7fnugn8pk9e" w:id="29"/>
      <w:bookmarkEnd w:id="29"/>
      <w:r w:rsidDel="00000000" w:rsidR="00000000" w:rsidRPr="00000000">
        <w:rPr>
          <w:rtl w:val="0"/>
        </w:rPr>
        <w:t xml:space="preserve">Recopilación de datos</w:t>
      </w:r>
    </w:p>
    <w:p w:rsidR="00000000" w:rsidDel="00000000" w:rsidP="00000000" w:rsidRDefault="00000000" w:rsidRPr="00000000" w14:paraId="0000023E">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Luego de saber cómo funcionaba todo, el proceso y las fases que esto conlleva, Alexandra, nos proporcionó unas bases de datos iniciales donde ella saca toda la información para poder llegar a la oferta académica. </w:t>
      </w:r>
    </w:p>
    <w:p w:rsidR="00000000" w:rsidDel="00000000" w:rsidP="00000000" w:rsidRDefault="00000000" w:rsidRPr="00000000" w14:paraId="0000023F">
      <w:pPr>
        <w:spacing w:after="200" w:before="200" w:line="240" w:lineRule="auto"/>
        <w:jc w:val="both"/>
        <w:rPr>
          <w:rFonts w:ascii="Cambria" w:cs="Cambria" w:eastAsia="Cambria" w:hAnsi="Cambria"/>
          <w:sz w:val="28"/>
          <w:szCs w:val="28"/>
        </w:rPr>
      </w:pPr>
      <w:r w:rsidDel="00000000" w:rsidR="00000000" w:rsidRPr="00000000">
        <w:rPr>
          <w:rFonts w:ascii="Cambria" w:cs="Cambria" w:eastAsia="Cambria" w:hAnsi="Cambria"/>
          <w:rtl w:val="0"/>
        </w:rPr>
        <w:t xml:space="preserve">Las bases de datos, que se nos fueron dadas, son las de Asignaturas de cada uno de los pregrados de EICT (Incluyen detalles sobre las asignaturas, código, tipología créditos teóricos y prácticos y el curso al que pertenece), los profesores (el nombre, vinculación si son de cátedra, docente, carrera o asistente de doctorado y el área), matriculados por asignatura  y prerrequisitos y correquisitos.</w:t>
      </w:r>
      <w:r w:rsidDel="00000000" w:rsidR="00000000" w:rsidRPr="00000000">
        <w:rPr>
          <w:rtl w:val="0"/>
        </w:rPr>
      </w:r>
    </w:p>
    <w:p w:rsidR="00000000" w:rsidDel="00000000" w:rsidP="00000000" w:rsidRDefault="00000000" w:rsidRPr="00000000" w14:paraId="00000240">
      <w:pPr>
        <w:pStyle w:val="Heading3"/>
        <w:numPr>
          <w:ilvl w:val="0"/>
          <w:numId w:val="21"/>
        </w:numPr>
        <w:ind w:left="720" w:hanging="360"/>
        <w:rPr/>
      </w:pPr>
      <w:bookmarkStart w:colFirst="0" w:colLast="0" w:name="_dypmu8g6rzj6" w:id="30"/>
      <w:bookmarkEnd w:id="30"/>
      <w:r w:rsidDel="00000000" w:rsidR="00000000" w:rsidRPr="00000000">
        <w:rPr>
          <w:rtl w:val="0"/>
        </w:rPr>
        <w:t xml:space="preserve">Limpieza de datos</w:t>
      </w:r>
    </w:p>
    <w:p w:rsidR="00000000" w:rsidDel="00000000" w:rsidP="00000000" w:rsidRDefault="00000000" w:rsidRPr="00000000" w14:paraId="00000241">
      <w:pPr>
        <w:spacing w:line="240" w:lineRule="auto"/>
        <w:rPr>
          <w:rFonts w:ascii="Cambria" w:cs="Cambria" w:eastAsia="Cambria" w:hAnsi="Cambria"/>
        </w:rPr>
      </w:pPr>
      <w:r w:rsidDel="00000000" w:rsidR="00000000" w:rsidRPr="00000000">
        <w:rPr>
          <w:rFonts w:ascii="Cambria" w:cs="Cambria" w:eastAsia="Cambria" w:hAnsi="Cambria"/>
          <w:rtl w:val="0"/>
        </w:rPr>
        <w:t xml:space="preserve">En esta parte, se enfoca en preparar y limpiar conjuntos de datos para su análisis. Se realizan las siguientes operaciones con archivos Excel descargados directamente desde la plataforma de la universidad, cada uno representando diferentes categorías de datos:</w:t>
      </w:r>
    </w:p>
    <w:p w:rsidR="00000000" w:rsidDel="00000000" w:rsidP="00000000" w:rsidRDefault="00000000" w:rsidRPr="00000000" w14:paraId="00000242">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43">
      <w:pPr>
        <w:numPr>
          <w:ilvl w:val="0"/>
          <w:numId w:val="8"/>
        </w:numP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rtl w:val="0"/>
        </w:rPr>
        <w:t xml:space="preserve">Carga de Datos: Se utilizan múltiples archivos Excel para cargar datos sobre asignaturas de diferentes ingenierías y programas académicos, incluyendo Ingeniería de Sistemas Energéticos, Ingeniería Electrónica, Ingeniería Industrial, y Matemáticas Aplicadas y Ciencias de la Computación. También se cargan datos sobre prerrequisitos, matriculaciones e inscripciones, y asignaturas combinadas.</w:t>
      </w:r>
    </w:p>
    <w:p w:rsidR="00000000" w:rsidDel="00000000" w:rsidP="00000000" w:rsidRDefault="00000000" w:rsidRPr="00000000" w14:paraId="00000244">
      <w:pPr>
        <w:numPr>
          <w:ilvl w:val="0"/>
          <w:numId w:val="8"/>
        </w:numPr>
        <w:spacing w:after="200" w:afterAutospacing="0" w:before="0" w:line="240" w:lineRule="auto"/>
        <w:ind w:left="720" w:hanging="360"/>
        <w:rPr>
          <w:rFonts w:ascii="Cambria" w:cs="Cambria" w:eastAsia="Cambria" w:hAnsi="Cambria"/>
          <w:sz w:val="22"/>
          <w:szCs w:val="22"/>
        </w:rPr>
      </w:pPr>
      <w:r w:rsidDel="00000000" w:rsidR="00000000" w:rsidRPr="00000000">
        <w:rPr>
          <w:rFonts w:ascii="Cambria" w:cs="Cambria" w:eastAsia="Cambria" w:hAnsi="Cambria"/>
          <w:rtl w:val="0"/>
        </w:rPr>
        <w:t xml:space="preserve">Operaciones con Pandas: Se emplea la biblioteca Pandas de Python para manipular estos conjuntos de datos, aunque el detalle exacto de estas operaciones no se describe en el resumen.</w:t>
      </w:r>
    </w:p>
    <w:p w:rsidR="00000000" w:rsidDel="00000000" w:rsidP="00000000" w:rsidRDefault="00000000" w:rsidRPr="00000000" w14:paraId="00000245">
      <w:pPr>
        <w:pStyle w:val="Heading3"/>
        <w:numPr>
          <w:ilvl w:val="0"/>
          <w:numId w:val="21"/>
        </w:numPr>
        <w:spacing w:before="200" w:beforeAutospacing="0"/>
        <w:ind w:left="720" w:hanging="360"/>
        <w:rPr/>
      </w:pPr>
      <w:bookmarkStart w:colFirst="0" w:colLast="0" w:name="_wdx93wlvfng2" w:id="31"/>
      <w:bookmarkEnd w:id="31"/>
      <w:r w:rsidDel="00000000" w:rsidR="00000000" w:rsidRPr="00000000">
        <w:rPr>
          <w:rtl w:val="0"/>
        </w:rPr>
        <w:t xml:space="preserve">Subir los datos a Supabase</w:t>
      </w:r>
    </w:p>
    <w:p w:rsidR="00000000" w:rsidDel="00000000" w:rsidP="00000000" w:rsidRDefault="00000000" w:rsidRPr="00000000" w14:paraId="00000246">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Para garantizar la sostenibilidad y eficacia futura en la escalabilidad del proyecto, se tomó la decisión de cargar los datos en Supabase, una plataforma de código abierto ideal para implementar soluciones en bases de datos Postgres. Supabase ofrece soporte completo para el lenguaje SQL, lo que facilita la gestión y transformación de los datos.</w:t>
      </w:r>
    </w:p>
    <w:p w:rsidR="00000000" w:rsidDel="00000000" w:rsidP="00000000" w:rsidRDefault="00000000" w:rsidRPr="00000000" w14:paraId="00000247">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Con el fin de orientar la creación de las tablas y definir sus relaciones, se ha diseñado el siguiente diagrama relacional:</w:t>
      </w:r>
    </w:p>
    <w:p w:rsidR="00000000" w:rsidDel="00000000" w:rsidP="00000000" w:rsidRDefault="00000000" w:rsidRPr="00000000" w14:paraId="00000248">
      <w:pPr>
        <w:spacing w:after="200" w:before="200"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794885" cy="4359951"/>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94885" cy="4359951"/>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00" w:before="200" w:line="24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12130" cy="40005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1213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00" w:before="20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4B">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Esta representación servirá como guía durante el desarrollo del esquema de la base de datos y asegurará una estructura coherente y eficiente para el manejo de la información en el proyecto.</w:t>
      </w:r>
    </w:p>
    <w:p w:rsidR="00000000" w:rsidDel="00000000" w:rsidP="00000000" w:rsidRDefault="00000000" w:rsidRPr="00000000" w14:paraId="0000024C">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Con base en lo expuesto anteriormente, se han creado las siguientes tablas, siguiendo las reglas de normalización de bases de datos con el objetivo de minimizar la redundancia de datos y garantizar su integridad:</w:t>
      </w:r>
    </w:p>
    <w:p w:rsidR="00000000" w:rsidDel="00000000" w:rsidP="00000000" w:rsidRDefault="00000000" w:rsidRPr="00000000" w14:paraId="0000024D">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1. Asignaturas:</w:t>
      </w:r>
    </w:p>
    <w:p w:rsidR="00000000" w:rsidDel="00000000" w:rsidP="00000000" w:rsidRDefault="00000000" w:rsidRPr="00000000" w14:paraId="0000024E">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incluye las siguientes columnas: </w:t>
      </w:r>
    </w:p>
    <w:p w:rsidR="00000000" w:rsidDel="00000000" w:rsidP="00000000" w:rsidRDefault="00000000" w:rsidRPr="00000000" w14:paraId="0000024F">
      <w:pPr>
        <w:numPr>
          <w:ilvl w:val="0"/>
          <w:numId w:val="17"/>
        </w:numPr>
        <w:spacing w:after="0" w:afterAutospacing="0" w:before="20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w:t>
      </w:r>
      <w:r w:rsidDel="00000000" w:rsidR="00000000" w:rsidRPr="00000000">
        <w:rPr>
          <w:rFonts w:ascii="Cambria" w:cs="Cambria" w:eastAsia="Cambria" w:hAnsi="Cambria"/>
          <w:rtl w:val="0"/>
        </w:rPr>
        <w:t xml:space="preserve">: identificador único de la asignatura.</w:t>
      </w:r>
    </w:p>
    <w:p w:rsidR="00000000" w:rsidDel="00000000" w:rsidP="00000000" w:rsidRDefault="00000000" w:rsidRPr="00000000" w14:paraId="00000250">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código</w:t>
      </w:r>
      <w:r w:rsidDel="00000000" w:rsidR="00000000" w:rsidRPr="00000000">
        <w:rPr>
          <w:rFonts w:ascii="Cambria" w:cs="Cambria" w:eastAsia="Cambria" w:hAnsi="Cambria"/>
          <w:rtl w:val="0"/>
        </w:rPr>
        <w:t xml:space="preserve">: código asociado a la materia en el catálogo de oferta.</w:t>
      </w:r>
    </w:p>
    <w:p w:rsidR="00000000" w:rsidDel="00000000" w:rsidP="00000000" w:rsidRDefault="00000000" w:rsidRPr="00000000" w14:paraId="00000251">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id_malla</w:t>
      </w:r>
      <w:r w:rsidDel="00000000" w:rsidR="00000000" w:rsidRPr="00000000">
        <w:rPr>
          <w:rFonts w:ascii="Cambria" w:cs="Cambria" w:eastAsia="Cambria" w:hAnsi="Cambria"/>
          <w:rtl w:val="0"/>
        </w:rPr>
        <w:t xml:space="preserve">: identificador de la malla a la que pertenece la asignatura.</w:t>
      </w:r>
    </w:p>
    <w:p w:rsidR="00000000" w:rsidDel="00000000" w:rsidP="00000000" w:rsidRDefault="00000000" w:rsidRPr="00000000" w14:paraId="00000252">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id_tipología</w:t>
      </w:r>
      <w:r w:rsidDel="00000000" w:rsidR="00000000" w:rsidRPr="00000000">
        <w:rPr>
          <w:rFonts w:ascii="Cambria" w:cs="Cambria" w:eastAsia="Cambria" w:hAnsi="Cambria"/>
          <w:rtl w:val="0"/>
        </w:rPr>
        <w:t xml:space="preserve">: identificador de la tipología de la asignatura (práctica, teórica o combinada).</w:t>
      </w:r>
    </w:p>
    <w:p w:rsidR="00000000" w:rsidDel="00000000" w:rsidP="00000000" w:rsidRDefault="00000000" w:rsidRPr="00000000" w14:paraId="00000253">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semestre: número de semestre en el cual se cursa la asignatura.</w:t>
      </w:r>
    </w:p>
    <w:p w:rsidR="00000000" w:rsidDel="00000000" w:rsidP="00000000" w:rsidRDefault="00000000" w:rsidRPr="00000000" w14:paraId="00000254">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créditos_teoricos</w:t>
      </w:r>
      <w:r w:rsidDel="00000000" w:rsidR="00000000" w:rsidRPr="00000000">
        <w:rPr>
          <w:rFonts w:ascii="Cambria" w:cs="Cambria" w:eastAsia="Cambria" w:hAnsi="Cambria"/>
          <w:rtl w:val="0"/>
        </w:rPr>
        <w:t xml:space="preserve">: cantidad de créditos teóricos.</w:t>
      </w:r>
    </w:p>
    <w:p w:rsidR="00000000" w:rsidDel="00000000" w:rsidP="00000000" w:rsidRDefault="00000000" w:rsidRPr="00000000" w14:paraId="00000255">
      <w:pPr>
        <w:numPr>
          <w:ilvl w:val="0"/>
          <w:numId w:val="17"/>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créditos_prácticos</w:t>
      </w:r>
      <w:r w:rsidDel="00000000" w:rsidR="00000000" w:rsidRPr="00000000">
        <w:rPr>
          <w:rFonts w:ascii="Cambria" w:cs="Cambria" w:eastAsia="Cambria" w:hAnsi="Cambria"/>
          <w:rtl w:val="0"/>
        </w:rPr>
        <w:t xml:space="preserve">: cantidad de créditos prácticos.</w:t>
      </w:r>
    </w:p>
    <w:p w:rsidR="00000000" w:rsidDel="00000000" w:rsidP="00000000" w:rsidRDefault="00000000" w:rsidRPr="00000000" w14:paraId="00000256">
      <w:pPr>
        <w:numPr>
          <w:ilvl w:val="0"/>
          <w:numId w:val="17"/>
        </w:numPr>
        <w:spacing w:after="20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créditos_totales</w:t>
      </w:r>
      <w:r w:rsidDel="00000000" w:rsidR="00000000" w:rsidRPr="00000000">
        <w:rPr>
          <w:rFonts w:ascii="Cambria" w:cs="Cambria" w:eastAsia="Cambria" w:hAnsi="Cambria"/>
          <w:rtl w:val="0"/>
        </w:rPr>
        <w:t xml:space="preserve">: cantidad total de créditos.</w:t>
      </w:r>
    </w:p>
    <w:p w:rsidR="00000000" w:rsidDel="00000000" w:rsidP="00000000" w:rsidRDefault="00000000" w:rsidRPr="00000000" w14:paraId="00000257">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 2. Combinadas:</w:t>
      </w:r>
    </w:p>
    <w:p w:rsidR="00000000" w:rsidDel="00000000" w:rsidP="00000000" w:rsidRDefault="00000000" w:rsidRPr="00000000" w14:paraId="00000258">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consta de las siguientes columnas:</w:t>
      </w:r>
    </w:p>
    <w:p w:rsidR="00000000" w:rsidDel="00000000" w:rsidP="00000000" w:rsidRDefault="00000000" w:rsidRPr="00000000" w14:paraId="00000259">
      <w:pPr>
        <w:numPr>
          <w:ilvl w:val="0"/>
          <w:numId w:val="15"/>
        </w:numPr>
        <w:spacing w:after="0" w:afterAutospacing="0" w:before="20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w:t>
      </w:r>
      <w:r w:rsidDel="00000000" w:rsidR="00000000" w:rsidRPr="00000000">
        <w:rPr>
          <w:rFonts w:ascii="Cambria" w:cs="Cambria" w:eastAsia="Cambria" w:hAnsi="Cambria"/>
          <w:rtl w:val="0"/>
        </w:rPr>
        <w:t xml:space="preserve">: identificador único.</w:t>
      </w:r>
    </w:p>
    <w:p w:rsidR="00000000" w:rsidDel="00000000" w:rsidP="00000000" w:rsidRDefault="00000000" w:rsidRPr="00000000" w14:paraId="0000025A">
      <w:pPr>
        <w:numPr>
          <w:ilvl w:val="0"/>
          <w:numId w:val="15"/>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id_malla</w:t>
      </w:r>
      <w:r w:rsidDel="00000000" w:rsidR="00000000" w:rsidRPr="00000000">
        <w:rPr>
          <w:rFonts w:ascii="Cambria" w:cs="Cambria" w:eastAsia="Cambria" w:hAnsi="Cambria"/>
          <w:rtl w:val="0"/>
        </w:rPr>
        <w:t xml:space="preserve">: identificador de la malla.</w:t>
      </w:r>
    </w:p>
    <w:p w:rsidR="00000000" w:rsidDel="00000000" w:rsidP="00000000" w:rsidRDefault="00000000" w:rsidRPr="00000000" w14:paraId="0000025B">
      <w:pPr>
        <w:numPr>
          <w:ilvl w:val="0"/>
          <w:numId w:val="15"/>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id_asignatura_1</w:t>
      </w:r>
      <w:r w:rsidDel="00000000" w:rsidR="00000000" w:rsidRPr="00000000">
        <w:rPr>
          <w:rFonts w:ascii="Cambria" w:cs="Cambria" w:eastAsia="Cambria" w:hAnsi="Cambria"/>
          <w:rtl w:val="0"/>
        </w:rPr>
        <w:t xml:space="preserve">: identificador de la primera asignatura combinada.</w:t>
      </w:r>
    </w:p>
    <w:p w:rsidR="00000000" w:rsidDel="00000000" w:rsidP="00000000" w:rsidRDefault="00000000" w:rsidRPr="00000000" w14:paraId="0000025C">
      <w:pPr>
        <w:numPr>
          <w:ilvl w:val="0"/>
          <w:numId w:val="15"/>
        </w:numPr>
        <w:spacing w:after="20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id_asignatura_2</w:t>
      </w:r>
      <w:r w:rsidDel="00000000" w:rsidR="00000000" w:rsidRPr="00000000">
        <w:rPr>
          <w:rFonts w:ascii="Cambria" w:cs="Cambria" w:eastAsia="Cambria" w:hAnsi="Cambria"/>
          <w:rtl w:val="0"/>
        </w:rPr>
        <w:t xml:space="preserve">: identificador de la segunda asignatura combinada.</w:t>
      </w:r>
    </w:p>
    <w:p w:rsidR="00000000" w:rsidDel="00000000" w:rsidP="00000000" w:rsidRDefault="00000000" w:rsidRPr="00000000" w14:paraId="0000025D">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3. Mallas:</w:t>
      </w:r>
    </w:p>
    <w:p w:rsidR="00000000" w:rsidDel="00000000" w:rsidP="00000000" w:rsidRDefault="00000000" w:rsidRPr="00000000" w14:paraId="0000025E">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posee una única columna que representa las distintas mallas curriculares ofrecidas por la escuela para cada uno de sus programas.</w:t>
      </w:r>
    </w:p>
    <w:p w:rsidR="00000000" w:rsidDel="00000000" w:rsidP="00000000" w:rsidRDefault="00000000" w:rsidRPr="00000000" w14:paraId="0000025F">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4. Materias:</w:t>
      </w:r>
    </w:p>
    <w:p w:rsidR="00000000" w:rsidDel="00000000" w:rsidP="00000000" w:rsidRDefault="00000000" w:rsidRPr="00000000" w14:paraId="00000260">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Contiene el código de la asignatura y el nombre de la materia.</w:t>
      </w:r>
    </w:p>
    <w:p w:rsidR="00000000" w:rsidDel="00000000" w:rsidP="00000000" w:rsidRDefault="00000000" w:rsidRPr="00000000" w14:paraId="00000261">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5. Matrículas:</w:t>
      </w:r>
    </w:p>
    <w:p w:rsidR="00000000" w:rsidDel="00000000" w:rsidP="00000000" w:rsidRDefault="00000000" w:rsidRPr="00000000" w14:paraId="00000262">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incluye las siguientes columnas:</w:t>
      </w:r>
    </w:p>
    <w:p w:rsidR="00000000" w:rsidDel="00000000" w:rsidP="00000000" w:rsidRDefault="00000000" w:rsidRPr="00000000" w14:paraId="00000263">
      <w:pPr>
        <w:numPr>
          <w:ilvl w:val="0"/>
          <w:numId w:val="18"/>
        </w:numPr>
        <w:spacing w:after="0" w:afterAutospacing="0" w:before="20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w:t>
      </w:r>
      <w:r w:rsidDel="00000000" w:rsidR="00000000" w:rsidRPr="00000000">
        <w:rPr>
          <w:rFonts w:ascii="Cambria" w:cs="Cambria" w:eastAsia="Cambria" w:hAnsi="Cambria"/>
          <w:rtl w:val="0"/>
        </w:rPr>
        <w:t xml:space="preserve">:id: identificador único.</w:t>
      </w:r>
    </w:p>
    <w:p w:rsidR="00000000" w:rsidDel="00000000" w:rsidP="00000000" w:rsidRDefault="00000000" w:rsidRPr="00000000" w14:paraId="00000264">
      <w:pPr>
        <w:numPr>
          <w:ilvl w:val="0"/>
          <w:numId w:val="18"/>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id_asignatura</w:t>
      </w:r>
      <w:r w:rsidDel="00000000" w:rsidR="00000000" w:rsidRPr="00000000">
        <w:rPr>
          <w:rFonts w:ascii="Cambria" w:cs="Cambria" w:eastAsia="Cambria" w:hAnsi="Cambria"/>
          <w:rtl w:val="0"/>
        </w:rPr>
        <w:t xml:space="preserve">: identificador de la asignatura.</w:t>
      </w:r>
    </w:p>
    <w:p w:rsidR="00000000" w:rsidDel="00000000" w:rsidP="00000000" w:rsidRDefault="00000000" w:rsidRPr="00000000" w14:paraId="00000265">
      <w:pPr>
        <w:numPr>
          <w:ilvl w:val="0"/>
          <w:numId w:val="18"/>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matriculados_periodo</w:t>
      </w:r>
      <w:r w:rsidDel="00000000" w:rsidR="00000000" w:rsidRPr="00000000">
        <w:rPr>
          <w:rFonts w:ascii="Cambria" w:cs="Cambria" w:eastAsia="Cambria" w:hAnsi="Cambria"/>
          <w:rtl w:val="0"/>
        </w:rPr>
        <w:t xml:space="preserve">: número de matriculados en un periodo determinado.</w:t>
      </w:r>
    </w:p>
    <w:p w:rsidR="00000000" w:rsidDel="00000000" w:rsidP="00000000" w:rsidRDefault="00000000" w:rsidRPr="00000000" w14:paraId="00000266">
      <w:pPr>
        <w:numPr>
          <w:ilvl w:val="0"/>
          <w:numId w:val="18"/>
        </w:numPr>
        <w:spacing w:after="20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grupos_conformados</w:t>
      </w:r>
      <w:r w:rsidDel="00000000" w:rsidR="00000000" w:rsidRPr="00000000">
        <w:rPr>
          <w:rFonts w:ascii="Cambria" w:cs="Cambria" w:eastAsia="Cambria" w:hAnsi="Cambria"/>
          <w:rtl w:val="0"/>
        </w:rPr>
        <w:t xml:space="preserve">: número de grupos conformados.</w:t>
      </w:r>
    </w:p>
    <w:p w:rsidR="00000000" w:rsidDel="00000000" w:rsidP="00000000" w:rsidRDefault="00000000" w:rsidRPr="00000000" w14:paraId="00000267">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6. Prerrequisitos:</w:t>
      </w:r>
    </w:p>
    <w:p w:rsidR="00000000" w:rsidDel="00000000" w:rsidP="00000000" w:rsidRDefault="00000000" w:rsidRPr="00000000" w14:paraId="00000268">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consta de las siguientes columnas:</w:t>
      </w:r>
    </w:p>
    <w:p w:rsidR="00000000" w:rsidDel="00000000" w:rsidP="00000000" w:rsidRDefault="00000000" w:rsidRPr="00000000" w14:paraId="00000269">
      <w:pPr>
        <w:numPr>
          <w:ilvl w:val="0"/>
          <w:numId w:val="20"/>
        </w:numPr>
        <w:spacing w:after="0" w:afterAutospacing="0" w:before="20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w:t>
      </w:r>
      <w:r w:rsidDel="00000000" w:rsidR="00000000" w:rsidRPr="00000000">
        <w:rPr>
          <w:rFonts w:ascii="Cambria" w:cs="Cambria" w:eastAsia="Cambria" w:hAnsi="Cambria"/>
          <w:rtl w:val="0"/>
        </w:rPr>
        <w:t xml:space="preserve">: identificador único.</w:t>
      </w:r>
    </w:p>
    <w:p w:rsidR="00000000" w:rsidDel="00000000" w:rsidP="00000000" w:rsidRDefault="00000000" w:rsidRPr="00000000" w14:paraId="0000026A">
      <w:pPr>
        <w:numPr>
          <w:ilvl w:val="0"/>
          <w:numId w:val="20"/>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id_asignatura_principal</w:t>
      </w:r>
      <w:r w:rsidDel="00000000" w:rsidR="00000000" w:rsidRPr="00000000">
        <w:rPr>
          <w:rFonts w:ascii="Cambria" w:cs="Cambria" w:eastAsia="Cambria" w:hAnsi="Cambria"/>
          <w:rtl w:val="0"/>
        </w:rPr>
        <w:t xml:space="preserve">: identificador de la asignatura principal.</w:t>
      </w:r>
    </w:p>
    <w:p w:rsidR="00000000" w:rsidDel="00000000" w:rsidP="00000000" w:rsidRDefault="00000000" w:rsidRPr="00000000" w14:paraId="0000026B">
      <w:pPr>
        <w:numPr>
          <w:ilvl w:val="0"/>
          <w:numId w:val="20"/>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id_asignatura_prerrequisito</w:t>
      </w:r>
      <w:r w:rsidDel="00000000" w:rsidR="00000000" w:rsidRPr="00000000">
        <w:rPr>
          <w:rFonts w:ascii="Cambria" w:cs="Cambria" w:eastAsia="Cambria" w:hAnsi="Cambria"/>
          <w:rtl w:val="0"/>
        </w:rPr>
        <w:t xml:space="preserve">: identificador de la asignatura que es prerrequisito.</w:t>
      </w:r>
    </w:p>
    <w:p w:rsidR="00000000" w:rsidDel="00000000" w:rsidP="00000000" w:rsidRDefault="00000000" w:rsidRPr="00000000" w14:paraId="0000026C">
      <w:pPr>
        <w:numPr>
          <w:ilvl w:val="0"/>
          <w:numId w:val="20"/>
        </w:numPr>
        <w:spacing w:after="20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id_malla</w:t>
      </w:r>
      <w:r w:rsidDel="00000000" w:rsidR="00000000" w:rsidRPr="00000000">
        <w:rPr>
          <w:rFonts w:ascii="Cambria" w:cs="Cambria" w:eastAsia="Cambria" w:hAnsi="Cambria"/>
          <w:rtl w:val="0"/>
        </w:rPr>
        <w:t xml:space="preserve">: identificador de la malla a la que pertenecen los prerrequisitos.</w:t>
      </w:r>
    </w:p>
    <w:p w:rsidR="00000000" w:rsidDel="00000000" w:rsidP="00000000" w:rsidRDefault="00000000" w:rsidRPr="00000000" w14:paraId="0000026D">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7. Salones:</w:t>
      </w:r>
    </w:p>
    <w:p w:rsidR="00000000" w:rsidDel="00000000" w:rsidP="00000000" w:rsidRDefault="00000000" w:rsidRPr="00000000" w14:paraId="0000026E">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consta de las siguientes columnas:</w:t>
      </w:r>
    </w:p>
    <w:p w:rsidR="00000000" w:rsidDel="00000000" w:rsidP="00000000" w:rsidRDefault="00000000" w:rsidRPr="00000000" w14:paraId="0000026F">
      <w:pPr>
        <w:numPr>
          <w:ilvl w:val="0"/>
          <w:numId w:val="2"/>
        </w:numPr>
        <w:spacing w:after="0" w:afterAutospacing="0" w:before="20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w:t>
      </w:r>
      <w:r w:rsidDel="00000000" w:rsidR="00000000" w:rsidRPr="00000000">
        <w:rPr>
          <w:rFonts w:ascii="Cambria" w:cs="Cambria" w:eastAsia="Cambria" w:hAnsi="Cambria"/>
          <w:rtl w:val="0"/>
        </w:rPr>
        <w:t xml:space="preserve">: identificador único.</w:t>
      </w:r>
    </w:p>
    <w:p w:rsidR="00000000" w:rsidDel="00000000" w:rsidP="00000000" w:rsidRDefault="00000000" w:rsidRPr="00000000" w14:paraId="00000270">
      <w:pPr>
        <w:numPr>
          <w:ilvl w:val="0"/>
          <w:numId w:val="2"/>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id_tipología</w:t>
      </w:r>
      <w:r w:rsidDel="00000000" w:rsidR="00000000" w:rsidRPr="00000000">
        <w:rPr>
          <w:rFonts w:ascii="Cambria" w:cs="Cambria" w:eastAsia="Cambria" w:hAnsi="Cambria"/>
          <w:rtl w:val="0"/>
        </w:rPr>
        <w:t xml:space="preserve">: identificador del tipo de materia.</w:t>
      </w:r>
    </w:p>
    <w:p w:rsidR="00000000" w:rsidDel="00000000" w:rsidP="00000000" w:rsidRDefault="00000000" w:rsidRPr="00000000" w14:paraId="00000271">
      <w:pPr>
        <w:numPr>
          <w:ilvl w:val="0"/>
          <w:numId w:val="2"/>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id_edificio</w:t>
      </w:r>
      <w:r w:rsidDel="00000000" w:rsidR="00000000" w:rsidRPr="00000000">
        <w:rPr>
          <w:rFonts w:ascii="Cambria" w:cs="Cambria" w:eastAsia="Cambria" w:hAnsi="Cambria"/>
          <w:rtl w:val="0"/>
        </w:rPr>
        <w:t xml:space="preserve">: identificador del edificio donde está ubicado el salón.</w:t>
      </w:r>
    </w:p>
    <w:p w:rsidR="00000000" w:rsidDel="00000000" w:rsidP="00000000" w:rsidRDefault="00000000" w:rsidRPr="00000000" w14:paraId="00000272">
      <w:pPr>
        <w:numPr>
          <w:ilvl w:val="0"/>
          <w:numId w:val="2"/>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nombre</w:t>
      </w:r>
      <w:r w:rsidDel="00000000" w:rsidR="00000000" w:rsidRPr="00000000">
        <w:rPr>
          <w:rFonts w:ascii="Cambria" w:cs="Cambria" w:eastAsia="Cambria" w:hAnsi="Cambria"/>
          <w:rtl w:val="0"/>
        </w:rPr>
        <w:t xml:space="preserve">: nombre del salón.</w:t>
      </w:r>
    </w:p>
    <w:p w:rsidR="00000000" w:rsidDel="00000000" w:rsidP="00000000" w:rsidRDefault="00000000" w:rsidRPr="00000000" w14:paraId="00000273">
      <w:pPr>
        <w:numPr>
          <w:ilvl w:val="0"/>
          <w:numId w:val="2"/>
        </w:numPr>
        <w:spacing w:after="0" w:afterAutospacing="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capacidad</w:t>
      </w:r>
      <w:r w:rsidDel="00000000" w:rsidR="00000000" w:rsidRPr="00000000">
        <w:rPr>
          <w:rFonts w:ascii="Cambria" w:cs="Cambria" w:eastAsia="Cambria" w:hAnsi="Cambria"/>
          <w:rtl w:val="0"/>
        </w:rPr>
        <w:t xml:space="preserve">: Indica el número máximo de personas que pueden ocupar el salón.</w:t>
      </w:r>
    </w:p>
    <w:p w:rsidR="00000000" w:rsidDel="00000000" w:rsidP="00000000" w:rsidRDefault="00000000" w:rsidRPr="00000000" w14:paraId="00000274">
      <w:pPr>
        <w:numPr>
          <w:ilvl w:val="0"/>
          <w:numId w:val="2"/>
        </w:numPr>
        <w:spacing w:after="200" w:before="0" w:beforeAutospacing="0" w:line="24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tipo</w:t>
      </w:r>
      <w:r w:rsidDel="00000000" w:rsidR="00000000" w:rsidRPr="00000000">
        <w:rPr>
          <w:rFonts w:ascii="Cambria" w:cs="Cambria" w:eastAsia="Cambria" w:hAnsi="Cambria"/>
          <w:rtl w:val="0"/>
        </w:rPr>
        <w:t xml:space="preserve">: Describe la categoría del salón, indicando si se trata de una sala de cómputo, una sala convencional o un laboratorio.</w:t>
      </w:r>
    </w:p>
    <w:p w:rsidR="00000000" w:rsidDel="00000000" w:rsidP="00000000" w:rsidRDefault="00000000" w:rsidRPr="00000000" w14:paraId="00000275">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8. Edificios:</w:t>
      </w:r>
    </w:p>
    <w:p w:rsidR="00000000" w:rsidDel="00000000" w:rsidP="00000000" w:rsidRDefault="00000000" w:rsidRPr="00000000" w14:paraId="00000276">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Contiene un identificador único y el nombre del edificio.</w:t>
      </w:r>
    </w:p>
    <w:p w:rsidR="00000000" w:rsidDel="00000000" w:rsidP="00000000" w:rsidRDefault="00000000" w:rsidRPr="00000000" w14:paraId="00000277">
      <w:pPr>
        <w:spacing w:after="200" w:before="20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9. Tipologías:</w:t>
      </w:r>
    </w:p>
    <w:p w:rsidR="00000000" w:rsidDel="00000000" w:rsidP="00000000" w:rsidRDefault="00000000" w:rsidRPr="00000000" w14:paraId="00000278">
      <w:pPr>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   Esta tabla incluye las siguientes columnas:</w:t>
      </w:r>
    </w:p>
    <w:p w:rsidR="00000000" w:rsidDel="00000000" w:rsidP="00000000" w:rsidRDefault="00000000" w:rsidRPr="00000000" w14:paraId="00000279">
      <w:pPr>
        <w:numPr>
          <w:ilvl w:val="0"/>
          <w:numId w:val="3"/>
        </w:numPr>
        <w:spacing w:after="0" w:afterAutospacing="0" w:before="20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rtl w:val="0"/>
        </w:rPr>
        <w:t xml:space="preserve">tipo: funciona como identificador del tipo.</w:t>
      </w:r>
    </w:p>
    <w:p w:rsidR="00000000" w:rsidDel="00000000" w:rsidP="00000000" w:rsidRDefault="00000000" w:rsidRPr="00000000" w14:paraId="0000027A">
      <w:pPr>
        <w:numPr>
          <w:ilvl w:val="0"/>
          <w:numId w:val="3"/>
        </w:numPr>
        <w:spacing w:after="200" w:afterAutospacing="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rtl w:val="0"/>
        </w:rPr>
        <w:t xml:space="preserve">descripción: describe el tipo, incluyendo tipologías como teoría, práctica, laboratorio y teórico-práctica.</w:t>
      </w:r>
    </w:p>
    <w:p w:rsidR="00000000" w:rsidDel="00000000" w:rsidP="00000000" w:rsidRDefault="00000000" w:rsidRPr="00000000" w14:paraId="0000027B">
      <w:pPr>
        <w:pStyle w:val="Heading3"/>
        <w:numPr>
          <w:ilvl w:val="0"/>
          <w:numId w:val="21"/>
        </w:numPr>
        <w:spacing w:before="200" w:beforeAutospacing="0"/>
        <w:ind w:left="720" w:hanging="360"/>
        <w:rPr/>
      </w:pPr>
      <w:bookmarkStart w:colFirst="0" w:colLast="0" w:name="_3xaoagvk26vv" w:id="32"/>
      <w:bookmarkEnd w:id="32"/>
      <w:r w:rsidDel="00000000" w:rsidR="00000000" w:rsidRPr="00000000">
        <w:rPr>
          <w:rtl w:val="0"/>
        </w:rPr>
        <w:t xml:space="preserve">Creación de la vista de Fase 1</w:t>
      </w:r>
    </w:p>
    <w:p w:rsidR="00000000" w:rsidDel="00000000" w:rsidP="00000000" w:rsidRDefault="00000000" w:rsidRPr="00000000" w14:paraId="0000027C">
      <w:pPr>
        <w:spacing w:line="240" w:lineRule="auto"/>
        <w:rPr>
          <w:rFonts w:ascii="Cambria" w:cs="Cambria" w:eastAsia="Cambria" w:hAnsi="Cambria"/>
        </w:rPr>
      </w:pPr>
      <w:r w:rsidDel="00000000" w:rsidR="00000000" w:rsidRPr="00000000">
        <w:rPr>
          <w:rFonts w:ascii="Cambria" w:cs="Cambria" w:eastAsia="Cambria" w:hAnsi="Cambria"/>
          <w:rtl w:val="0"/>
        </w:rPr>
        <w:t xml:space="preserve">Esta vista la crearemos a partir de la base de datos creada en el punto anterior, funciona como primera parte del control inicial  de la solución, esta consiste en hacer una planeación sobre las materias que se van a ofertar, haciendo una propuesta base sobre la estructura de la oferta con estos componentes:</w:t>
        <w:br w:type="textWrapping"/>
      </w:r>
    </w:p>
    <w:p w:rsidR="00000000" w:rsidDel="00000000" w:rsidP="00000000" w:rsidRDefault="00000000" w:rsidRPr="00000000" w14:paraId="0000027D">
      <w:pPr>
        <w:numPr>
          <w:ilvl w:val="0"/>
          <w:numId w:val="7"/>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Asignatura: </w:t>
      </w:r>
      <w:r w:rsidDel="00000000" w:rsidR="00000000" w:rsidRPr="00000000">
        <w:rPr>
          <w:rFonts w:ascii="Cambria" w:cs="Cambria" w:eastAsia="Cambria" w:hAnsi="Cambria"/>
          <w:rtl w:val="0"/>
        </w:rPr>
        <w:t xml:space="preserve">nombre de la asignatura que va a ser ofertada.</w:t>
      </w:r>
    </w:p>
    <w:p w:rsidR="00000000" w:rsidDel="00000000" w:rsidP="00000000" w:rsidRDefault="00000000" w:rsidRPr="00000000" w14:paraId="0000027E">
      <w:pPr>
        <w:numPr>
          <w:ilvl w:val="0"/>
          <w:numId w:val="7"/>
        </w:numPr>
        <w:spacing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Credito_total:</w:t>
      </w:r>
      <w:r w:rsidDel="00000000" w:rsidR="00000000" w:rsidRPr="00000000">
        <w:rPr>
          <w:rFonts w:ascii="Cambria" w:cs="Cambria" w:eastAsia="Cambria" w:hAnsi="Cambria"/>
          <w:rtl w:val="0"/>
        </w:rPr>
        <w:t xml:space="preserve"> indica el total de créditos, se trae de la tabla asignatura la columna creditos_total con la consulta.</w:t>
        <w:br w:type="textWrapping"/>
      </w:r>
    </w:p>
    <w:p w:rsidR="00000000" w:rsidDel="00000000" w:rsidP="00000000" w:rsidRDefault="00000000" w:rsidRPr="00000000" w14:paraId="0000027F">
      <w:pPr>
        <w:numPr>
          <w:ilvl w:val="0"/>
          <w:numId w:val="7"/>
        </w:numPr>
        <w:spacing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Tipo_credito</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indica cuántos créditos teóricos o prácticos tiene la asignatura</w:t>
      </w:r>
    </w:p>
    <w:p w:rsidR="00000000" w:rsidDel="00000000" w:rsidP="00000000" w:rsidRDefault="00000000" w:rsidRPr="00000000" w14:paraId="00000280">
      <w:pPr>
        <w:spacing w:after="200" w:lin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horas semanales: dependiendo los créditos teóricos o prácticos como es su carga semanal.</w:t>
      </w:r>
    </w:p>
    <w:p w:rsidR="00000000" w:rsidDel="00000000" w:rsidP="00000000" w:rsidRDefault="00000000" w:rsidRPr="00000000" w14:paraId="00000281">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Horas_semanales</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indica cuántas horas semanales tiene la materia respecto a los créditos teóricos y prácticos.</w:t>
      </w:r>
    </w:p>
    <w:p w:rsidR="00000000" w:rsidDel="00000000" w:rsidP="00000000" w:rsidRDefault="00000000" w:rsidRPr="00000000" w14:paraId="00000282">
      <w:pPr>
        <w:numPr>
          <w:ilvl w:val="0"/>
          <w:numId w:val="22"/>
        </w:numPr>
        <w:spacing w:after="200" w:lin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Distribucion_horaria</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como se distribuye esas horas semanales de la casilla anterior durante las semanas, cuántas clases se va a tener y de cuanto tiempo.</w:t>
      </w:r>
    </w:p>
    <w:p w:rsidR="00000000" w:rsidDel="00000000" w:rsidP="00000000" w:rsidRDefault="00000000" w:rsidRPr="00000000" w14:paraId="00000283">
      <w:pPr>
        <w:numPr>
          <w:ilvl w:val="0"/>
          <w:numId w:val="22"/>
        </w:numPr>
        <w:spacing w:after="200" w:lin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distribución_salon</w:t>
      </w:r>
      <w:r w:rsidDel="00000000" w:rsidR="00000000" w:rsidRPr="00000000">
        <w:rPr>
          <w:rFonts w:ascii="Cambria" w:cs="Cambria" w:eastAsia="Cambria" w:hAnsi="Cambria"/>
          <w:rtl w:val="0"/>
        </w:rPr>
        <w:t xml:space="preserve">: en que salón o tipo de salón potencialmente se va a dar la clase, esto se trae de salones_provisional, la </w:t>
      </w:r>
      <w:r w:rsidDel="00000000" w:rsidR="00000000" w:rsidRPr="00000000">
        <w:rPr>
          <w:rFonts w:ascii="Cambria" w:cs="Cambria" w:eastAsia="Cambria" w:hAnsi="Cambria"/>
          <w:rtl w:val="0"/>
        </w:rPr>
        <w:t xml:space="preserve">colum</w:t>
      </w:r>
      <w:r w:rsidDel="00000000" w:rsidR="00000000" w:rsidRPr="00000000">
        <w:rPr>
          <w:rFonts w:ascii="Cambria" w:cs="Cambria" w:eastAsia="Cambria" w:hAnsi="Cambria"/>
          <w:rtl w:val="0"/>
        </w:rPr>
        <w:t xml:space="preserve">na salon_pasado que indica en que salón o tipo de salón se dictó el semestre pasado, esto con la consulta.</w:t>
      </w:r>
    </w:p>
    <w:p w:rsidR="00000000" w:rsidDel="00000000" w:rsidP="00000000" w:rsidRDefault="00000000" w:rsidRPr="00000000" w14:paraId="00000284">
      <w:pPr>
        <w:numPr>
          <w:ilvl w:val="0"/>
          <w:numId w:val="22"/>
        </w:numPr>
        <w:spacing w:after="200" w:before="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prerrequisito:</w:t>
      </w:r>
      <w:r w:rsidDel="00000000" w:rsidR="00000000" w:rsidRPr="00000000">
        <w:rPr>
          <w:rFonts w:ascii="Cambria" w:cs="Cambria" w:eastAsia="Cambria" w:hAnsi="Cambria"/>
          <w:rtl w:val="0"/>
        </w:rPr>
        <w:t xml:space="preserve"> si la materia tiene o no prerrequisitos y cuáles son.</w:t>
      </w:r>
    </w:p>
    <w:p w:rsidR="00000000" w:rsidDel="00000000" w:rsidP="00000000" w:rsidRDefault="00000000" w:rsidRPr="00000000" w14:paraId="00000285">
      <w:pPr>
        <w:numPr>
          <w:ilvl w:val="0"/>
          <w:numId w:val="22"/>
        </w:numPr>
        <w:spacing w:after="200" w:before="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inscrito: </w:t>
      </w:r>
      <w:r w:rsidDel="00000000" w:rsidR="00000000" w:rsidRPr="00000000">
        <w:rPr>
          <w:rFonts w:ascii="Cambria" w:cs="Cambria" w:eastAsia="Cambria" w:hAnsi="Cambria"/>
          <w:rtl w:val="0"/>
        </w:rPr>
        <w:t xml:space="preserve">cuantos se inscribieron el semestre pasado.</w:t>
      </w:r>
    </w:p>
    <w:p w:rsidR="00000000" w:rsidDel="00000000" w:rsidP="00000000" w:rsidRDefault="00000000" w:rsidRPr="00000000" w14:paraId="00000286">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porcentaje_aprobacion:</w:t>
      </w:r>
      <w:r w:rsidDel="00000000" w:rsidR="00000000" w:rsidRPr="00000000">
        <w:rPr>
          <w:rFonts w:ascii="Cambria" w:cs="Cambria" w:eastAsia="Cambria" w:hAnsi="Cambria"/>
          <w:rtl w:val="0"/>
        </w:rPr>
        <w:t xml:space="preserve"> de esa cantidad de inscritos cuantos aprueban se calcula con el 0.9.</w:t>
      </w:r>
    </w:p>
    <w:p w:rsidR="00000000" w:rsidDel="00000000" w:rsidP="00000000" w:rsidRDefault="00000000" w:rsidRPr="00000000" w14:paraId="00000287">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porcentaje_retiro:</w:t>
      </w:r>
      <w:r w:rsidDel="00000000" w:rsidR="00000000" w:rsidRPr="00000000">
        <w:rPr>
          <w:rFonts w:ascii="Cambria" w:cs="Cambria" w:eastAsia="Cambria" w:hAnsi="Cambria"/>
          <w:rtl w:val="0"/>
        </w:rPr>
        <w:t xml:space="preserve"> de la cantidad de inscritos cuantos suelen cancelar cancelados.</w:t>
      </w:r>
    </w:p>
    <w:p w:rsidR="00000000" w:rsidDel="00000000" w:rsidP="00000000" w:rsidRDefault="00000000" w:rsidRPr="00000000" w14:paraId="00000288">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porcentaje_reprobación:</w:t>
      </w:r>
      <w:r w:rsidDel="00000000" w:rsidR="00000000" w:rsidRPr="00000000">
        <w:rPr>
          <w:rFonts w:ascii="Cambria" w:cs="Cambria" w:eastAsia="Cambria" w:hAnsi="Cambria"/>
          <w:rtl w:val="0"/>
        </w:rPr>
        <w:t xml:space="preserve"> cuantos suelen perder la materia.</w:t>
      </w:r>
    </w:p>
    <w:p w:rsidR="00000000" w:rsidDel="00000000" w:rsidP="00000000" w:rsidRDefault="00000000" w:rsidRPr="00000000" w14:paraId="00000289">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estimados:</w:t>
      </w:r>
      <w:r w:rsidDel="00000000" w:rsidR="00000000" w:rsidRPr="00000000">
        <w:rPr>
          <w:rFonts w:ascii="Cambria" w:cs="Cambria" w:eastAsia="Cambria" w:hAnsi="Cambria"/>
          <w:rtl w:val="0"/>
        </w:rPr>
        <w:t xml:space="preserve"> cual es la proyección de los estudiantes que se van a inscribir a esta materia, esto se hace usando los puntos 4 anteriores</w:t>
      </w:r>
    </w:p>
    <w:p w:rsidR="00000000" w:rsidDel="00000000" w:rsidP="00000000" w:rsidRDefault="00000000" w:rsidRPr="00000000" w14:paraId="0000028A">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num_grupos:</w:t>
      </w:r>
      <w:r w:rsidDel="00000000" w:rsidR="00000000" w:rsidRPr="00000000">
        <w:rPr>
          <w:rFonts w:ascii="Cambria" w:cs="Cambria" w:eastAsia="Cambria" w:hAnsi="Cambria"/>
          <w:rtl w:val="0"/>
        </w:rPr>
        <w:t xml:space="preserve"> sabiendo esta cantidad de estimados y la distribución de salón</w:t>
      </w:r>
      <w:r w:rsidDel="00000000" w:rsidR="00000000" w:rsidRPr="00000000">
        <w:rPr>
          <w:rtl w:val="0"/>
        </w:rPr>
      </w:r>
    </w:p>
    <w:p w:rsidR="00000000" w:rsidDel="00000000" w:rsidP="00000000" w:rsidRDefault="00000000" w:rsidRPr="00000000" w14:paraId="0000028B">
      <w:pPr>
        <w:numPr>
          <w:ilvl w:val="0"/>
          <w:numId w:val="22"/>
        </w:numPr>
        <w:spacing w:after="200" w:line="240" w:lineRule="auto"/>
        <w:ind w:left="720" w:hanging="360"/>
        <w:rPr>
          <w:rFonts w:ascii="Trebuchet MS" w:cs="Trebuchet MS" w:eastAsia="Trebuchet MS" w:hAnsi="Trebuchet MS"/>
        </w:rPr>
      </w:pPr>
      <w:r w:rsidDel="00000000" w:rsidR="00000000" w:rsidRPr="00000000">
        <w:rPr>
          <w:rFonts w:ascii="Cambria" w:cs="Cambria" w:eastAsia="Cambria" w:hAnsi="Cambria"/>
          <w:b w:val="1"/>
          <w:rtl w:val="0"/>
        </w:rPr>
        <w:t xml:space="preserve">código: </w:t>
      </w:r>
      <w:r w:rsidDel="00000000" w:rsidR="00000000" w:rsidRPr="00000000">
        <w:rPr>
          <w:rFonts w:ascii="Cambria" w:cs="Cambria" w:eastAsia="Cambria" w:hAnsi="Cambria"/>
          <w:rtl w:val="0"/>
        </w:rPr>
        <w:t xml:space="preserve">código asignado a la asignatura, viene por defecto</w:t>
      </w:r>
    </w:p>
    <w:p w:rsidR="00000000" w:rsidDel="00000000" w:rsidP="00000000" w:rsidRDefault="00000000" w:rsidRPr="00000000" w14:paraId="0000028C">
      <w:pPr>
        <w:spacing w:after="200"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28D">
      <w:pPr>
        <w:pStyle w:val="Heading1"/>
        <w:rPr/>
      </w:pPr>
      <w:bookmarkStart w:colFirst="0" w:colLast="0" w:name="_wi2pmp3lvmoe" w:id="33"/>
      <w:bookmarkEnd w:id="33"/>
      <w:r w:rsidDel="00000000" w:rsidR="00000000" w:rsidRPr="00000000">
        <w:rPr>
          <w:rtl w:val="0"/>
        </w:rPr>
        <w:t xml:space="preserve">Resultados</w:t>
      </w:r>
    </w:p>
    <w:p w:rsidR="00000000" w:rsidDel="00000000" w:rsidP="00000000" w:rsidRDefault="00000000" w:rsidRPr="00000000" w14:paraId="0000028E">
      <w:pPr>
        <w:pStyle w:val="Heading2"/>
        <w:rPr/>
      </w:pPr>
      <w:bookmarkStart w:colFirst="0" w:colLast="0" w:name="_6y8oacnqzeff" w:id="34"/>
      <w:bookmarkEnd w:id="34"/>
      <w:r w:rsidDel="00000000" w:rsidR="00000000" w:rsidRPr="00000000">
        <w:rPr>
          <w:rtl w:val="0"/>
        </w:rPr>
        <w:t xml:space="preserve">Demo - mockup - MVP</w:t>
      </w:r>
    </w:p>
    <w:p w:rsidR="00000000" w:rsidDel="00000000" w:rsidP="00000000" w:rsidRDefault="00000000" w:rsidRPr="00000000" w14:paraId="0000028F">
      <w:pPr>
        <w:pStyle w:val="Heading3"/>
        <w:numPr>
          <w:ilvl w:val="0"/>
          <w:numId w:val="19"/>
        </w:numPr>
        <w:ind w:left="720" w:hanging="360"/>
        <w:rPr/>
      </w:pPr>
      <w:bookmarkStart w:colFirst="0" w:colLast="0" w:name="_w3k29cbozruj" w:id="35"/>
      <w:bookmarkEnd w:id="35"/>
      <w:r w:rsidDel="00000000" w:rsidR="00000000" w:rsidRPr="00000000">
        <w:rPr>
          <w:rtl w:val="0"/>
        </w:rPr>
        <w:t xml:space="preserve">Algoritmo</w:t>
      </w:r>
    </w:p>
    <w:p w:rsidR="00000000" w:rsidDel="00000000" w:rsidP="00000000" w:rsidRDefault="00000000" w:rsidRPr="00000000" w14:paraId="00000290">
      <w:pPr>
        <w:rPr>
          <w:rFonts w:ascii="Cambria" w:cs="Cambria" w:eastAsia="Cambria" w:hAnsi="Cambria"/>
        </w:rPr>
      </w:pPr>
      <w:r w:rsidDel="00000000" w:rsidR="00000000" w:rsidRPr="00000000">
        <w:rPr>
          <w:rFonts w:ascii="Cambria" w:cs="Cambria" w:eastAsia="Cambria" w:hAnsi="Cambria"/>
          <w:rtl w:val="0"/>
        </w:rPr>
        <w:t xml:space="preserve">Tras obtener la vista_fase1, la cual contiene información sobre las clases, procedemos con una fase de limpieza de datos para rectificar posibles errores derivados de la implementación inicial.</w:t>
      </w:r>
    </w:p>
    <w:p w:rsidR="00000000" w:rsidDel="00000000" w:rsidP="00000000" w:rsidRDefault="00000000" w:rsidRPr="00000000" w14:paraId="00000291">
      <w:pPr>
        <w:rPr>
          <w:rFonts w:ascii="Cambria" w:cs="Cambria" w:eastAsia="Cambria" w:hAnsi="Cambria"/>
        </w:rPr>
      </w:pPr>
      <w:r w:rsidDel="00000000" w:rsidR="00000000" w:rsidRPr="00000000">
        <w:rPr>
          <w:rtl w:val="0"/>
        </w:rPr>
      </w:r>
    </w:p>
    <w:p w:rsidR="00000000" w:rsidDel="00000000" w:rsidP="00000000" w:rsidRDefault="00000000" w:rsidRPr="00000000" w14:paraId="00000292">
      <w:pPr>
        <w:rPr>
          <w:rFonts w:ascii="Cambria" w:cs="Cambria" w:eastAsia="Cambria" w:hAnsi="Cambria"/>
        </w:rPr>
      </w:pPr>
      <w:r w:rsidDel="00000000" w:rsidR="00000000" w:rsidRPr="00000000">
        <w:rPr>
          <w:rFonts w:ascii="Cambria" w:cs="Cambria" w:eastAsia="Cambria" w:hAnsi="Cambria"/>
          <w:rtl w:val="0"/>
        </w:rPr>
        <w:t xml:space="preserve">Posteriormente, creamos una tabla con una codificación específica para cada grupo. Esta codificación consta del código de la asignatura concatenado con el número de grupo, siguiendo el siguiente formato:</w:t>
      </w:r>
    </w:p>
    <w:p w:rsidR="00000000" w:rsidDel="00000000" w:rsidP="00000000" w:rsidRDefault="00000000" w:rsidRPr="00000000" w14:paraId="00000293">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11458" cy="1252538"/>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11458"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Cambria" w:cs="Cambria" w:eastAsia="Cambria" w:hAnsi="Cambria"/>
        </w:rPr>
      </w:pPr>
      <w:r w:rsidDel="00000000" w:rsidR="00000000" w:rsidRPr="00000000">
        <w:rPr>
          <w:rFonts w:ascii="Cambria" w:cs="Cambria" w:eastAsia="Cambria" w:hAnsi="Cambria"/>
          <w:rtl w:val="0"/>
        </w:rPr>
        <w:t xml:space="preserve">Dicha tabla se divide por semestre, dando lugar a la creación de 8 nuevas tablas. Utilizando un diccionario denominado ‘dict_horario’, el cual contiene todos los posibles horarios que cumplen con la restricción de que las clases empiecen en horas impares, se procede a insertarlas en una función denominada ‘generate_schedule’. Esta función recibe como parámetros cada una de las tablas resultantes de la división por semestres, así como el diccionario previamente mencionado. Su propósito es devolver una tabla que asigna a cada grupo su respectivo horario del diccionario, garantizando que no haya solapamiento entre las clases, tal como se ilustra en la siguiente imagen:</w:t>
      </w:r>
    </w:p>
    <w:p w:rsidR="00000000" w:rsidDel="00000000" w:rsidP="00000000" w:rsidRDefault="00000000" w:rsidRPr="00000000" w14:paraId="00000295">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19688" cy="1224643"/>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19688" cy="122464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Cambria" w:cs="Cambria" w:eastAsia="Cambria" w:hAnsi="Cambria"/>
        </w:rPr>
      </w:pPr>
      <w:r w:rsidDel="00000000" w:rsidR="00000000" w:rsidRPr="00000000">
        <w:rPr>
          <w:rFonts w:ascii="Cambria" w:cs="Cambria" w:eastAsia="Cambria" w:hAnsi="Cambria"/>
          <w:rtl w:val="0"/>
        </w:rPr>
        <w:t xml:space="preserve">Finalmente, todas estas tablas se consolidan en una única tabla donde, además, se reorganiza la columna de ‘horario’ para que su lectura sea más amigable y comprensible para el cliente, note que esta última clase puede tener clases que se solapan sin embargo si miramos semestre a semestre esto no ocurre</w:t>
      </w:r>
    </w:p>
    <w:p w:rsidR="00000000" w:rsidDel="00000000" w:rsidP="00000000" w:rsidRDefault="00000000" w:rsidRPr="00000000" w14:paraId="00000297">
      <w:pPr>
        <w:pStyle w:val="Heading3"/>
        <w:numPr>
          <w:ilvl w:val="0"/>
          <w:numId w:val="19"/>
        </w:numPr>
        <w:ind w:left="720" w:hanging="360"/>
        <w:rPr/>
      </w:pPr>
      <w:bookmarkStart w:colFirst="0" w:colLast="0" w:name="_7tryj3ea3zcm" w:id="36"/>
      <w:bookmarkEnd w:id="36"/>
      <w:r w:rsidDel="00000000" w:rsidR="00000000" w:rsidRPr="00000000">
        <w:rPr>
          <w:rtl w:val="0"/>
        </w:rPr>
        <w:t xml:space="preserve">Vista Final</w:t>
      </w:r>
    </w:p>
    <w:p w:rsidR="00000000" w:rsidDel="00000000" w:rsidP="00000000" w:rsidRDefault="00000000" w:rsidRPr="00000000" w14:paraId="00000298">
      <w:pPr>
        <w:keepNext w:val="0"/>
        <w:keepLines w:val="0"/>
        <w:widowControl w:val="0"/>
        <w:spacing w:after="200" w:before="200" w:line="240" w:lineRule="auto"/>
        <w:jc w:val="both"/>
        <w:rPr>
          <w:rFonts w:ascii="Cambria" w:cs="Cambria" w:eastAsia="Cambria" w:hAnsi="Cambria"/>
        </w:rPr>
      </w:pPr>
      <w:r w:rsidDel="00000000" w:rsidR="00000000" w:rsidRPr="00000000">
        <w:rPr>
          <w:rFonts w:ascii="Cambria" w:cs="Cambria" w:eastAsia="Cambria" w:hAnsi="Cambria"/>
          <w:rtl w:val="0"/>
        </w:rPr>
        <w:t xml:space="preserve">Esta es la última tabla que obtenemos y le enviamos al cliente</w:t>
      </w:r>
    </w:p>
    <w:p w:rsidR="00000000" w:rsidDel="00000000" w:rsidP="00000000" w:rsidRDefault="00000000" w:rsidRPr="00000000" w14:paraId="00000299">
      <w:pPr>
        <w:pStyle w:val="Heading3"/>
        <w:keepNext w:val="0"/>
        <w:keepLines w:val="0"/>
        <w:widowControl w:val="0"/>
        <w:spacing w:after="200" w:before="200" w:line="240" w:lineRule="auto"/>
        <w:jc w:val="center"/>
        <w:rPr>
          <w:rFonts w:ascii="Cambria" w:cs="Cambria" w:eastAsia="Cambria" w:hAnsi="Cambria"/>
        </w:rPr>
      </w:pPr>
      <w:bookmarkStart w:colFirst="0" w:colLast="0" w:name="_o7szbtb4kccb" w:id="37"/>
      <w:bookmarkEnd w:id="37"/>
      <w:r w:rsidDel="00000000" w:rsidR="00000000" w:rsidRPr="00000000">
        <w:rPr/>
        <w:drawing>
          <wp:inline distB="114300" distT="114300" distL="114300" distR="114300">
            <wp:extent cx="4225763" cy="2875176"/>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225763" cy="287517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ind w:left="0" w:firstLine="0"/>
        <w:rPr/>
      </w:pPr>
      <w:bookmarkStart w:colFirst="0" w:colLast="0" w:name="_944cm9q8c3dv" w:id="38"/>
      <w:bookmarkEnd w:id="38"/>
      <w:r w:rsidDel="00000000" w:rsidR="00000000" w:rsidRPr="00000000">
        <w:rPr>
          <w:rtl w:val="0"/>
        </w:rPr>
        <w:t xml:space="preserve">Lienzo modelo de negocio</w:t>
      </w:r>
    </w:p>
    <w:p w:rsidR="00000000" w:rsidDel="00000000" w:rsidP="00000000" w:rsidRDefault="00000000" w:rsidRPr="00000000" w14:paraId="0000029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3225800"/>
            <wp:effectExtent b="0" l="0" r="0" t="0"/>
            <wp:docPr id="14"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rPr>
          <w:rFonts w:ascii="Cambria" w:cs="Cambria" w:eastAsia="Cambria" w:hAnsi="Cambria"/>
          <w:b w:val="1"/>
          <w:sz w:val="26"/>
          <w:szCs w:val="26"/>
        </w:rPr>
      </w:pPr>
      <w:bookmarkStart w:colFirst="0" w:colLast="0" w:name="_p3m2ervk9pgw" w:id="39"/>
      <w:bookmarkEnd w:id="39"/>
      <w:r w:rsidDel="00000000" w:rsidR="00000000" w:rsidRPr="00000000">
        <w:rPr>
          <w:rtl w:val="0"/>
        </w:rPr>
        <w:t xml:space="preserve">Link perfil profesional</w:t>
      </w:r>
      <w:r w:rsidDel="00000000" w:rsidR="00000000" w:rsidRPr="00000000">
        <w:rPr>
          <w:rtl w:val="0"/>
        </w:rPr>
      </w:r>
    </w:p>
    <w:p w:rsidR="00000000" w:rsidDel="00000000" w:rsidP="00000000" w:rsidRDefault="00000000" w:rsidRPr="00000000" w14:paraId="0000029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Laura Valentina González Rodríguez</w:t>
      </w:r>
    </w:p>
    <w:p w:rsidR="00000000" w:rsidDel="00000000" w:rsidP="00000000" w:rsidRDefault="00000000" w:rsidRPr="00000000" w14:paraId="0000029E">
      <w:pPr>
        <w:spacing w:line="240" w:lineRule="auto"/>
        <w:rPr>
          <w:rFonts w:ascii="Cambria" w:cs="Cambria" w:eastAsia="Cambria" w:hAnsi="Cambria"/>
          <w:sz w:val="24"/>
          <w:szCs w:val="24"/>
        </w:rPr>
      </w:pPr>
      <w:hyperlink r:id="rId28">
        <w:r w:rsidDel="00000000" w:rsidR="00000000" w:rsidRPr="00000000">
          <w:rPr>
            <w:rFonts w:ascii="Cambria" w:cs="Cambria" w:eastAsia="Cambria" w:hAnsi="Cambria"/>
            <w:color w:val="1155cc"/>
            <w:sz w:val="24"/>
            <w:szCs w:val="24"/>
            <w:u w:val="single"/>
            <w:rtl w:val="0"/>
          </w:rPr>
          <w:t xml:space="preserve">https://www.linkedin.com/in/laura-valentina/</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Lucia Ardila Páez</w:t>
      </w:r>
    </w:p>
    <w:p w:rsidR="00000000" w:rsidDel="00000000" w:rsidP="00000000" w:rsidRDefault="00000000" w:rsidRPr="00000000" w14:paraId="000002A0">
      <w:pPr>
        <w:spacing w:line="240" w:lineRule="auto"/>
        <w:rPr>
          <w:rFonts w:ascii="Cambria" w:cs="Cambria" w:eastAsia="Cambria" w:hAnsi="Cambria"/>
          <w:sz w:val="24"/>
          <w:szCs w:val="24"/>
        </w:rPr>
      </w:pPr>
      <w:hyperlink r:id="rId29">
        <w:r w:rsidDel="00000000" w:rsidR="00000000" w:rsidRPr="00000000">
          <w:rPr>
            <w:rFonts w:ascii="Cambria" w:cs="Cambria" w:eastAsia="Cambria" w:hAnsi="Cambria"/>
            <w:color w:val="1155cc"/>
            <w:sz w:val="24"/>
            <w:szCs w:val="24"/>
            <w:u w:val="single"/>
            <w:rtl w:val="0"/>
          </w:rPr>
          <w:t xml:space="preserve">https://www.linkedin.com/in/lucia-ardila-p%C3%A1ez-9bb741290/</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Dafne Valeria Castellanos Rosas</w:t>
      </w:r>
    </w:p>
    <w:p w:rsidR="00000000" w:rsidDel="00000000" w:rsidP="00000000" w:rsidRDefault="00000000" w:rsidRPr="00000000" w14:paraId="000002A2">
      <w:pPr>
        <w:spacing w:line="240" w:lineRule="auto"/>
        <w:rPr>
          <w:rFonts w:ascii="Cambria" w:cs="Cambria" w:eastAsia="Cambria" w:hAnsi="Cambria"/>
          <w:sz w:val="24"/>
          <w:szCs w:val="24"/>
        </w:rPr>
      </w:pPr>
      <w:hyperlink r:id="rId30">
        <w:r w:rsidDel="00000000" w:rsidR="00000000" w:rsidRPr="00000000">
          <w:rPr>
            <w:rFonts w:ascii="Cambria" w:cs="Cambria" w:eastAsia="Cambria" w:hAnsi="Cambria"/>
            <w:color w:val="1155cc"/>
            <w:sz w:val="24"/>
            <w:szCs w:val="24"/>
            <w:u w:val="single"/>
            <w:rtl w:val="0"/>
          </w:rPr>
          <w:t xml:space="preserve">https://www.linkedin.com/in/dafne-castellanos/</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3">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Valentina Herrera</w:t>
      </w:r>
    </w:p>
    <w:p w:rsidR="00000000" w:rsidDel="00000000" w:rsidP="00000000" w:rsidRDefault="00000000" w:rsidRPr="00000000" w14:paraId="000002A4">
      <w:pPr>
        <w:spacing w:line="240" w:lineRule="auto"/>
        <w:rPr>
          <w:rFonts w:ascii="Cambria" w:cs="Cambria" w:eastAsia="Cambria" w:hAnsi="Cambria"/>
          <w:sz w:val="24"/>
          <w:szCs w:val="24"/>
        </w:rPr>
      </w:pPr>
      <w:hyperlink r:id="rId31">
        <w:r w:rsidDel="00000000" w:rsidR="00000000" w:rsidRPr="00000000">
          <w:rPr>
            <w:rFonts w:ascii="Cambria" w:cs="Cambria" w:eastAsia="Cambria" w:hAnsi="Cambria"/>
            <w:color w:val="1155cc"/>
            <w:sz w:val="24"/>
            <w:szCs w:val="24"/>
            <w:u w:val="single"/>
            <w:rtl w:val="0"/>
          </w:rPr>
          <w:t xml:space="preserve">https://www.linkedin.com/in/valentina-herrera-plaza/</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5">
      <w:pPr>
        <w:spacing w:line="240" w:lineRule="auto"/>
        <w:rPr>
          <w:rFonts w:ascii="Cambria" w:cs="Cambria" w:eastAsia="Cambria" w:hAnsi="Cambria"/>
          <w:color w:val="595959"/>
          <w:sz w:val="26"/>
          <w:szCs w:val="26"/>
        </w:rPr>
      </w:pPr>
      <w:r w:rsidDel="00000000" w:rsidR="00000000" w:rsidRPr="00000000">
        <w:rPr>
          <w:rFonts w:ascii="Cambria" w:cs="Cambria" w:eastAsia="Cambria" w:hAnsi="Cambria"/>
          <w:sz w:val="24"/>
          <w:szCs w:val="24"/>
          <w:rtl w:val="0"/>
        </w:rPr>
        <w:t xml:space="preserve">Juan Sebastián Contreras Alejo</w:t>
      </w:r>
      <w:r w:rsidDel="00000000" w:rsidR="00000000" w:rsidRPr="00000000">
        <w:rPr>
          <w:rtl w:val="0"/>
        </w:rPr>
      </w:r>
    </w:p>
    <w:p w:rsidR="00000000" w:rsidDel="00000000" w:rsidP="00000000" w:rsidRDefault="00000000" w:rsidRPr="00000000" w14:paraId="000002A6">
      <w:pPr>
        <w:spacing w:line="240" w:lineRule="auto"/>
        <w:rPr/>
      </w:pPr>
      <w:hyperlink r:id="rId32">
        <w:r w:rsidDel="00000000" w:rsidR="00000000" w:rsidRPr="00000000">
          <w:rPr>
            <w:rFonts w:ascii="Cambria" w:cs="Cambria" w:eastAsia="Cambria" w:hAnsi="Cambria"/>
            <w:color w:val="1155cc"/>
            <w:sz w:val="26"/>
            <w:szCs w:val="26"/>
            <w:u w:val="single"/>
            <w:rtl w:val="0"/>
          </w:rPr>
          <w:t xml:space="preserve">https://www.linkedin.com/in/juan-sebasti%C3%A1n-contreras-alejo-460781262/</w:t>
        </w:r>
      </w:hyperlink>
      <w:r w:rsidDel="00000000" w:rsidR="00000000" w:rsidRPr="00000000">
        <w:rPr>
          <w:rFonts w:ascii="Cambria" w:cs="Cambria" w:eastAsia="Cambria" w:hAnsi="Cambria"/>
          <w:color w:val="595959"/>
          <w:sz w:val="26"/>
          <w:szCs w:val="26"/>
          <w:rtl w:val="0"/>
        </w:rPr>
        <w:t xml:space="preserve"> </w:t>
      </w:r>
      <w:r w:rsidDel="00000000" w:rsidR="00000000" w:rsidRPr="00000000">
        <w:rPr>
          <w:rtl w:val="0"/>
        </w:rPr>
      </w:r>
    </w:p>
    <w:sectPr>
      <w:headerReference r:id="rId33" w:type="default"/>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jc w:val="right"/>
      <w:rPr>
        <w:rFonts w:ascii="Cambria" w:cs="Cambria" w:eastAsia="Cambria" w:hAnsi="Cambria"/>
      </w:rPr>
    </w:pP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mbria" w:cs="Cambria" w:eastAsia="Cambria" w:hAnsi="Cambria"/>
      <w:sz w:val="40"/>
      <w:szCs w:val="40"/>
    </w:rPr>
  </w:style>
  <w:style w:type="paragraph" w:styleId="Heading2">
    <w:name w:val="heading 2"/>
    <w:basedOn w:val="Normal"/>
    <w:next w:val="Normal"/>
    <w:pPr>
      <w:keepNext w:val="1"/>
      <w:keepLines w:val="1"/>
      <w:spacing w:after="120" w:before="360" w:lineRule="auto"/>
    </w:pPr>
    <w:rPr>
      <w:rFonts w:ascii="Cambria" w:cs="Cambria" w:eastAsia="Cambria" w:hAnsi="Cambria"/>
      <w:sz w:val="32"/>
      <w:szCs w:val="32"/>
    </w:rPr>
  </w:style>
  <w:style w:type="paragraph" w:styleId="Heading3">
    <w:name w:val="heading 3"/>
    <w:basedOn w:val="Normal"/>
    <w:next w:val="Normal"/>
    <w:pPr>
      <w:keepNext w:val="1"/>
      <w:keepLines w:val="1"/>
      <w:spacing w:after="80" w:before="320" w:lineRule="auto"/>
    </w:pPr>
    <w:rPr>
      <w:rFonts w:ascii="Cambria" w:cs="Cambria" w:eastAsia="Cambria" w:hAnsi="Cambria"/>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9.0" w:type="dxa"/>
        <w:bottom w:w="0.0" w:type="dxa"/>
        <w:right w:w="0.0" w:type="dxa"/>
      </w:tblCellMar>
    </w:tblPr>
  </w:style>
  <w:style w:type="table" w:styleId="Table5">
    <w:basedOn w:val="TableNormal"/>
    <w:tblPr>
      <w:tblStyleRowBandSize w:val="1"/>
      <w:tblStyleColBandSize w:val="1"/>
      <w:tblCellMar>
        <w:top w:w="0.0" w:type="dxa"/>
        <w:left w:w="9.0" w:type="dxa"/>
        <w:bottom w:w="0.0" w:type="dxa"/>
        <w:right w:w="0.0" w:type="dxa"/>
      </w:tblCellMar>
    </w:tblPr>
  </w:style>
  <w:style w:type="table" w:styleId="Table6">
    <w:basedOn w:val="TableNormal"/>
    <w:tblPr>
      <w:tblStyleRowBandSize w:val="1"/>
      <w:tblStyleColBandSize w:val="1"/>
      <w:tblCellMar>
        <w:top w:w="0.0" w:type="dxa"/>
        <w:left w:w="9.0" w:type="dxa"/>
        <w:bottom w:w="0.0" w:type="dxa"/>
        <w:right w:w="0.0" w:type="dxa"/>
      </w:tblCellMar>
    </w:tblPr>
  </w:style>
  <w:style w:type="table" w:styleId="Table7">
    <w:basedOn w:val="TableNormal"/>
    <w:tblPr>
      <w:tblStyleRowBandSize w:val="1"/>
      <w:tblStyleColBandSize w:val="1"/>
      <w:tblCellMar>
        <w:top w:w="0.0" w:type="dxa"/>
        <w:left w:w="9.0" w:type="dxa"/>
        <w:bottom w:w="0.0" w:type="dxa"/>
        <w:right w:w="0.0" w:type="dxa"/>
      </w:tblCellMar>
    </w:tblPr>
  </w:style>
  <w:style w:type="table" w:styleId="Table8">
    <w:basedOn w:val="TableNormal"/>
    <w:tblPr>
      <w:tblStyleRowBandSize w:val="1"/>
      <w:tblStyleColBandSize w:val="1"/>
      <w:tblCellMar>
        <w:top w:w="0.0" w:type="dxa"/>
        <w:left w:w="9.0" w:type="dxa"/>
        <w:bottom w:w="0.0" w:type="dxa"/>
        <w:right w:w="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9.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hyperlink" Target="https://github.com/Lau-Gonz/next-gen-solutions" TargetMode="External"/><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dafne-castellanos/" TargetMode="External"/><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hyperlink" Target="https://www.linkedin.com/in/laura-valentina/" TargetMode="External"/><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linkedin.com/in/lucia-ardila-p%C3%A1ez-9bb741290/" TargetMode="External"/><Relationship Id="rId7" Type="http://schemas.openxmlformats.org/officeDocument/2006/relationships/hyperlink" Target="https://www.linkedin.com/in/laura-valentina/" TargetMode="External"/><Relationship Id="rId8" Type="http://schemas.openxmlformats.org/officeDocument/2006/relationships/hyperlink" Target="https://www.linkedin.com/in/lucia-ardila-p%C3%A1ez-9bb741290/" TargetMode="External"/><Relationship Id="rId31" Type="http://schemas.openxmlformats.org/officeDocument/2006/relationships/hyperlink" Target="https://www.linkedin.com/in/valentina-herrera-plaza/" TargetMode="External"/><Relationship Id="rId30" Type="http://schemas.openxmlformats.org/officeDocument/2006/relationships/hyperlink" Target="https://www.linkedin.com/in/dafne-castellanos/" TargetMode="External"/><Relationship Id="rId11" Type="http://schemas.openxmlformats.org/officeDocument/2006/relationships/hyperlink" Target="https://www.linkedin.com/in/juan-sebasti%C3%A1n-contreras-alejo-460781262/" TargetMode="External"/><Relationship Id="rId33" Type="http://schemas.openxmlformats.org/officeDocument/2006/relationships/header" Target="header1.xml"/><Relationship Id="rId10" Type="http://schemas.openxmlformats.org/officeDocument/2006/relationships/hyperlink" Target="https://www.linkedin.com/in/valentina-herrera-plaza/" TargetMode="External"/><Relationship Id="rId32" Type="http://schemas.openxmlformats.org/officeDocument/2006/relationships/hyperlink" Target="https://www.linkedin.com/in/juan-sebasti%C3%A1n-contreras-alejo-460781262/" TargetMode="External"/><Relationship Id="rId13" Type="http://schemas.openxmlformats.org/officeDocument/2006/relationships/image" Target="media/image1.png"/><Relationship Id="rId12" Type="http://schemas.openxmlformats.org/officeDocument/2006/relationships/image" Target="media/image11.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