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1ECDA" w14:textId="77777777" w:rsidR="0011732D" w:rsidRDefault="00000000">
      <w:pPr>
        <w:pBdr>
          <w:top w:val="nil"/>
          <w:left w:val="nil"/>
          <w:bottom w:val="nil"/>
          <w:right w:val="nil"/>
          <w:between w:val="nil"/>
        </w:pBdr>
        <w:jc w:val="center"/>
        <w:rPr>
          <w:rFonts w:ascii="Calibri" w:eastAsia="Calibri" w:hAnsi="Calibri" w:cs="Calibri"/>
          <w:b/>
          <w:bCs/>
          <w:sz w:val="32"/>
          <w:szCs w:val="32"/>
        </w:rPr>
      </w:pPr>
      <w:r>
        <w:rPr>
          <w:rFonts w:ascii="Calibri" w:eastAsia="Calibri" w:hAnsi="Calibri" w:cs="Calibri"/>
          <w:b/>
          <w:bCs/>
          <w:sz w:val="32"/>
          <w:szCs w:val="32"/>
        </w:rPr>
        <w:t>PROYECTO [Sistema de Información para la Gestión de los informes Sociodemográficos SG-SST]</w:t>
      </w:r>
    </w:p>
    <w:p w14:paraId="5C182037" w14:textId="77777777" w:rsidR="0011732D" w:rsidRDefault="00000000">
      <w:pPr>
        <w:pBdr>
          <w:top w:val="nil"/>
          <w:left w:val="nil"/>
          <w:bottom w:val="nil"/>
          <w:right w:val="nil"/>
          <w:between w:val="nil"/>
        </w:pBdr>
        <w:jc w:val="center"/>
        <w:rPr>
          <w:rFonts w:ascii="Calibri" w:eastAsia="Calibri" w:hAnsi="Calibri" w:cs="Calibri"/>
          <w:b/>
          <w:bCs/>
          <w:sz w:val="32"/>
          <w:szCs w:val="32"/>
        </w:rPr>
      </w:pPr>
      <w:r>
        <w:rPr>
          <w:rFonts w:ascii="Calibri" w:eastAsia="Calibri" w:hAnsi="Calibri" w:cs="Calibri"/>
          <w:b/>
          <w:bCs/>
          <w:sz w:val="32"/>
          <w:szCs w:val="32"/>
        </w:rPr>
        <w:t>ACTA No. 02</w:t>
      </w:r>
      <w:r>
        <w:t xml:space="preserve"> </w:t>
      </w:r>
    </w:p>
    <w:p w14:paraId="2498C097" w14:textId="77777777" w:rsidR="0011732D" w:rsidRDefault="00000000">
      <w:pPr>
        <w:pBdr>
          <w:top w:val="nil"/>
          <w:left w:val="nil"/>
          <w:bottom w:val="nil"/>
          <w:right w:val="nil"/>
          <w:between w:val="nil"/>
        </w:pBdr>
        <w:jc w:val="center"/>
      </w:pPr>
      <w:r>
        <w:t xml:space="preserve"> </w:t>
      </w:r>
    </w:p>
    <w:tbl>
      <w:tblPr>
        <w:tblStyle w:val="ab"/>
        <w:tblW w:w="9025"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2029"/>
        <w:gridCol w:w="1546"/>
        <w:gridCol w:w="1007"/>
        <w:gridCol w:w="1352"/>
        <w:gridCol w:w="1214"/>
        <w:gridCol w:w="1877"/>
      </w:tblGrid>
      <w:tr w:rsidR="0011732D" w14:paraId="355B65AC" w14:textId="77777777">
        <w:tc>
          <w:tcPr>
            <w:tcW w:w="2029" w:type="dxa"/>
            <w:tcBorders>
              <w:top w:val="single" w:sz="8" w:space="0" w:color="000000"/>
              <w:left w:val="single" w:sz="8" w:space="0" w:color="000000"/>
            </w:tcBorders>
            <w:shd w:val="clear" w:color="auto" w:fill="C0C0C0"/>
            <w:tcMar>
              <w:top w:w="100" w:type="dxa"/>
              <w:left w:w="100" w:type="dxa"/>
              <w:bottom w:w="100" w:type="dxa"/>
              <w:right w:w="100" w:type="dxa"/>
            </w:tcMar>
          </w:tcPr>
          <w:p w14:paraId="1321214C" w14:textId="77777777" w:rsidR="0011732D" w:rsidRDefault="00000000">
            <w:pPr>
              <w:pBdr>
                <w:top w:val="nil"/>
                <w:left w:val="nil"/>
                <w:bottom w:val="nil"/>
                <w:right w:val="nil"/>
                <w:between w:val="nil"/>
              </w:pBdr>
              <w:ind w:left="-60"/>
              <w:rPr>
                <w:rFonts w:ascii="Calibri" w:eastAsia="Calibri" w:hAnsi="Calibri" w:cs="Calibri"/>
                <w:b/>
                <w:bCs/>
                <w:sz w:val="24"/>
                <w:szCs w:val="24"/>
                <w:highlight w:val="lightGray"/>
              </w:rPr>
            </w:pPr>
            <w:r>
              <w:rPr>
                <w:rFonts w:ascii="Calibri" w:eastAsia="Calibri" w:hAnsi="Calibri" w:cs="Calibri"/>
                <w:b/>
                <w:bCs/>
                <w:sz w:val="24"/>
                <w:szCs w:val="24"/>
                <w:highlight w:val="lightGray"/>
              </w:rPr>
              <w:t>Reunión / Tema</w:t>
            </w:r>
          </w:p>
        </w:tc>
        <w:tc>
          <w:tcPr>
            <w:tcW w:w="3905" w:type="dxa"/>
            <w:gridSpan w:val="3"/>
            <w:tcBorders>
              <w:top w:val="single" w:sz="8" w:space="0" w:color="000000"/>
              <w:right w:val="single" w:sz="8" w:space="0" w:color="000000"/>
            </w:tcBorders>
            <w:tcMar>
              <w:top w:w="100" w:type="dxa"/>
              <w:left w:w="100" w:type="dxa"/>
              <w:bottom w:w="100" w:type="dxa"/>
              <w:right w:w="100" w:type="dxa"/>
            </w:tcMar>
          </w:tcPr>
          <w:p w14:paraId="79071C2D" w14:textId="77777777" w:rsidR="0011732D" w:rsidRDefault="0011732D">
            <w:pPr>
              <w:pBdr>
                <w:top w:val="nil"/>
                <w:left w:val="nil"/>
                <w:bottom w:val="nil"/>
                <w:right w:val="nil"/>
                <w:between w:val="nil"/>
              </w:pBdr>
              <w:ind w:left="-60"/>
              <w:rPr>
                <w:rFonts w:ascii="Calibri" w:eastAsia="Calibri" w:hAnsi="Calibri" w:cs="Calibri"/>
                <w:sz w:val="24"/>
                <w:szCs w:val="24"/>
              </w:rPr>
            </w:pPr>
          </w:p>
        </w:tc>
        <w:tc>
          <w:tcPr>
            <w:tcW w:w="1214" w:type="dxa"/>
            <w:tcBorders>
              <w:top w:val="single" w:sz="8" w:space="0" w:color="000000"/>
              <w:bottom w:val="single" w:sz="8" w:space="0" w:color="000000"/>
            </w:tcBorders>
            <w:shd w:val="clear" w:color="auto" w:fill="C0C0C0"/>
            <w:tcMar>
              <w:top w:w="100" w:type="dxa"/>
              <w:left w:w="100" w:type="dxa"/>
              <w:bottom w:w="100" w:type="dxa"/>
              <w:right w:w="100" w:type="dxa"/>
            </w:tcMar>
          </w:tcPr>
          <w:p w14:paraId="20D0D3B3" w14:textId="77777777" w:rsidR="0011732D" w:rsidRDefault="00000000">
            <w:pPr>
              <w:pBdr>
                <w:top w:val="nil"/>
                <w:left w:val="nil"/>
                <w:bottom w:val="nil"/>
                <w:right w:val="nil"/>
                <w:between w:val="nil"/>
              </w:pBdr>
              <w:ind w:left="-60"/>
              <w:rPr>
                <w:rFonts w:ascii="Calibri" w:eastAsia="Calibri" w:hAnsi="Calibri" w:cs="Calibri"/>
                <w:b/>
                <w:bCs/>
                <w:sz w:val="24"/>
                <w:szCs w:val="24"/>
                <w:highlight w:val="lightGray"/>
              </w:rPr>
            </w:pPr>
            <w:r>
              <w:rPr>
                <w:rFonts w:ascii="Calibri" w:eastAsia="Calibri" w:hAnsi="Calibri" w:cs="Calibri"/>
                <w:b/>
                <w:bCs/>
                <w:sz w:val="24"/>
                <w:szCs w:val="24"/>
                <w:highlight w:val="lightGray"/>
              </w:rPr>
              <w:t>Elaboró</w:t>
            </w:r>
          </w:p>
        </w:tc>
        <w:tc>
          <w:tcPr>
            <w:tcW w:w="1877" w:type="dxa"/>
            <w:tcBorders>
              <w:top w:val="single" w:sz="8" w:space="0" w:color="000000"/>
              <w:right w:val="single" w:sz="8" w:space="0" w:color="000000"/>
            </w:tcBorders>
            <w:tcMar>
              <w:top w:w="100" w:type="dxa"/>
              <w:left w:w="100" w:type="dxa"/>
              <w:bottom w:w="100" w:type="dxa"/>
              <w:right w:w="100" w:type="dxa"/>
            </w:tcMar>
          </w:tcPr>
          <w:p w14:paraId="06563C7E" w14:textId="31314B9B" w:rsidR="0011732D" w:rsidRDefault="00CB6524">
            <w:pPr>
              <w:pBdr>
                <w:top w:val="nil"/>
                <w:left w:val="nil"/>
                <w:bottom w:val="nil"/>
                <w:right w:val="nil"/>
                <w:between w:val="nil"/>
              </w:pBdr>
              <w:ind w:left="-60"/>
              <w:rPr>
                <w:rFonts w:ascii="Calibri" w:eastAsia="Calibri" w:hAnsi="Calibri" w:cs="Calibri"/>
                <w:sz w:val="24"/>
                <w:szCs w:val="24"/>
              </w:rPr>
            </w:pPr>
            <w:r>
              <w:rPr>
                <w:rFonts w:ascii="Calibri" w:eastAsia="Calibri" w:hAnsi="Calibri" w:cs="Calibri"/>
                <w:sz w:val="24"/>
                <w:szCs w:val="24"/>
              </w:rPr>
              <w:t>Andres Martinez</w:t>
            </w:r>
          </w:p>
        </w:tc>
      </w:tr>
      <w:tr w:rsidR="0011732D" w14:paraId="1A0EC21F" w14:textId="77777777">
        <w:trPr>
          <w:trHeight w:val="525"/>
        </w:trPr>
        <w:tc>
          <w:tcPr>
            <w:tcW w:w="2029" w:type="dxa"/>
            <w:tcBorders>
              <w:top w:val="single" w:sz="8" w:space="0" w:color="000000"/>
              <w:left w:val="single" w:sz="8" w:space="0" w:color="000000"/>
            </w:tcBorders>
            <w:shd w:val="clear" w:color="auto" w:fill="C0C0C0"/>
            <w:tcMar>
              <w:top w:w="100" w:type="dxa"/>
              <w:left w:w="100" w:type="dxa"/>
              <w:bottom w:w="100" w:type="dxa"/>
              <w:right w:w="100" w:type="dxa"/>
            </w:tcMar>
          </w:tcPr>
          <w:p w14:paraId="0E583E4C" w14:textId="77777777" w:rsidR="0011732D" w:rsidRDefault="00000000">
            <w:pPr>
              <w:pBdr>
                <w:top w:val="nil"/>
                <w:left w:val="nil"/>
                <w:bottom w:val="nil"/>
                <w:right w:val="nil"/>
                <w:between w:val="nil"/>
              </w:pBdr>
              <w:ind w:left="-60"/>
              <w:rPr>
                <w:rFonts w:ascii="Calibri" w:eastAsia="Calibri" w:hAnsi="Calibri" w:cs="Calibri"/>
                <w:b/>
                <w:bCs/>
                <w:sz w:val="24"/>
                <w:szCs w:val="24"/>
                <w:highlight w:val="lightGray"/>
              </w:rPr>
            </w:pPr>
            <w:r>
              <w:rPr>
                <w:rFonts w:ascii="Calibri" w:eastAsia="Calibri" w:hAnsi="Calibri" w:cs="Calibri"/>
                <w:b/>
                <w:bCs/>
                <w:sz w:val="24"/>
                <w:szCs w:val="24"/>
                <w:highlight w:val="lightGray"/>
              </w:rPr>
              <w:t>Fecha</w:t>
            </w:r>
          </w:p>
        </w:tc>
        <w:tc>
          <w:tcPr>
            <w:tcW w:w="1546" w:type="dxa"/>
            <w:tcBorders>
              <w:top w:val="single" w:sz="8" w:space="0" w:color="000000"/>
              <w:bottom w:val="single" w:sz="8" w:space="0" w:color="000000"/>
              <w:right w:val="single" w:sz="8" w:space="0" w:color="000000"/>
            </w:tcBorders>
            <w:tcMar>
              <w:top w:w="100" w:type="dxa"/>
              <w:left w:w="100" w:type="dxa"/>
              <w:bottom w:w="100" w:type="dxa"/>
              <w:right w:w="100" w:type="dxa"/>
            </w:tcMar>
          </w:tcPr>
          <w:p w14:paraId="7DAA0FB0" w14:textId="77777777" w:rsidR="00CB6524" w:rsidRDefault="00CB6524">
            <w:pPr>
              <w:pBdr>
                <w:top w:val="nil"/>
                <w:left w:val="nil"/>
                <w:bottom w:val="nil"/>
                <w:right w:val="nil"/>
                <w:between w:val="nil"/>
              </w:pBdr>
              <w:rPr>
                <w:rFonts w:ascii="Calibri" w:eastAsia="Calibri" w:hAnsi="Calibri" w:cs="Calibri"/>
                <w:sz w:val="24"/>
                <w:szCs w:val="24"/>
              </w:rPr>
            </w:pPr>
            <w:r>
              <w:rPr>
                <w:rFonts w:ascii="Calibri" w:eastAsia="Calibri" w:hAnsi="Calibri" w:cs="Calibri"/>
                <w:sz w:val="24"/>
                <w:szCs w:val="24"/>
              </w:rPr>
              <w:t>Jueves</w:t>
            </w:r>
          </w:p>
          <w:p w14:paraId="6A5A8FAC" w14:textId="408306D6" w:rsidR="0011732D" w:rsidRDefault="00CB6524">
            <w:pPr>
              <w:pBdr>
                <w:top w:val="nil"/>
                <w:left w:val="nil"/>
                <w:bottom w:val="nil"/>
                <w:right w:val="nil"/>
                <w:between w:val="nil"/>
              </w:pBdr>
              <w:rPr>
                <w:rFonts w:ascii="Calibri" w:eastAsia="Calibri" w:hAnsi="Calibri" w:cs="Calibri"/>
                <w:sz w:val="24"/>
                <w:szCs w:val="24"/>
              </w:rPr>
            </w:pPr>
            <w:r>
              <w:rPr>
                <w:rFonts w:ascii="Calibri" w:eastAsia="Calibri" w:hAnsi="Calibri" w:cs="Calibri"/>
                <w:sz w:val="24"/>
                <w:szCs w:val="24"/>
              </w:rPr>
              <w:t>08</w:t>
            </w:r>
            <w:r w:rsidR="00000000">
              <w:rPr>
                <w:rFonts w:ascii="Calibri" w:eastAsia="Calibri" w:hAnsi="Calibri" w:cs="Calibri"/>
                <w:sz w:val="24"/>
                <w:szCs w:val="24"/>
              </w:rPr>
              <w:t>/</w:t>
            </w:r>
            <w:r>
              <w:rPr>
                <w:rFonts w:ascii="Calibri" w:eastAsia="Calibri" w:hAnsi="Calibri" w:cs="Calibri"/>
                <w:sz w:val="24"/>
                <w:szCs w:val="24"/>
              </w:rPr>
              <w:t>10</w:t>
            </w:r>
            <w:r w:rsidR="00000000">
              <w:rPr>
                <w:rFonts w:ascii="Calibri" w:eastAsia="Calibri" w:hAnsi="Calibri" w:cs="Calibri"/>
                <w:sz w:val="24"/>
                <w:szCs w:val="24"/>
              </w:rPr>
              <w:t>/2026</w:t>
            </w:r>
          </w:p>
        </w:tc>
        <w:tc>
          <w:tcPr>
            <w:tcW w:w="1007" w:type="dxa"/>
            <w:tcBorders>
              <w:top w:val="single" w:sz="8" w:space="0" w:color="000000"/>
            </w:tcBorders>
            <w:shd w:val="clear" w:color="auto" w:fill="C0C0C0"/>
            <w:tcMar>
              <w:top w:w="100" w:type="dxa"/>
              <w:left w:w="100" w:type="dxa"/>
              <w:bottom w:w="100" w:type="dxa"/>
              <w:right w:w="100" w:type="dxa"/>
            </w:tcMar>
          </w:tcPr>
          <w:p w14:paraId="2F469DD1" w14:textId="77777777" w:rsidR="0011732D" w:rsidRDefault="00000000">
            <w:pPr>
              <w:pBdr>
                <w:top w:val="nil"/>
                <w:left w:val="nil"/>
                <w:bottom w:val="nil"/>
                <w:right w:val="nil"/>
                <w:between w:val="nil"/>
              </w:pBdr>
              <w:ind w:left="-60"/>
              <w:rPr>
                <w:rFonts w:ascii="Calibri" w:eastAsia="Calibri" w:hAnsi="Calibri" w:cs="Calibri"/>
                <w:b/>
                <w:bCs/>
                <w:sz w:val="24"/>
                <w:szCs w:val="24"/>
                <w:highlight w:val="lightGray"/>
              </w:rPr>
            </w:pPr>
            <w:r>
              <w:rPr>
                <w:rFonts w:ascii="Calibri" w:eastAsia="Calibri" w:hAnsi="Calibri" w:cs="Calibri"/>
                <w:b/>
                <w:bCs/>
                <w:sz w:val="24"/>
                <w:szCs w:val="24"/>
                <w:highlight w:val="lightGray"/>
              </w:rPr>
              <w:t xml:space="preserve">Inicio </w:t>
            </w:r>
          </w:p>
        </w:tc>
        <w:tc>
          <w:tcPr>
            <w:tcW w:w="1352" w:type="dxa"/>
            <w:tcBorders>
              <w:top w:val="single" w:sz="8" w:space="0" w:color="000000"/>
              <w:bottom w:val="single" w:sz="8" w:space="0" w:color="000000"/>
              <w:right w:val="single" w:sz="8" w:space="0" w:color="000000"/>
            </w:tcBorders>
            <w:tcMar>
              <w:top w:w="100" w:type="dxa"/>
              <w:left w:w="100" w:type="dxa"/>
              <w:bottom w:w="100" w:type="dxa"/>
              <w:right w:w="100" w:type="dxa"/>
            </w:tcMar>
          </w:tcPr>
          <w:p w14:paraId="432116B8" w14:textId="0F3BF9CE" w:rsidR="0011732D" w:rsidRDefault="00CB6524">
            <w:pPr>
              <w:pBdr>
                <w:top w:val="nil"/>
                <w:left w:val="nil"/>
                <w:bottom w:val="nil"/>
                <w:right w:val="nil"/>
                <w:between w:val="nil"/>
              </w:pBdr>
              <w:ind w:left="-60"/>
              <w:rPr>
                <w:rFonts w:ascii="Calibri" w:eastAsia="Calibri" w:hAnsi="Calibri" w:cs="Calibri"/>
                <w:sz w:val="24"/>
                <w:szCs w:val="24"/>
              </w:rPr>
            </w:pPr>
            <w:r>
              <w:rPr>
                <w:rFonts w:ascii="Calibri" w:eastAsia="Calibri" w:hAnsi="Calibri" w:cs="Calibri"/>
                <w:sz w:val="24"/>
                <w:szCs w:val="24"/>
              </w:rPr>
              <w:t>4</w:t>
            </w:r>
            <w:r w:rsidR="00000000">
              <w:rPr>
                <w:rFonts w:ascii="Calibri" w:eastAsia="Calibri" w:hAnsi="Calibri" w:cs="Calibri"/>
                <w:sz w:val="24"/>
                <w:szCs w:val="24"/>
              </w:rPr>
              <w:t xml:space="preserve">:00 </w:t>
            </w:r>
            <w:r>
              <w:rPr>
                <w:rFonts w:ascii="Calibri" w:eastAsia="Calibri" w:hAnsi="Calibri" w:cs="Calibri"/>
                <w:sz w:val="24"/>
                <w:szCs w:val="24"/>
              </w:rPr>
              <w:t>p</w:t>
            </w:r>
            <w:r w:rsidR="00000000">
              <w:rPr>
                <w:rFonts w:ascii="Calibri" w:eastAsia="Calibri" w:hAnsi="Calibri" w:cs="Calibri"/>
                <w:sz w:val="24"/>
                <w:szCs w:val="24"/>
              </w:rPr>
              <w:t>m</w:t>
            </w:r>
          </w:p>
        </w:tc>
        <w:tc>
          <w:tcPr>
            <w:tcW w:w="1214" w:type="dxa"/>
            <w:tcBorders>
              <w:bottom w:val="single" w:sz="8" w:space="0" w:color="000000"/>
            </w:tcBorders>
            <w:shd w:val="clear" w:color="auto" w:fill="C0C0C0"/>
            <w:tcMar>
              <w:top w:w="100" w:type="dxa"/>
              <w:left w:w="100" w:type="dxa"/>
              <w:bottom w:w="100" w:type="dxa"/>
              <w:right w:w="100" w:type="dxa"/>
            </w:tcMar>
          </w:tcPr>
          <w:p w14:paraId="677168BC" w14:textId="77777777" w:rsidR="0011732D" w:rsidRDefault="00000000">
            <w:pPr>
              <w:pBdr>
                <w:top w:val="nil"/>
                <w:left w:val="nil"/>
                <w:bottom w:val="nil"/>
                <w:right w:val="nil"/>
                <w:between w:val="nil"/>
              </w:pBdr>
              <w:ind w:left="-60"/>
              <w:rPr>
                <w:rFonts w:ascii="Calibri" w:eastAsia="Calibri" w:hAnsi="Calibri" w:cs="Calibri"/>
                <w:b/>
                <w:bCs/>
                <w:sz w:val="24"/>
                <w:szCs w:val="24"/>
                <w:highlight w:val="lightGray"/>
              </w:rPr>
            </w:pPr>
            <w:r>
              <w:rPr>
                <w:rFonts w:ascii="Calibri" w:eastAsia="Calibri" w:hAnsi="Calibri" w:cs="Calibri"/>
                <w:b/>
                <w:bCs/>
                <w:sz w:val="24"/>
                <w:szCs w:val="24"/>
                <w:highlight w:val="lightGray"/>
              </w:rPr>
              <w:t>Final</w:t>
            </w:r>
          </w:p>
        </w:tc>
        <w:tc>
          <w:tcPr>
            <w:tcW w:w="1877" w:type="dxa"/>
            <w:tcBorders>
              <w:top w:val="single" w:sz="8" w:space="0" w:color="000000"/>
              <w:bottom w:val="single" w:sz="8" w:space="0" w:color="000000"/>
              <w:right w:val="single" w:sz="8" w:space="0" w:color="000000"/>
            </w:tcBorders>
            <w:tcMar>
              <w:top w:w="100" w:type="dxa"/>
              <w:left w:w="100" w:type="dxa"/>
              <w:bottom w:w="100" w:type="dxa"/>
              <w:right w:w="100" w:type="dxa"/>
            </w:tcMar>
          </w:tcPr>
          <w:p w14:paraId="04CBD09D" w14:textId="6506234C" w:rsidR="0011732D" w:rsidRDefault="00CB6524">
            <w:pPr>
              <w:pBdr>
                <w:top w:val="nil"/>
                <w:left w:val="nil"/>
                <w:bottom w:val="nil"/>
                <w:right w:val="nil"/>
                <w:between w:val="nil"/>
              </w:pBdr>
              <w:ind w:left="-60"/>
              <w:rPr>
                <w:rFonts w:ascii="Calibri" w:eastAsia="Calibri" w:hAnsi="Calibri" w:cs="Calibri"/>
                <w:sz w:val="24"/>
                <w:szCs w:val="24"/>
              </w:rPr>
            </w:pPr>
            <w:r>
              <w:rPr>
                <w:rFonts w:ascii="Calibri" w:eastAsia="Calibri" w:hAnsi="Calibri" w:cs="Calibri"/>
                <w:sz w:val="24"/>
                <w:szCs w:val="24"/>
              </w:rPr>
              <w:t>6</w:t>
            </w:r>
            <w:r w:rsidR="00000000">
              <w:rPr>
                <w:rFonts w:ascii="Calibri" w:eastAsia="Calibri" w:hAnsi="Calibri" w:cs="Calibri"/>
                <w:sz w:val="24"/>
                <w:szCs w:val="24"/>
              </w:rPr>
              <w:t xml:space="preserve">:30 </w:t>
            </w:r>
            <w:r>
              <w:rPr>
                <w:rFonts w:ascii="Calibri" w:eastAsia="Calibri" w:hAnsi="Calibri" w:cs="Calibri"/>
                <w:sz w:val="24"/>
                <w:szCs w:val="24"/>
              </w:rPr>
              <w:t>p</w:t>
            </w:r>
            <w:r w:rsidR="00000000">
              <w:rPr>
                <w:rFonts w:ascii="Calibri" w:eastAsia="Calibri" w:hAnsi="Calibri" w:cs="Calibri"/>
                <w:sz w:val="24"/>
                <w:szCs w:val="24"/>
              </w:rPr>
              <w:t>m</w:t>
            </w:r>
          </w:p>
        </w:tc>
      </w:tr>
      <w:tr w:rsidR="0011732D" w14:paraId="03437174" w14:textId="77777777">
        <w:tc>
          <w:tcPr>
            <w:tcW w:w="2029" w:type="dxa"/>
            <w:tcBorders>
              <w:top w:val="single" w:sz="8" w:space="0" w:color="000000"/>
              <w:left w:val="single" w:sz="8" w:space="0" w:color="000000"/>
              <w:bottom w:val="single" w:sz="8" w:space="0" w:color="000000"/>
            </w:tcBorders>
            <w:shd w:val="clear" w:color="auto" w:fill="C0C0C0"/>
            <w:tcMar>
              <w:top w:w="100" w:type="dxa"/>
              <w:left w:w="100" w:type="dxa"/>
              <w:bottom w:w="100" w:type="dxa"/>
              <w:right w:w="100" w:type="dxa"/>
            </w:tcMar>
          </w:tcPr>
          <w:p w14:paraId="4339E3BF" w14:textId="77777777" w:rsidR="0011732D" w:rsidRDefault="00000000">
            <w:pPr>
              <w:pBdr>
                <w:top w:val="nil"/>
                <w:left w:val="nil"/>
                <w:bottom w:val="nil"/>
                <w:right w:val="nil"/>
                <w:between w:val="nil"/>
              </w:pBdr>
              <w:ind w:left="-60"/>
              <w:rPr>
                <w:rFonts w:ascii="Calibri" w:eastAsia="Calibri" w:hAnsi="Calibri" w:cs="Calibri"/>
                <w:b/>
                <w:bCs/>
                <w:sz w:val="24"/>
                <w:szCs w:val="24"/>
                <w:highlight w:val="lightGray"/>
              </w:rPr>
            </w:pPr>
            <w:r>
              <w:rPr>
                <w:rFonts w:ascii="Calibri" w:eastAsia="Calibri" w:hAnsi="Calibri" w:cs="Calibri"/>
                <w:b/>
                <w:bCs/>
                <w:sz w:val="24"/>
                <w:szCs w:val="24"/>
                <w:highlight w:val="lightGray"/>
              </w:rPr>
              <w:t>Lugar</w:t>
            </w:r>
          </w:p>
        </w:tc>
        <w:tc>
          <w:tcPr>
            <w:tcW w:w="6996" w:type="dxa"/>
            <w:gridSpan w:val="5"/>
            <w:tcBorders>
              <w:bottom w:val="single" w:sz="8" w:space="0" w:color="000000"/>
              <w:right w:val="single" w:sz="8" w:space="0" w:color="000000"/>
            </w:tcBorders>
            <w:tcMar>
              <w:top w:w="100" w:type="dxa"/>
              <w:left w:w="100" w:type="dxa"/>
              <w:bottom w:w="100" w:type="dxa"/>
              <w:right w:w="100" w:type="dxa"/>
            </w:tcMar>
          </w:tcPr>
          <w:p w14:paraId="1EE2F0FA" w14:textId="6DD4C4DE" w:rsidR="0011732D" w:rsidRDefault="00000000">
            <w:pPr>
              <w:pBdr>
                <w:top w:val="nil"/>
                <w:left w:val="nil"/>
                <w:bottom w:val="nil"/>
                <w:right w:val="nil"/>
                <w:between w:val="nil"/>
              </w:pBdr>
              <w:ind w:left="-60"/>
              <w:rPr>
                <w:rFonts w:ascii="Calibri" w:eastAsia="Calibri" w:hAnsi="Calibri" w:cs="Calibri"/>
                <w:sz w:val="24"/>
                <w:szCs w:val="24"/>
              </w:rPr>
            </w:pPr>
            <w:r>
              <w:rPr>
                <w:rFonts w:ascii="Calibri" w:eastAsia="Calibri" w:hAnsi="Calibri" w:cs="Calibri"/>
                <w:sz w:val="24"/>
                <w:szCs w:val="24"/>
              </w:rPr>
              <w:t>Universidad Icesi. edificio C salón 2</w:t>
            </w:r>
            <w:r w:rsidR="00CB6524">
              <w:rPr>
                <w:rFonts w:ascii="Calibri" w:eastAsia="Calibri" w:hAnsi="Calibri" w:cs="Calibri"/>
                <w:sz w:val="24"/>
                <w:szCs w:val="24"/>
              </w:rPr>
              <w:t>10</w:t>
            </w:r>
          </w:p>
        </w:tc>
      </w:tr>
      <w:tr w:rsidR="0011732D" w14:paraId="346B52EC" w14:textId="77777777">
        <w:tc>
          <w:tcPr>
            <w:tcW w:w="2029" w:type="dxa"/>
            <w:tcBorders>
              <w:left w:val="single" w:sz="8" w:space="0" w:color="000000"/>
              <w:bottom w:val="single" w:sz="8" w:space="0" w:color="000000"/>
            </w:tcBorders>
            <w:shd w:val="clear" w:color="auto" w:fill="C0C0C0"/>
            <w:tcMar>
              <w:top w:w="100" w:type="dxa"/>
              <w:left w:w="100" w:type="dxa"/>
              <w:bottom w:w="100" w:type="dxa"/>
              <w:right w:w="100" w:type="dxa"/>
            </w:tcMar>
          </w:tcPr>
          <w:p w14:paraId="4D641F52" w14:textId="77777777" w:rsidR="0011732D" w:rsidRDefault="00000000">
            <w:pPr>
              <w:pBdr>
                <w:top w:val="nil"/>
                <w:left w:val="nil"/>
                <w:bottom w:val="nil"/>
                <w:right w:val="nil"/>
                <w:between w:val="nil"/>
              </w:pBdr>
              <w:ind w:left="-60"/>
              <w:rPr>
                <w:rFonts w:ascii="Calibri" w:eastAsia="Calibri" w:hAnsi="Calibri" w:cs="Calibri"/>
                <w:b/>
                <w:bCs/>
                <w:sz w:val="24"/>
                <w:szCs w:val="24"/>
                <w:highlight w:val="lightGray"/>
              </w:rPr>
            </w:pPr>
            <w:r>
              <w:rPr>
                <w:rFonts w:ascii="Calibri" w:eastAsia="Calibri" w:hAnsi="Calibri" w:cs="Calibri"/>
                <w:b/>
                <w:bCs/>
                <w:sz w:val="24"/>
                <w:szCs w:val="24"/>
                <w:highlight w:val="lightGray"/>
              </w:rPr>
              <w:t>Próxima reunión</w:t>
            </w:r>
          </w:p>
        </w:tc>
        <w:tc>
          <w:tcPr>
            <w:tcW w:w="1546" w:type="dxa"/>
            <w:tcBorders>
              <w:bottom w:val="single" w:sz="8" w:space="0" w:color="000000"/>
              <w:right w:val="single" w:sz="8" w:space="0" w:color="000000"/>
            </w:tcBorders>
            <w:tcMar>
              <w:top w:w="100" w:type="dxa"/>
              <w:left w:w="100" w:type="dxa"/>
              <w:bottom w:w="100" w:type="dxa"/>
              <w:right w:w="100" w:type="dxa"/>
            </w:tcMar>
          </w:tcPr>
          <w:p w14:paraId="15125EC4" w14:textId="6E631C4B" w:rsidR="0011732D" w:rsidRDefault="00CB6524">
            <w:pPr>
              <w:pBdr>
                <w:top w:val="nil"/>
                <w:left w:val="nil"/>
                <w:bottom w:val="nil"/>
                <w:right w:val="nil"/>
                <w:between w:val="nil"/>
              </w:pBdr>
              <w:ind w:left="-60"/>
              <w:rPr>
                <w:rFonts w:ascii="Calibri" w:eastAsia="Calibri" w:hAnsi="Calibri" w:cs="Calibri"/>
                <w:sz w:val="24"/>
                <w:szCs w:val="24"/>
              </w:rPr>
            </w:pPr>
            <w:r>
              <w:rPr>
                <w:rFonts w:ascii="Calibri" w:eastAsia="Calibri" w:hAnsi="Calibri" w:cs="Calibri"/>
                <w:sz w:val="24"/>
                <w:szCs w:val="24"/>
              </w:rPr>
              <w:t>11</w:t>
            </w:r>
            <w:r w:rsidR="00000000">
              <w:rPr>
                <w:rFonts w:ascii="Calibri" w:eastAsia="Calibri" w:hAnsi="Calibri" w:cs="Calibri"/>
                <w:sz w:val="24"/>
                <w:szCs w:val="24"/>
              </w:rPr>
              <w:t>/</w:t>
            </w:r>
            <w:r>
              <w:rPr>
                <w:rFonts w:ascii="Calibri" w:eastAsia="Calibri" w:hAnsi="Calibri" w:cs="Calibri"/>
                <w:sz w:val="24"/>
                <w:szCs w:val="24"/>
              </w:rPr>
              <w:t>10</w:t>
            </w:r>
            <w:r w:rsidR="00000000">
              <w:rPr>
                <w:rFonts w:ascii="Calibri" w:eastAsia="Calibri" w:hAnsi="Calibri" w:cs="Calibri"/>
                <w:sz w:val="24"/>
                <w:szCs w:val="24"/>
              </w:rPr>
              <w:t>/2026</w:t>
            </w:r>
          </w:p>
        </w:tc>
        <w:tc>
          <w:tcPr>
            <w:tcW w:w="1007" w:type="dxa"/>
            <w:tcBorders>
              <w:bottom w:val="single" w:sz="8" w:space="0" w:color="000000"/>
            </w:tcBorders>
            <w:shd w:val="clear" w:color="auto" w:fill="C0C0C0"/>
            <w:tcMar>
              <w:top w:w="100" w:type="dxa"/>
              <w:left w:w="100" w:type="dxa"/>
              <w:bottom w:w="100" w:type="dxa"/>
              <w:right w:w="100" w:type="dxa"/>
            </w:tcMar>
          </w:tcPr>
          <w:p w14:paraId="7CCA44BD" w14:textId="77777777" w:rsidR="0011732D" w:rsidRDefault="00000000">
            <w:pPr>
              <w:pBdr>
                <w:top w:val="nil"/>
                <w:left w:val="nil"/>
                <w:bottom w:val="nil"/>
                <w:right w:val="nil"/>
                <w:between w:val="nil"/>
              </w:pBdr>
              <w:ind w:left="-60"/>
              <w:rPr>
                <w:rFonts w:ascii="Calibri" w:eastAsia="Calibri" w:hAnsi="Calibri" w:cs="Calibri"/>
                <w:b/>
                <w:bCs/>
                <w:sz w:val="24"/>
                <w:szCs w:val="24"/>
                <w:highlight w:val="lightGray"/>
              </w:rPr>
            </w:pPr>
            <w:r>
              <w:rPr>
                <w:rFonts w:ascii="Calibri" w:eastAsia="Calibri" w:hAnsi="Calibri" w:cs="Calibri"/>
                <w:b/>
                <w:bCs/>
                <w:sz w:val="24"/>
                <w:szCs w:val="24"/>
                <w:highlight w:val="lightGray"/>
              </w:rPr>
              <w:t xml:space="preserve">Inicio </w:t>
            </w:r>
          </w:p>
        </w:tc>
        <w:tc>
          <w:tcPr>
            <w:tcW w:w="1352" w:type="dxa"/>
            <w:tcBorders>
              <w:bottom w:val="single" w:sz="8" w:space="0" w:color="000000"/>
              <w:right w:val="single" w:sz="8" w:space="0" w:color="000000"/>
            </w:tcBorders>
            <w:tcMar>
              <w:top w:w="100" w:type="dxa"/>
              <w:left w:w="100" w:type="dxa"/>
              <w:bottom w:w="100" w:type="dxa"/>
              <w:right w:w="100" w:type="dxa"/>
            </w:tcMar>
          </w:tcPr>
          <w:p w14:paraId="76BC080F" w14:textId="77777777" w:rsidR="0011732D" w:rsidRDefault="00000000">
            <w:pPr>
              <w:pBdr>
                <w:top w:val="nil"/>
                <w:left w:val="nil"/>
                <w:bottom w:val="nil"/>
                <w:right w:val="nil"/>
                <w:between w:val="nil"/>
              </w:pBdr>
              <w:ind w:left="-60"/>
              <w:rPr>
                <w:rFonts w:ascii="Calibri" w:eastAsia="Calibri" w:hAnsi="Calibri" w:cs="Calibri"/>
                <w:sz w:val="24"/>
                <w:szCs w:val="24"/>
              </w:rPr>
            </w:pPr>
            <w:r>
              <w:rPr>
                <w:rFonts w:ascii="Calibri" w:eastAsia="Calibri" w:hAnsi="Calibri" w:cs="Calibri"/>
                <w:sz w:val="24"/>
                <w:szCs w:val="24"/>
              </w:rPr>
              <w:t>1:00 pm - 2:00 pm</w:t>
            </w:r>
          </w:p>
        </w:tc>
        <w:tc>
          <w:tcPr>
            <w:tcW w:w="1214" w:type="dxa"/>
            <w:tcBorders>
              <w:bottom w:val="single" w:sz="8" w:space="0" w:color="000000"/>
            </w:tcBorders>
            <w:shd w:val="clear" w:color="auto" w:fill="C0C0C0"/>
            <w:tcMar>
              <w:top w:w="100" w:type="dxa"/>
              <w:left w:w="100" w:type="dxa"/>
              <w:bottom w:w="100" w:type="dxa"/>
              <w:right w:w="100" w:type="dxa"/>
            </w:tcMar>
          </w:tcPr>
          <w:p w14:paraId="268E1BF7" w14:textId="77777777" w:rsidR="0011732D" w:rsidRDefault="00000000">
            <w:pPr>
              <w:pBdr>
                <w:top w:val="nil"/>
                <w:left w:val="nil"/>
                <w:bottom w:val="nil"/>
                <w:right w:val="nil"/>
                <w:between w:val="nil"/>
              </w:pBdr>
              <w:ind w:left="-60"/>
              <w:rPr>
                <w:rFonts w:ascii="Calibri" w:eastAsia="Calibri" w:hAnsi="Calibri" w:cs="Calibri"/>
                <w:b/>
                <w:bCs/>
                <w:sz w:val="24"/>
                <w:szCs w:val="24"/>
                <w:highlight w:val="lightGray"/>
              </w:rPr>
            </w:pPr>
            <w:r>
              <w:rPr>
                <w:rFonts w:ascii="Calibri" w:eastAsia="Calibri" w:hAnsi="Calibri" w:cs="Calibri"/>
                <w:b/>
                <w:bCs/>
                <w:sz w:val="24"/>
                <w:szCs w:val="24"/>
                <w:highlight w:val="lightGray"/>
              </w:rPr>
              <w:t>Lugar</w:t>
            </w:r>
          </w:p>
        </w:tc>
        <w:tc>
          <w:tcPr>
            <w:tcW w:w="1877" w:type="dxa"/>
            <w:tcBorders>
              <w:bottom w:val="single" w:sz="8" w:space="0" w:color="000000"/>
              <w:right w:val="single" w:sz="8" w:space="0" w:color="000000"/>
            </w:tcBorders>
            <w:tcMar>
              <w:top w:w="100" w:type="dxa"/>
              <w:left w:w="100" w:type="dxa"/>
              <w:bottom w:w="100" w:type="dxa"/>
              <w:right w:w="100" w:type="dxa"/>
            </w:tcMar>
          </w:tcPr>
          <w:p w14:paraId="34D39797" w14:textId="68282D61" w:rsidR="0011732D" w:rsidRDefault="00CB6524">
            <w:pPr>
              <w:pBdr>
                <w:top w:val="nil"/>
                <w:left w:val="nil"/>
                <w:bottom w:val="nil"/>
                <w:right w:val="nil"/>
                <w:between w:val="nil"/>
              </w:pBdr>
              <w:ind w:left="-60"/>
              <w:rPr>
                <w:rFonts w:ascii="Calibri" w:eastAsia="Calibri" w:hAnsi="Calibri" w:cs="Calibri"/>
                <w:sz w:val="24"/>
                <w:szCs w:val="24"/>
              </w:rPr>
            </w:pPr>
            <w:r>
              <w:rPr>
                <w:rFonts w:ascii="Calibri" w:eastAsia="Calibri" w:hAnsi="Calibri" w:cs="Calibri"/>
                <w:sz w:val="24"/>
                <w:szCs w:val="24"/>
              </w:rPr>
              <w:t>Virtual</w:t>
            </w:r>
          </w:p>
        </w:tc>
      </w:tr>
    </w:tbl>
    <w:p w14:paraId="14590420" w14:textId="77777777" w:rsidR="0011732D" w:rsidRDefault="00000000">
      <w:pPr>
        <w:pBdr>
          <w:top w:val="nil"/>
          <w:left w:val="nil"/>
          <w:bottom w:val="nil"/>
          <w:right w:val="nil"/>
          <w:between w:val="nil"/>
        </w:pBdr>
      </w:pPr>
      <w:r>
        <w:t xml:space="preserve"> </w:t>
      </w:r>
    </w:p>
    <w:p w14:paraId="35FFF1AE" w14:textId="77777777" w:rsidR="0011732D" w:rsidRDefault="00000000">
      <w:pPr>
        <w:pBdr>
          <w:top w:val="nil"/>
          <w:left w:val="nil"/>
          <w:bottom w:val="nil"/>
          <w:right w:val="nil"/>
          <w:between w:val="nil"/>
        </w:pBdr>
      </w:pPr>
      <w:r>
        <w:t xml:space="preserve"> </w:t>
      </w:r>
    </w:p>
    <w:tbl>
      <w:tblPr>
        <w:tblStyle w:val="ac"/>
        <w:tblW w:w="8925"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2361"/>
        <w:gridCol w:w="2374"/>
        <w:gridCol w:w="1380"/>
        <w:gridCol w:w="1405"/>
        <w:gridCol w:w="1405"/>
      </w:tblGrid>
      <w:tr w:rsidR="0011732D" w14:paraId="494EA2DA" w14:textId="77777777">
        <w:tc>
          <w:tcPr>
            <w:tcW w:w="2360" w:type="dxa"/>
            <w:tcBorders>
              <w:top w:val="single" w:sz="8" w:space="0" w:color="000000"/>
              <w:left w:val="single" w:sz="8" w:space="0" w:color="000000"/>
              <w:bottom w:val="single" w:sz="8" w:space="0" w:color="000000"/>
              <w:right w:val="single" w:sz="8" w:space="0" w:color="000000"/>
            </w:tcBorders>
            <w:shd w:val="clear" w:color="auto" w:fill="C0C0C0"/>
            <w:tcMar>
              <w:top w:w="100" w:type="dxa"/>
              <w:left w:w="100" w:type="dxa"/>
              <w:bottom w:w="100" w:type="dxa"/>
              <w:right w:w="100" w:type="dxa"/>
            </w:tcMar>
          </w:tcPr>
          <w:p w14:paraId="36E76093" w14:textId="77777777" w:rsidR="0011732D" w:rsidRDefault="00000000">
            <w:pPr>
              <w:pBdr>
                <w:top w:val="nil"/>
                <w:left w:val="nil"/>
                <w:bottom w:val="nil"/>
                <w:right w:val="nil"/>
                <w:between w:val="nil"/>
              </w:pBdr>
              <w:jc w:val="center"/>
              <w:rPr>
                <w:highlight w:val="lightGray"/>
              </w:rPr>
            </w:pPr>
            <w:bookmarkStart w:id="0" w:name="_heading=h.voh1yzvwid6e" w:colFirst="0" w:colLast="0"/>
            <w:bookmarkEnd w:id="0"/>
            <w:r>
              <w:rPr>
                <w:highlight w:val="lightGray"/>
              </w:rPr>
              <w:t>Integrantes</w:t>
            </w:r>
          </w:p>
        </w:tc>
        <w:tc>
          <w:tcPr>
            <w:tcW w:w="2373" w:type="dxa"/>
            <w:tcBorders>
              <w:top w:val="single" w:sz="8" w:space="0" w:color="000000"/>
              <w:bottom w:val="single" w:sz="8" w:space="0" w:color="000000"/>
              <w:right w:val="single" w:sz="8" w:space="0" w:color="000000"/>
            </w:tcBorders>
            <w:shd w:val="clear" w:color="auto" w:fill="C0C0C0"/>
            <w:tcMar>
              <w:top w:w="100" w:type="dxa"/>
              <w:left w:w="100" w:type="dxa"/>
              <w:bottom w:w="100" w:type="dxa"/>
              <w:right w:w="100" w:type="dxa"/>
            </w:tcMar>
          </w:tcPr>
          <w:p w14:paraId="6570C25D" w14:textId="77777777" w:rsidR="0011732D" w:rsidRDefault="00000000">
            <w:pPr>
              <w:pBdr>
                <w:top w:val="nil"/>
                <w:left w:val="nil"/>
                <w:bottom w:val="nil"/>
                <w:right w:val="nil"/>
                <w:between w:val="nil"/>
              </w:pBdr>
              <w:jc w:val="center"/>
              <w:rPr>
                <w:highlight w:val="lightGray"/>
              </w:rPr>
            </w:pPr>
            <w:r>
              <w:rPr>
                <w:highlight w:val="lightGray"/>
              </w:rPr>
              <w:t>Institución</w:t>
            </w:r>
          </w:p>
        </w:tc>
        <w:tc>
          <w:tcPr>
            <w:tcW w:w="1380" w:type="dxa"/>
            <w:tcBorders>
              <w:top w:val="single" w:sz="8" w:space="0" w:color="000000"/>
              <w:bottom w:val="single" w:sz="8" w:space="0" w:color="000000"/>
              <w:right w:val="single" w:sz="8" w:space="0" w:color="000000"/>
            </w:tcBorders>
            <w:shd w:val="clear" w:color="auto" w:fill="C0C0C0"/>
            <w:tcMar>
              <w:top w:w="100" w:type="dxa"/>
              <w:left w:w="100" w:type="dxa"/>
              <w:bottom w:w="100" w:type="dxa"/>
              <w:right w:w="100" w:type="dxa"/>
            </w:tcMar>
          </w:tcPr>
          <w:p w14:paraId="31DD5742" w14:textId="77777777" w:rsidR="0011732D" w:rsidRDefault="00000000">
            <w:pPr>
              <w:pBdr>
                <w:top w:val="nil"/>
                <w:left w:val="nil"/>
                <w:bottom w:val="nil"/>
                <w:right w:val="nil"/>
                <w:between w:val="nil"/>
              </w:pBdr>
              <w:jc w:val="center"/>
              <w:rPr>
                <w:highlight w:val="lightGray"/>
              </w:rPr>
            </w:pPr>
            <w:r>
              <w:rPr>
                <w:highlight w:val="lightGray"/>
              </w:rPr>
              <w:t>Asistió</w:t>
            </w:r>
          </w:p>
        </w:tc>
        <w:tc>
          <w:tcPr>
            <w:tcW w:w="1405" w:type="dxa"/>
            <w:tcBorders>
              <w:top w:val="single" w:sz="8" w:space="0" w:color="000000"/>
              <w:bottom w:val="single" w:sz="8" w:space="0" w:color="000000"/>
              <w:right w:val="single" w:sz="8" w:space="0" w:color="000000"/>
            </w:tcBorders>
            <w:shd w:val="clear" w:color="auto" w:fill="C0C0C0"/>
            <w:tcMar>
              <w:top w:w="100" w:type="dxa"/>
              <w:left w:w="100" w:type="dxa"/>
              <w:bottom w:w="100" w:type="dxa"/>
              <w:right w:w="100" w:type="dxa"/>
            </w:tcMar>
          </w:tcPr>
          <w:p w14:paraId="136940EB" w14:textId="77777777" w:rsidR="0011732D" w:rsidRDefault="00000000">
            <w:pPr>
              <w:pBdr>
                <w:top w:val="nil"/>
                <w:left w:val="nil"/>
                <w:bottom w:val="nil"/>
                <w:right w:val="nil"/>
                <w:between w:val="nil"/>
              </w:pBdr>
              <w:jc w:val="center"/>
              <w:rPr>
                <w:highlight w:val="lightGray"/>
              </w:rPr>
            </w:pPr>
            <w:r>
              <w:rPr>
                <w:highlight w:val="lightGray"/>
              </w:rPr>
              <w:t>Asistencia Virtual</w:t>
            </w:r>
          </w:p>
        </w:tc>
        <w:tc>
          <w:tcPr>
            <w:tcW w:w="1405" w:type="dxa"/>
            <w:tcBorders>
              <w:top w:val="single" w:sz="8" w:space="0" w:color="000000"/>
              <w:bottom w:val="single" w:sz="8" w:space="0" w:color="000000"/>
              <w:right w:val="single" w:sz="8" w:space="0" w:color="000000"/>
            </w:tcBorders>
            <w:shd w:val="clear" w:color="auto" w:fill="C0C0C0"/>
            <w:tcMar>
              <w:top w:w="100" w:type="dxa"/>
              <w:left w:w="100" w:type="dxa"/>
              <w:bottom w:w="100" w:type="dxa"/>
              <w:right w:w="100" w:type="dxa"/>
            </w:tcMar>
          </w:tcPr>
          <w:p w14:paraId="47EC24DA" w14:textId="77777777" w:rsidR="0011732D" w:rsidRDefault="00000000">
            <w:pPr>
              <w:pBdr>
                <w:top w:val="nil"/>
                <w:left w:val="nil"/>
                <w:bottom w:val="nil"/>
                <w:right w:val="nil"/>
                <w:between w:val="nil"/>
              </w:pBdr>
              <w:jc w:val="center"/>
              <w:rPr>
                <w:highlight w:val="lightGray"/>
              </w:rPr>
            </w:pPr>
            <w:r>
              <w:rPr>
                <w:highlight w:val="lightGray"/>
              </w:rPr>
              <w:t>No Asistió</w:t>
            </w:r>
          </w:p>
        </w:tc>
      </w:tr>
      <w:tr w:rsidR="0011732D" w14:paraId="5A229E6F" w14:textId="77777777">
        <w:trPr>
          <w:trHeight w:val="515"/>
        </w:trPr>
        <w:tc>
          <w:tcPr>
            <w:tcW w:w="2360" w:type="dxa"/>
            <w:tcBorders>
              <w:top w:val="single" w:sz="5" w:space="0" w:color="000000"/>
              <w:left w:val="single" w:sz="5" w:space="0" w:color="000000"/>
              <w:bottom w:val="single" w:sz="5" w:space="0" w:color="000000"/>
              <w:right w:val="single" w:sz="5" w:space="0" w:color="000000"/>
            </w:tcBorders>
            <w:shd w:val="clear" w:color="auto" w:fill="D1F1DA"/>
            <w:tcMar>
              <w:top w:w="20" w:type="dxa"/>
              <w:left w:w="20" w:type="dxa"/>
              <w:bottom w:w="100" w:type="dxa"/>
              <w:right w:w="20" w:type="dxa"/>
            </w:tcMar>
          </w:tcPr>
          <w:p w14:paraId="68CA4EFF" w14:textId="77777777" w:rsidR="0011732D" w:rsidRDefault="00000000">
            <w:pPr>
              <w:jc w:val="center"/>
            </w:pPr>
            <w:r>
              <w:rPr>
                <w:rFonts w:ascii="Calibri" w:eastAsia="Calibri" w:hAnsi="Calibri" w:cs="Calibri"/>
              </w:rPr>
              <w:t>Juan José Rojas Correa</w:t>
            </w:r>
          </w:p>
        </w:tc>
        <w:tc>
          <w:tcPr>
            <w:tcW w:w="2373" w:type="dxa"/>
            <w:tcBorders>
              <w:bottom w:val="single" w:sz="8" w:space="0" w:color="000000"/>
              <w:right w:val="single" w:sz="8" w:space="0" w:color="000000"/>
            </w:tcBorders>
            <w:tcMar>
              <w:top w:w="100" w:type="dxa"/>
              <w:left w:w="100" w:type="dxa"/>
              <w:bottom w:w="100" w:type="dxa"/>
              <w:right w:w="100" w:type="dxa"/>
            </w:tcMar>
          </w:tcPr>
          <w:p w14:paraId="3445899E" w14:textId="77777777" w:rsidR="0011732D" w:rsidRDefault="0011732D">
            <w:pPr>
              <w:pBdr>
                <w:top w:val="nil"/>
                <w:left w:val="nil"/>
                <w:bottom w:val="nil"/>
                <w:right w:val="nil"/>
                <w:between w:val="nil"/>
              </w:pBdr>
              <w:jc w:val="center"/>
            </w:pPr>
          </w:p>
        </w:tc>
        <w:tc>
          <w:tcPr>
            <w:tcW w:w="1380" w:type="dxa"/>
            <w:tcBorders>
              <w:bottom w:val="single" w:sz="8" w:space="0" w:color="000000"/>
              <w:right w:val="single" w:sz="8" w:space="0" w:color="000000"/>
            </w:tcBorders>
            <w:tcMar>
              <w:top w:w="100" w:type="dxa"/>
              <w:left w:w="100" w:type="dxa"/>
              <w:bottom w:w="100" w:type="dxa"/>
              <w:right w:w="100" w:type="dxa"/>
            </w:tcMar>
          </w:tcPr>
          <w:p w14:paraId="6ABD4B56" w14:textId="77777777" w:rsidR="0011732D" w:rsidRDefault="0011732D">
            <w:pPr>
              <w:pBdr>
                <w:top w:val="nil"/>
                <w:left w:val="nil"/>
                <w:bottom w:val="nil"/>
                <w:right w:val="nil"/>
                <w:between w:val="nil"/>
              </w:pBdr>
              <w:jc w:val="center"/>
            </w:pPr>
          </w:p>
        </w:tc>
        <w:tc>
          <w:tcPr>
            <w:tcW w:w="1405" w:type="dxa"/>
            <w:tcBorders>
              <w:bottom w:val="single" w:sz="8" w:space="0" w:color="000000"/>
              <w:right w:val="single" w:sz="8" w:space="0" w:color="000000"/>
            </w:tcBorders>
            <w:tcMar>
              <w:top w:w="100" w:type="dxa"/>
              <w:left w:w="100" w:type="dxa"/>
              <w:bottom w:w="100" w:type="dxa"/>
              <w:right w:w="100" w:type="dxa"/>
            </w:tcMar>
          </w:tcPr>
          <w:p w14:paraId="7B001361" w14:textId="77777777" w:rsidR="0011732D" w:rsidRDefault="00000000">
            <w:pPr>
              <w:pBdr>
                <w:top w:val="nil"/>
                <w:left w:val="nil"/>
                <w:bottom w:val="nil"/>
                <w:right w:val="nil"/>
                <w:between w:val="nil"/>
              </w:pBdr>
              <w:jc w:val="center"/>
            </w:pPr>
            <w:r>
              <w:t>X</w:t>
            </w:r>
          </w:p>
        </w:tc>
        <w:tc>
          <w:tcPr>
            <w:tcW w:w="1405" w:type="dxa"/>
            <w:tcBorders>
              <w:bottom w:val="single" w:sz="8" w:space="0" w:color="000000"/>
              <w:right w:val="single" w:sz="8" w:space="0" w:color="000000"/>
            </w:tcBorders>
            <w:tcMar>
              <w:top w:w="100" w:type="dxa"/>
              <w:left w:w="100" w:type="dxa"/>
              <w:bottom w:w="100" w:type="dxa"/>
              <w:right w:w="100" w:type="dxa"/>
            </w:tcMar>
          </w:tcPr>
          <w:p w14:paraId="4CF47B14" w14:textId="77777777" w:rsidR="0011732D" w:rsidRDefault="0011732D">
            <w:pPr>
              <w:pBdr>
                <w:top w:val="nil"/>
                <w:left w:val="nil"/>
                <w:bottom w:val="nil"/>
                <w:right w:val="nil"/>
                <w:between w:val="nil"/>
              </w:pBdr>
            </w:pPr>
          </w:p>
        </w:tc>
      </w:tr>
      <w:tr w:rsidR="0011732D" w14:paraId="0B434131" w14:textId="77777777">
        <w:tc>
          <w:tcPr>
            <w:tcW w:w="2360" w:type="dxa"/>
            <w:tcBorders>
              <w:top w:val="single" w:sz="5" w:space="0" w:color="000000"/>
              <w:left w:val="single" w:sz="5" w:space="0" w:color="000000"/>
              <w:bottom w:val="single" w:sz="5" w:space="0" w:color="000000"/>
              <w:right w:val="single" w:sz="5" w:space="0" w:color="000000"/>
            </w:tcBorders>
            <w:shd w:val="clear" w:color="auto" w:fill="D1F1DA"/>
            <w:tcMar>
              <w:top w:w="20" w:type="dxa"/>
              <w:left w:w="20" w:type="dxa"/>
              <w:bottom w:w="100" w:type="dxa"/>
              <w:right w:w="20" w:type="dxa"/>
            </w:tcMar>
          </w:tcPr>
          <w:p w14:paraId="7D24DEF0" w14:textId="77777777" w:rsidR="0011732D" w:rsidRDefault="00000000">
            <w:pPr>
              <w:jc w:val="center"/>
            </w:pPr>
            <w:r>
              <w:rPr>
                <w:rFonts w:ascii="Calibri" w:eastAsia="Calibri" w:hAnsi="Calibri" w:cs="Calibri"/>
              </w:rPr>
              <w:t>Laura Andrea Cárdenas Zuleta</w:t>
            </w:r>
          </w:p>
        </w:tc>
        <w:tc>
          <w:tcPr>
            <w:tcW w:w="2373" w:type="dxa"/>
            <w:tcBorders>
              <w:bottom w:val="single" w:sz="8" w:space="0" w:color="000000"/>
              <w:right w:val="single" w:sz="8" w:space="0" w:color="000000"/>
            </w:tcBorders>
            <w:tcMar>
              <w:top w:w="100" w:type="dxa"/>
              <w:left w:w="100" w:type="dxa"/>
              <w:bottom w:w="100" w:type="dxa"/>
              <w:right w:w="100" w:type="dxa"/>
            </w:tcMar>
          </w:tcPr>
          <w:p w14:paraId="0A899C7F" w14:textId="77777777" w:rsidR="0011732D" w:rsidRDefault="0011732D">
            <w:pPr>
              <w:jc w:val="center"/>
            </w:pPr>
          </w:p>
        </w:tc>
        <w:tc>
          <w:tcPr>
            <w:tcW w:w="1380" w:type="dxa"/>
            <w:tcBorders>
              <w:bottom w:val="single" w:sz="8" w:space="0" w:color="000000"/>
              <w:right w:val="single" w:sz="8" w:space="0" w:color="000000"/>
            </w:tcBorders>
            <w:tcMar>
              <w:top w:w="100" w:type="dxa"/>
              <w:left w:w="100" w:type="dxa"/>
              <w:bottom w:w="100" w:type="dxa"/>
              <w:right w:w="100" w:type="dxa"/>
            </w:tcMar>
          </w:tcPr>
          <w:p w14:paraId="5C4558A0" w14:textId="77777777" w:rsidR="0011732D" w:rsidRDefault="00000000">
            <w:pPr>
              <w:pBdr>
                <w:top w:val="nil"/>
                <w:left w:val="nil"/>
                <w:bottom w:val="nil"/>
                <w:right w:val="nil"/>
                <w:between w:val="nil"/>
              </w:pBdr>
              <w:jc w:val="center"/>
            </w:pPr>
            <w:r>
              <w:t>X</w:t>
            </w:r>
          </w:p>
        </w:tc>
        <w:tc>
          <w:tcPr>
            <w:tcW w:w="1405" w:type="dxa"/>
            <w:tcBorders>
              <w:bottom w:val="single" w:sz="8" w:space="0" w:color="000000"/>
              <w:right w:val="single" w:sz="8" w:space="0" w:color="000000"/>
            </w:tcBorders>
            <w:tcMar>
              <w:top w:w="100" w:type="dxa"/>
              <w:left w:w="100" w:type="dxa"/>
              <w:bottom w:w="100" w:type="dxa"/>
              <w:right w:w="100" w:type="dxa"/>
            </w:tcMar>
          </w:tcPr>
          <w:p w14:paraId="6B65DD92" w14:textId="77777777" w:rsidR="0011732D" w:rsidRDefault="0011732D">
            <w:pPr>
              <w:pBdr>
                <w:top w:val="nil"/>
                <w:left w:val="nil"/>
                <w:bottom w:val="nil"/>
                <w:right w:val="nil"/>
                <w:between w:val="nil"/>
              </w:pBdr>
              <w:jc w:val="center"/>
            </w:pPr>
          </w:p>
        </w:tc>
        <w:tc>
          <w:tcPr>
            <w:tcW w:w="1405" w:type="dxa"/>
            <w:tcBorders>
              <w:bottom w:val="single" w:sz="8" w:space="0" w:color="000000"/>
              <w:right w:val="single" w:sz="8" w:space="0" w:color="000000"/>
            </w:tcBorders>
            <w:tcMar>
              <w:top w:w="100" w:type="dxa"/>
              <w:left w:w="100" w:type="dxa"/>
              <w:bottom w:w="100" w:type="dxa"/>
              <w:right w:w="100" w:type="dxa"/>
            </w:tcMar>
          </w:tcPr>
          <w:p w14:paraId="3DF21603" w14:textId="77777777" w:rsidR="0011732D" w:rsidRDefault="0011732D">
            <w:pPr>
              <w:pBdr>
                <w:top w:val="nil"/>
                <w:left w:val="nil"/>
                <w:bottom w:val="nil"/>
                <w:right w:val="nil"/>
                <w:between w:val="nil"/>
              </w:pBdr>
              <w:jc w:val="center"/>
            </w:pPr>
          </w:p>
        </w:tc>
      </w:tr>
      <w:tr w:rsidR="0011732D" w14:paraId="07632569" w14:textId="77777777">
        <w:tc>
          <w:tcPr>
            <w:tcW w:w="2360" w:type="dxa"/>
            <w:tcBorders>
              <w:top w:val="single" w:sz="5" w:space="0" w:color="000000"/>
              <w:left w:val="single" w:sz="5" w:space="0" w:color="000000"/>
              <w:bottom w:val="single" w:sz="5" w:space="0" w:color="000000"/>
              <w:right w:val="single" w:sz="5" w:space="0" w:color="000000"/>
            </w:tcBorders>
            <w:shd w:val="clear" w:color="auto" w:fill="D1F1DA"/>
            <w:tcMar>
              <w:top w:w="20" w:type="dxa"/>
              <w:left w:w="20" w:type="dxa"/>
              <w:bottom w:w="100" w:type="dxa"/>
              <w:right w:w="20" w:type="dxa"/>
            </w:tcMar>
          </w:tcPr>
          <w:p w14:paraId="2E28AEF2" w14:textId="77777777" w:rsidR="0011732D" w:rsidRDefault="00000000">
            <w:pPr>
              <w:jc w:val="center"/>
            </w:pPr>
            <w:r>
              <w:rPr>
                <w:rFonts w:ascii="Calibri" w:eastAsia="Calibri" w:hAnsi="Calibri" w:cs="Calibri"/>
              </w:rPr>
              <w:t>Juan Camilo Pelaez Marulanda</w:t>
            </w:r>
          </w:p>
        </w:tc>
        <w:tc>
          <w:tcPr>
            <w:tcW w:w="2373" w:type="dxa"/>
            <w:tcBorders>
              <w:bottom w:val="single" w:sz="8" w:space="0" w:color="000000"/>
              <w:right w:val="single" w:sz="8" w:space="0" w:color="000000"/>
            </w:tcBorders>
            <w:tcMar>
              <w:top w:w="100" w:type="dxa"/>
              <w:left w:w="100" w:type="dxa"/>
              <w:bottom w:w="100" w:type="dxa"/>
              <w:right w:w="100" w:type="dxa"/>
            </w:tcMar>
          </w:tcPr>
          <w:p w14:paraId="69CC51F4" w14:textId="77777777" w:rsidR="0011732D" w:rsidRDefault="0011732D">
            <w:pPr>
              <w:jc w:val="center"/>
            </w:pPr>
          </w:p>
        </w:tc>
        <w:tc>
          <w:tcPr>
            <w:tcW w:w="1380" w:type="dxa"/>
            <w:tcBorders>
              <w:bottom w:val="single" w:sz="8" w:space="0" w:color="000000"/>
              <w:right w:val="single" w:sz="8" w:space="0" w:color="000000"/>
            </w:tcBorders>
            <w:tcMar>
              <w:top w:w="100" w:type="dxa"/>
              <w:left w:w="100" w:type="dxa"/>
              <w:bottom w:w="100" w:type="dxa"/>
              <w:right w:w="100" w:type="dxa"/>
            </w:tcMar>
          </w:tcPr>
          <w:p w14:paraId="5E70E7E3" w14:textId="77777777" w:rsidR="0011732D" w:rsidRDefault="00000000">
            <w:pPr>
              <w:pBdr>
                <w:top w:val="nil"/>
                <w:left w:val="nil"/>
                <w:bottom w:val="nil"/>
                <w:right w:val="nil"/>
                <w:between w:val="nil"/>
              </w:pBdr>
              <w:jc w:val="center"/>
            </w:pPr>
            <w:r>
              <w:t>X</w:t>
            </w:r>
          </w:p>
        </w:tc>
        <w:tc>
          <w:tcPr>
            <w:tcW w:w="1405" w:type="dxa"/>
            <w:tcBorders>
              <w:bottom w:val="single" w:sz="8" w:space="0" w:color="000000"/>
              <w:right w:val="single" w:sz="8" w:space="0" w:color="000000"/>
            </w:tcBorders>
            <w:tcMar>
              <w:top w:w="100" w:type="dxa"/>
              <w:left w:w="100" w:type="dxa"/>
              <w:bottom w:w="100" w:type="dxa"/>
              <w:right w:w="100" w:type="dxa"/>
            </w:tcMar>
          </w:tcPr>
          <w:p w14:paraId="2C7CDF09" w14:textId="77777777" w:rsidR="0011732D" w:rsidRDefault="0011732D">
            <w:pPr>
              <w:pBdr>
                <w:top w:val="nil"/>
                <w:left w:val="nil"/>
                <w:bottom w:val="nil"/>
                <w:right w:val="nil"/>
                <w:between w:val="nil"/>
              </w:pBdr>
              <w:jc w:val="center"/>
            </w:pPr>
          </w:p>
        </w:tc>
        <w:tc>
          <w:tcPr>
            <w:tcW w:w="1405" w:type="dxa"/>
            <w:tcBorders>
              <w:bottom w:val="single" w:sz="8" w:space="0" w:color="000000"/>
              <w:right w:val="single" w:sz="8" w:space="0" w:color="000000"/>
            </w:tcBorders>
            <w:tcMar>
              <w:top w:w="100" w:type="dxa"/>
              <w:left w:w="100" w:type="dxa"/>
              <w:bottom w:w="100" w:type="dxa"/>
              <w:right w:w="100" w:type="dxa"/>
            </w:tcMar>
          </w:tcPr>
          <w:p w14:paraId="4D852181" w14:textId="77777777" w:rsidR="0011732D" w:rsidRDefault="0011732D">
            <w:pPr>
              <w:pBdr>
                <w:top w:val="nil"/>
                <w:left w:val="nil"/>
                <w:bottom w:val="nil"/>
                <w:right w:val="nil"/>
                <w:between w:val="nil"/>
              </w:pBdr>
              <w:jc w:val="center"/>
            </w:pPr>
          </w:p>
        </w:tc>
      </w:tr>
      <w:tr w:rsidR="0011732D" w14:paraId="21CEC91F" w14:textId="77777777">
        <w:tc>
          <w:tcPr>
            <w:tcW w:w="2360" w:type="dxa"/>
            <w:tcBorders>
              <w:top w:val="single" w:sz="5" w:space="0" w:color="000000"/>
              <w:left w:val="single" w:sz="5" w:space="0" w:color="000000"/>
              <w:bottom w:val="single" w:sz="5" w:space="0" w:color="000000"/>
              <w:right w:val="single" w:sz="5" w:space="0" w:color="000000"/>
            </w:tcBorders>
            <w:shd w:val="clear" w:color="auto" w:fill="D1F1DA"/>
            <w:tcMar>
              <w:top w:w="20" w:type="dxa"/>
              <w:left w:w="20" w:type="dxa"/>
              <w:bottom w:w="100" w:type="dxa"/>
              <w:right w:w="20" w:type="dxa"/>
            </w:tcMar>
          </w:tcPr>
          <w:p w14:paraId="019EF4EE" w14:textId="77777777" w:rsidR="0011732D" w:rsidRDefault="00000000">
            <w:pPr>
              <w:jc w:val="center"/>
            </w:pPr>
            <w:r>
              <w:rPr>
                <w:rFonts w:ascii="Calibri" w:eastAsia="Calibri" w:hAnsi="Calibri" w:cs="Calibri"/>
              </w:rPr>
              <w:t xml:space="preserve">Andres Martinez </w:t>
            </w:r>
            <w:proofErr w:type="spellStart"/>
            <w:r>
              <w:rPr>
                <w:rFonts w:ascii="Calibri" w:eastAsia="Calibri" w:hAnsi="Calibri" w:cs="Calibri"/>
              </w:rPr>
              <w:t>Martinez</w:t>
            </w:r>
            <w:proofErr w:type="spellEnd"/>
          </w:p>
        </w:tc>
        <w:tc>
          <w:tcPr>
            <w:tcW w:w="2373" w:type="dxa"/>
            <w:tcBorders>
              <w:bottom w:val="single" w:sz="8" w:space="0" w:color="000000"/>
              <w:right w:val="single" w:sz="8" w:space="0" w:color="000000"/>
            </w:tcBorders>
            <w:tcMar>
              <w:top w:w="100" w:type="dxa"/>
              <w:left w:w="100" w:type="dxa"/>
              <w:bottom w:w="100" w:type="dxa"/>
              <w:right w:w="100" w:type="dxa"/>
            </w:tcMar>
          </w:tcPr>
          <w:p w14:paraId="4A270263" w14:textId="77777777" w:rsidR="0011732D" w:rsidRDefault="0011732D">
            <w:pPr>
              <w:jc w:val="center"/>
            </w:pPr>
          </w:p>
        </w:tc>
        <w:tc>
          <w:tcPr>
            <w:tcW w:w="1380" w:type="dxa"/>
            <w:tcBorders>
              <w:bottom w:val="single" w:sz="8" w:space="0" w:color="000000"/>
              <w:right w:val="single" w:sz="8" w:space="0" w:color="000000"/>
            </w:tcBorders>
            <w:tcMar>
              <w:top w:w="100" w:type="dxa"/>
              <w:left w:w="100" w:type="dxa"/>
              <w:bottom w:w="100" w:type="dxa"/>
              <w:right w:w="100" w:type="dxa"/>
            </w:tcMar>
          </w:tcPr>
          <w:p w14:paraId="55936515" w14:textId="77777777" w:rsidR="0011732D" w:rsidRDefault="00000000">
            <w:pPr>
              <w:pBdr>
                <w:top w:val="nil"/>
                <w:left w:val="nil"/>
                <w:bottom w:val="nil"/>
                <w:right w:val="nil"/>
                <w:between w:val="nil"/>
              </w:pBdr>
              <w:jc w:val="center"/>
            </w:pPr>
            <w:r>
              <w:t>X</w:t>
            </w:r>
          </w:p>
        </w:tc>
        <w:tc>
          <w:tcPr>
            <w:tcW w:w="1405" w:type="dxa"/>
            <w:tcBorders>
              <w:bottom w:val="single" w:sz="8" w:space="0" w:color="000000"/>
              <w:right w:val="single" w:sz="8" w:space="0" w:color="000000"/>
            </w:tcBorders>
            <w:tcMar>
              <w:top w:w="100" w:type="dxa"/>
              <w:left w:w="100" w:type="dxa"/>
              <w:bottom w:w="100" w:type="dxa"/>
              <w:right w:w="100" w:type="dxa"/>
            </w:tcMar>
          </w:tcPr>
          <w:p w14:paraId="1299C91F" w14:textId="77777777" w:rsidR="0011732D" w:rsidRDefault="0011732D">
            <w:pPr>
              <w:pBdr>
                <w:top w:val="nil"/>
                <w:left w:val="nil"/>
                <w:bottom w:val="nil"/>
                <w:right w:val="nil"/>
                <w:between w:val="nil"/>
              </w:pBdr>
              <w:jc w:val="center"/>
            </w:pPr>
          </w:p>
        </w:tc>
        <w:tc>
          <w:tcPr>
            <w:tcW w:w="1405" w:type="dxa"/>
            <w:tcBorders>
              <w:bottom w:val="single" w:sz="8" w:space="0" w:color="000000"/>
              <w:right w:val="single" w:sz="8" w:space="0" w:color="000000"/>
            </w:tcBorders>
            <w:tcMar>
              <w:top w:w="100" w:type="dxa"/>
              <w:left w:w="100" w:type="dxa"/>
              <w:bottom w:w="100" w:type="dxa"/>
              <w:right w:w="100" w:type="dxa"/>
            </w:tcMar>
          </w:tcPr>
          <w:p w14:paraId="30C572B8" w14:textId="77777777" w:rsidR="0011732D" w:rsidRDefault="0011732D">
            <w:pPr>
              <w:pBdr>
                <w:top w:val="nil"/>
                <w:left w:val="nil"/>
                <w:bottom w:val="nil"/>
                <w:right w:val="nil"/>
                <w:between w:val="nil"/>
              </w:pBdr>
              <w:jc w:val="center"/>
            </w:pPr>
          </w:p>
        </w:tc>
      </w:tr>
    </w:tbl>
    <w:p w14:paraId="150680A8" w14:textId="77777777" w:rsidR="0011732D" w:rsidRDefault="00000000">
      <w:pPr>
        <w:pBdr>
          <w:top w:val="nil"/>
          <w:left w:val="nil"/>
          <w:bottom w:val="nil"/>
          <w:right w:val="nil"/>
          <w:between w:val="nil"/>
        </w:pBdr>
        <w:rPr>
          <w:u w:val="single"/>
        </w:rPr>
      </w:pPr>
      <w:r>
        <w:t xml:space="preserve"> </w:t>
      </w:r>
    </w:p>
    <w:p w14:paraId="35827111" w14:textId="77777777" w:rsidR="0011732D" w:rsidRDefault="0011732D">
      <w:pPr>
        <w:pBdr>
          <w:top w:val="nil"/>
          <w:left w:val="nil"/>
          <w:bottom w:val="nil"/>
          <w:right w:val="nil"/>
          <w:between w:val="nil"/>
        </w:pBdr>
      </w:pPr>
    </w:p>
    <w:tbl>
      <w:tblPr>
        <w:tblStyle w:val="ad"/>
        <w:tblW w:w="9025"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9025"/>
      </w:tblGrid>
      <w:tr w:rsidR="0011732D" w14:paraId="5839B6C8" w14:textId="77777777">
        <w:tc>
          <w:tcPr>
            <w:tcW w:w="9025" w:type="dxa"/>
            <w:tcBorders>
              <w:top w:val="single" w:sz="8" w:space="0" w:color="000000"/>
              <w:left w:val="single" w:sz="8" w:space="0" w:color="000000"/>
              <w:bottom w:val="single" w:sz="8" w:space="0" w:color="000000"/>
              <w:right w:val="single" w:sz="8" w:space="0" w:color="000000"/>
            </w:tcBorders>
            <w:shd w:val="clear" w:color="auto" w:fill="C0C0C0"/>
            <w:tcMar>
              <w:top w:w="100" w:type="dxa"/>
              <w:left w:w="100" w:type="dxa"/>
              <w:bottom w:w="100" w:type="dxa"/>
              <w:right w:w="100" w:type="dxa"/>
            </w:tcMar>
          </w:tcPr>
          <w:p w14:paraId="68387051" w14:textId="77777777" w:rsidR="0011732D" w:rsidRDefault="00000000">
            <w:pPr>
              <w:pBdr>
                <w:top w:val="nil"/>
                <w:left w:val="nil"/>
                <w:bottom w:val="nil"/>
                <w:right w:val="nil"/>
                <w:between w:val="nil"/>
              </w:pBdr>
              <w:ind w:left="-80"/>
              <w:jc w:val="center"/>
              <w:rPr>
                <w:rFonts w:ascii="Calibri" w:eastAsia="Calibri" w:hAnsi="Calibri" w:cs="Calibri"/>
                <w:b/>
                <w:bCs/>
                <w:sz w:val="24"/>
                <w:szCs w:val="24"/>
                <w:highlight w:val="lightGray"/>
              </w:rPr>
            </w:pPr>
            <w:r>
              <w:rPr>
                <w:rFonts w:ascii="Calibri" w:eastAsia="Calibri" w:hAnsi="Calibri" w:cs="Calibri"/>
                <w:b/>
                <w:bCs/>
                <w:sz w:val="24"/>
                <w:szCs w:val="24"/>
                <w:highlight w:val="lightGray"/>
              </w:rPr>
              <w:t>Agenda</w:t>
            </w:r>
          </w:p>
        </w:tc>
      </w:tr>
      <w:tr w:rsidR="0011732D" w14:paraId="5821F164" w14:textId="77777777">
        <w:tc>
          <w:tcPr>
            <w:tcW w:w="9025"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3925EAF4" w14:textId="61D97151" w:rsidR="0011732D" w:rsidRDefault="00000000">
            <w:pPr>
              <w:numPr>
                <w:ilvl w:val="0"/>
                <w:numId w:val="1"/>
              </w:numPr>
              <w:pBdr>
                <w:top w:val="nil"/>
                <w:left w:val="nil"/>
                <w:bottom w:val="nil"/>
                <w:right w:val="nil"/>
                <w:between w:val="nil"/>
              </w:pBdr>
              <w:rPr>
                <w:rFonts w:ascii="Calibri" w:eastAsia="Calibri" w:hAnsi="Calibri" w:cs="Calibri"/>
                <w:sz w:val="24"/>
                <w:szCs w:val="24"/>
              </w:rPr>
            </w:pPr>
            <w:r>
              <w:rPr>
                <w:rFonts w:ascii="Calibri" w:eastAsia="Calibri" w:hAnsi="Calibri" w:cs="Calibri"/>
                <w:sz w:val="24"/>
                <w:szCs w:val="24"/>
              </w:rPr>
              <w:t xml:space="preserve">Revisión del modelo previamente </w:t>
            </w:r>
            <w:r w:rsidR="00CB6524">
              <w:rPr>
                <w:rFonts w:ascii="Calibri" w:eastAsia="Calibri" w:hAnsi="Calibri" w:cs="Calibri"/>
                <w:sz w:val="24"/>
                <w:szCs w:val="24"/>
              </w:rPr>
              <w:t>terminado</w:t>
            </w:r>
            <w:r>
              <w:rPr>
                <w:rFonts w:ascii="Calibri" w:eastAsia="Calibri" w:hAnsi="Calibri" w:cs="Calibri"/>
                <w:sz w:val="24"/>
                <w:szCs w:val="24"/>
              </w:rPr>
              <w:t xml:space="preserve"> </w:t>
            </w:r>
            <w:r w:rsidR="00CB6524">
              <w:rPr>
                <w:rFonts w:ascii="Calibri" w:eastAsia="Calibri" w:hAnsi="Calibri" w:cs="Calibri"/>
                <w:sz w:val="24"/>
                <w:szCs w:val="24"/>
              </w:rPr>
              <w:t>en los horarios de clase</w:t>
            </w:r>
          </w:p>
          <w:p w14:paraId="7EB35360" w14:textId="2C8358B9" w:rsidR="0011732D" w:rsidRDefault="00CB6524">
            <w:pPr>
              <w:numPr>
                <w:ilvl w:val="0"/>
                <w:numId w:val="1"/>
              </w:numPr>
              <w:pBdr>
                <w:top w:val="nil"/>
                <w:left w:val="nil"/>
                <w:bottom w:val="nil"/>
                <w:right w:val="nil"/>
                <w:between w:val="nil"/>
              </w:pBdr>
              <w:rPr>
                <w:rFonts w:ascii="Calibri" w:eastAsia="Calibri" w:hAnsi="Calibri" w:cs="Calibri"/>
                <w:sz w:val="24"/>
                <w:szCs w:val="24"/>
              </w:rPr>
            </w:pPr>
            <w:r>
              <w:rPr>
                <w:rFonts w:ascii="Calibri" w:eastAsia="Calibri" w:hAnsi="Calibri" w:cs="Calibri"/>
                <w:sz w:val="24"/>
                <w:szCs w:val="24"/>
              </w:rPr>
              <w:t xml:space="preserve">Mejora de la definición del caso para un mejor desarrollo MER y MR  </w:t>
            </w:r>
          </w:p>
          <w:p w14:paraId="409287AE" w14:textId="53ECCE7B" w:rsidR="0011732D" w:rsidRDefault="00CB6524">
            <w:pPr>
              <w:numPr>
                <w:ilvl w:val="0"/>
                <w:numId w:val="1"/>
              </w:numPr>
              <w:pBdr>
                <w:top w:val="nil"/>
                <w:left w:val="nil"/>
                <w:bottom w:val="nil"/>
                <w:right w:val="nil"/>
                <w:between w:val="nil"/>
              </w:pBdr>
              <w:rPr>
                <w:rFonts w:ascii="Calibri" w:eastAsia="Calibri" w:hAnsi="Calibri" w:cs="Calibri"/>
                <w:sz w:val="24"/>
                <w:szCs w:val="24"/>
              </w:rPr>
            </w:pPr>
            <w:r>
              <w:rPr>
                <w:rFonts w:ascii="Calibri" w:eastAsia="Calibri" w:hAnsi="Calibri" w:cs="Calibri"/>
                <w:sz w:val="24"/>
                <w:szCs w:val="24"/>
              </w:rPr>
              <w:t xml:space="preserve">Dialogar sobre como realizar el MR </w:t>
            </w:r>
          </w:p>
          <w:p w14:paraId="506BF726" w14:textId="77777777" w:rsidR="0011732D" w:rsidRDefault="00000000">
            <w:pPr>
              <w:numPr>
                <w:ilvl w:val="0"/>
                <w:numId w:val="1"/>
              </w:numPr>
              <w:pBdr>
                <w:top w:val="nil"/>
                <w:left w:val="nil"/>
                <w:bottom w:val="nil"/>
                <w:right w:val="nil"/>
                <w:between w:val="nil"/>
              </w:pBdr>
              <w:rPr>
                <w:rFonts w:ascii="Calibri" w:eastAsia="Calibri" w:hAnsi="Calibri" w:cs="Calibri"/>
                <w:sz w:val="24"/>
                <w:szCs w:val="24"/>
              </w:rPr>
            </w:pPr>
            <w:r>
              <w:rPr>
                <w:rFonts w:ascii="Calibri" w:eastAsia="Calibri" w:hAnsi="Calibri" w:cs="Calibri"/>
                <w:sz w:val="24"/>
                <w:szCs w:val="24"/>
              </w:rPr>
              <w:t>Charla con el monitor y profesora para aclarar dudas</w:t>
            </w:r>
          </w:p>
          <w:p w14:paraId="58F55DF2" w14:textId="24C85D1E" w:rsidR="0011732D" w:rsidRDefault="00000000">
            <w:pPr>
              <w:numPr>
                <w:ilvl w:val="0"/>
                <w:numId w:val="1"/>
              </w:numPr>
              <w:pBdr>
                <w:top w:val="nil"/>
                <w:left w:val="nil"/>
                <w:bottom w:val="nil"/>
                <w:right w:val="nil"/>
                <w:between w:val="nil"/>
              </w:pBdr>
              <w:rPr>
                <w:rFonts w:ascii="Calibri" w:eastAsia="Calibri" w:hAnsi="Calibri" w:cs="Calibri"/>
                <w:sz w:val="24"/>
                <w:szCs w:val="24"/>
              </w:rPr>
            </w:pPr>
            <w:r>
              <w:rPr>
                <w:rFonts w:ascii="Calibri" w:eastAsia="Calibri" w:hAnsi="Calibri" w:cs="Calibri"/>
                <w:sz w:val="24"/>
                <w:szCs w:val="24"/>
              </w:rPr>
              <w:t xml:space="preserve">Empezar el modelado </w:t>
            </w:r>
            <w:r w:rsidR="00CB6524">
              <w:rPr>
                <w:rFonts w:ascii="Calibri" w:eastAsia="Calibri" w:hAnsi="Calibri" w:cs="Calibri"/>
                <w:sz w:val="24"/>
                <w:szCs w:val="24"/>
              </w:rPr>
              <w:t xml:space="preserve">del MR </w:t>
            </w:r>
            <w:r>
              <w:rPr>
                <w:rFonts w:ascii="Calibri" w:eastAsia="Calibri" w:hAnsi="Calibri" w:cs="Calibri"/>
                <w:sz w:val="24"/>
                <w:szCs w:val="24"/>
              </w:rPr>
              <w:t xml:space="preserve">en </w:t>
            </w:r>
            <w:proofErr w:type="spellStart"/>
            <w:r>
              <w:rPr>
                <w:rFonts w:ascii="Calibri" w:eastAsia="Calibri" w:hAnsi="Calibri" w:cs="Calibri"/>
                <w:sz w:val="24"/>
                <w:szCs w:val="24"/>
              </w:rPr>
              <w:t>datamodeler</w:t>
            </w:r>
            <w:proofErr w:type="spellEnd"/>
            <w:r>
              <w:rPr>
                <w:rFonts w:ascii="Calibri" w:eastAsia="Calibri" w:hAnsi="Calibri" w:cs="Calibri"/>
                <w:sz w:val="24"/>
                <w:szCs w:val="24"/>
              </w:rPr>
              <w:t xml:space="preserve"> </w:t>
            </w:r>
          </w:p>
        </w:tc>
      </w:tr>
    </w:tbl>
    <w:p w14:paraId="2936796C" w14:textId="77777777" w:rsidR="0011732D" w:rsidRDefault="00000000">
      <w:pPr>
        <w:pBdr>
          <w:top w:val="nil"/>
          <w:left w:val="nil"/>
          <w:bottom w:val="nil"/>
          <w:right w:val="nil"/>
          <w:between w:val="nil"/>
        </w:pBdr>
      </w:pPr>
      <w:r>
        <w:t xml:space="preserve"> </w:t>
      </w:r>
    </w:p>
    <w:p w14:paraId="29DCF3E3" w14:textId="77777777" w:rsidR="0011732D" w:rsidRDefault="00000000">
      <w:pPr>
        <w:pBdr>
          <w:top w:val="nil"/>
          <w:left w:val="nil"/>
          <w:bottom w:val="nil"/>
          <w:right w:val="nil"/>
          <w:between w:val="nil"/>
        </w:pBdr>
      </w:pPr>
      <w:r>
        <w:t xml:space="preserve"> </w:t>
      </w:r>
    </w:p>
    <w:tbl>
      <w:tblPr>
        <w:tblStyle w:val="ae"/>
        <w:tblW w:w="9025"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9025"/>
      </w:tblGrid>
      <w:tr w:rsidR="0011732D" w14:paraId="35B0CFAA" w14:textId="77777777">
        <w:tc>
          <w:tcPr>
            <w:tcW w:w="9025" w:type="dxa"/>
            <w:tcBorders>
              <w:top w:val="single" w:sz="8" w:space="0" w:color="000000"/>
              <w:left w:val="single" w:sz="8" w:space="0" w:color="000000"/>
              <w:bottom w:val="single" w:sz="8" w:space="0" w:color="000000"/>
              <w:right w:val="single" w:sz="8" w:space="0" w:color="000000"/>
            </w:tcBorders>
            <w:shd w:val="clear" w:color="auto" w:fill="C0C0C0"/>
            <w:tcMar>
              <w:top w:w="100" w:type="dxa"/>
              <w:left w:w="100" w:type="dxa"/>
              <w:bottom w:w="100" w:type="dxa"/>
              <w:right w:w="100" w:type="dxa"/>
            </w:tcMar>
          </w:tcPr>
          <w:p w14:paraId="1C85022A" w14:textId="77777777" w:rsidR="0011732D" w:rsidRDefault="00000000">
            <w:pPr>
              <w:pBdr>
                <w:top w:val="nil"/>
                <w:left w:val="nil"/>
                <w:bottom w:val="nil"/>
                <w:right w:val="nil"/>
                <w:between w:val="nil"/>
              </w:pBdr>
              <w:ind w:left="-80"/>
              <w:jc w:val="center"/>
              <w:rPr>
                <w:rFonts w:ascii="Calibri" w:eastAsia="Calibri" w:hAnsi="Calibri" w:cs="Calibri"/>
                <w:b/>
                <w:bCs/>
                <w:sz w:val="24"/>
                <w:szCs w:val="24"/>
                <w:highlight w:val="lightGray"/>
              </w:rPr>
            </w:pPr>
            <w:r>
              <w:rPr>
                <w:rFonts w:ascii="Calibri" w:eastAsia="Calibri" w:hAnsi="Calibri" w:cs="Calibri"/>
                <w:b/>
                <w:bCs/>
                <w:sz w:val="24"/>
                <w:szCs w:val="24"/>
                <w:highlight w:val="lightGray"/>
              </w:rPr>
              <w:t>Desarrollo del Tema</w:t>
            </w:r>
          </w:p>
        </w:tc>
      </w:tr>
      <w:tr w:rsidR="0011732D" w14:paraId="11B03319" w14:textId="77777777">
        <w:tc>
          <w:tcPr>
            <w:tcW w:w="9025"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133823CA" w14:textId="77777777" w:rsidR="000722F6" w:rsidRPr="000722F6" w:rsidRDefault="000722F6" w:rsidP="000722F6">
            <w:pPr>
              <w:numPr>
                <w:ilvl w:val="0"/>
                <w:numId w:val="2"/>
              </w:numPr>
              <w:tabs>
                <w:tab w:val="num" w:pos="720"/>
              </w:tabs>
              <w:spacing w:before="240" w:after="240" w:line="256" w:lineRule="auto"/>
              <w:rPr>
                <w:sz w:val="24"/>
                <w:szCs w:val="24"/>
                <w:lang w:val="es-CO"/>
              </w:rPr>
            </w:pPr>
            <w:r w:rsidRPr="000722F6">
              <w:rPr>
                <w:sz w:val="24"/>
                <w:szCs w:val="24"/>
                <w:lang w:val="es-CO"/>
              </w:rPr>
              <w:lastRenderedPageBreak/>
              <w:t>Iniciamos la sesión revisando el modelo que habíamos terminado previamente durante los horarios de clase. Al analizarlo con más detalle, nos dimos cuenta de que el planteamiento del caso era demasiado general, lo que hacía que el modelo no estuviera bien estructurado y presentara entidades y relaciones poco claras.</w:t>
            </w:r>
          </w:p>
          <w:p w14:paraId="6BC1C476" w14:textId="77777777" w:rsidR="000722F6" w:rsidRPr="000722F6" w:rsidRDefault="000722F6" w:rsidP="000722F6">
            <w:pPr>
              <w:numPr>
                <w:ilvl w:val="0"/>
                <w:numId w:val="2"/>
              </w:numPr>
              <w:tabs>
                <w:tab w:val="num" w:pos="720"/>
              </w:tabs>
              <w:spacing w:before="240" w:after="240" w:line="256" w:lineRule="auto"/>
              <w:rPr>
                <w:sz w:val="24"/>
                <w:szCs w:val="24"/>
                <w:lang w:val="es-CO"/>
              </w:rPr>
            </w:pPr>
            <w:r w:rsidRPr="000722F6">
              <w:rPr>
                <w:sz w:val="24"/>
                <w:szCs w:val="24"/>
                <w:lang w:val="es-CO"/>
              </w:rPr>
              <w:t>Por esta razón, decidimos mejorar la definición del caso, haciéndolo mucho más específico y delimitando mejor los procesos, actores y datos involucrados. Mientras ajustábamos el planteamiento, fuimos elaborando un borrador del diagrama en papel, lo que nos permitió validar que la nueva definición sirviera como una base sólida para el desarrollo del MER y, posteriormente, del MR.</w:t>
            </w:r>
          </w:p>
          <w:p w14:paraId="039AD908" w14:textId="77777777" w:rsidR="000722F6" w:rsidRPr="000722F6" w:rsidRDefault="000722F6" w:rsidP="000722F6">
            <w:pPr>
              <w:numPr>
                <w:ilvl w:val="0"/>
                <w:numId w:val="2"/>
              </w:numPr>
              <w:tabs>
                <w:tab w:val="num" w:pos="720"/>
              </w:tabs>
              <w:spacing w:before="240" w:after="240" w:line="256" w:lineRule="auto"/>
              <w:rPr>
                <w:sz w:val="24"/>
                <w:szCs w:val="24"/>
                <w:lang w:val="es-CO"/>
              </w:rPr>
            </w:pPr>
            <w:r w:rsidRPr="000722F6">
              <w:rPr>
                <w:sz w:val="24"/>
                <w:szCs w:val="24"/>
                <w:lang w:val="es-CO"/>
              </w:rPr>
              <w:t>Una vez definido el caso, dialogamos como equipo sobre cómo realizar el MR a partir del MER: discutimos la forma de transformar las entidades en tablas, la elección de las llaves primarias y foráneas, y el tratamiento de las relaciones de muchos a muchos mediante tablas intermedias.</w:t>
            </w:r>
          </w:p>
          <w:p w14:paraId="6684CC9D" w14:textId="77777777" w:rsidR="000722F6" w:rsidRPr="000722F6" w:rsidRDefault="000722F6" w:rsidP="000722F6">
            <w:pPr>
              <w:numPr>
                <w:ilvl w:val="0"/>
                <w:numId w:val="2"/>
              </w:numPr>
              <w:tabs>
                <w:tab w:val="num" w:pos="720"/>
              </w:tabs>
              <w:spacing w:before="240" w:after="240" w:line="256" w:lineRule="auto"/>
              <w:rPr>
                <w:sz w:val="24"/>
                <w:szCs w:val="24"/>
                <w:lang w:val="es-CO"/>
              </w:rPr>
            </w:pPr>
            <w:r w:rsidRPr="000722F6">
              <w:rPr>
                <w:sz w:val="24"/>
                <w:szCs w:val="24"/>
                <w:lang w:val="es-CO"/>
              </w:rPr>
              <w:t>Posteriormente, conversamos con el monitor y la profesora para resolver las dudas que surgieron durante el proceso, especialmente sobre la estructura del modelo y algunas relaciones entre entidades. Sus aclaraciones nos dieron una mayor comprensión del caso y nos confirmaron que lo más conveniente era rehacer el modelo desde cero con el planteamiento ya corregido.</w:t>
            </w:r>
          </w:p>
          <w:p w14:paraId="0FAA9288" w14:textId="77777777" w:rsidR="000722F6" w:rsidRPr="000722F6" w:rsidRDefault="000722F6" w:rsidP="000722F6">
            <w:pPr>
              <w:numPr>
                <w:ilvl w:val="0"/>
                <w:numId w:val="2"/>
              </w:numPr>
              <w:tabs>
                <w:tab w:val="num" w:pos="720"/>
              </w:tabs>
              <w:spacing w:before="240" w:after="240" w:line="256" w:lineRule="auto"/>
              <w:rPr>
                <w:sz w:val="24"/>
                <w:szCs w:val="24"/>
                <w:lang w:val="es-CO"/>
              </w:rPr>
            </w:pPr>
            <w:r w:rsidRPr="000722F6">
              <w:rPr>
                <w:sz w:val="24"/>
                <w:szCs w:val="24"/>
                <w:lang w:val="es-CO"/>
              </w:rPr>
              <w:t xml:space="preserve">Finalmente, con estas aclaraciones, comenzamos el modelado del MR en Data </w:t>
            </w:r>
            <w:proofErr w:type="spellStart"/>
            <w:r w:rsidRPr="000722F6">
              <w:rPr>
                <w:sz w:val="24"/>
                <w:szCs w:val="24"/>
                <w:lang w:val="es-CO"/>
              </w:rPr>
              <w:t>Modeler</w:t>
            </w:r>
            <w:proofErr w:type="spellEnd"/>
            <w:r w:rsidRPr="000722F6">
              <w:rPr>
                <w:sz w:val="24"/>
                <w:szCs w:val="24"/>
                <w:lang w:val="es-CO"/>
              </w:rPr>
              <w:t>, creando las primeras tablas y relaciones con base en el nuevo borrador, dejando el modelo listo para continuar su desarrollo en la siguiente sesión.</w:t>
            </w:r>
          </w:p>
          <w:p w14:paraId="771F9551" w14:textId="77777777" w:rsidR="0011732D" w:rsidRPr="000722F6" w:rsidRDefault="0011732D">
            <w:pPr>
              <w:pBdr>
                <w:top w:val="nil"/>
                <w:left w:val="nil"/>
                <w:bottom w:val="nil"/>
                <w:right w:val="nil"/>
                <w:between w:val="nil"/>
              </w:pBdr>
              <w:spacing w:after="160" w:line="256" w:lineRule="auto"/>
              <w:ind w:left="1000"/>
              <w:rPr>
                <w:sz w:val="24"/>
                <w:szCs w:val="24"/>
                <w:lang w:val="es-CO"/>
              </w:rPr>
            </w:pPr>
          </w:p>
        </w:tc>
      </w:tr>
    </w:tbl>
    <w:p w14:paraId="2FA50480" w14:textId="77777777" w:rsidR="0011732D" w:rsidRDefault="00000000">
      <w:pPr>
        <w:pBdr>
          <w:top w:val="nil"/>
          <w:left w:val="nil"/>
          <w:bottom w:val="nil"/>
          <w:right w:val="nil"/>
          <w:between w:val="nil"/>
        </w:pBdr>
      </w:pPr>
      <w:r>
        <w:t xml:space="preserve"> </w:t>
      </w:r>
    </w:p>
    <w:tbl>
      <w:tblPr>
        <w:tblStyle w:val="af"/>
        <w:tblW w:w="9025" w:type="dxa"/>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762"/>
        <w:gridCol w:w="2083"/>
        <w:gridCol w:w="2180"/>
      </w:tblGrid>
      <w:tr w:rsidR="0011732D" w14:paraId="6B747530" w14:textId="77777777">
        <w:tc>
          <w:tcPr>
            <w:tcW w:w="9025" w:type="dxa"/>
            <w:gridSpan w:val="3"/>
            <w:tcBorders>
              <w:top w:val="single" w:sz="8" w:space="0" w:color="000000"/>
              <w:left w:val="single" w:sz="8" w:space="0" w:color="000000"/>
              <w:bottom w:val="single" w:sz="8" w:space="0" w:color="000000"/>
              <w:right w:val="single" w:sz="8" w:space="0" w:color="000000"/>
            </w:tcBorders>
            <w:shd w:val="clear" w:color="auto" w:fill="C0C0C0"/>
            <w:tcMar>
              <w:top w:w="100" w:type="dxa"/>
              <w:left w:w="100" w:type="dxa"/>
              <w:bottom w:w="100" w:type="dxa"/>
              <w:right w:w="100" w:type="dxa"/>
            </w:tcMar>
          </w:tcPr>
          <w:p w14:paraId="68AA61BD" w14:textId="77777777" w:rsidR="0011732D" w:rsidRDefault="00000000">
            <w:pPr>
              <w:pBdr>
                <w:top w:val="nil"/>
                <w:left w:val="nil"/>
                <w:bottom w:val="nil"/>
                <w:right w:val="nil"/>
                <w:between w:val="nil"/>
              </w:pBdr>
              <w:ind w:left="-80"/>
              <w:jc w:val="center"/>
              <w:rPr>
                <w:rFonts w:ascii="Calibri" w:eastAsia="Calibri" w:hAnsi="Calibri" w:cs="Calibri"/>
                <w:b/>
                <w:bCs/>
                <w:sz w:val="24"/>
                <w:szCs w:val="24"/>
                <w:highlight w:val="lightGray"/>
              </w:rPr>
            </w:pPr>
            <w:r>
              <w:rPr>
                <w:rFonts w:ascii="Calibri" w:eastAsia="Calibri" w:hAnsi="Calibri" w:cs="Calibri"/>
                <w:b/>
                <w:bCs/>
                <w:sz w:val="24"/>
                <w:szCs w:val="24"/>
                <w:highlight w:val="lightGray"/>
              </w:rPr>
              <w:t>Compromisos</w:t>
            </w:r>
          </w:p>
        </w:tc>
      </w:tr>
      <w:tr w:rsidR="0011732D" w14:paraId="0763E16B" w14:textId="77777777">
        <w:tc>
          <w:tcPr>
            <w:tcW w:w="476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6DC090FF" w14:textId="77777777" w:rsidR="0011732D" w:rsidRDefault="00000000">
            <w:pPr>
              <w:pBdr>
                <w:top w:val="nil"/>
                <w:left w:val="nil"/>
                <w:bottom w:val="nil"/>
                <w:right w:val="nil"/>
                <w:between w:val="nil"/>
              </w:pBdr>
              <w:ind w:left="-80"/>
              <w:jc w:val="center"/>
              <w:rPr>
                <w:rFonts w:ascii="Calibri" w:eastAsia="Calibri" w:hAnsi="Calibri" w:cs="Calibri"/>
                <w:sz w:val="24"/>
                <w:szCs w:val="24"/>
              </w:rPr>
            </w:pPr>
            <w:r>
              <w:rPr>
                <w:rFonts w:ascii="Calibri" w:eastAsia="Calibri" w:hAnsi="Calibri" w:cs="Calibri"/>
                <w:sz w:val="24"/>
                <w:szCs w:val="24"/>
              </w:rPr>
              <w:t>Actividad</w:t>
            </w:r>
          </w:p>
        </w:tc>
        <w:tc>
          <w:tcPr>
            <w:tcW w:w="2083" w:type="dxa"/>
            <w:tcBorders>
              <w:bottom w:val="single" w:sz="8" w:space="0" w:color="000000"/>
              <w:right w:val="single" w:sz="8" w:space="0" w:color="000000"/>
            </w:tcBorders>
            <w:tcMar>
              <w:top w:w="100" w:type="dxa"/>
              <w:left w:w="100" w:type="dxa"/>
              <w:bottom w:w="100" w:type="dxa"/>
              <w:right w:w="100" w:type="dxa"/>
            </w:tcMar>
          </w:tcPr>
          <w:p w14:paraId="0F876978" w14:textId="77777777" w:rsidR="0011732D" w:rsidRDefault="00000000">
            <w:pPr>
              <w:pBdr>
                <w:top w:val="nil"/>
                <w:left w:val="nil"/>
                <w:bottom w:val="nil"/>
                <w:right w:val="nil"/>
                <w:between w:val="nil"/>
              </w:pBdr>
              <w:ind w:left="-80"/>
              <w:jc w:val="center"/>
              <w:rPr>
                <w:rFonts w:ascii="Calibri" w:eastAsia="Calibri" w:hAnsi="Calibri" w:cs="Calibri"/>
                <w:sz w:val="24"/>
                <w:szCs w:val="24"/>
              </w:rPr>
            </w:pPr>
            <w:r>
              <w:rPr>
                <w:rFonts w:ascii="Calibri" w:eastAsia="Calibri" w:hAnsi="Calibri" w:cs="Calibri"/>
                <w:sz w:val="24"/>
                <w:szCs w:val="24"/>
              </w:rPr>
              <w:t>Responsable</w:t>
            </w:r>
          </w:p>
        </w:tc>
        <w:tc>
          <w:tcPr>
            <w:tcW w:w="2180" w:type="dxa"/>
            <w:tcBorders>
              <w:bottom w:val="single" w:sz="8" w:space="0" w:color="000000"/>
              <w:right w:val="single" w:sz="8" w:space="0" w:color="000000"/>
            </w:tcBorders>
            <w:tcMar>
              <w:top w:w="100" w:type="dxa"/>
              <w:left w:w="100" w:type="dxa"/>
              <w:bottom w:w="100" w:type="dxa"/>
              <w:right w:w="100" w:type="dxa"/>
            </w:tcMar>
          </w:tcPr>
          <w:p w14:paraId="58E5EA8C" w14:textId="77777777" w:rsidR="0011732D" w:rsidRDefault="00000000">
            <w:pPr>
              <w:pBdr>
                <w:top w:val="nil"/>
                <w:left w:val="nil"/>
                <w:bottom w:val="nil"/>
                <w:right w:val="nil"/>
                <w:between w:val="nil"/>
              </w:pBdr>
              <w:ind w:left="-80"/>
              <w:jc w:val="center"/>
              <w:rPr>
                <w:rFonts w:ascii="Calibri" w:eastAsia="Calibri" w:hAnsi="Calibri" w:cs="Calibri"/>
                <w:sz w:val="24"/>
                <w:szCs w:val="24"/>
              </w:rPr>
            </w:pPr>
            <w:r>
              <w:rPr>
                <w:rFonts w:ascii="Calibri" w:eastAsia="Calibri" w:hAnsi="Calibri" w:cs="Calibri"/>
                <w:sz w:val="24"/>
                <w:szCs w:val="24"/>
              </w:rPr>
              <w:t>Fecha de Entrega</w:t>
            </w:r>
          </w:p>
        </w:tc>
      </w:tr>
      <w:tr w:rsidR="0011732D" w14:paraId="7FF0E999" w14:textId="77777777">
        <w:tc>
          <w:tcPr>
            <w:tcW w:w="476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1DCB7035" w14:textId="6E301289" w:rsidR="0011732D" w:rsidRDefault="00CB6524">
            <w:pPr>
              <w:pBdr>
                <w:top w:val="nil"/>
                <w:left w:val="nil"/>
                <w:bottom w:val="nil"/>
                <w:right w:val="nil"/>
                <w:between w:val="nil"/>
              </w:pBdr>
              <w:jc w:val="center"/>
              <w:rPr>
                <w:rFonts w:ascii="Calibri" w:eastAsia="Calibri" w:hAnsi="Calibri" w:cs="Calibri"/>
                <w:sz w:val="24"/>
                <w:szCs w:val="24"/>
              </w:rPr>
            </w:pPr>
            <w:r>
              <w:rPr>
                <w:rFonts w:ascii="Calibri" w:eastAsia="Calibri" w:hAnsi="Calibri" w:cs="Calibri"/>
                <w:sz w:val="24"/>
                <w:szCs w:val="24"/>
              </w:rPr>
              <w:t>Avanzar</w:t>
            </w:r>
            <w:r w:rsidR="00000000">
              <w:rPr>
                <w:rFonts w:ascii="Calibri" w:eastAsia="Calibri" w:hAnsi="Calibri" w:cs="Calibri"/>
                <w:sz w:val="24"/>
                <w:szCs w:val="24"/>
              </w:rPr>
              <w:t xml:space="preserve"> el diagrama M</w:t>
            </w:r>
            <w:r>
              <w:rPr>
                <w:rFonts w:ascii="Calibri" w:eastAsia="Calibri" w:hAnsi="Calibri" w:cs="Calibri"/>
                <w:sz w:val="24"/>
                <w:szCs w:val="24"/>
              </w:rPr>
              <w:t>R</w:t>
            </w:r>
          </w:p>
        </w:tc>
        <w:tc>
          <w:tcPr>
            <w:tcW w:w="2083" w:type="dxa"/>
            <w:tcBorders>
              <w:bottom w:val="single" w:sz="8" w:space="0" w:color="000000"/>
              <w:right w:val="single" w:sz="8" w:space="0" w:color="000000"/>
            </w:tcBorders>
            <w:tcMar>
              <w:top w:w="100" w:type="dxa"/>
              <w:left w:w="100" w:type="dxa"/>
              <w:bottom w:w="100" w:type="dxa"/>
              <w:right w:w="100" w:type="dxa"/>
            </w:tcMar>
          </w:tcPr>
          <w:p w14:paraId="209C6CC9" w14:textId="77777777" w:rsidR="0011732D" w:rsidRDefault="00000000">
            <w:pPr>
              <w:pBdr>
                <w:top w:val="nil"/>
                <w:left w:val="nil"/>
                <w:bottom w:val="nil"/>
                <w:right w:val="nil"/>
                <w:between w:val="nil"/>
              </w:pBdr>
              <w:ind w:left="-80"/>
              <w:jc w:val="center"/>
              <w:rPr>
                <w:rFonts w:ascii="Calibri" w:eastAsia="Calibri" w:hAnsi="Calibri" w:cs="Calibri"/>
                <w:sz w:val="24"/>
                <w:szCs w:val="24"/>
              </w:rPr>
            </w:pPr>
            <w:r>
              <w:rPr>
                <w:rFonts w:ascii="Calibri" w:eastAsia="Calibri" w:hAnsi="Calibri" w:cs="Calibri"/>
                <w:sz w:val="24"/>
                <w:szCs w:val="24"/>
              </w:rPr>
              <w:t>TODOS</w:t>
            </w:r>
          </w:p>
        </w:tc>
        <w:tc>
          <w:tcPr>
            <w:tcW w:w="2180" w:type="dxa"/>
            <w:tcBorders>
              <w:bottom w:val="single" w:sz="8" w:space="0" w:color="000000"/>
              <w:right w:val="single" w:sz="8" w:space="0" w:color="000000"/>
            </w:tcBorders>
            <w:tcMar>
              <w:top w:w="100" w:type="dxa"/>
              <w:left w:w="100" w:type="dxa"/>
              <w:bottom w:w="100" w:type="dxa"/>
              <w:right w:w="100" w:type="dxa"/>
            </w:tcMar>
          </w:tcPr>
          <w:p w14:paraId="2C061218" w14:textId="339C425A" w:rsidR="0011732D" w:rsidRDefault="000722F6">
            <w:pPr>
              <w:pBdr>
                <w:top w:val="nil"/>
                <w:left w:val="nil"/>
                <w:bottom w:val="nil"/>
                <w:right w:val="nil"/>
                <w:between w:val="nil"/>
              </w:pBdr>
              <w:ind w:left="-80"/>
              <w:jc w:val="center"/>
              <w:rPr>
                <w:rFonts w:ascii="Calibri" w:eastAsia="Calibri" w:hAnsi="Calibri" w:cs="Calibri"/>
                <w:sz w:val="24"/>
                <w:szCs w:val="24"/>
              </w:rPr>
            </w:pPr>
            <w:r>
              <w:rPr>
                <w:rFonts w:ascii="Calibri" w:eastAsia="Calibri" w:hAnsi="Calibri" w:cs="Calibri"/>
                <w:sz w:val="24"/>
                <w:szCs w:val="24"/>
              </w:rPr>
              <w:t>10</w:t>
            </w:r>
            <w:r w:rsidR="00000000">
              <w:rPr>
                <w:rFonts w:ascii="Calibri" w:eastAsia="Calibri" w:hAnsi="Calibri" w:cs="Calibri"/>
                <w:sz w:val="24"/>
                <w:szCs w:val="24"/>
              </w:rPr>
              <w:t>/</w:t>
            </w:r>
            <w:r>
              <w:rPr>
                <w:rFonts w:ascii="Calibri" w:eastAsia="Calibri" w:hAnsi="Calibri" w:cs="Calibri"/>
                <w:sz w:val="24"/>
                <w:szCs w:val="24"/>
              </w:rPr>
              <w:t>10</w:t>
            </w:r>
            <w:r w:rsidR="00000000">
              <w:rPr>
                <w:rFonts w:ascii="Calibri" w:eastAsia="Calibri" w:hAnsi="Calibri" w:cs="Calibri"/>
                <w:sz w:val="24"/>
                <w:szCs w:val="24"/>
              </w:rPr>
              <w:t>/2026</w:t>
            </w:r>
          </w:p>
        </w:tc>
      </w:tr>
      <w:tr w:rsidR="0011732D" w14:paraId="2C6199FB" w14:textId="77777777">
        <w:tc>
          <w:tcPr>
            <w:tcW w:w="476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583E8C57" w14:textId="77777777" w:rsidR="0011732D" w:rsidRDefault="0011732D">
            <w:pPr>
              <w:pBdr>
                <w:top w:val="nil"/>
                <w:left w:val="nil"/>
                <w:bottom w:val="nil"/>
                <w:right w:val="nil"/>
                <w:between w:val="nil"/>
              </w:pBdr>
              <w:ind w:left="-80"/>
              <w:jc w:val="center"/>
              <w:rPr>
                <w:rFonts w:ascii="Calibri" w:eastAsia="Calibri" w:hAnsi="Calibri" w:cs="Calibri"/>
                <w:sz w:val="24"/>
                <w:szCs w:val="24"/>
              </w:rPr>
            </w:pPr>
          </w:p>
        </w:tc>
        <w:tc>
          <w:tcPr>
            <w:tcW w:w="2083" w:type="dxa"/>
            <w:tcBorders>
              <w:bottom w:val="single" w:sz="8" w:space="0" w:color="000000"/>
              <w:right w:val="single" w:sz="8" w:space="0" w:color="000000"/>
            </w:tcBorders>
            <w:tcMar>
              <w:top w:w="100" w:type="dxa"/>
              <w:left w:w="100" w:type="dxa"/>
              <w:bottom w:w="100" w:type="dxa"/>
              <w:right w:w="100" w:type="dxa"/>
            </w:tcMar>
          </w:tcPr>
          <w:p w14:paraId="729AC5E3" w14:textId="77777777" w:rsidR="0011732D" w:rsidRDefault="0011732D">
            <w:pPr>
              <w:pBdr>
                <w:top w:val="nil"/>
                <w:left w:val="nil"/>
                <w:bottom w:val="nil"/>
                <w:right w:val="nil"/>
                <w:between w:val="nil"/>
              </w:pBdr>
              <w:ind w:left="-80"/>
              <w:jc w:val="center"/>
              <w:rPr>
                <w:rFonts w:ascii="Calibri" w:eastAsia="Calibri" w:hAnsi="Calibri" w:cs="Calibri"/>
                <w:sz w:val="24"/>
                <w:szCs w:val="24"/>
              </w:rPr>
            </w:pPr>
          </w:p>
        </w:tc>
        <w:tc>
          <w:tcPr>
            <w:tcW w:w="2180" w:type="dxa"/>
            <w:tcBorders>
              <w:bottom w:val="single" w:sz="8" w:space="0" w:color="000000"/>
              <w:right w:val="single" w:sz="8" w:space="0" w:color="000000"/>
            </w:tcBorders>
            <w:tcMar>
              <w:top w:w="100" w:type="dxa"/>
              <w:left w:w="100" w:type="dxa"/>
              <w:bottom w:w="100" w:type="dxa"/>
              <w:right w:w="100" w:type="dxa"/>
            </w:tcMar>
          </w:tcPr>
          <w:p w14:paraId="36A67EF7" w14:textId="77777777" w:rsidR="0011732D" w:rsidRDefault="0011732D">
            <w:pPr>
              <w:pBdr>
                <w:top w:val="nil"/>
                <w:left w:val="nil"/>
                <w:bottom w:val="nil"/>
                <w:right w:val="nil"/>
                <w:between w:val="nil"/>
              </w:pBdr>
              <w:ind w:left="-80"/>
              <w:jc w:val="center"/>
              <w:rPr>
                <w:rFonts w:ascii="Calibri" w:eastAsia="Calibri" w:hAnsi="Calibri" w:cs="Calibri"/>
                <w:sz w:val="24"/>
                <w:szCs w:val="24"/>
              </w:rPr>
            </w:pPr>
          </w:p>
        </w:tc>
      </w:tr>
    </w:tbl>
    <w:p w14:paraId="375CFA44" w14:textId="77777777" w:rsidR="0011732D" w:rsidRDefault="00000000">
      <w:pPr>
        <w:pBdr>
          <w:top w:val="nil"/>
          <w:left w:val="nil"/>
          <w:bottom w:val="nil"/>
          <w:right w:val="nil"/>
          <w:between w:val="nil"/>
        </w:pBdr>
      </w:pPr>
      <w:r>
        <w:t xml:space="preserve"> </w:t>
      </w:r>
    </w:p>
    <w:tbl>
      <w:tblPr>
        <w:tblStyle w:val="af0"/>
        <w:tblW w:w="9025" w:type="dxa"/>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5"/>
      </w:tblGrid>
      <w:tr w:rsidR="0011732D" w14:paraId="7F0D637E" w14:textId="77777777">
        <w:tc>
          <w:tcPr>
            <w:tcW w:w="9025" w:type="dxa"/>
            <w:tcBorders>
              <w:top w:val="single" w:sz="8" w:space="0" w:color="000000"/>
              <w:left w:val="single" w:sz="8" w:space="0" w:color="000000"/>
              <w:bottom w:val="single" w:sz="8" w:space="0" w:color="000000"/>
              <w:right w:val="single" w:sz="8" w:space="0" w:color="000000"/>
            </w:tcBorders>
            <w:shd w:val="clear" w:color="auto" w:fill="C0C0C0"/>
            <w:tcMar>
              <w:top w:w="100" w:type="dxa"/>
              <w:left w:w="100" w:type="dxa"/>
              <w:bottom w:w="100" w:type="dxa"/>
              <w:right w:w="100" w:type="dxa"/>
            </w:tcMar>
          </w:tcPr>
          <w:p w14:paraId="04F9D281" w14:textId="77777777" w:rsidR="0011732D" w:rsidRDefault="00000000">
            <w:pPr>
              <w:pBdr>
                <w:top w:val="nil"/>
                <w:left w:val="nil"/>
                <w:bottom w:val="nil"/>
                <w:right w:val="nil"/>
                <w:between w:val="nil"/>
              </w:pBdr>
              <w:ind w:left="-80"/>
              <w:jc w:val="center"/>
              <w:rPr>
                <w:rFonts w:ascii="Calibri" w:eastAsia="Calibri" w:hAnsi="Calibri" w:cs="Calibri"/>
                <w:b/>
                <w:bCs/>
                <w:sz w:val="24"/>
                <w:szCs w:val="24"/>
                <w:highlight w:val="lightGray"/>
              </w:rPr>
            </w:pPr>
            <w:r>
              <w:rPr>
                <w:rFonts w:ascii="Calibri" w:eastAsia="Calibri" w:hAnsi="Calibri" w:cs="Calibri"/>
                <w:b/>
                <w:bCs/>
                <w:sz w:val="24"/>
                <w:szCs w:val="24"/>
                <w:highlight w:val="lightGray"/>
              </w:rPr>
              <w:t>Agenda Tentativa Próxima Reunión</w:t>
            </w:r>
          </w:p>
        </w:tc>
      </w:tr>
      <w:tr w:rsidR="0011732D" w14:paraId="33FA2738" w14:textId="77777777">
        <w:tc>
          <w:tcPr>
            <w:tcW w:w="9025"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12A71C0F" w14:textId="77777777" w:rsidR="0011732D" w:rsidRPr="000722F6" w:rsidRDefault="00000000">
            <w:pPr>
              <w:numPr>
                <w:ilvl w:val="0"/>
                <w:numId w:val="3"/>
              </w:numPr>
              <w:pBdr>
                <w:top w:val="nil"/>
                <w:left w:val="nil"/>
                <w:bottom w:val="nil"/>
                <w:right w:val="nil"/>
                <w:between w:val="nil"/>
              </w:pBdr>
              <w:rPr>
                <w:rFonts w:ascii="Calibri" w:eastAsia="Calibri" w:hAnsi="Calibri" w:cs="Calibri"/>
                <w:color w:val="000000"/>
                <w:sz w:val="24"/>
                <w:szCs w:val="24"/>
              </w:rPr>
            </w:pPr>
            <w:bookmarkStart w:id="1" w:name="_heading=h.a9r4z2d21aye" w:colFirst="0" w:colLast="0"/>
            <w:bookmarkEnd w:id="1"/>
            <w:r>
              <w:rPr>
                <w:rFonts w:ascii="Calibri" w:eastAsia="Calibri" w:hAnsi="Calibri" w:cs="Calibri"/>
                <w:sz w:val="24"/>
                <w:szCs w:val="24"/>
              </w:rPr>
              <w:t>Revisar el modelo M</w:t>
            </w:r>
            <w:r w:rsidR="000722F6">
              <w:rPr>
                <w:rFonts w:ascii="Calibri" w:eastAsia="Calibri" w:hAnsi="Calibri" w:cs="Calibri"/>
                <w:sz w:val="24"/>
                <w:szCs w:val="24"/>
              </w:rPr>
              <w:t>R</w:t>
            </w:r>
          </w:p>
          <w:p w14:paraId="3FAEE7A9" w14:textId="3F50CBEB" w:rsidR="000722F6" w:rsidRDefault="000722F6">
            <w:pPr>
              <w:numPr>
                <w:ilvl w:val="0"/>
                <w:numId w:val="3"/>
              </w:numPr>
              <w:pBdr>
                <w:top w:val="nil"/>
                <w:left w:val="nil"/>
                <w:bottom w:val="nil"/>
                <w:right w:val="nil"/>
                <w:between w:val="nil"/>
              </w:pBdr>
              <w:rPr>
                <w:rFonts w:ascii="Calibri" w:eastAsia="Calibri" w:hAnsi="Calibri" w:cs="Calibri"/>
                <w:color w:val="000000"/>
                <w:sz w:val="24"/>
                <w:szCs w:val="24"/>
              </w:rPr>
            </w:pPr>
            <w:r>
              <w:rPr>
                <w:rFonts w:ascii="Calibri" w:eastAsia="Calibri" w:hAnsi="Calibri" w:cs="Calibri"/>
                <w:sz w:val="24"/>
                <w:szCs w:val="24"/>
              </w:rPr>
              <w:t>Verificar la completitud del modelo</w:t>
            </w:r>
          </w:p>
        </w:tc>
      </w:tr>
    </w:tbl>
    <w:p w14:paraId="1EBF6D9B" w14:textId="77777777" w:rsidR="0011732D" w:rsidRDefault="00000000">
      <w:pPr>
        <w:pBdr>
          <w:top w:val="nil"/>
          <w:left w:val="nil"/>
          <w:bottom w:val="nil"/>
          <w:right w:val="nil"/>
          <w:between w:val="nil"/>
        </w:pBdr>
      </w:pPr>
      <w:r>
        <w:lastRenderedPageBreak/>
        <w:t xml:space="preserve"> </w:t>
      </w:r>
    </w:p>
    <w:sectPr w:rsidR="0011732D">
      <w:pgSz w:w="11909" w:h="16834"/>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D4D7E269-3CFA-4AE5-BBAF-D5B258AA1E25}"/>
    <w:embedBold r:id="rId2" w:fontKey="{5F9F9FFA-F292-45D7-978D-3465C65F2680}"/>
  </w:font>
  <w:font w:name="Noto Sans Symbols">
    <w:charset w:val="00"/>
    <w:family w:val="auto"/>
    <w:pitch w:val="default"/>
    <w:embedRegular r:id="rId3" w:fontKey="{4F085467-4E6C-4408-BFA2-097EB1BD2BD4}"/>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60596AC4-3C16-4E1C-9113-403D30BA477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B32CB4"/>
    <w:multiLevelType w:val="multilevel"/>
    <w:tmpl w:val="6E30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D04711"/>
    <w:multiLevelType w:val="multilevel"/>
    <w:tmpl w:val="1E2CD6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F1B136D"/>
    <w:multiLevelType w:val="multilevel"/>
    <w:tmpl w:val="0310F4EC"/>
    <w:lvl w:ilvl="0">
      <w:start w:val="1"/>
      <w:numFmt w:val="bullet"/>
      <w:lvlText w:val="-"/>
      <w:lvlJc w:val="left"/>
      <w:pPr>
        <w:ind w:left="1000" w:hanging="360"/>
      </w:pPr>
      <w:rPr>
        <w:rFonts w:ascii="Calibri" w:eastAsia="Calibri" w:hAnsi="Calibri" w:cs="Calibri"/>
      </w:rPr>
    </w:lvl>
    <w:lvl w:ilvl="1">
      <w:start w:val="1"/>
      <w:numFmt w:val="bullet"/>
      <w:lvlText w:val="o"/>
      <w:lvlJc w:val="left"/>
      <w:pPr>
        <w:ind w:left="1720" w:hanging="360"/>
      </w:pPr>
      <w:rPr>
        <w:rFonts w:ascii="Courier New" w:eastAsia="Courier New" w:hAnsi="Courier New" w:cs="Courier New"/>
      </w:rPr>
    </w:lvl>
    <w:lvl w:ilvl="2">
      <w:start w:val="1"/>
      <w:numFmt w:val="bullet"/>
      <w:lvlText w:val="▪"/>
      <w:lvlJc w:val="left"/>
      <w:pPr>
        <w:ind w:left="2440" w:hanging="360"/>
      </w:pPr>
      <w:rPr>
        <w:rFonts w:ascii="Noto Sans Symbols" w:eastAsia="Noto Sans Symbols" w:hAnsi="Noto Sans Symbols" w:cs="Noto Sans Symbols"/>
      </w:rPr>
    </w:lvl>
    <w:lvl w:ilvl="3">
      <w:start w:val="1"/>
      <w:numFmt w:val="bullet"/>
      <w:lvlText w:val="●"/>
      <w:lvlJc w:val="left"/>
      <w:pPr>
        <w:ind w:left="3160" w:hanging="360"/>
      </w:pPr>
      <w:rPr>
        <w:rFonts w:ascii="Noto Sans Symbols" w:eastAsia="Noto Sans Symbols" w:hAnsi="Noto Sans Symbols" w:cs="Noto Sans Symbols"/>
      </w:rPr>
    </w:lvl>
    <w:lvl w:ilvl="4">
      <w:start w:val="1"/>
      <w:numFmt w:val="bullet"/>
      <w:lvlText w:val="o"/>
      <w:lvlJc w:val="left"/>
      <w:pPr>
        <w:ind w:left="3880" w:hanging="360"/>
      </w:pPr>
      <w:rPr>
        <w:rFonts w:ascii="Courier New" w:eastAsia="Courier New" w:hAnsi="Courier New" w:cs="Courier New"/>
      </w:rPr>
    </w:lvl>
    <w:lvl w:ilvl="5">
      <w:start w:val="1"/>
      <w:numFmt w:val="bullet"/>
      <w:lvlText w:val="▪"/>
      <w:lvlJc w:val="left"/>
      <w:pPr>
        <w:ind w:left="4600" w:hanging="360"/>
      </w:pPr>
      <w:rPr>
        <w:rFonts w:ascii="Noto Sans Symbols" w:eastAsia="Noto Sans Symbols" w:hAnsi="Noto Sans Symbols" w:cs="Noto Sans Symbols"/>
      </w:rPr>
    </w:lvl>
    <w:lvl w:ilvl="6">
      <w:start w:val="1"/>
      <w:numFmt w:val="bullet"/>
      <w:lvlText w:val="●"/>
      <w:lvlJc w:val="left"/>
      <w:pPr>
        <w:ind w:left="5320" w:hanging="360"/>
      </w:pPr>
      <w:rPr>
        <w:rFonts w:ascii="Noto Sans Symbols" w:eastAsia="Noto Sans Symbols" w:hAnsi="Noto Sans Symbols" w:cs="Noto Sans Symbols"/>
      </w:rPr>
    </w:lvl>
    <w:lvl w:ilvl="7">
      <w:start w:val="1"/>
      <w:numFmt w:val="bullet"/>
      <w:lvlText w:val="o"/>
      <w:lvlJc w:val="left"/>
      <w:pPr>
        <w:ind w:left="6040" w:hanging="360"/>
      </w:pPr>
      <w:rPr>
        <w:rFonts w:ascii="Courier New" w:eastAsia="Courier New" w:hAnsi="Courier New" w:cs="Courier New"/>
      </w:rPr>
    </w:lvl>
    <w:lvl w:ilvl="8">
      <w:start w:val="1"/>
      <w:numFmt w:val="bullet"/>
      <w:lvlText w:val="▪"/>
      <w:lvlJc w:val="left"/>
      <w:pPr>
        <w:ind w:left="6760" w:hanging="360"/>
      </w:pPr>
      <w:rPr>
        <w:rFonts w:ascii="Noto Sans Symbols" w:eastAsia="Noto Sans Symbols" w:hAnsi="Noto Sans Symbols" w:cs="Noto Sans Symbols"/>
      </w:rPr>
    </w:lvl>
  </w:abstractNum>
  <w:abstractNum w:abstractNumId="3" w15:restartNumberingAfterBreak="0">
    <w:nsid w:val="59B779C1"/>
    <w:multiLevelType w:val="multilevel"/>
    <w:tmpl w:val="8814E8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52126212">
    <w:abstractNumId w:val="3"/>
  </w:num>
  <w:num w:numId="2" w16cid:durableId="148255575">
    <w:abstractNumId w:val="2"/>
  </w:num>
  <w:num w:numId="3" w16cid:durableId="1505322883">
    <w:abstractNumId w:val="1"/>
  </w:num>
  <w:num w:numId="4" w16cid:durableId="1685133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732D"/>
    <w:rsid w:val="000722F6"/>
    <w:rsid w:val="0011732D"/>
    <w:rsid w:val="00842CFC"/>
    <w:rsid w:val="00CB652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DC6F3"/>
  <w15:docId w15:val="{531F89BF-6435-49CA-AC26-707C84058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0" w:type="dxa"/>
        <w:left w:w="0" w:type="dxa"/>
        <w:bottom w:w="0" w:type="dxa"/>
        <w:right w:w="0" w:type="dxa"/>
      </w:tblCellMar>
    </w:tblPr>
  </w:style>
  <w:style w:type="table" w:customStyle="1" w:styleId="TableNormal10">
    <w:name w:val="Table Normal1"/>
    <w:tblPr>
      <w:tblCellMar>
        <w:top w:w="0" w:type="dxa"/>
        <w:left w:w="0" w:type="dxa"/>
        <w:bottom w:w="0" w:type="dxa"/>
        <w:right w:w="0" w:type="dxa"/>
      </w:tblCellMar>
    </w:tblPr>
  </w:style>
  <w:style w:type="table" w:customStyle="1" w:styleId="a">
    <w:basedOn w:val="TableNormal10"/>
    <w:tblPr>
      <w:tblStyleRowBandSize w:val="1"/>
      <w:tblStyleColBandSize w:val="1"/>
      <w:tblCellMar>
        <w:top w:w="100" w:type="dxa"/>
        <w:left w:w="100" w:type="dxa"/>
        <w:bottom w:w="100" w:type="dxa"/>
        <w:right w:w="100" w:type="dxa"/>
      </w:tblCellMar>
    </w:tblPr>
  </w:style>
  <w:style w:type="table" w:customStyle="1" w:styleId="a0">
    <w:basedOn w:val="TableNormal10"/>
    <w:tblPr>
      <w:tblStyleRowBandSize w:val="1"/>
      <w:tblStyleColBandSize w:val="1"/>
      <w:tblCellMar>
        <w:top w:w="100" w:type="dxa"/>
        <w:left w:w="100" w:type="dxa"/>
        <w:bottom w:w="100" w:type="dxa"/>
        <w:right w:w="100" w:type="dxa"/>
      </w:tblCellMar>
    </w:tblPr>
  </w:style>
  <w:style w:type="table" w:customStyle="1" w:styleId="a1">
    <w:basedOn w:val="TableNormal10"/>
    <w:tblPr>
      <w:tblStyleRowBandSize w:val="1"/>
      <w:tblStyleColBandSize w:val="1"/>
      <w:tblCellMar>
        <w:top w:w="100" w:type="dxa"/>
        <w:left w:w="100" w:type="dxa"/>
        <w:bottom w:w="100" w:type="dxa"/>
        <w:right w:w="100" w:type="dxa"/>
      </w:tblCellMar>
    </w:tblPr>
  </w:style>
  <w:style w:type="table" w:customStyle="1" w:styleId="a2">
    <w:basedOn w:val="TableNormal10"/>
    <w:tblPr>
      <w:tblStyleRowBandSize w:val="1"/>
      <w:tblStyleColBandSize w:val="1"/>
      <w:tblCellMar>
        <w:top w:w="100" w:type="dxa"/>
        <w:left w:w="100" w:type="dxa"/>
        <w:bottom w:w="100" w:type="dxa"/>
        <w:right w:w="100" w:type="dxa"/>
      </w:tblCellMar>
    </w:tblPr>
  </w:style>
  <w:style w:type="table" w:customStyle="1" w:styleId="a3">
    <w:basedOn w:val="TableNormal10"/>
    <w:tblPr>
      <w:tblStyleRowBandSize w:val="1"/>
      <w:tblStyleColBandSize w:val="1"/>
      <w:tblCellMar>
        <w:top w:w="100" w:type="dxa"/>
        <w:left w:w="100" w:type="dxa"/>
        <w:bottom w:w="100" w:type="dxa"/>
        <w:right w:w="100" w:type="dxa"/>
      </w:tblCellMar>
    </w:tblPr>
  </w:style>
  <w:style w:type="table" w:customStyle="1" w:styleId="a4">
    <w:basedOn w:val="TableNormal10"/>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89362F"/>
    <w:pPr>
      <w:ind w:left="720"/>
      <w:contextualSpacing/>
    </w:pPr>
  </w:style>
  <w:style w:type="table" w:customStyle="1" w:styleId="a5">
    <w:basedOn w:val="TableNormal10"/>
    <w:tblPr>
      <w:tblStyleRowBandSize w:val="1"/>
      <w:tblStyleColBandSize w:val="1"/>
      <w:tblCellMar>
        <w:top w:w="100" w:type="dxa"/>
        <w:left w:w="100" w:type="dxa"/>
        <w:bottom w:w="100" w:type="dxa"/>
        <w:right w:w="100" w:type="dxa"/>
      </w:tblCellMar>
    </w:tblPr>
  </w:style>
  <w:style w:type="table" w:customStyle="1" w:styleId="a6">
    <w:basedOn w:val="TableNormal10"/>
    <w:tblPr>
      <w:tblStyleRowBandSize w:val="1"/>
      <w:tblStyleColBandSize w:val="1"/>
      <w:tblCellMar>
        <w:top w:w="100" w:type="dxa"/>
        <w:left w:w="100" w:type="dxa"/>
        <w:bottom w:w="100" w:type="dxa"/>
        <w:right w:w="100" w:type="dxa"/>
      </w:tblCellMar>
    </w:tblPr>
  </w:style>
  <w:style w:type="table" w:customStyle="1" w:styleId="a7">
    <w:basedOn w:val="TableNormal10"/>
    <w:tblPr>
      <w:tblStyleRowBandSize w:val="1"/>
      <w:tblStyleColBandSize w:val="1"/>
      <w:tblCellMar>
        <w:top w:w="100" w:type="dxa"/>
        <w:left w:w="100" w:type="dxa"/>
        <w:bottom w:w="100" w:type="dxa"/>
        <w:right w:w="100" w:type="dxa"/>
      </w:tblCellMar>
    </w:tblPr>
  </w:style>
  <w:style w:type="table" w:customStyle="1" w:styleId="a8">
    <w:basedOn w:val="TableNormal10"/>
    <w:tblPr>
      <w:tblStyleRowBandSize w:val="1"/>
      <w:tblStyleColBandSize w:val="1"/>
      <w:tblCellMar>
        <w:top w:w="100" w:type="dxa"/>
        <w:left w:w="100" w:type="dxa"/>
        <w:bottom w:w="100" w:type="dxa"/>
        <w:right w:w="100" w:type="dxa"/>
      </w:tblCellMar>
    </w:tblPr>
  </w:style>
  <w:style w:type="table" w:customStyle="1" w:styleId="a9">
    <w:basedOn w:val="TableNormal10"/>
    <w:tblPr>
      <w:tblStyleRowBandSize w:val="1"/>
      <w:tblStyleColBandSize w:val="1"/>
      <w:tblCellMar>
        <w:top w:w="100" w:type="dxa"/>
        <w:left w:w="100" w:type="dxa"/>
        <w:bottom w:w="100" w:type="dxa"/>
        <w:right w:w="100" w:type="dxa"/>
      </w:tblCellMar>
    </w:tblPr>
  </w:style>
  <w:style w:type="table" w:customStyle="1" w:styleId="aa">
    <w:basedOn w:val="TableNormal10"/>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b">
    <w:basedOn w:val="TableNormal1"/>
    <w:tblPr>
      <w:tblStyleRowBandSize w:val="1"/>
      <w:tblStyleColBandSize w:val="1"/>
      <w:tblCellMar>
        <w:top w:w="100" w:type="dxa"/>
        <w:left w:w="100" w:type="dxa"/>
        <w:bottom w:w="100" w:type="dxa"/>
        <w:right w:w="100" w:type="dxa"/>
      </w:tblCellMar>
    </w:tblPr>
  </w:style>
  <w:style w:type="table" w:customStyle="1" w:styleId="ac">
    <w:basedOn w:val="TableNormal1"/>
    <w:tblPr>
      <w:tblStyleRowBandSize w:val="1"/>
      <w:tblStyleColBandSize w:val="1"/>
      <w:tblCellMar>
        <w:top w:w="100" w:type="dxa"/>
        <w:left w:w="100" w:type="dxa"/>
        <w:bottom w:w="100" w:type="dxa"/>
        <w:right w:w="100" w:type="dxa"/>
      </w:tblCellMar>
    </w:tblPr>
  </w:style>
  <w:style w:type="table" w:customStyle="1" w:styleId="ad">
    <w:basedOn w:val="TableNormal1"/>
    <w:tblPr>
      <w:tblStyleRowBandSize w:val="1"/>
      <w:tblStyleColBandSize w:val="1"/>
      <w:tblCellMar>
        <w:top w:w="100" w:type="dxa"/>
        <w:left w:w="100" w:type="dxa"/>
        <w:bottom w:w="100" w:type="dxa"/>
        <w:right w:w="100" w:type="dxa"/>
      </w:tblCellMar>
    </w:tblPr>
  </w:style>
  <w:style w:type="table" w:customStyle="1" w:styleId="ae">
    <w:basedOn w:val="TableNormal1"/>
    <w:tblPr>
      <w:tblStyleRowBandSize w:val="1"/>
      <w:tblStyleColBandSize w:val="1"/>
      <w:tblCellMar>
        <w:top w:w="100" w:type="dxa"/>
        <w:left w:w="100" w:type="dxa"/>
        <w:bottom w:w="100" w:type="dxa"/>
        <w:right w:w="100" w:type="dxa"/>
      </w:tblCellMar>
    </w:tblPr>
  </w:style>
  <w:style w:type="table" w:customStyle="1" w:styleId="af">
    <w:basedOn w:val="TableNormal1"/>
    <w:tblPr>
      <w:tblStyleRowBandSize w:val="1"/>
      <w:tblStyleColBandSize w:val="1"/>
    </w:tblPr>
  </w:style>
  <w:style w:type="table" w:customStyle="1" w:styleId="af0">
    <w:basedOn w:val="TableNormal1"/>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zKNZUhOn5FQt+j2SEfEcA4uU9A==">CgMxLjAyDmgudm9oMXl6dndpZDZlMg5oLmE5cjR6MmQyMWF5ZTgAciExMGdOTEtNWUg5SkhyU0FERGhqZ0dDOHZHLVU4N0NSV0U=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399</Words>
  <Characters>2200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Andres Bueno</dc:creator>
  <cp:lastModifiedBy>andres martinez</cp:lastModifiedBy>
  <cp:revision>2</cp:revision>
  <dcterms:created xsi:type="dcterms:W3CDTF">2026-08-06T21:12:00Z</dcterms:created>
  <dcterms:modified xsi:type="dcterms:W3CDTF">2026-10-08T19:27:00Z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0x0101007C911264EC69D5489221B90256BEEC3B</vt:lpwstr>
  </property>
  <property fmtid="{D5CDD505-2E9C-101B-9397-08002B2CF9AE}" pid="3" name="GrammarlyDocumentId">
    <vt:lpwstr>657b0e81-9d69-4318-9fe6-3645feb449dc</vt:lpwstr>
  </property>
</Properties>
</file>