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240" w:lineRule="auto"/>
        <w:jc w:val="center"/>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e5395"/>
          <w:sz w:val="26"/>
          <w:szCs w:val="26"/>
          <w:rtl w:val="0"/>
        </w:rPr>
        <w:t xml:space="preserve">Caso de Estudio: Sistema de Información para la Gestión de los informes Sociodemográficos SG-SST</w:t>
      </w:r>
      <w:r w:rsidDel="00000000" w:rsidR="00000000" w:rsidRPr="00000000">
        <w:rPr>
          <w:rtl w:val="0"/>
        </w:rPr>
      </w:r>
    </w:p>
    <w:p w:rsidR="00000000" w:rsidDel="00000000" w:rsidP="00000000" w:rsidRDefault="00000000" w:rsidRPr="00000000" w14:paraId="00000002">
      <w:pPr>
        <w:pStyle w:val="Heading1"/>
        <w:keepNext w:val="0"/>
        <w:keepLines w:val="0"/>
        <w:spacing w:after="200" w:line="240" w:lineRule="auto"/>
        <w:rPr>
          <w:rFonts w:ascii="Calibri" w:cs="Calibri" w:eastAsia="Calibri" w:hAnsi="Calibri"/>
          <w:b w:val="1"/>
          <w:bCs w:val="1"/>
          <w:color w:val="1f3864"/>
          <w:sz w:val="26"/>
          <w:szCs w:val="26"/>
        </w:rPr>
      </w:pPr>
      <w:r w:rsidDel="00000000" w:rsidR="00000000" w:rsidRPr="00000000">
        <w:rPr>
          <w:rFonts w:ascii="Calibri" w:cs="Calibri" w:eastAsia="Calibri" w:hAnsi="Calibri"/>
          <w:b w:val="1"/>
          <w:bCs w:val="1"/>
          <w:color w:val="1f3864"/>
          <w:sz w:val="26"/>
          <w:szCs w:val="26"/>
          <w:rtl w:val="0"/>
        </w:rPr>
        <w:t xml:space="preserve">1. Planteamiento del Caso</w:t>
      </w:r>
    </w:p>
    <w:p w:rsidR="00000000" w:rsidDel="00000000" w:rsidP="00000000" w:rsidRDefault="00000000" w:rsidRPr="00000000" w14:paraId="0000000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(Este caso es original; fue obtenido de la empresa Nexo SAS.)</w:t>
      </w:r>
    </w:p>
    <w:p w:rsidR="00000000" w:rsidDel="00000000" w:rsidP="00000000" w:rsidRDefault="00000000" w:rsidRPr="00000000" w14:paraId="00000005">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6">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Nexo es una empresa que conecta empleados con empresas. De las empresas usuarias Nexo tiene que almacenar: nit, razón social y área económica. Las empresas usuarias pueden publicar vacantes la información requerida de las vacantes es: identificador de vacante, cargo solicitado, descripción de la labor, área ocupacional (CUOC) y el estado (Activo, en espera, cancelada, finalizada). Los empleados pueden aplicar a una vacante, la empresa usuaria decide si los acepta o no, en el caso que decida aceptarlos se genera un contrato el cual mínimamente contiene:  El id de la vacante al que está relacionado, salario y descripción clara de las labores realizadas. Existen 4:</w:t>
      </w:r>
    </w:p>
    <w:p w:rsidR="00000000" w:rsidDel="00000000" w:rsidP="00000000" w:rsidRDefault="00000000" w:rsidRPr="00000000" w14:paraId="00000007">
      <w:pPr>
        <w:spacing w:line="276"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Contratos a término indefinido; este no tiene fecha de finalización.</w:t>
      </w:r>
    </w:p>
    <w:p w:rsidR="00000000" w:rsidDel="00000000" w:rsidP="00000000" w:rsidRDefault="00000000" w:rsidRPr="00000000" w14:paraId="00000008">
      <w:pPr>
        <w:spacing w:line="276"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Contrato a término fijo tiene una duración pactada: desde la Ley 2466 de 2025, no puede superar 4 años.</w:t>
      </w:r>
    </w:p>
    <w:p w:rsidR="00000000" w:rsidDel="00000000" w:rsidP="00000000" w:rsidRDefault="00000000" w:rsidRPr="00000000" w14:paraId="00000009">
      <w:pPr>
        <w:spacing w:line="276"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Contrato por duración de obra o labor determinada: dura mientras se realiza una obra o labor específica, que debe quedar claramente definida por escrito.</w:t>
      </w:r>
    </w:p>
    <w:p w:rsidR="00000000" w:rsidDel="00000000" w:rsidP="00000000" w:rsidRDefault="00000000" w:rsidRPr="00000000" w14:paraId="0000000A">
      <w:pPr>
        <w:spacing w:line="276"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Contrato para trabajo ocasional, accidental o transitorio para trabajos de corta duración que sean distintos de las actividades normales del empleador</w:t>
      </w:r>
    </w:p>
    <w:p w:rsidR="00000000" w:rsidDel="00000000" w:rsidP="00000000" w:rsidRDefault="00000000" w:rsidRPr="00000000" w14:paraId="0000000B">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Nexo debe mantener y actualizar de ser necesario la información de sus empleados, la informacion que se almacena de ellos es: Tipo de documento, número de documento, nombre completo, fecha de nacimiento, sexo, estado civil, nacionalidad, correo, telefono, dirección y ciudad de residencia, ciudad y departamento de residencia y nivel educativo, también los empleados tienen un estado que puede ser: Contratado, Desempleado o en progreso.</w:t>
      </w:r>
    </w:p>
    <w:p w:rsidR="00000000" w:rsidDel="00000000" w:rsidP="00000000" w:rsidRDefault="00000000" w:rsidRPr="00000000" w14:paraId="0000000C">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Los empleados pueden tener certificados, de los cuales se almacena su código, título, nombre de la institución que lo emite, fecha de expedición y fecha de vencimiento. El sistema debe notificar al trabajador de Nexo cuando alguno de los certificados va a vencerse.  También se debe mantener el historial de contratos de los empleados y trazabilidad de los cambios realizados por los empleados de Nexo, en este historial debe aparecer la fecha y hora y el campo afectado. </w:t>
      </w:r>
      <w:r w:rsidDel="00000000" w:rsidR="00000000" w:rsidRPr="00000000">
        <w:rPr>
          <w:rtl w:val="0"/>
        </w:rPr>
      </w:r>
    </w:p>
    <w:p w:rsidR="00000000" w:rsidDel="00000000" w:rsidP="00000000" w:rsidRDefault="00000000" w:rsidRPr="00000000" w14:paraId="0000000D">
      <w:pPr>
        <w:spacing w:after="20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2"/>
        <w:spacing w:after="200" w:line="276" w:lineRule="auto"/>
        <w:jc w:val="both"/>
        <w:rPr/>
      </w:pPr>
      <w:bookmarkStart w:colFirst="0" w:colLast="0" w:name="_kwtx29epwghi" w:id="0"/>
      <w:bookmarkEnd w:id="0"/>
      <w:r w:rsidDel="00000000" w:rsidR="00000000" w:rsidRPr="00000000">
        <w:rPr>
          <w:b w:val="1"/>
          <w:bCs w:val="1"/>
          <w:color w:val="1f3864"/>
          <w:sz w:val="26"/>
          <w:szCs w:val="26"/>
          <w:rtl w:val="0"/>
        </w:rPr>
        <w:t xml:space="preserve">2. Objetivo:</w:t>
      </w:r>
      <w:r w:rsidDel="00000000" w:rsidR="00000000" w:rsidRPr="00000000">
        <w:rPr>
          <w:rtl w:val="0"/>
        </w:rPr>
        <w:t xml:space="preserve"> </w:t>
      </w:r>
    </w:p>
    <w:p w:rsidR="00000000" w:rsidDel="00000000" w:rsidP="00000000" w:rsidRDefault="00000000" w:rsidRPr="00000000" w14:paraId="0000000F">
      <w:pPr>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Objetivo de la aplicación: Desarrollar un sistema de información que permita administrar la información y los datos de los empleados temporales en misión, a fin de generar  el perfil sociodemográfico de los trabajadores de la empresa,  los reportes para el SG-SST, y  la elaboración del informe estadístico trimestral del ministerio de trabajo, además de la generación de alertas de vencimiento de contratos y trazabilidad de modificaciones, en el marco del cumplimiento de la normativa colombiana.</w:t>
      </w:r>
    </w:p>
    <w:p w:rsidR="00000000" w:rsidDel="00000000" w:rsidP="00000000" w:rsidRDefault="00000000" w:rsidRPr="00000000" w14:paraId="00000010">
      <w:pPr>
        <w:pStyle w:val="Heading1"/>
        <w:keepNext w:val="0"/>
        <w:keepLines w:val="0"/>
        <w:spacing w:after="200" w:line="240" w:lineRule="auto"/>
        <w:rPr/>
      </w:pPr>
      <w:r w:rsidDel="00000000" w:rsidR="00000000" w:rsidRPr="00000000">
        <w:rPr>
          <w:rtl w:val="0"/>
        </w:rPr>
      </w:r>
    </w:p>
    <w:p w:rsidR="00000000" w:rsidDel="00000000" w:rsidP="00000000" w:rsidRDefault="00000000" w:rsidRPr="00000000" w14:paraId="00000011">
      <w:pPr>
        <w:pStyle w:val="Heading1"/>
        <w:keepNext w:val="0"/>
        <w:keepLines w:val="0"/>
        <w:spacing w:after="2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3864"/>
          <w:sz w:val="26"/>
          <w:szCs w:val="26"/>
          <w:rtl w:val="0"/>
        </w:rPr>
        <w:t xml:space="preserve">3. Requisitos del Sistema</w:t>
      </w:r>
      <w:r w:rsidDel="00000000" w:rsidR="00000000" w:rsidRPr="00000000">
        <w:rPr>
          <w:rtl w:val="0"/>
        </w:rPr>
      </w:r>
    </w:p>
    <w:p w:rsidR="00000000" w:rsidDel="00000000" w:rsidP="00000000" w:rsidRDefault="00000000" w:rsidRPr="00000000" w14:paraId="00000012">
      <w:pPr>
        <w:pStyle w:val="Heading3"/>
        <w:keepNext w:val="0"/>
        <w:keepLines w:val="0"/>
        <w:spacing w:after="120" w:before="200" w:line="240" w:lineRule="auto"/>
        <w:rPr>
          <w:rFonts w:ascii="Times New Roman" w:cs="Times New Roman" w:eastAsia="Times New Roman" w:hAnsi="Times New Roman"/>
          <w:color w:val="1f4d78"/>
          <w:sz w:val="24"/>
          <w:szCs w:val="24"/>
        </w:rPr>
      </w:pPr>
      <w:r w:rsidDel="00000000" w:rsidR="00000000" w:rsidRPr="00000000">
        <w:rPr>
          <w:rFonts w:ascii="Calibri" w:cs="Calibri" w:eastAsia="Calibri" w:hAnsi="Calibri"/>
          <w:b w:val="1"/>
          <w:bCs w:val="1"/>
          <w:i w:val="1"/>
          <w:iCs w:val="1"/>
          <w:color w:val="2e5395"/>
          <w:sz w:val="22"/>
          <w:szCs w:val="22"/>
          <w:rtl w:val="0"/>
        </w:rPr>
        <w:t xml:space="preserve">3.1 Registro de trabajadores</w:t>
      </w:r>
      <w:r w:rsidDel="00000000" w:rsidR="00000000" w:rsidRPr="00000000">
        <w:rPr>
          <w:rtl w:val="0"/>
        </w:rPr>
      </w:r>
    </w:p>
    <w:p w:rsidR="00000000" w:rsidDel="00000000" w:rsidP="00000000" w:rsidRDefault="00000000" w:rsidRPr="00000000" w14:paraId="00000013">
      <w:pPr>
        <w:numPr>
          <w:ilvl w:val="0"/>
          <w:numId w:val="1"/>
        </w:numPr>
        <w:spacing w:after="80" w:line="240" w:lineRule="auto"/>
        <w:ind w:left="1296"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El empleado de Nexo debe poder registrar los datos de los trabajadores con la información sociodemográfica requerida: datos personales, edad (calculada automáticamente), sexo, estado civil, nivel educativo, ciudad y departamento de residencia, cargo y antigüedad.</w:t>
      </w:r>
      <w:r w:rsidDel="00000000" w:rsidR="00000000" w:rsidRPr="00000000">
        <w:rPr>
          <w:rtl w:val="0"/>
        </w:rPr>
      </w:r>
    </w:p>
    <w:p w:rsidR="00000000" w:rsidDel="00000000" w:rsidP="00000000" w:rsidRDefault="00000000" w:rsidRPr="00000000" w14:paraId="00000014">
      <w:pPr>
        <w:pStyle w:val="Heading3"/>
        <w:keepNext w:val="0"/>
        <w:keepLines w:val="0"/>
        <w:spacing w:after="120" w:before="200" w:line="240" w:lineRule="auto"/>
        <w:rPr>
          <w:rFonts w:ascii="Times New Roman" w:cs="Times New Roman" w:eastAsia="Times New Roman" w:hAnsi="Times New Roman"/>
          <w:color w:val="1f4d78"/>
          <w:sz w:val="24"/>
          <w:szCs w:val="24"/>
        </w:rPr>
      </w:pPr>
      <w:r w:rsidDel="00000000" w:rsidR="00000000" w:rsidRPr="00000000">
        <w:rPr>
          <w:rFonts w:ascii="Calibri" w:cs="Calibri" w:eastAsia="Calibri" w:hAnsi="Calibri"/>
          <w:b w:val="1"/>
          <w:bCs w:val="1"/>
          <w:i w:val="1"/>
          <w:iCs w:val="1"/>
          <w:color w:val="2e5395"/>
          <w:sz w:val="22"/>
          <w:szCs w:val="22"/>
          <w:rtl w:val="0"/>
        </w:rPr>
        <w:t xml:space="preserve">3.2 Perfil sociodemográfico SG-SST</w:t>
      </w:r>
      <w:r w:rsidDel="00000000" w:rsidR="00000000" w:rsidRPr="00000000">
        <w:rPr>
          <w:rtl w:val="0"/>
        </w:rPr>
      </w:r>
    </w:p>
    <w:p w:rsidR="00000000" w:rsidDel="00000000" w:rsidP="00000000" w:rsidRDefault="00000000" w:rsidRPr="00000000" w14:paraId="00000015">
      <w:pPr>
        <w:numPr>
          <w:ilvl w:val="0"/>
          <w:numId w:val="1"/>
        </w:numPr>
        <w:spacing w:after="80" w:line="240" w:lineRule="auto"/>
        <w:ind w:left="1296"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Generar automáticamente el perfil sociodemográfico exigido por el SG-SST, con indicadores de distribución por sexo, grupos de edad, nivel educativo, estado civil, cargo, empresa usuaria, área económica (CIIU), tipo de contrato, salario y antigüedad de los trabajadores.</w:t>
      </w:r>
      <w:r w:rsidDel="00000000" w:rsidR="00000000" w:rsidRPr="00000000">
        <w:rPr>
          <w:rtl w:val="0"/>
        </w:rPr>
      </w:r>
    </w:p>
    <w:p w:rsidR="00000000" w:rsidDel="00000000" w:rsidP="00000000" w:rsidRDefault="00000000" w:rsidRPr="00000000" w14:paraId="00000016">
      <w:pPr>
        <w:pStyle w:val="Heading3"/>
        <w:keepNext w:val="0"/>
        <w:keepLines w:val="0"/>
        <w:spacing w:after="120" w:before="200" w:line="240" w:lineRule="auto"/>
        <w:rPr>
          <w:rFonts w:ascii="Times New Roman" w:cs="Times New Roman" w:eastAsia="Times New Roman" w:hAnsi="Times New Roman"/>
          <w:color w:val="1f4d78"/>
          <w:sz w:val="24"/>
          <w:szCs w:val="24"/>
        </w:rPr>
      </w:pPr>
      <w:r w:rsidDel="00000000" w:rsidR="00000000" w:rsidRPr="00000000">
        <w:rPr>
          <w:rFonts w:ascii="Calibri" w:cs="Calibri" w:eastAsia="Calibri" w:hAnsi="Calibri"/>
          <w:b w:val="1"/>
          <w:bCs w:val="1"/>
          <w:i w:val="1"/>
          <w:iCs w:val="1"/>
          <w:color w:val="2e5395"/>
          <w:sz w:val="22"/>
          <w:szCs w:val="22"/>
          <w:rtl w:val="0"/>
        </w:rPr>
        <w:t xml:space="preserve">3.3 Historial y REPORTES</w:t>
      </w:r>
      <w:r w:rsidDel="00000000" w:rsidR="00000000" w:rsidRPr="00000000">
        <w:rPr>
          <w:rtl w:val="0"/>
        </w:rPr>
      </w:r>
    </w:p>
    <w:p w:rsidR="00000000" w:rsidDel="00000000" w:rsidP="00000000" w:rsidRDefault="00000000" w:rsidRPr="00000000" w14:paraId="00000017">
      <w:pPr>
        <w:numPr>
          <w:ilvl w:val="0"/>
          <w:numId w:val="1"/>
        </w:numPr>
        <w:spacing w:after="80" w:line="240" w:lineRule="auto"/>
        <w:ind w:left="1296"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Mantener el registro de datos del historial laboral de cada trabajador.</w:t>
      </w:r>
      <w:r w:rsidDel="00000000" w:rsidR="00000000" w:rsidRPr="00000000">
        <w:rPr>
          <w:rtl w:val="0"/>
        </w:rPr>
      </w:r>
    </w:p>
    <w:p w:rsidR="00000000" w:rsidDel="00000000" w:rsidP="00000000" w:rsidRDefault="00000000" w:rsidRPr="00000000" w14:paraId="00000018">
      <w:pPr>
        <w:numPr>
          <w:ilvl w:val="0"/>
          <w:numId w:val="1"/>
        </w:numPr>
        <w:spacing w:after="80" w:line="240" w:lineRule="auto"/>
        <w:ind w:left="1296"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Generar reportes en Excel y PDF del perfil sociodemográfico por periodos de tiempo establecidos y de la información necesaria para la elaboración del informe estadístico trimestral.</w:t>
      </w:r>
      <w:r w:rsidDel="00000000" w:rsidR="00000000" w:rsidRPr="00000000">
        <w:rPr>
          <w:rtl w:val="0"/>
        </w:rPr>
      </w:r>
    </w:p>
    <w:p w:rsidR="00000000" w:rsidDel="00000000" w:rsidP="00000000" w:rsidRDefault="00000000" w:rsidRPr="00000000" w14:paraId="00000019">
      <w:pPr>
        <w:numPr>
          <w:ilvl w:val="0"/>
          <w:numId w:val="1"/>
        </w:numPr>
        <w:spacing w:after="80" w:line="240" w:lineRule="auto"/>
        <w:ind w:left="1296"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Permitir búsquedas y filtros por empresa usuaria, cargo, estado del contrato, ciudad, área CIIU y rango de fechas, a fin de consolidar estadísticas comerciales del negocio y de los procesos de selección.</w:t>
      </w:r>
      <w:r w:rsidDel="00000000" w:rsidR="00000000" w:rsidRPr="00000000">
        <w:rPr>
          <w:rtl w:val="0"/>
        </w:rPr>
      </w:r>
    </w:p>
    <w:p w:rsidR="00000000" w:rsidDel="00000000" w:rsidP="00000000" w:rsidRDefault="00000000" w:rsidRPr="00000000" w14:paraId="0000001A">
      <w:pPr>
        <w:spacing w:after="8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3"/>
        <w:keepNext w:val="0"/>
        <w:keepLines w:val="0"/>
        <w:spacing w:after="120" w:before="200" w:line="240" w:lineRule="auto"/>
        <w:rPr>
          <w:rFonts w:ascii="Times New Roman" w:cs="Times New Roman" w:eastAsia="Times New Roman" w:hAnsi="Times New Roman"/>
          <w:color w:val="1f4d78"/>
          <w:sz w:val="24"/>
          <w:szCs w:val="24"/>
        </w:rPr>
      </w:pPr>
      <w:r w:rsidDel="00000000" w:rsidR="00000000" w:rsidRPr="00000000">
        <w:rPr>
          <w:rFonts w:ascii="Calibri" w:cs="Calibri" w:eastAsia="Calibri" w:hAnsi="Calibri"/>
          <w:b w:val="1"/>
          <w:bCs w:val="1"/>
          <w:i w:val="1"/>
          <w:iCs w:val="1"/>
          <w:color w:val="2e5395"/>
          <w:sz w:val="22"/>
          <w:szCs w:val="22"/>
          <w:rtl w:val="0"/>
        </w:rPr>
        <w:t xml:space="preserve">3.4 Trazabilidad, alertas y protección de datos</w:t>
      </w:r>
      <w:r w:rsidDel="00000000" w:rsidR="00000000" w:rsidRPr="00000000">
        <w:rPr>
          <w:rtl w:val="0"/>
        </w:rPr>
      </w:r>
    </w:p>
    <w:p w:rsidR="00000000" w:rsidDel="00000000" w:rsidP="00000000" w:rsidRDefault="00000000" w:rsidRPr="00000000" w14:paraId="0000001C">
      <w:pPr>
        <w:spacing w:after="8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D">
      <w:pPr>
        <w:numPr>
          <w:ilvl w:val="0"/>
          <w:numId w:val="1"/>
        </w:numPr>
        <w:spacing w:after="80" w:line="240" w:lineRule="auto"/>
        <w:ind w:left="1296"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Emitir alertas de vencimiento de contratos, de acuerdo con las condiciones pactadas </w:t>
        <w:tab/>
        <w:t xml:space="preserve">en cada contrato.</w:t>
      </w:r>
      <w:r w:rsidDel="00000000" w:rsidR="00000000" w:rsidRPr="00000000">
        <w:rPr>
          <w:rtl w:val="0"/>
        </w:rPr>
      </w:r>
    </w:p>
    <w:p w:rsidR="00000000" w:rsidDel="00000000" w:rsidP="00000000" w:rsidRDefault="00000000" w:rsidRPr="00000000" w14:paraId="0000001E">
      <w:pPr>
        <w:numPr>
          <w:ilvl w:val="0"/>
          <w:numId w:val="1"/>
        </w:numPr>
        <w:spacing w:after="80" w:line="240" w:lineRule="auto"/>
        <w:ind w:left="1296"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Proteger los datos personales conforme a la normativa colombiana sobre tratamiento de datos personales.</w:t>
      </w:r>
      <w:r w:rsidDel="00000000" w:rsidR="00000000" w:rsidRPr="00000000">
        <w:rPr>
          <w:rtl w:val="0"/>
        </w:rPr>
      </w:r>
    </w:p>
    <w:p w:rsidR="00000000" w:rsidDel="00000000" w:rsidP="00000000" w:rsidRDefault="00000000" w:rsidRPr="00000000" w14:paraId="0000001F">
      <w:pPr>
        <w:numPr>
          <w:ilvl w:val="0"/>
          <w:numId w:val="1"/>
        </w:numPr>
        <w:spacing w:after="80" w:line="240" w:lineRule="auto"/>
        <w:ind w:left="1296" w:hanging="360"/>
        <w:rPr>
          <w:rFonts w:ascii="Calibri" w:cs="Calibri" w:eastAsia="Calibri" w:hAnsi="Calibri"/>
          <w:u w:val="none"/>
        </w:rPr>
      </w:pPr>
      <w:r w:rsidDel="00000000" w:rsidR="00000000" w:rsidRPr="00000000">
        <w:rPr>
          <w:rFonts w:ascii="Calibri" w:cs="Calibri" w:eastAsia="Calibri" w:hAnsi="Calibri"/>
          <w:rtl w:val="0"/>
        </w:rPr>
        <w:t xml:space="preserve">Mantener la trazabilidad de la información para identificar cambios realizados en la base de datos. Especialmente se debe mantener la huella de los   empleados que rotan entre varias usuarias o tienen varios contratos de trabajo.</w:t>
      </w:r>
      <w:r w:rsidDel="00000000" w:rsidR="00000000" w:rsidRPr="00000000">
        <w:rPr>
          <w:rtl w:val="0"/>
        </w:rPr>
      </w:r>
    </w:p>
    <w:p w:rsidR="00000000" w:rsidDel="00000000" w:rsidP="00000000" w:rsidRDefault="00000000" w:rsidRPr="00000000" w14:paraId="00000020">
      <w:pPr>
        <w:pStyle w:val="Heading1"/>
        <w:keepNext w:val="0"/>
        <w:keepLines w:val="0"/>
        <w:spacing w:after="2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3864"/>
          <w:sz w:val="26"/>
          <w:szCs w:val="26"/>
          <w:rtl w:val="0"/>
        </w:rPr>
        <w:t xml:space="preserve">5. Relaciones entre Entidades</w:t>
      </w:r>
      <w:r w:rsidDel="00000000" w:rsidR="00000000" w:rsidRPr="00000000">
        <w:rPr>
          <w:rtl w:val="0"/>
        </w:rPr>
      </w:r>
    </w:p>
    <w:p w:rsidR="00000000" w:rsidDel="00000000" w:rsidP="00000000" w:rsidRDefault="00000000" w:rsidRPr="00000000" w14:paraId="00000021">
      <w:pPr>
        <w:numPr>
          <w:ilvl w:val="0"/>
          <w:numId w:val="2"/>
        </w:numPr>
        <w:spacing w:after="80" w:line="240" w:lineRule="auto"/>
        <w:ind w:left="576" w:hanging="288"/>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Una Empresa Usuaria puede reportar varias Vacantes (1:N).</w:t>
      </w:r>
    </w:p>
    <w:p w:rsidR="00000000" w:rsidDel="00000000" w:rsidP="00000000" w:rsidRDefault="00000000" w:rsidRPr="00000000" w14:paraId="00000022">
      <w:pPr>
        <w:numPr>
          <w:ilvl w:val="0"/>
          <w:numId w:val="2"/>
        </w:numPr>
        <w:spacing w:after="80" w:line="240" w:lineRule="auto"/>
        <w:ind w:left="576" w:hanging="288"/>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Una Vacante es cubierta, como máximo, por un Contrato vigente, aunque a lo largo del tiempo puede tener varios Contratos históricos asociados (1:N).</w:t>
      </w:r>
    </w:p>
    <w:p w:rsidR="00000000" w:rsidDel="00000000" w:rsidP="00000000" w:rsidRDefault="00000000" w:rsidRPr="00000000" w14:paraId="00000023">
      <w:pPr>
        <w:numPr>
          <w:ilvl w:val="0"/>
          <w:numId w:val="2"/>
        </w:numPr>
        <w:spacing w:after="80" w:line="240" w:lineRule="auto"/>
        <w:ind w:left="576" w:hanging="288"/>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Una Persona puede tener varios Contratos a lo largo del tiempo, lo que permite reconstruir su historial laboral (1:N).</w:t>
      </w:r>
    </w:p>
    <w:p w:rsidR="00000000" w:rsidDel="00000000" w:rsidP="00000000" w:rsidRDefault="00000000" w:rsidRPr="00000000" w14:paraId="00000024">
      <w:pPr>
        <w:numPr>
          <w:ilvl w:val="0"/>
          <w:numId w:val="2"/>
        </w:numPr>
        <w:spacing w:after="80" w:line="240" w:lineRule="auto"/>
        <w:ind w:left="576" w:hanging="288"/>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La entidad Contrato actúa como entidad asociativa entre Persona y Vacante, registrando cada vinculación laboral.</w:t>
      </w:r>
    </w:p>
    <w:p w:rsidR="00000000" w:rsidDel="00000000" w:rsidP="00000000" w:rsidRDefault="00000000" w:rsidRPr="00000000" w14:paraId="00000025">
      <w:pPr>
        <w:spacing w:after="80" w:line="240" w:lineRule="auto"/>
        <w:ind w:left="576" w:firstLine="0"/>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after="20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7">
      <w:pPr>
        <w:pStyle w:val="Heading1"/>
        <w:keepNext w:val="0"/>
        <w:keepLines w:val="0"/>
        <w:rPr/>
      </w:pPr>
      <w:bookmarkStart w:colFirst="0" w:colLast="0" w:name="_iuy6td5398uq" w:id="1"/>
      <w:bookmarkEnd w:id="1"/>
      <w:r w:rsidDel="00000000" w:rsidR="00000000" w:rsidRPr="00000000">
        <w:rPr>
          <w:rtl w:val="0"/>
        </w:rPr>
        <w:t xml:space="preserve">6. Requerimientos</w:t>
      </w:r>
    </w:p>
    <w:p w:rsidR="00000000" w:rsidDel="00000000" w:rsidP="00000000" w:rsidRDefault="00000000" w:rsidRPr="00000000" w14:paraId="00000028">
      <w:pPr>
        <w:pStyle w:val="Heading2"/>
        <w:rPr/>
      </w:pPr>
      <w:bookmarkStart w:colFirst="0" w:colLast="0" w:name="_4u6pbz8z4njy" w:id="2"/>
      <w:bookmarkEnd w:id="2"/>
      <w:r w:rsidDel="00000000" w:rsidR="00000000" w:rsidRPr="00000000">
        <w:rPr>
          <w:rtl w:val="0"/>
        </w:rPr>
        <w:t xml:space="preserve">6.1 Requerimientos funcionales</w:t>
      </w:r>
    </w:p>
    <w:p w:rsidR="00000000" w:rsidDel="00000000" w:rsidP="00000000" w:rsidRDefault="00000000" w:rsidRPr="00000000" w14:paraId="00000029">
      <w:pPr>
        <w:spacing w:after="240" w:before="240" w:lineRule="auto"/>
        <w:rPr>
          <w:rFonts w:ascii="Calibri" w:cs="Calibri" w:eastAsia="Calibri" w:hAnsi="Calibri"/>
        </w:rPr>
      </w:pPr>
      <w:r w:rsidDel="00000000" w:rsidR="00000000" w:rsidRPr="00000000">
        <w:rPr>
          <w:rFonts w:ascii="Calibri" w:cs="Calibri" w:eastAsia="Calibri" w:hAnsi="Calibri"/>
          <w:b w:val="1"/>
          <w:bCs w:val="1"/>
          <w:color w:val="1f3864"/>
          <w:rtl w:val="0"/>
        </w:rPr>
        <w:t xml:space="preserve">RF1:</w:t>
      </w:r>
      <w:r w:rsidDel="00000000" w:rsidR="00000000" w:rsidRPr="00000000">
        <w:rPr>
          <w:rFonts w:ascii="Calibri" w:cs="Calibri" w:eastAsia="Calibri" w:hAnsi="Calibri"/>
          <w:rtl w:val="0"/>
        </w:rPr>
        <w:t xml:space="preserve"> El sistema debe permitir a un empleado de Nexo, registrar empresas usuarias con su información de área económica (CIIU), razón social y nit .</w:t>
      </w:r>
    </w:p>
    <w:p w:rsidR="00000000" w:rsidDel="00000000" w:rsidP="00000000" w:rsidRDefault="00000000" w:rsidRPr="00000000" w14:paraId="0000002A">
      <w:pPr>
        <w:spacing w:after="240" w:befor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RF2</w:t>
      </w:r>
      <w:r w:rsidDel="00000000" w:rsidR="00000000" w:rsidRPr="00000000">
        <w:rPr>
          <w:rFonts w:ascii="Calibri" w:cs="Calibri" w:eastAsia="Calibri" w:hAnsi="Calibri"/>
          <w:rtl w:val="0"/>
        </w:rPr>
        <w:t xml:space="preserve">: El sistema debe permitir a un empleado de Nexo, actualizar la información de una empresa usuaria.</w:t>
      </w:r>
      <w:r w:rsidDel="00000000" w:rsidR="00000000" w:rsidRPr="00000000">
        <w:rPr>
          <w:rtl w:val="0"/>
        </w:rPr>
      </w:r>
    </w:p>
    <w:p w:rsidR="00000000" w:rsidDel="00000000" w:rsidP="00000000" w:rsidRDefault="00000000" w:rsidRPr="00000000" w14:paraId="0000002B">
      <w:pPr>
        <w:spacing w:after="240" w:before="240" w:lineRule="auto"/>
        <w:rPr>
          <w:rFonts w:ascii="Calibri" w:cs="Calibri" w:eastAsia="Calibri" w:hAnsi="Calibri"/>
        </w:rPr>
      </w:pPr>
      <w:r w:rsidDel="00000000" w:rsidR="00000000" w:rsidRPr="00000000">
        <w:rPr>
          <w:rFonts w:ascii="Calibri" w:cs="Calibri" w:eastAsia="Calibri" w:hAnsi="Calibri"/>
          <w:b w:val="1"/>
          <w:bCs w:val="1"/>
          <w:color w:val="1f3864"/>
          <w:rtl w:val="0"/>
        </w:rPr>
        <w:t xml:space="preserve">RF3:</w:t>
      </w:r>
      <w:r w:rsidDel="00000000" w:rsidR="00000000" w:rsidRPr="00000000">
        <w:rPr>
          <w:rFonts w:ascii="Calibri" w:cs="Calibri" w:eastAsia="Calibri" w:hAnsi="Calibri"/>
          <w:rtl w:val="0"/>
        </w:rPr>
        <w:t xml:space="preserve"> El sistema debe permitir a un empleado de Nexo, consultar la información de las empresas usuarias registradas mediante filtros por razón social, CIIU o nit.</w:t>
      </w:r>
    </w:p>
    <w:p w:rsidR="00000000" w:rsidDel="00000000" w:rsidP="00000000" w:rsidRDefault="00000000" w:rsidRPr="00000000" w14:paraId="0000002C">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RF4:</w:t>
      </w:r>
      <w:r w:rsidDel="00000000" w:rsidR="00000000" w:rsidRPr="00000000">
        <w:rPr>
          <w:rFonts w:ascii="Calibri" w:cs="Calibri" w:eastAsia="Calibri" w:hAnsi="Calibri"/>
          <w:rtl w:val="0"/>
        </w:rPr>
        <w:t xml:space="preserve"> El sistema debe permitir a un empleado de Nexo, registrar las vacantes reportadas por las empresas usuarias, almacenando el cargo solicitado, la descripción de la obra o labor, el área ocupacional CUOC a la que pertenece la vacante y la empresa usuaria que realiza la solicitud.</w:t>
      </w:r>
    </w:p>
    <w:p w:rsidR="00000000" w:rsidDel="00000000" w:rsidP="00000000" w:rsidRDefault="00000000" w:rsidRPr="00000000" w14:paraId="0000002D">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RF5</w:t>
      </w:r>
      <w:r w:rsidDel="00000000" w:rsidR="00000000" w:rsidRPr="00000000">
        <w:rPr>
          <w:rFonts w:ascii="Calibri" w:cs="Calibri" w:eastAsia="Calibri" w:hAnsi="Calibri"/>
          <w:rtl w:val="0"/>
        </w:rPr>
        <w:t xml:space="preserve">: El sistema debe permitir a un empleado de Nexo, actualizar el estado y la información de una vacante (Activa, En espera, cubierta, Cancelada).</w:t>
      </w:r>
    </w:p>
    <w:p w:rsidR="00000000" w:rsidDel="00000000" w:rsidP="00000000" w:rsidRDefault="00000000" w:rsidRPr="00000000" w14:paraId="0000002E">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RF6:</w:t>
      </w:r>
      <w:r w:rsidDel="00000000" w:rsidR="00000000" w:rsidRPr="00000000">
        <w:rPr>
          <w:rFonts w:ascii="Calibri" w:cs="Calibri" w:eastAsia="Calibri" w:hAnsi="Calibri"/>
          <w:rtl w:val="0"/>
        </w:rPr>
        <w:t xml:space="preserve"> El sistema debe permitir a un empleado de Nexo, consultar vacantes mediante filtros por empresa usuaria, cargo, área CUOC y estado.</w:t>
      </w:r>
    </w:p>
    <w:p w:rsidR="00000000" w:rsidDel="00000000" w:rsidP="00000000" w:rsidRDefault="00000000" w:rsidRPr="00000000" w14:paraId="0000002F">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RF7: </w:t>
      </w:r>
      <w:r w:rsidDel="00000000" w:rsidR="00000000" w:rsidRPr="00000000">
        <w:rPr>
          <w:rFonts w:ascii="Calibri" w:cs="Calibri" w:eastAsia="Calibri" w:hAnsi="Calibri"/>
          <w:rtl w:val="0"/>
        </w:rPr>
        <w:t xml:space="preserve">El sistema debe permitir a un empleado de Nexo, registrar trabajadores con toda la información sociodemográfica requerida: datos personales, edad (calculada automáticamente), sexo, estado civil, nivel educativo, ciudad y departamento de residencia, cargo y antigüedad.</w:t>
      </w:r>
    </w:p>
    <w:p w:rsidR="00000000" w:rsidDel="00000000" w:rsidP="00000000" w:rsidRDefault="00000000" w:rsidRPr="00000000" w14:paraId="00000030">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RF8</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El sistema debe permitir a un empleado de Nexo, actualizar la información sociodemográfica de un trabajador.</w:t>
      </w:r>
    </w:p>
    <w:p w:rsidR="00000000" w:rsidDel="00000000" w:rsidP="00000000" w:rsidRDefault="00000000" w:rsidRPr="00000000" w14:paraId="00000031">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RF9: </w:t>
      </w:r>
      <w:r w:rsidDel="00000000" w:rsidR="00000000" w:rsidRPr="00000000">
        <w:rPr>
          <w:rFonts w:ascii="Calibri" w:cs="Calibri" w:eastAsia="Calibri" w:hAnsi="Calibri"/>
          <w:rtl w:val="0"/>
        </w:rPr>
        <w:t xml:space="preserve">El sistema debe permitir a un empleado de Nexo, consultar la información de un trabajador.</w:t>
      </w:r>
    </w:p>
    <w:p w:rsidR="00000000" w:rsidDel="00000000" w:rsidP="00000000" w:rsidRDefault="00000000" w:rsidRPr="00000000" w14:paraId="00000032">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RF10</w:t>
      </w:r>
      <w:r w:rsidDel="00000000" w:rsidR="00000000" w:rsidRPr="00000000">
        <w:rPr>
          <w:rFonts w:ascii="Calibri" w:cs="Calibri" w:eastAsia="Calibri" w:hAnsi="Calibri"/>
          <w:rtl w:val="0"/>
        </w:rPr>
        <w:t xml:space="preserve">: El sistema debe permitir a un empleado de Nexo, registrar contratos laborales asociados a un trabajador y a una vacante, almacenando el salario, tipo de contrato, fecha de inicio, fecha esperada de vencimiento (cuando aplique según el tipo de contrato), labor  y, estado del contrato y fecha real de finalización</w:t>
      </w:r>
    </w:p>
    <w:p w:rsidR="00000000" w:rsidDel="00000000" w:rsidP="00000000" w:rsidRDefault="00000000" w:rsidRPr="00000000" w14:paraId="00000033">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RF11</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El sistema debe mantener el historial laboral completo de cada trabajador.</w:t>
      </w:r>
    </w:p>
    <w:p w:rsidR="00000000" w:rsidDel="00000000" w:rsidP="00000000" w:rsidRDefault="00000000" w:rsidRPr="00000000" w14:paraId="00000034">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RF12: </w:t>
      </w:r>
      <w:r w:rsidDel="00000000" w:rsidR="00000000" w:rsidRPr="00000000">
        <w:rPr>
          <w:rFonts w:ascii="Calibri" w:cs="Calibri" w:eastAsia="Calibri" w:hAnsi="Calibri"/>
          <w:rtl w:val="0"/>
        </w:rPr>
        <w:t xml:space="preserve">El sistema debe permitir a un empleado de Nexo consultar el historial de contratos de un trabajador, incluyendo empresa usuaria, cargo desempeñado, salario y período de vinculación.</w:t>
      </w:r>
    </w:p>
    <w:p w:rsidR="00000000" w:rsidDel="00000000" w:rsidP="00000000" w:rsidRDefault="00000000" w:rsidRPr="00000000" w14:paraId="00000035">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RF13</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1f3864"/>
          <w:rtl w:val="0"/>
        </w:rPr>
        <w:t xml:space="preserve"> </w:t>
      </w:r>
      <w:r w:rsidDel="00000000" w:rsidR="00000000" w:rsidRPr="00000000">
        <w:rPr>
          <w:rFonts w:ascii="Calibri" w:cs="Calibri" w:eastAsia="Calibri" w:hAnsi="Calibri"/>
          <w:rtl w:val="0"/>
        </w:rPr>
        <w:t xml:space="preserve">El sistema debe permitir a un empleado de Nexo actualizar el estado del contrato (Activo, Suspendido, Terminado).</w:t>
      </w:r>
    </w:p>
    <w:p w:rsidR="00000000" w:rsidDel="00000000" w:rsidP="00000000" w:rsidRDefault="00000000" w:rsidRPr="00000000" w14:paraId="00000036">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RF14: </w:t>
      </w:r>
      <w:r w:rsidDel="00000000" w:rsidR="00000000" w:rsidRPr="00000000">
        <w:rPr>
          <w:rFonts w:ascii="Calibri" w:cs="Calibri" w:eastAsia="Calibri" w:hAnsi="Calibri"/>
          <w:rtl w:val="0"/>
        </w:rPr>
        <w:t xml:space="preserve">El sistema debe permitir a un empleado de Nexo</w:t>
      </w:r>
      <w:r w:rsidDel="00000000" w:rsidR="00000000" w:rsidRPr="00000000">
        <w:rPr>
          <w:rFonts w:ascii="Calibri" w:cs="Calibri" w:eastAsia="Calibri" w:hAnsi="Calibri"/>
          <w:b w:val="1"/>
          <w:bCs w:val="1"/>
          <w:color w:val="1f3864"/>
          <w:rtl w:val="0"/>
        </w:rPr>
        <w:t xml:space="preserve"> </w:t>
      </w:r>
      <w:r w:rsidDel="00000000" w:rsidR="00000000" w:rsidRPr="00000000">
        <w:rPr>
          <w:rFonts w:ascii="Calibri" w:cs="Calibri" w:eastAsia="Calibri" w:hAnsi="Calibri"/>
          <w:rtl w:val="0"/>
        </w:rPr>
        <w:t xml:space="preserve">generar automáticamente el perfil sociodemográfico exigido por el SG-SST, con indicadores de distribución por sexo, grupos de edad, nivel educativo, estado civil, cargo, empresa usuaria, área económica (CIIU), tipo de contrato, salario y antigüedad de los trabajadores.</w:t>
      </w:r>
    </w:p>
    <w:p w:rsidR="00000000" w:rsidDel="00000000" w:rsidP="00000000" w:rsidRDefault="00000000" w:rsidRPr="00000000" w14:paraId="00000037">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RF15</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El sistema debe generar el reporte del perfil sociodemográfico en formato PDF.</w:t>
      </w:r>
    </w:p>
    <w:p w:rsidR="00000000" w:rsidDel="00000000" w:rsidP="00000000" w:rsidRDefault="00000000" w:rsidRPr="00000000" w14:paraId="00000038">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RF16:</w:t>
      </w:r>
      <w:r w:rsidDel="00000000" w:rsidR="00000000" w:rsidRPr="00000000">
        <w:rPr>
          <w:rFonts w:ascii="Calibri" w:cs="Calibri" w:eastAsia="Calibri" w:hAnsi="Calibri"/>
          <w:rtl w:val="0"/>
        </w:rPr>
        <w:t xml:space="preserve"> El sistema debe generar el reporte del perfil sociodemográfico en formato Excel. </w:t>
      </w:r>
    </w:p>
    <w:p w:rsidR="00000000" w:rsidDel="00000000" w:rsidP="00000000" w:rsidRDefault="00000000" w:rsidRPr="00000000" w14:paraId="00000039">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RF17: </w:t>
      </w:r>
      <w:r w:rsidDel="00000000" w:rsidR="00000000" w:rsidRPr="00000000">
        <w:rPr>
          <w:rFonts w:ascii="Calibri" w:cs="Calibri" w:eastAsia="Calibri" w:hAnsi="Calibri"/>
          <w:rtl w:val="0"/>
        </w:rPr>
        <w:t xml:space="preserve">El sistema debe permitir a un empleado de Nexo buscar y filtrar por empresa usuaria, cargo, estado del contrato, ciudad, área CIIU y rango de fechas.</w:t>
      </w:r>
    </w:p>
    <w:p w:rsidR="00000000" w:rsidDel="00000000" w:rsidP="00000000" w:rsidRDefault="00000000" w:rsidRPr="00000000" w14:paraId="0000003A">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RF18: </w:t>
      </w:r>
      <w:r w:rsidDel="00000000" w:rsidR="00000000" w:rsidRPr="00000000">
        <w:rPr>
          <w:rFonts w:ascii="Calibri" w:cs="Calibri" w:eastAsia="Calibri" w:hAnsi="Calibri"/>
          <w:rtl w:val="0"/>
        </w:rPr>
        <w:t xml:space="preserve">Registrar datos de auditoría básica: la fecha de creación, la fecha de última actualización y el usuario responsable de la modificación de los registros principales del sistema.</w:t>
      </w:r>
    </w:p>
    <w:p w:rsidR="00000000" w:rsidDel="00000000" w:rsidP="00000000" w:rsidRDefault="00000000" w:rsidRPr="00000000" w14:paraId="0000003B">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RF19: </w:t>
      </w:r>
      <w:r w:rsidDel="00000000" w:rsidR="00000000" w:rsidRPr="00000000">
        <w:rPr>
          <w:rFonts w:ascii="Calibri" w:cs="Calibri" w:eastAsia="Calibri" w:hAnsi="Calibri"/>
          <w:rtl w:val="0"/>
        </w:rPr>
        <w:t xml:space="preserve">Emitir alertas de vencimiento de contratos, de acuerdo con las condiciones pactadas en cada contrato, aplicable a los tipos de contrato que cuenten con fecha de vencimiento pactada (Fijo y Ocasional).</w:t>
      </w:r>
    </w:p>
    <w:p w:rsidR="00000000" w:rsidDel="00000000" w:rsidP="00000000" w:rsidRDefault="00000000" w:rsidRPr="00000000" w14:paraId="0000003C">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RF20:</w:t>
      </w:r>
      <w:r w:rsidDel="00000000" w:rsidR="00000000" w:rsidRPr="00000000">
        <w:rPr>
          <w:rFonts w:ascii="Calibri" w:cs="Calibri" w:eastAsia="Calibri" w:hAnsi="Calibri"/>
          <w:rtl w:val="0"/>
        </w:rPr>
        <w:t xml:space="preserve"> El sistema debe permitir a un empleado de Nexo consultar las alertas de contratos próximos a vencer.</w:t>
      </w:r>
    </w:p>
    <w:p w:rsidR="00000000" w:rsidDel="00000000" w:rsidP="00000000" w:rsidRDefault="00000000" w:rsidRPr="00000000" w14:paraId="0000003D">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RF21:</w:t>
      </w:r>
      <w:r w:rsidDel="00000000" w:rsidR="00000000" w:rsidRPr="00000000">
        <w:rPr>
          <w:rFonts w:ascii="Calibri" w:cs="Calibri" w:eastAsia="Calibri" w:hAnsi="Calibri"/>
          <w:rtl w:val="0"/>
        </w:rPr>
        <w:t xml:space="preserve"> El sistema debe permitir a un empleado de Nexo registrar usuarios del sistema.</w:t>
      </w:r>
    </w:p>
    <w:p w:rsidR="00000000" w:rsidDel="00000000" w:rsidP="00000000" w:rsidRDefault="00000000" w:rsidRPr="00000000" w14:paraId="0000003E">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RF22</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El sistema debe permitir a un empleado de Nexo asignar roles o perfiles de acceso a los usuarios.</w:t>
      </w:r>
    </w:p>
    <w:p w:rsidR="00000000" w:rsidDel="00000000" w:rsidP="00000000" w:rsidRDefault="00000000" w:rsidRPr="00000000" w14:paraId="0000003F">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RF23:</w:t>
      </w:r>
      <w:r w:rsidDel="00000000" w:rsidR="00000000" w:rsidRPr="00000000">
        <w:rPr>
          <w:rFonts w:ascii="Calibri" w:cs="Calibri" w:eastAsia="Calibri" w:hAnsi="Calibri"/>
          <w:rtl w:val="0"/>
        </w:rPr>
        <w:t xml:space="preserve"> Controlar el acceso a las funcionalidades del sistema según el rol asignado.</w:t>
      </w:r>
    </w:p>
    <w:p w:rsidR="00000000" w:rsidDel="00000000" w:rsidP="00000000" w:rsidRDefault="00000000" w:rsidRPr="00000000" w14:paraId="00000040">
      <w:pPr>
        <w:spacing w:after="240" w:before="240" w:line="276" w:lineRule="auto"/>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RF24:</w:t>
      </w:r>
      <w:r w:rsidDel="00000000" w:rsidR="00000000" w:rsidRPr="00000000">
        <w:rPr>
          <w:rFonts w:ascii="Calibri" w:cs="Calibri" w:eastAsia="Calibri" w:hAnsi="Calibri"/>
          <w:rtl w:val="0"/>
        </w:rPr>
        <w:t xml:space="preserve"> El sistema debe calcular automáticamente la edad y la antigüedad a partir de las fechas registradas.</w:t>
      </w:r>
      <w:r w:rsidDel="00000000" w:rsidR="00000000" w:rsidRPr="00000000">
        <w:rPr>
          <w:rtl w:val="0"/>
        </w:rPr>
      </w:r>
    </w:p>
    <w:p w:rsidR="00000000" w:rsidDel="00000000" w:rsidP="00000000" w:rsidRDefault="00000000" w:rsidRPr="00000000" w14:paraId="00000041">
      <w:pPr>
        <w:pStyle w:val="Heading2"/>
        <w:rPr/>
      </w:pPr>
      <w:bookmarkStart w:colFirst="0" w:colLast="0" w:name="_l2t0pkvc5n95" w:id="3"/>
      <w:bookmarkEnd w:id="3"/>
      <w:r w:rsidDel="00000000" w:rsidR="00000000" w:rsidRPr="00000000">
        <w:rPr>
          <w:rtl w:val="0"/>
        </w:rPr>
        <w:t xml:space="preserve">6.2 Requerimientos no funcionales:</w:t>
      </w:r>
    </w:p>
    <w:p w:rsidR="00000000" w:rsidDel="00000000" w:rsidP="00000000" w:rsidRDefault="00000000" w:rsidRPr="00000000" w14:paraId="00000042">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RNF1:</w:t>
      </w:r>
      <w:r w:rsidDel="00000000" w:rsidR="00000000" w:rsidRPr="00000000">
        <w:rPr>
          <w:rFonts w:ascii="Calibri" w:cs="Calibri" w:eastAsia="Calibri" w:hAnsi="Calibri"/>
          <w:rtl w:val="0"/>
        </w:rPr>
        <w:t xml:space="preserve"> El sistema debe cumplir con la normativa colombiana vigente sobre tratamiento y protección de datos personales.</w:t>
      </w:r>
    </w:p>
    <w:p w:rsidR="00000000" w:rsidDel="00000000" w:rsidP="00000000" w:rsidRDefault="00000000" w:rsidRPr="00000000" w14:paraId="00000043">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color w:val="1f3864"/>
          <w:rtl w:val="0"/>
        </w:rPr>
        <w:t xml:space="preserve">RNF2:</w:t>
      </w:r>
      <w:r w:rsidDel="00000000" w:rsidR="00000000" w:rsidRPr="00000000">
        <w:rPr>
          <w:rFonts w:ascii="Calibri" w:cs="Calibri" w:eastAsia="Calibri" w:hAnsi="Calibri"/>
          <w:rtl w:val="0"/>
        </w:rPr>
        <w:t xml:space="preserve"> El sistema debe garantizar la confidencialidad, integridad y disponibilidad de la información almacenada.</w:t>
      </w:r>
    </w:p>
    <w:p w:rsidR="00000000" w:rsidDel="00000000" w:rsidP="00000000" w:rsidRDefault="00000000" w:rsidRPr="00000000" w14:paraId="00000044">
      <w:pPr>
        <w:spacing w:after="240" w:before="240" w:line="276" w:lineRule="auto"/>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RNF3:</w:t>
      </w:r>
      <w:r w:rsidDel="00000000" w:rsidR="00000000" w:rsidRPr="00000000">
        <w:rPr>
          <w:rFonts w:ascii="Calibri" w:cs="Calibri" w:eastAsia="Calibri" w:hAnsi="Calibri"/>
          <w:rtl w:val="0"/>
        </w:rPr>
        <w:t xml:space="preserve"> El sistema debe soportar múltiples empresas usuarias y conservar el historial de información sin eliminar registros asociados a contratos finalizados.</w:t>
      </w:r>
      <w:r w:rsidDel="00000000" w:rsidR="00000000" w:rsidRPr="00000000">
        <w:rPr>
          <w:rtl w:val="0"/>
        </w:rPr>
      </w:r>
    </w:p>
    <w:p w:rsidR="00000000" w:rsidDel="00000000" w:rsidP="00000000" w:rsidRDefault="00000000" w:rsidRPr="00000000" w14:paraId="00000045">
      <w:pPr>
        <w:spacing w:after="200" w:line="276" w:lineRule="auto"/>
        <w:jc w:val="both"/>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46">
      <w:pPr>
        <w:pStyle w:val="Heading1"/>
        <w:spacing w:after="200" w:line="276" w:lineRule="auto"/>
        <w:jc w:val="both"/>
        <w:rPr/>
      </w:pPr>
      <w:bookmarkStart w:colFirst="0" w:colLast="0" w:name="_ya0qf8dd6k2" w:id="4"/>
      <w:bookmarkEnd w:id="4"/>
      <w:r w:rsidDel="00000000" w:rsidR="00000000" w:rsidRPr="00000000">
        <w:rPr>
          <w:rtl w:val="0"/>
        </w:rPr>
        <w:t xml:space="preserve"> 7. Reportes Especificados</w:t>
      </w:r>
    </w:p>
    <w:p w:rsidR="00000000" w:rsidDel="00000000" w:rsidP="00000000" w:rsidRDefault="00000000" w:rsidRPr="00000000" w14:paraId="00000047">
      <w:pPr>
        <w:spacing w:after="240" w:before="240" w:line="276" w:lineRule="auto"/>
        <w:jc w:val="both"/>
        <w:rPr>
          <w:rFonts w:ascii="Calibri" w:cs="Calibri" w:eastAsia="Calibri" w:hAnsi="Calibri"/>
          <w:b w:val="1"/>
          <w:bCs w:val="1"/>
          <w:color w:val="1c4587"/>
        </w:rPr>
      </w:pPr>
      <w:r w:rsidDel="00000000" w:rsidR="00000000" w:rsidRPr="00000000">
        <w:rPr>
          <w:rFonts w:ascii="Calibri" w:cs="Calibri" w:eastAsia="Calibri" w:hAnsi="Calibri"/>
          <w:b w:val="1"/>
          <w:bCs w:val="1"/>
          <w:color w:val="1c4587"/>
          <w:rtl w:val="0"/>
        </w:rPr>
        <w:t xml:space="preserve">Reporte 1. Perfil sociodemográfico SG-SST</w:t>
      </w:r>
    </w:p>
    <w:p w:rsidR="00000000" w:rsidDel="00000000" w:rsidP="00000000" w:rsidRDefault="00000000" w:rsidRPr="00000000" w14:paraId="00000048">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Generar un reporte del perfil sociodemográfico de los trabajadores vinculados, con indicadores de distribución por sexo, grupos de edad, nivel educativo, estado civil, cargo, empresa usuaria, área económica (CIIU), tipo de contrato, salario y antigüedad. El reporte deberá poder exportarse en formato PDF y Excel.</w:t>
      </w:r>
    </w:p>
    <w:p w:rsidR="00000000" w:rsidDel="00000000" w:rsidP="00000000" w:rsidRDefault="00000000" w:rsidRPr="00000000" w14:paraId="00000049">
      <w:pPr>
        <w:spacing w:after="240" w:before="240" w:line="276" w:lineRule="auto"/>
        <w:jc w:val="both"/>
        <w:rPr>
          <w:rFonts w:ascii="Calibri" w:cs="Calibri" w:eastAsia="Calibri" w:hAnsi="Calibri"/>
          <w:b w:val="1"/>
          <w:bCs w:val="1"/>
          <w:color w:val="1c4587"/>
        </w:rPr>
      </w:pPr>
      <w:r w:rsidDel="00000000" w:rsidR="00000000" w:rsidRPr="00000000">
        <w:rPr>
          <w:rFonts w:ascii="Calibri" w:cs="Calibri" w:eastAsia="Calibri" w:hAnsi="Calibri"/>
          <w:b w:val="1"/>
          <w:bCs w:val="1"/>
          <w:color w:val="1c4587"/>
          <w:rtl w:val="0"/>
        </w:rPr>
        <w:t xml:space="preserve">Reporte 2. Historial laboral de un trabajador</w:t>
      </w:r>
    </w:p>
    <w:p w:rsidR="00000000" w:rsidDel="00000000" w:rsidP="00000000" w:rsidRDefault="00000000" w:rsidRPr="00000000" w14:paraId="0000004A">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Generar un reporte individual que muestre el historial laboral completo de un trabajador, incluyendo las empresas usuarias donde ha laborado, los cargos desempeñados, los salarios registrados y las fechas de inicio y finalización de cada contrato.</w:t>
      </w:r>
    </w:p>
    <w:p w:rsidR="00000000" w:rsidDel="00000000" w:rsidP="00000000" w:rsidRDefault="00000000" w:rsidRPr="00000000" w14:paraId="0000004B">
      <w:pPr>
        <w:spacing w:after="240" w:before="240" w:line="276" w:lineRule="auto"/>
        <w:jc w:val="both"/>
        <w:rPr>
          <w:rFonts w:ascii="Calibri" w:cs="Calibri" w:eastAsia="Calibri" w:hAnsi="Calibri"/>
          <w:b w:val="1"/>
          <w:bCs w:val="1"/>
          <w:color w:val="1c4587"/>
        </w:rPr>
      </w:pPr>
      <w:r w:rsidDel="00000000" w:rsidR="00000000" w:rsidRPr="00000000">
        <w:rPr>
          <w:rFonts w:ascii="Calibri" w:cs="Calibri" w:eastAsia="Calibri" w:hAnsi="Calibri"/>
          <w:b w:val="1"/>
          <w:bCs w:val="1"/>
          <w:color w:val="1c4587"/>
          <w:rtl w:val="0"/>
        </w:rPr>
        <w:t xml:space="preserve">Reporte 3. Contratos próximos a vencer</w:t>
      </w:r>
    </w:p>
    <w:p w:rsidR="00000000" w:rsidDel="00000000" w:rsidP="00000000" w:rsidRDefault="00000000" w:rsidRPr="00000000" w14:paraId="0000004C">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Generar un reporte de los contratos cuya fecha de vencimiento esperada se encuentre dentro de un rango determinado (por ejemplo, los próximos 30 días), indicando el trabajador, la empresa usuaria, el cargo, el tipo de contrato y la fecha de vencimiento, con el fin de facilitar la gestión de renovaciones o finalizaciones contractuales.</w:t>
      </w:r>
    </w:p>
    <w:p w:rsidR="00000000" w:rsidDel="00000000" w:rsidP="00000000" w:rsidRDefault="00000000" w:rsidRPr="00000000" w14:paraId="0000004D">
      <w:pPr>
        <w:spacing w:after="240" w:before="240" w:line="276" w:lineRule="auto"/>
        <w:jc w:val="both"/>
        <w:rPr>
          <w:rFonts w:ascii="Calibri" w:cs="Calibri" w:eastAsia="Calibri" w:hAnsi="Calibri"/>
          <w:b w:val="1"/>
          <w:bCs w:val="1"/>
          <w:color w:val="1c4587"/>
        </w:rPr>
      </w:pPr>
      <w:r w:rsidDel="00000000" w:rsidR="00000000" w:rsidRPr="00000000">
        <w:rPr>
          <w:rFonts w:ascii="Calibri" w:cs="Calibri" w:eastAsia="Calibri" w:hAnsi="Calibri"/>
          <w:b w:val="1"/>
          <w:bCs w:val="1"/>
          <w:color w:val="1c4587"/>
          <w:rtl w:val="0"/>
        </w:rPr>
        <w:t xml:space="preserve">Reporte 4. Vacantes activas.</w:t>
      </w:r>
    </w:p>
    <w:p w:rsidR="00000000" w:rsidDel="00000000" w:rsidP="00000000" w:rsidRDefault="00000000" w:rsidRPr="00000000" w14:paraId="0000004E">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Generar un reporte que muestre las vacantes laborales actualmente activas en el sistema, indicando la empresa usuaria, el cargo ofertado, el área económica (CIIU), el tipo de contrato, la fecha de publicación, el estado de la vacante (activa, en proceso, cerrada) y el número de postulaciones recibidas.</w:t>
      </w:r>
    </w:p>
    <w:p w:rsidR="00000000" w:rsidDel="00000000" w:rsidP="00000000" w:rsidRDefault="00000000" w:rsidRPr="00000000" w14:paraId="0000004F">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El reporte deberá permitir filtrar por empresa, área económica, tipo de contrato o estado de la vacante, y podrá exportarse en formato PDF y Excel para facilitar la gestión del proceso de selección y contratación.</w:t>
      </w:r>
    </w:p>
    <w:p w:rsidR="00000000" w:rsidDel="00000000" w:rsidP="00000000" w:rsidRDefault="00000000" w:rsidRPr="00000000" w14:paraId="00000050">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1">
      <w:pPr>
        <w:spacing w:after="240" w:before="240" w:line="276" w:lineRule="auto"/>
        <w:jc w:val="both"/>
        <w:rPr>
          <w:rFonts w:ascii="Calibri" w:cs="Calibri" w:eastAsia="Calibri" w:hAnsi="Calibri"/>
          <w:b w:val="1"/>
          <w:bCs w:val="1"/>
          <w:color w:val="1c4587"/>
        </w:rPr>
      </w:pPr>
      <w:r w:rsidDel="00000000" w:rsidR="00000000" w:rsidRPr="00000000">
        <w:rPr>
          <w:rtl w:val="0"/>
        </w:rPr>
      </w:r>
    </w:p>
    <w:p w:rsidR="00000000" w:rsidDel="00000000" w:rsidP="00000000" w:rsidRDefault="00000000" w:rsidRPr="00000000" w14:paraId="00000052">
      <w:pPr>
        <w:spacing w:after="240" w:before="2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after="240" w:before="2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Integrantes: </w:t>
      </w:r>
    </w:p>
    <w:p w:rsidR="00000000" w:rsidDel="00000000" w:rsidP="00000000" w:rsidRDefault="00000000" w:rsidRPr="00000000" w14:paraId="00000055">
      <w:pPr>
        <w:numPr>
          <w:ilvl w:val="0"/>
          <w:numId w:val="3"/>
        </w:numPr>
        <w:spacing w:after="0" w:afterAutospacing="0" w:before="240"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Juan José Rojas Correa</w:t>
      </w:r>
    </w:p>
    <w:p w:rsidR="00000000" w:rsidDel="00000000" w:rsidP="00000000" w:rsidRDefault="00000000" w:rsidRPr="00000000" w14:paraId="00000056">
      <w:pPr>
        <w:numPr>
          <w:ilvl w:val="0"/>
          <w:numId w:val="3"/>
        </w:numPr>
        <w:spacing w:after="0" w:afterAutospacing="0" w:before="0" w:beforeAutospacing="0"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Andrés Martínez Martínez</w:t>
      </w:r>
    </w:p>
    <w:p w:rsidR="00000000" w:rsidDel="00000000" w:rsidP="00000000" w:rsidRDefault="00000000" w:rsidRPr="00000000" w14:paraId="00000057">
      <w:pPr>
        <w:numPr>
          <w:ilvl w:val="0"/>
          <w:numId w:val="3"/>
        </w:numPr>
        <w:spacing w:after="0" w:afterAutospacing="0" w:before="0" w:beforeAutospacing="0"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Juan Camilo Peláez Marulanda</w:t>
      </w:r>
    </w:p>
    <w:p w:rsidR="00000000" w:rsidDel="00000000" w:rsidP="00000000" w:rsidRDefault="00000000" w:rsidRPr="00000000" w14:paraId="00000058">
      <w:pPr>
        <w:numPr>
          <w:ilvl w:val="0"/>
          <w:numId w:val="3"/>
        </w:numPr>
        <w:spacing w:after="240" w:before="0" w:beforeAutospacing="0"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Laura Andrea Cárdenas Zuleta </w:t>
      </w:r>
    </w:p>
    <w:p w:rsidR="00000000" w:rsidDel="00000000" w:rsidP="00000000" w:rsidRDefault="00000000" w:rsidRPr="00000000" w14:paraId="00000059">
      <w:pPr>
        <w:spacing w:after="240" w:before="240" w:line="276" w:lineRule="auto"/>
        <w:jc w:val="both"/>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96" w:hanging="360"/>
      </w:pPr>
      <w:rPr>
        <w:u w:val="none"/>
      </w:rPr>
    </w:lvl>
    <w:lvl w:ilvl="1">
      <w:start w:val="1"/>
      <w:numFmt w:val="bullet"/>
      <w:lvlText w:val=""/>
      <w:lvlJc w:val="left"/>
      <w:pPr>
        <w:ind w:left="720" w:firstLine="0"/>
      </w:pPr>
      <w:rPr>
        <w:u w:val="none"/>
      </w:rPr>
    </w:lvl>
    <w:lvl w:ilvl="2">
      <w:start w:val="1"/>
      <w:numFmt w:val="bullet"/>
      <w:lvlText w:val=""/>
      <w:lvlJc w:val="left"/>
      <w:pPr>
        <w:ind w:left="720" w:firstLine="0"/>
      </w:pPr>
      <w:rPr>
        <w:u w:val="none"/>
      </w:rPr>
    </w:lvl>
    <w:lvl w:ilvl="3">
      <w:start w:val="1"/>
      <w:numFmt w:val="bullet"/>
      <w:lvlText w:val=""/>
      <w:lvlJc w:val="left"/>
      <w:pPr>
        <w:ind w:left="720" w:firstLine="0"/>
      </w:pPr>
      <w:rPr>
        <w:u w:val="none"/>
      </w:rPr>
    </w:lvl>
    <w:lvl w:ilvl="4">
      <w:start w:val="1"/>
      <w:numFmt w:val="bullet"/>
      <w:lvlText w:val=""/>
      <w:lvlJc w:val="left"/>
      <w:pPr>
        <w:ind w:left="720" w:firstLine="0"/>
      </w:pPr>
      <w:rPr>
        <w:u w:val="none"/>
      </w:rPr>
    </w:lvl>
    <w:lvl w:ilvl="5">
      <w:start w:val="1"/>
      <w:numFmt w:val="bullet"/>
      <w:lvlText w:val=""/>
      <w:lvlJc w:val="left"/>
      <w:pPr>
        <w:ind w:left="720" w:firstLine="0"/>
      </w:pPr>
      <w:rPr>
        <w:u w:val="none"/>
      </w:rPr>
    </w:lvl>
    <w:lvl w:ilvl="6">
      <w:start w:val="1"/>
      <w:numFmt w:val="bullet"/>
      <w:lvlText w:val=""/>
      <w:lvlJc w:val="left"/>
      <w:pPr>
        <w:ind w:left="720" w:firstLine="0"/>
      </w:pPr>
      <w:rPr>
        <w:u w:val="none"/>
      </w:rPr>
    </w:lvl>
    <w:lvl w:ilvl="7">
      <w:start w:val="1"/>
      <w:numFmt w:val="bullet"/>
      <w:lvlText w:val=""/>
      <w:lvlJc w:val="left"/>
      <w:pPr>
        <w:ind w:left="720" w:firstLine="0"/>
      </w:pPr>
      <w:rPr>
        <w:u w:val="none"/>
      </w:rPr>
    </w:lvl>
    <w:lvl w:ilvl="8">
      <w:start w:val="1"/>
      <w:numFmt w:val="bullet"/>
      <w:lvlText w:val=""/>
      <w:lvlJc w:val="left"/>
      <w:pPr>
        <w:ind w:left="720" w:firstLine="0"/>
      </w:pPr>
      <w:rPr>
        <w:u w:val="none"/>
      </w:rPr>
    </w:lvl>
  </w:abstractNum>
  <w:abstractNum w:abstractNumId="2">
    <w:lvl w:ilvl="0">
      <w:start w:val="1"/>
      <w:numFmt w:val="bullet"/>
      <w:lvlText w:val="•"/>
      <w:lvlJc w:val="left"/>
      <w:pPr>
        <w:ind w:left="576" w:hanging="288"/>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80" w:lineRule="auto"/>
      <w:jc w:val="both"/>
    </w:pPr>
    <w:rPr>
      <w:rFonts w:ascii="Calibri" w:cs="Calibri" w:eastAsia="Calibri" w:hAnsi="Calibri"/>
      <w:b w:val="1"/>
      <w:bCs w:val="1"/>
      <w:color w:val="1f3864"/>
      <w:sz w:val="26"/>
      <w:szCs w:val="26"/>
    </w:rPr>
  </w:style>
  <w:style w:type="paragraph" w:styleId="Heading2">
    <w:name w:val="heading 2"/>
    <w:basedOn w:val="Normal"/>
    <w:next w:val="Normal"/>
    <w:pPr>
      <w:keepNext w:val="1"/>
      <w:keepLines w:val="1"/>
      <w:spacing w:after="200" w:line="276" w:lineRule="auto"/>
      <w:jc w:val="both"/>
    </w:pPr>
    <w:rPr>
      <w:rFonts w:ascii="Calibri" w:cs="Calibri" w:eastAsia="Calibri" w:hAnsi="Calibri"/>
      <w:b w:val="1"/>
      <w:bCs w:val="1"/>
      <w:color w:val="1f3864"/>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