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both"/>
        <w:rPr/>
      </w:pPr>
      <w:r w:rsidDel="00000000" w:rsidR="00000000" w:rsidRPr="00000000">
        <w:rPr>
          <w:rtl w:val="0"/>
        </w:rPr>
        <w:t xml:space="preserve"> </w:t>
      </w:r>
    </w:p>
    <w:p w:rsidR="00000000" w:rsidDel="00000000" w:rsidP="00000000" w:rsidRDefault="00000000" w:rsidRPr="00000000" w14:paraId="00000002">
      <w:pPr>
        <w:spacing w:after="60" w:lineRule="auto"/>
        <w:jc w:val="both"/>
        <w:rPr/>
      </w:pPr>
      <w:r w:rsidDel="00000000" w:rsidR="00000000" w:rsidRPr="00000000">
        <w:rPr>
          <w:rtl w:val="0"/>
        </w:rPr>
        <w:t xml:space="preserve"> </w:t>
      </w:r>
    </w:p>
    <w:p w:rsidR="00000000" w:rsidDel="00000000" w:rsidP="00000000" w:rsidRDefault="00000000" w:rsidRPr="00000000" w14:paraId="00000003">
      <w:pPr>
        <w:spacing w:after="60" w:lineRule="auto"/>
        <w:jc w:val="both"/>
        <w:rPr/>
      </w:pPr>
      <w:r w:rsidDel="00000000" w:rsidR="00000000" w:rsidRPr="00000000">
        <w:rPr>
          <w:rtl w:val="0"/>
        </w:rPr>
        <w:t xml:space="preserve"> </w:t>
      </w:r>
    </w:p>
    <w:p w:rsidR="00000000" w:rsidDel="00000000" w:rsidP="00000000" w:rsidRDefault="00000000" w:rsidRPr="00000000" w14:paraId="00000004">
      <w:pPr>
        <w:spacing w:after="60" w:lineRule="auto"/>
        <w:jc w:val="both"/>
        <w:rPr/>
      </w:pPr>
      <w:r w:rsidDel="00000000" w:rsidR="00000000" w:rsidRPr="00000000">
        <w:rPr>
          <w:rtl w:val="0"/>
        </w:rPr>
        <w:t xml:space="preserve"> </w:t>
      </w:r>
    </w:p>
    <w:p w:rsidR="00000000" w:rsidDel="00000000" w:rsidP="00000000" w:rsidRDefault="00000000" w:rsidRPr="00000000" w14:paraId="00000005">
      <w:pPr>
        <w:spacing w:after="60" w:lineRule="auto"/>
        <w:jc w:val="both"/>
        <w:rPr/>
      </w:pPr>
      <w:r w:rsidDel="00000000" w:rsidR="00000000" w:rsidRPr="00000000">
        <w:rPr>
          <w:rFonts w:ascii="Arial" w:cs="Arial" w:eastAsia="Arial" w:hAnsi="Arial"/>
          <w:sz w:val="72"/>
          <w:szCs w:val="72"/>
          <w:rtl w:val="0"/>
        </w:rPr>
        <w:t xml:space="preserve">🦄</w:t>
      </w:r>
      <w:r w:rsidDel="00000000" w:rsidR="00000000" w:rsidRPr="00000000">
        <w:rPr>
          <w:rtl w:val="0"/>
        </w:rPr>
      </w:r>
    </w:p>
    <w:p w:rsidR="00000000" w:rsidDel="00000000" w:rsidP="00000000" w:rsidRDefault="00000000" w:rsidRPr="00000000" w14:paraId="00000006">
      <w:pPr>
        <w:spacing w:after="80" w:lineRule="auto"/>
        <w:jc w:val="both"/>
        <w:rPr/>
      </w:pPr>
      <w:r w:rsidDel="00000000" w:rsidR="00000000" w:rsidRPr="00000000">
        <w:rPr>
          <w:rFonts w:ascii="Arial" w:cs="Arial" w:eastAsia="Arial" w:hAnsi="Arial"/>
          <w:b w:val="1"/>
          <w:bCs w:val="1"/>
          <w:color w:val="7c5cfc"/>
          <w:sz w:val="80"/>
          <w:szCs w:val="80"/>
          <w:rtl w:val="0"/>
        </w:rPr>
        <w:t xml:space="preserve">UNICORN</w:t>
      </w:r>
      <w:r w:rsidDel="00000000" w:rsidR="00000000" w:rsidRPr="00000000">
        <w:rPr>
          <w:rtl w:val="0"/>
        </w:rPr>
      </w:r>
    </w:p>
    <w:p w:rsidR="00000000" w:rsidDel="00000000" w:rsidP="00000000" w:rsidRDefault="00000000" w:rsidRPr="00000000" w14:paraId="00000007">
      <w:pPr>
        <w:pBdr>
          <w:bottom w:color="7c5cfc" w:space="6" w:sz="6" w:val="single"/>
        </w:pBdr>
        <w:spacing w:after="60" w:lineRule="auto"/>
        <w:jc w:val="both"/>
        <w:rPr/>
      </w:pPr>
      <w:r w:rsidDel="00000000" w:rsidR="00000000" w:rsidRPr="00000000">
        <w:rPr>
          <w:rFonts w:ascii="Arial" w:cs="Arial" w:eastAsia="Arial" w:hAnsi="Arial"/>
          <w:b w:val="1"/>
          <w:bCs w:val="1"/>
          <w:color w:val="1a3a6e"/>
          <w:sz w:val="40"/>
          <w:szCs w:val="40"/>
          <w:rtl w:val="0"/>
        </w:rPr>
        <w:t xml:space="preserve">Informe Ejecutivo de Análisis de Datos</w:t>
      </w:r>
      <w:r w:rsidDel="00000000" w:rsidR="00000000" w:rsidRPr="00000000">
        <w:rPr>
          <w:rtl w:val="0"/>
        </w:rPr>
      </w:r>
    </w:p>
    <w:p w:rsidR="00000000" w:rsidDel="00000000" w:rsidP="00000000" w:rsidRDefault="00000000" w:rsidRPr="00000000" w14:paraId="00000008">
      <w:pPr>
        <w:spacing w:after="60" w:lineRule="auto"/>
        <w:jc w:val="both"/>
        <w:rPr/>
      </w:pPr>
      <w:r w:rsidDel="00000000" w:rsidR="00000000" w:rsidRPr="00000000">
        <w:rPr>
          <w:rtl w:val="0"/>
        </w:rPr>
        <w:t xml:space="preserve"> </w:t>
      </w:r>
    </w:p>
    <w:p w:rsidR="00000000" w:rsidDel="00000000" w:rsidP="00000000" w:rsidRDefault="00000000" w:rsidRPr="00000000" w14:paraId="00000009">
      <w:pPr>
        <w:spacing w:after="400" w:lineRule="auto"/>
        <w:jc w:val="both"/>
        <w:rPr/>
      </w:pPr>
      <w:r w:rsidDel="00000000" w:rsidR="00000000" w:rsidRPr="00000000">
        <w:rPr>
          <w:i w:val="1"/>
          <w:iCs w:val="1"/>
          <w:color w:val="6b7280"/>
          <w:rtl w:val="0"/>
        </w:rPr>
        <w:t xml:space="preserve">Tienda Online de Electrónica · Proyecto Final Integrador · </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7"/>
        <w:gridCol w:w="6913"/>
        <w:tblGridChange w:id="0">
          <w:tblGrid>
            <w:gridCol w:w="2287"/>
            <w:gridCol w:w="691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0A">
            <w:pPr>
              <w:jc w:val="both"/>
              <w:rPr/>
            </w:pPr>
            <w:r w:rsidDel="00000000" w:rsidR="00000000" w:rsidRPr="00000000">
              <w:rPr>
                <w:rFonts w:ascii="Arial" w:cs="Arial" w:eastAsia="Arial" w:hAnsi="Arial"/>
                <w:b w:val="1"/>
                <w:bCs w:val="1"/>
                <w:color w:val="ffffff"/>
                <w:sz w:val="20"/>
                <w:szCs w:val="20"/>
                <w:rtl w:val="0"/>
              </w:rPr>
              <w:t xml:space="preserve">Período analizado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0B">
            <w:pPr>
              <w:jc w:val="both"/>
              <w:rPr/>
            </w:pPr>
            <w:r w:rsidDel="00000000" w:rsidR="00000000" w:rsidRPr="00000000">
              <w:rPr>
                <w:rFonts w:ascii="Arial" w:cs="Arial" w:eastAsia="Arial" w:hAnsi="Arial"/>
                <w:b w:val="1"/>
                <w:bCs w:val="1"/>
                <w:color w:val="ffffff"/>
                <w:sz w:val="20"/>
                <w:szCs w:val="20"/>
                <w:rtl w:val="0"/>
              </w:rPr>
              <w:t xml:space="preserve">Enero 2024 – Diciembre 2025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0C">
            <w:pPr>
              <w:jc w:val="both"/>
              <w:rPr/>
            </w:pPr>
            <w:r w:rsidDel="00000000" w:rsidR="00000000" w:rsidRPr="00000000">
              <w:rPr>
                <w:rFonts w:ascii="Arial" w:cs="Arial" w:eastAsia="Arial" w:hAnsi="Arial"/>
                <w:sz w:val="20"/>
                <w:szCs w:val="20"/>
                <w:rtl w:val="0"/>
              </w:rPr>
              <w:t xml:space="preserve">Origen de datos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0D">
            <w:pPr>
              <w:jc w:val="both"/>
              <w:rPr/>
            </w:pPr>
            <w:r w:rsidDel="00000000" w:rsidR="00000000" w:rsidRPr="00000000">
              <w:rPr>
                <w:rFonts w:ascii="Arial" w:cs="Arial" w:eastAsia="Arial" w:hAnsi="Arial"/>
                <w:sz w:val="20"/>
                <w:szCs w:val="20"/>
                <w:rtl w:val="0"/>
              </w:rPr>
              <w:t xml:space="preserve">Base de datos MySQL · Conexión directa Power BI</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0E">
            <w:pPr>
              <w:jc w:val="both"/>
              <w:rPr/>
            </w:pPr>
            <w:r w:rsidDel="00000000" w:rsidR="00000000" w:rsidRPr="00000000">
              <w:rPr>
                <w:rFonts w:ascii="Arial" w:cs="Arial" w:eastAsia="Arial" w:hAnsi="Arial"/>
                <w:sz w:val="20"/>
                <w:szCs w:val="20"/>
                <w:rtl w:val="0"/>
              </w:rPr>
              <w:t xml:space="preserve">Herramientas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0F">
            <w:pPr>
              <w:jc w:val="both"/>
              <w:rPr/>
            </w:pPr>
            <w:r w:rsidDel="00000000" w:rsidR="00000000" w:rsidRPr="00000000">
              <w:rPr>
                <w:rFonts w:ascii="Arial" w:cs="Arial" w:eastAsia="Arial" w:hAnsi="Arial"/>
                <w:sz w:val="20"/>
                <w:szCs w:val="20"/>
                <w:rtl w:val="0"/>
              </w:rPr>
              <w:t xml:space="preserve">MySQL · Python (generación de datos) · Power BI (visualización)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10">
            <w:pPr>
              <w:jc w:val="both"/>
              <w:rPr/>
            </w:pPr>
            <w:r w:rsidDel="00000000" w:rsidR="00000000" w:rsidRPr="00000000">
              <w:rPr>
                <w:rFonts w:ascii="Arial" w:cs="Arial" w:eastAsia="Arial" w:hAnsi="Arial"/>
                <w:sz w:val="20"/>
                <w:szCs w:val="20"/>
                <w:rtl w:val="0"/>
              </w:rPr>
              <w:t xml:space="preserve">Elaborado por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11">
            <w:pPr>
              <w:jc w:val="both"/>
              <w:rPr/>
            </w:pPr>
            <w:r w:rsidDel="00000000" w:rsidR="00000000" w:rsidRPr="00000000">
              <w:rPr>
                <w:rFonts w:ascii="Arial" w:cs="Arial" w:eastAsia="Arial" w:hAnsi="Arial"/>
                <w:sz w:val="20"/>
                <w:szCs w:val="20"/>
                <w:rtl w:val="0"/>
              </w:rPr>
              <w:t xml:space="preserve">Proyecto Final Integrador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12">
            <w:pPr>
              <w:jc w:val="both"/>
              <w:rPr/>
            </w:pPr>
            <w:r w:rsidDel="00000000" w:rsidR="00000000" w:rsidRPr="00000000">
              <w:rPr>
                <w:rFonts w:ascii="Arial" w:cs="Arial" w:eastAsia="Arial" w:hAnsi="Arial"/>
                <w:sz w:val="20"/>
                <w:szCs w:val="20"/>
                <w:rtl w:val="0"/>
              </w:rPr>
              <w:t xml:space="preserve">Destinatarios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13">
            <w:pPr>
              <w:jc w:val="both"/>
              <w:rPr/>
            </w:pPr>
            <w:r w:rsidDel="00000000" w:rsidR="00000000" w:rsidRPr="00000000">
              <w:rPr>
                <w:rFonts w:ascii="Arial" w:cs="Arial" w:eastAsia="Arial" w:hAnsi="Arial"/>
                <w:sz w:val="20"/>
                <w:szCs w:val="20"/>
                <w:rtl w:val="0"/>
              </w:rPr>
              <w:t xml:space="preserve">Directorio y equipo de conducción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14">
            <w:pPr>
              <w:jc w:val="both"/>
              <w:rPr/>
            </w:pPr>
            <w:r w:rsidDel="00000000" w:rsidR="00000000" w:rsidRPr="00000000">
              <w:rPr>
                <w:rFonts w:ascii="Arial" w:cs="Arial" w:eastAsia="Arial" w:hAnsi="Arial"/>
                <w:sz w:val="20"/>
                <w:szCs w:val="20"/>
                <w:rtl w:val="0"/>
              </w:rPr>
              <w:t xml:space="preserve">Clasificación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15">
            <w:pPr>
              <w:jc w:val="both"/>
              <w:rPr/>
            </w:pPr>
            <w:r w:rsidDel="00000000" w:rsidR="00000000" w:rsidRPr="00000000">
              <w:rPr>
                <w:rFonts w:ascii="Arial" w:cs="Arial" w:eastAsia="Arial" w:hAnsi="Arial"/>
                <w:sz w:val="20"/>
                <w:szCs w:val="20"/>
                <w:rtl w:val="0"/>
              </w:rPr>
              <w:t xml:space="preserve">Confidencial — uso interno</w:t>
            </w:r>
            <w:r w:rsidDel="00000000" w:rsidR="00000000" w:rsidRPr="00000000">
              <w:rPr>
                <w:rtl w:val="0"/>
              </w:rPr>
            </w:r>
          </w:p>
        </w:tc>
      </w:tr>
    </w:tbl>
    <w:p w:rsidR="00000000" w:rsidDel="00000000" w:rsidP="00000000" w:rsidRDefault="00000000" w:rsidRPr="00000000" w14:paraId="0000001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80" w:lineRule="auto"/>
        <w:jc w:val="both"/>
        <w:rPr/>
      </w:pPr>
      <w:r w:rsidDel="00000000" w:rsidR="00000000" w:rsidRPr="00000000">
        <w:rPr>
          <w:rFonts w:ascii="Arial" w:cs="Arial" w:eastAsia="Arial" w:hAnsi="Arial"/>
          <w:b w:val="1"/>
          <w:bCs w:val="1"/>
          <w:color w:val="7c5cfc"/>
          <w:sz w:val="18"/>
          <w:szCs w:val="18"/>
          <w:rtl w:val="0"/>
        </w:rPr>
        <w:t xml:space="preserve">01 · RESUMEN EJECUTIVO</w:t>
      </w:r>
      <w:r w:rsidDel="00000000" w:rsidR="00000000" w:rsidRPr="00000000">
        <w:rPr>
          <w:rtl w:val="0"/>
        </w:rPr>
      </w:r>
    </w:p>
    <w:p w:rsidR="00000000" w:rsidDel="00000000" w:rsidP="00000000" w:rsidRDefault="00000000" w:rsidRPr="00000000" w14:paraId="00000018">
      <w:pPr>
        <w:pBdr>
          <w:bottom w:color="7c5cfc" w:space="6" w:sz="10" w:val="single"/>
        </w:pBdr>
        <w:spacing w:after="200" w:before="560" w:lineRule="auto"/>
        <w:jc w:val="both"/>
        <w:rPr/>
      </w:pPr>
      <w:r w:rsidDel="00000000" w:rsidR="00000000" w:rsidRPr="00000000">
        <w:rPr>
          <w:rFonts w:ascii="Arial" w:cs="Arial" w:eastAsia="Arial" w:hAnsi="Arial"/>
          <w:b w:val="1"/>
          <w:bCs w:val="1"/>
          <w:color w:val="7c5cfc"/>
          <w:sz w:val="44"/>
          <w:szCs w:val="44"/>
          <w:rtl w:val="0"/>
        </w:rPr>
        <w:t xml:space="preserve">Lo más importante en una página</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i w:val="1"/>
          <w:iCs w:val="1"/>
          <w:color w:val="6b7280"/>
          <w:sz w:val="26"/>
          <w:szCs w:val="26"/>
          <w:rtl w:val="0"/>
        </w:rPr>
        <w:t xml:space="preserve">La empresa facturó $946 millones en dos años de operación, con un crecimiento interanual del 81%. Estos son los cuatro datos que el directorio necesita tener presentes antes de cualquier decisión.</w:t>
      </w:r>
      <w:r w:rsidDel="00000000" w:rsidR="00000000" w:rsidRPr="00000000">
        <w:rPr>
          <w:rtl w:val="0"/>
        </w:rPr>
      </w:r>
    </w:p>
    <w:p w:rsidR="00000000" w:rsidDel="00000000" w:rsidP="00000000" w:rsidRDefault="00000000" w:rsidRPr="00000000" w14:paraId="0000001A">
      <w:pPr>
        <w:spacing w:after="60" w:lineRule="auto"/>
        <w:jc w:val="both"/>
        <w:rPr/>
      </w:pPr>
      <w:r w:rsidDel="00000000" w:rsidR="00000000" w:rsidRPr="00000000">
        <w:rPr>
          <w:rtl w:val="0"/>
        </w:rPr>
        <w:t xml:space="preserve"> </w:t>
      </w:r>
    </w:p>
    <w:tbl>
      <w:tblPr>
        <w:tblStyle w:val="Table2"/>
        <w:tblW w:w="91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2396"/>
        <w:gridCol w:w="2008"/>
        <w:gridCol w:w="2189"/>
        <w:tblGridChange w:id="0">
          <w:tblGrid>
            <w:gridCol w:w="2607"/>
            <w:gridCol w:w="2396"/>
            <w:gridCol w:w="2008"/>
            <w:gridCol w:w="2189"/>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1B">
            <w:pPr>
              <w:spacing w:after="40" w:lineRule="auto"/>
              <w:jc w:val="both"/>
              <w:rPr/>
            </w:pPr>
            <w:r w:rsidDel="00000000" w:rsidR="00000000" w:rsidRPr="00000000">
              <w:rPr>
                <w:rFonts w:ascii="Arial" w:cs="Arial" w:eastAsia="Arial" w:hAnsi="Arial"/>
                <w:color w:val="6b7280"/>
                <w:sz w:val="17"/>
                <w:szCs w:val="17"/>
                <w:rtl w:val="0"/>
              </w:rPr>
              <w:t xml:space="preserve">FACTURACIÓN TOTAL</w:t>
            </w:r>
            <w:r w:rsidDel="00000000" w:rsidR="00000000" w:rsidRPr="00000000">
              <w:rPr>
                <w:rtl w:val="0"/>
              </w:rPr>
            </w:r>
          </w:p>
          <w:p w:rsidR="00000000" w:rsidDel="00000000" w:rsidP="00000000" w:rsidRDefault="00000000" w:rsidRPr="00000000" w14:paraId="0000001C">
            <w:pPr>
              <w:spacing w:after="40" w:lineRule="auto"/>
              <w:jc w:val="both"/>
              <w:rPr/>
            </w:pPr>
            <w:r w:rsidDel="00000000" w:rsidR="00000000" w:rsidRPr="00000000">
              <w:rPr>
                <w:rFonts w:ascii="Arial" w:cs="Arial" w:eastAsia="Arial" w:hAnsi="Arial"/>
                <w:b w:val="1"/>
                <w:bCs w:val="1"/>
                <w:color w:val="7c5cfc"/>
                <w:sz w:val="40"/>
                <w:szCs w:val="40"/>
                <w:rtl w:val="0"/>
              </w:rPr>
              <w:t xml:space="preserve">$946 M</w:t>
            </w: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Arial" w:cs="Arial" w:eastAsia="Arial" w:hAnsi="Arial"/>
                <w:color w:val="6b7280"/>
                <w:sz w:val="18"/>
                <w:szCs w:val="18"/>
                <w:rtl w:val="0"/>
              </w:rPr>
              <w:t xml:space="preserve">2024 + 2025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1E">
            <w:pPr>
              <w:spacing w:after="40" w:lineRule="auto"/>
              <w:jc w:val="both"/>
              <w:rPr/>
            </w:pPr>
            <w:r w:rsidDel="00000000" w:rsidR="00000000" w:rsidRPr="00000000">
              <w:rPr>
                <w:rFonts w:ascii="Arial" w:cs="Arial" w:eastAsia="Arial" w:hAnsi="Arial"/>
                <w:color w:val="6b7280"/>
                <w:sz w:val="17"/>
                <w:szCs w:val="17"/>
                <w:rtl w:val="0"/>
              </w:rPr>
              <w:t xml:space="preserve">CRECIMIENTO YOY</w:t>
            </w:r>
            <w:r w:rsidDel="00000000" w:rsidR="00000000" w:rsidRPr="00000000">
              <w:rPr>
                <w:rtl w:val="0"/>
              </w:rPr>
            </w:r>
          </w:p>
          <w:p w:rsidR="00000000" w:rsidDel="00000000" w:rsidP="00000000" w:rsidRDefault="00000000" w:rsidRPr="00000000" w14:paraId="0000001F">
            <w:pPr>
              <w:spacing w:after="40" w:lineRule="auto"/>
              <w:jc w:val="both"/>
              <w:rPr/>
            </w:pPr>
            <w:r w:rsidDel="00000000" w:rsidR="00000000" w:rsidRPr="00000000">
              <w:rPr>
                <w:rFonts w:ascii="Arial" w:cs="Arial" w:eastAsia="Arial" w:hAnsi="Arial"/>
                <w:b w:val="1"/>
                <w:bCs w:val="1"/>
                <w:color w:val="00875a"/>
                <w:sz w:val="40"/>
                <w:szCs w:val="40"/>
                <w:rtl w:val="0"/>
              </w:rPr>
              <w:t xml:space="preserve">+81%</w:t>
            </w:r>
            <w:r w:rsidDel="00000000" w:rsidR="00000000" w:rsidRPr="00000000">
              <w:rPr>
                <w:rtl w:val="0"/>
              </w:rPr>
            </w:r>
          </w:p>
          <w:p w:rsidR="00000000" w:rsidDel="00000000" w:rsidP="00000000" w:rsidRDefault="00000000" w:rsidRPr="00000000" w14:paraId="00000020">
            <w:pPr>
              <w:jc w:val="both"/>
              <w:rPr/>
            </w:pPr>
            <w:sdt>
              <w:sdtPr>
                <w:id w:val="1402868403"/>
                <w:tag w:val="goog_rdk_0"/>
              </w:sdtPr>
              <w:sdtContent>
                <w:r w:rsidDel="00000000" w:rsidR="00000000" w:rsidRPr="00000000">
                  <w:rPr>
                    <w:rFonts w:ascii="Arial Unicode MS" w:cs="Arial Unicode MS" w:eastAsia="Arial Unicode MS" w:hAnsi="Arial Unicode MS"/>
                    <w:color w:val="6b7280"/>
                    <w:sz w:val="18"/>
                    <w:szCs w:val="18"/>
                    <w:rtl w:val="0"/>
                  </w:rPr>
                  <w:t xml:space="preserve">$337M → $609M</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21">
            <w:pPr>
              <w:spacing w:after="40" w:lineRule="auto"/>
              <w:jc w:val="both"/>
              <w:rPr/>
            </w:pPr>
            <w:r w:rsidDel="00000000" w:rsidR="00000000" w:rsidRPr="00000000">
              <w:rPr>
                <w:rFonts w:ascii="Arial" w:cs="Arial" w:eastAsia="Arial" w:hAnsi="Arial"/>
                <w:color w:val="6b7280"/>
                <w:sz w:val="17"/>
                <w:szCs w:val="17"/>
                <w:rtl w:val="0"/>
              </w:rPr>
              <w:t xml:space="preserve">MARGEN BRUTO</w:t>
            </w:r>
            <w:r w:rsidDel="00000000" w:rsidR="00000000" w:rsidRPr="00000000">
              <w:rPr>
                <w:rtl w:val="0"/>
              </w:rPr>
            </w:r>
          </w:p>
          <w:p w:rsidR="00000000" w:rsidDel="00000000" w:rsidP="00000000" w:rsidRDefault="00000000" w:rsidRPr="00000000" w14:paraId="00000022">
            <w:pPr>
              <w:spacing w:after="40" w:lineRule="auto"/>
              <w:jc w:val="both"/>
              <w:rPr/>
            </w:pPr>
            <w:r w:rsidDel="00000000" w:rsidR="00000000" w:rsidRPr="00000000">
              <w:rPr>
                <w:rFonts w:ascii="Arial" w:cs="Arial" w:eastAsia="Arial" w:hAnsi="Arial"/>
                <w:b w:val="1"/>
                <w:bCs w:val="1"/>
                <w:color w:val="1a3a6e"/>
                <w:sz w:val="40"/>
                <w:szCs w:val="40"/>
                <w:rtl w:val="0"/>
              </w:rPr>
              <w:t xml:space="preserve">24.1%</w:t>
            </w: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Arial" w:cs="Arial" w:eastAsia="Arial" w:hAnsi="Arial"/>
                <w:color w:val="6b7280"/>
                <w:sz w:val="18"/>
                <w:szCs w:val="18"/>
                <w:rtl w:val="0"/>
              </w:rPr>
              <w:t xml:space="preserve">$228M de ganancia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24">
            <w:pPr>
              <w:spacing w:after="40" w:lineRule="auto"/>
              <w:jc w:val="both"/>
              <w:rPr/>
            </w:pPr>
            <w:r w:rsidDel="00000000" w:rsidR="00000000" w:rsidRPr="00000000">
              <w:rPr>
                <w:rFonts w:ascii="Arial" w:cs="Arial" w:eastAsia="Arial" w:hAnsi="Arial"/>
                <w:color w:val="6b7280"/>
                <w:sz w:val="17"/>
                <w:szCs w:val="17"/>
                <w:rtl w:val="0"/>
              </w:rPr>
              <w:t xml:space="preserve">CLIENTES ÚNICOS</w:t>
            </w:r>
            <w:r w:rsidDel="00000000" w:rsidR="00000000" w:rsidRPr="00000000">
              <w:rPr>
                <w:rtl w:val="0"/>
              </w:rPr>
            </w:r>
          </w:p>
          <w:p w:rsidR="00000000" w:rsidDel="00000000" w:rsidP="00000000" w:rsidRDefault="00000000" w:rsidRPr="00000000" w14:paraId="00000025">
            <w:pPr>
              <w:spacing w:after="40" w:lineRule="auto"/>
              <w:jc w:val="both"/>
              <w:rPr/>
            </w:pPr>
            <w:r w:rsidDel="00000000" w:rsidR="00000000" w:rsidRPr="00000000">
              <w:rPr>
                <w:rFonts w:ascii="Arial" w:cs="Arial" w:eastAsia="Arial" w:hAnsi="Arial"/>
                <w:b w:val="1"/>
                <w:bCs w:val="1"/>
                <w:sz w:val="40"/>
                <w:szCs w:val="40"/>
                <w:rtl w:val="0"/>
              </w:rPr>
              <w:t xml:space="preserve">566</w:t>
            </w: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w:cs="Arial" w:eastAsia="Arial" w:hAnsi="Arial"/>
                <w:color w:val="6b7280"/>
                <w:sz w:val="18"/>
                <w:szCs w:val="18"/>
                <w:rtl w:val="0"/>
              </w:rPr>
              <w:t xml:space="preserve">95 ciudades alcanzadas</w:t>
            </w:r>
            <w:r w:rsidDel="00000000" w:rsidR="00000000" w:rsidRPr="00000000">
              <w:rPr>
                <w:rtl w:val="0"/>
              </w:rPr>
            </w:r>
          </w:p>
        </w:tc>
      </w:tr>
    </w:tbl>
    <w:p w:rsidR="00000000" w:rsidDel="00000000" w:rsidP="00000000" w:rsidRDefault="00000000" w:rsidRPr="00000000" w14:paraId="00000027">
      <w:pPr>
        <w:spacing w:after="60" w:lineRule="auto"/>
        <w:jc w:val="both"/>
        <w:rPr/>
      </w:pPr>
      <w:r w:rsidDel="00000000" w:rsidR="00000000" w:rsidRPr="00000000">
        <w:rPr>
          <w:rtl w:val="0"/>
        </w:rPr>
        <w:t xml:space="preserve"> </w:t>
      </w:r>
    </w:p>
    <w:p w:rsidR="00000000" w:rsidDel="00000000" w:rsidP="00000000" w:rsidRDefault="00000000" w:rsidRPr="00000000" w14:paraId="00000028">
      <w:pPr>
        <w:spacing w:after="60" w:lineRule="auto"/>
        <w:jc w:val="both"/>
        <w:rPr/>
      </w:pPr>
      <w:r w:rsidDel="00000000" w:rsidR="00000000" w:rsidRPr="00000000">
        <w:rPr>
          <w:rtl w:val="0"/>
        </w:rPr>
        <w:t xml:space="preserve"> </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029">
            <w:pPr>
              <w:spacing w:line="340" w:lineRule="auto"/>
              <w:jc w:val="both"/>
              <w:rPr/>
            </w:pPr>
            <w:r w:rsidDel="00000000" w:rsidR="00000000" w:rsidRPr="00000000">
              <w:rPr>
                <w:i w:val="1"/>
                <w:iCs w:val="1"/>
                <w:sz w:val="26"/>
                <w:szCs w:val="26"/>
                <w:rtl w:val="0"/>
              </w:rPr>
              <w:t xml:space="preserve">El negocio crece. Pero sin visibilidad de qué impulsa ese crecimiento, escalar se vuelve un riesgo. Este informe responde a esa pregunta.</w:t>
            </w:r>
            <w:r w:rsidDel="00000000" w:rsidR="00000000" w:rsidRPr="00000000">
              <w:rPr>
                <w:rtl w:val="0"/>
              </w:rPr>
            </w:r>
          </w:p>
        </w:tc>
      </w:tr>
    </w:tbl>
    <w:p w:rsidR="00000000" w:rsidDel="00000000" w:rsidP="00000000" w:rsidRDefault="00000000" w:rsidRPr="00000000" w14:paraId="0000002A">
      <w:pPr>
        <w:spacing w:after="60" w:lineRule="auto"/>
        <w:jc w:val="both"/>
        <w:rPr/>
      </w:pPr>
      <w:r w:rsidDel="00000000" w:rsidR="00000000" w:rsidRPr="00000000">
        <w:rPr>
          <w:rtl w:val="0"/>
        </w:rPr>
        <w:t xml:space="preserve"> </w:t>
      </w:r>
    </w:p>
    <w:p w:rsidR="00000000" w:rsidDel="00000000" w:rsidP="00000000" w:rsidRDefault="00000000" w:rsidRPr="00000000" w14:paraId="0000002B">
      <w:pPr>
        <w:spacing w:after="100" w:before="280" w:lineRule="auto"/>
        <w:jc w:val="both"/>
        <w:rPr/>
      </w:pPr>
      <w:r w:rsidDel="00000000" w:rsidR="00000000" w:rsidRPr="00000000">
        <w:rPr>
          <w:rFonts w:ascii="Arial" w:cs="Arial" w:eastAsia="Arial" w:hAnsi="Arial"/>
          <w:b w:val="1"/>
          <w:bCs w:val="1"/>
          <w:color w:val="1a3a6e"/>
          <w:sz w:val="26"/>
          <w:szCs w:val="26"/>
          <w:rtl w:val="0"/>
        </w:rPr>
        <w:t xml:space="preserve">Los cuatro hallazgos que cambian la conversación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7c5cfc"/>
          <w:sz w:val="24"/>
          <w:szCs w:val="24"/>
          <w:u w:val="none"/>
          <w:shd w:fill="auto" w:val="clear"/>
          <w:vertAlign w:val="baseline"/>
          <w:rtl w:val="0"/>
        </w:rPr>
        <w:t xml:space="preserve">1.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El negocio vive 3 meses al año. </w:t>
      </w:r>
      <w:r w:rsidDel="00000000" w:rsidR="00000000" w:rsidRPr="00000000">
        <w:rPr>
          <w:rFonts w:ascii="Georgia" w:cs="Georgia" w:eastAsia="Georgia" w:hAnsi="Georgia"/>
          <w:b w:val="0"/>
          <w:bCs w:val="0"/>
          <w:i w:val="1"/>
          <w:iCs w:val="1"/>
          <w:smallCaps w:val="0"/>
          <w:strike w:val="0"/>
          <w:color w:val="6b7280"/>
          <w:sz w:val="22"/>
          <w:szCs w:val="22"/>
          <w:u w:val="none"/>
          <w:shd w:fill="auto" w:val="clear"/>
          <w:vertAlign w:val="baseline"/>
          <w:rtl w:val="0"/>
        </w:rPr>
        <w:t xml:space="preserve">El 52% de las ventas ocurre en octubre, noviembre y diciembre. Los 9 meses restantes están todos por debajo del promedio.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7c5cfc"/>
          <w:sz w:val="24"/>
          <w:szCs w:val="24"/>
          <w:u w:val="none"/>
          <w:shd w:fill="auto" w:val="clear"/>
          <w:vertAlign w:val="baseline"/>
          <w:rtl w:val="0"/>
        </w:rPr>
        <w:t xml:space="preserve">2.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Estamos invirtiendo en lo que factura, no en lo que gana. </w:t>
      </w:r>
      <w:r w:rsidDel="00000000" w:rsidR="00000000" w:rsidRPr="00000000">
        <w:rPr>
          <w:rFonts w:ascii="Georgia" w:cs="Georgia" w:eastAsia="Georgia" w:hAnsi="Georgia"/>
          <w:b w:val="0"/>
          <w:bCs w:val="0"/>
          <w:i w:val="1"/>
          <w:iCs w:val="1"/>
          <w:smallCaps w:val="0"/>
          <w:strike w:val="0"/>
          <w:color w:val="6b7280"/>
          <w:sz w:val="22"/>
          <w:szCs w:val="22"/>
          <w:u w:val="none"/>
          <w:shd w:fill="auto" w:val="clear"/>
          <w:vertAlign w:val="baseline"/>
          <w:rtl w:val="0"/>
        </w:rPr>
        <w:t xml:space="preserve">Notebooks lidera en volumen, pero tiene el peor margen. Parlantes y auriculares tienen margen 6 puntos superior.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7c5cfc"/>
          <w:sz w:val="24"/>
          <w:szCs w:val="24"/>
          <w:u w:val="none"/>
          <w:shd w:fill="auto" w:val="clear"/>
          <w:vertAlign w:val="baseline"/>
          <w:rtl w:val="0"/>
        </w:rPr>
        <w:t xml:space="preserve">3.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El </w:t>
      </w:r>
      <w:r w:rsidDel="00000000" w:rsidR="00000000" w:rsidRPr="00000000">
        <w:rPr>
          <w:rtl w:val="0"/>
        </w:rPr>
        <w:t xml:space="preserve">87</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 de los clientes nunca se convirtió en frecuente. </w:t>
      </w:r>
      <w:r w:rsidDel="00000000" w:rsidR="00000000" w:rsidRPr="00000000">
        <w:rPr>
          <w:i w:val="1"/>
          <w:iCs w:val="1"/>
          <w:color w:val="6b7280"/>
          <w:sz w:val="22"/>
          <w:szCs w:val="22"/>
          <w:rtl w:val="0"/>
        </w:rPr>
        <w:t xml:space="preserve">409</w:t>
      </w:r>
      <w:r w:rsidDel="00000000" w:rsidR="00000000" w:rsidRPr="00000000">
        <w:rPr>
          <w:rFonts w:ascii="Georgia" w:cs="Georgia" w:eastAsia="Georgia" w:hAnsi="Georgia"/>
          <w:b w:val="0"/>
          <w:bCs w:val="0"/>
          <w:i w:val="1"/>
          <w:iCs w:val="1"/>
          <w:smallCaps w:val="0"/>
          <w:strike w:val="0"/>
          <w:color w:val="6b7280"/>
          <w:sz w:val="22"/>
          <w:szCs w:val="22"/>
          <w:u w:val="none"/>
          <w:shd w:fill="auto" w:val="clear"/>
          <w:vertAlign w:val="baseline"/>
          <w:rtl w:val="0"/>
        </w:rPr>
        <w:t xml:space="preserve"> clientes compraron entre 2 y 5 veces y quedaron en la mitad del camino. Es la mayor oportunidad de crecimiento sin adquirir un solo cliente nuevo.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7c5cfc"/>
          <w:sz w:val="24"/>
          <w:szCs w:val="24"/>
          <w:u w:val="none"/>
          <w:shd w:fill="auto" w:val="clear"/>
          <w:vertAlign w:val="baseline"/>
          <w:rtl w:val="0"/>
        </w:rPr>
        <w:t xml:space="preserve">4.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Hay </w:t>
      </w:r>
      <w:r w:rsidDel="00000000" w:rsidR="00000000" w:rsidRPr="00000000">
        <w:rPr>
          <w:rtl w:val="0"/>
        </w:rPr>
        <w:t xml:space="preserve">8</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 productos en stock crítico hoy. </w:t>
      </w:r>
      <w:r w:rsidDel="00000000" w:rsidR="00000000" w:rsidRPr="00000000">
        <w:rPr>
          <w:rFonts w:ascii="Georgia" w:cs="Georgia" w:eastAsia="Georgia" w:hAnsi="Georgia"/>
          <w:b w:val="0"/>
          <w:bCs w:val="0"/>
          <w:i w:val="1"/>
          <w:iCs w:val="1"/>
          <w:smallCaps w:val="0"/>
          <w:strike w:val="0"/>
          <w:color w:val="6b7280"/>
          <w:sz w:val="22"/>
          <w:szCs w:val="22"/>
          <w:u w:val="none"/>
          <w:shd w:fill="auto" w:val="clear"/>
          <w:vertAlign w:val="baseline"/>
          <w:rtl w:val="0"/>
        </w:rPr>
        <w:t xml:space="preserve">Si no se reponen antes de octubre, el trimestre más importante del año se cae con ellos.</w:t>
      </w:r>
      <w:r w:rsidDel="00000000" w:rsidR="00000000" w:rsidRPr="00000000">
        <w:rPr>
          <w:rtl w:val="0"/>
        </w:rPr>
      </w:r>
    </w:p>
    <w:p w:rsidR="00000000" w:rsidDel="00000000" w:rsidP="00000000" w:rsidRDefault="00000000" w:rsidRPr="00000000" w14:paraId="0000003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rFonts w:ascii="Arial" w:cs="Arial" w:eastAsia="Arial" w:hAnsi="Arial"/>
          <w:b w:val="1"/>
          <w:bCs w:val="1"/>
          <w:color w:val="7c5cfc"/>
          <w:sz w:val="18"/>
          <w:szCs w:val="18"/>
          <w:rtl w:val="0"/>
        </w:rPr>
        <w:t xml:space="preserve">02 · EL PUNTO DE PARTIDA</w:t>
      </w:r>
      <w:r w:rsidDel="00000000" w:rsidR="00000000" w:rsidRPr="00000000">
        <w:rPr>
          <w:rtl w:val="0"/>
        </w:rPr>
      </w:r>
    </w:p>
    <w:p w:rsidR="00000000" w:rsidDel="00000000" w:rsidP="00000000" w:rsidRDefault="00000000" w:rsidRPr="00000000" w14:paraId="00000032">
      <w:pPr>
        <w:pBdr>
          <w:bottom w:color="1a3a6e" w:space="6" w:sz="10" w:val="single"/>
        </w:pBdr>
        <w:spacing w:after="200" w:before="560" w:lineRule="auto"/>
        <w:jc w:val="both"/>
        <w:rPr/>
      </w:pPr>
      <w:r w:rsidDel="00000000" w:rsidR="00000000" w:rsidRPr="00000000">
        <w:rPr>
          <w:rFonts w:ascii="Arial" w:cs="Arial" w:eastAsia="Arial" w:hAnsi="Arial"/>
          <w:b w:val="1"/>
          <w:bCs w:val="1"/>
          <w:color w:val="1a3a6e"/>
          <w:sz w:val="44"/>
          <w:szCs w:val="44"/>
          <w:rtl w:val="0"/>
        </w:rPr>
        <w:t xml:space="preserve">El problema que este análisis vino a resolver</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i w:val="1"/>
          <w:iCs w:val="1"/>
          <w:color w:val="6b7280"/>
          <w:sz w:val="26"/>
          <w:szCs w:val="26"/>
          <w:rtl w:val="0"/>
        </w:rPr>
        <w:t xml:space="preserve">La empresa tenía los datos. El desafío no era generarlos, sino convertirlos en decisiones.</w:t>
      </w:r>
      <w:r w:rsidDel="00000000" w:rsidR="00000000" w:rsidRPr="00000000">
        <w:rPr>
          <w:rtl w:val="0"/>
        </w:rPr>
      </w:r>
    </w:p>
    <w:p w:rsidR="00000000" w:rsidDel="00000000" w:rsidP="00000000" w:rsidRDefault="00000000" w:rsidRPr="00000000" w14:paraId="00000034">
      <w:pPr>
        <w:spacing w:after="160" w:line="340" w:lineRule="auto"/>
        <w:jc w:val="both"/>
        <w:rPr/>
      </w:pPr>
      <w:r w:rsidDel="00000000" w:rsidR="00000000" w:rsidRPr="00000000">
        <w:rPr>
          <w:rtl w:val="0"/>
        </w:rPr>
        <w:t xml:space="preserve">La empresa registraba cada venta, cada cliente, cada movimiento de stock en un excel. Pero esa información estaba fragmentada, era inaccesible para quien tomaba decisiones y no permitía ver patrones ni tendencias sin consultas técnicas.</w:t>
      </w:r>
    </w:p>
    <w:p w:rsidR="00000000" w:rsidDel="00000000" w:rsidP="00000000" w:rsidRDefault="00000000" w:rsidRPr="00000000" w14:paraId="00000035">
      <w:pPr>
        <w:spacing w:after="160" w:line="340" w:lineRule="auto"/>
        <w:jc w:val="both"/>
        <w:rPr/>
      </w:pPr>
      <w:r w:rsidDel="00000000" w:rsidR="00000000" w:rsidRPr="00000000">
        <w:rPr>
          <w:rtl w:val="0"/>
        </w:rPr>
        <w:t xml:space="preserve">El resultado era un negocio que operaba con intuición donde debería operar con evidencia. Las decisiones de compra de stock, las campañas de retención de clientes y la planificación estacional se tomaban sin datos concretos que las respaldaran.</w:t>
      </w:r>
    </w:p>
    <w:p w:rsidR="00000000" w:rsidDel="00000000" w:rsidP="00000000" w:rsidRDefault="00000000" w:rsidRPr="00000000" w14:paraId="00000036">
      <w:pPr>
        <w:spacing w:after="60" w:lineRule="auto"/>
        <w:jc w:val="both"/>
        <w:rPr/>
      </w:pPr>
      <w:r w:rsidDel="00000000" w:rsidR="00000000" w:rsidRPr="00000000">
        <w:rPr>
          <w:rtl w:val="0"/>
        </w:rPr>
        <w:t xml:space="preserve"> </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1a3a6e" w:space="0" w:sz="20" w:val="single"/>
              <w:bottom w:color="000000" w:space="0" w:sz="0" w:val="nil"/>
              <w:right w:color="000000" w:space="0" w:sz="0" w:val="nil"/>
            </w:tcBorders>
            <w:shd w:fill="eff6ff" w:val="clear"/>
            <w:tcMar>
              <w:top w:w="160.0" w:type="dxa"/>
              <w:left w:w="280.0" w:type="dxa"/>
              <w:bottom w:w="160.0" w:type="dxa"/>
              <w:right w:w="200.0" w:type="dxa"/>
            </w:tcMar>
          </w:tcPr>
          <w:p w:rsidR="00000000" w:rsidDel="00000000" w:rsidP="00000000" w:rsidRDefault="00000000" w:rsidRPr="00000000" w14:paraId="00000037">
            <w:pPr>
              <w:spacing w:after="80" w:lineRule="auto"/>
              <w:jc w:val="both"/>
              <w:rPr/>
            </w:pPr>
            <w:r w:rsidDel="00000000" w:rsidR="00000000" w:rsidRPr="00000000">
              <w:rPr>
                <w:rFonts w:ascii="Arial" w:cs="Arial" w:eastAsia="Arial" w:hAnsi="Arial"/>
                <w:b w:val="1"/>
                <w:bCs w:val="1"/>
                <w:color w:val="1a3a6e"/>
                <w:sz w:val="20"/>
                <w:szCs w:val="20"/>
                <w:rtl w:val="0"/>
              </w:rPr>
              <w:t xml:space="preserve">La pregunta que organizó este proyecto:</w:t>
            </w:r>
            <w:r w:rsidDel="00000000" w:rsidR="00000000" w:rsidRPr="00000000">
              <w:rPr>
                <w:rtl w:val="0"/>
              </w:rPr>
            </w:r>
          </w:p>
          <w:p w:rsidR="00000000" w:rsidDel="00000000" w:rsidP="00000000" w:rsidRDefault="00000000" w:rsidRPr="00000000" w14:paraId="00000038">
            <w:pPr>
              <w:spacing w:line="340" w:lineRule="auto"/>
              <w:jc w:val="both"/>
              <w:rPr/>
            </w:pPr>
            <w:r w:rsidDel="00000000" w:rsidR="00000000" w:rsidRPr="00000000">
              <w:rPr>
                <w:i w:val="1"/>
                <w:iCs w:val="1"/>
                <w:rtl w:val="0"/>
              </w:rPr>
              <w:t xml:space="preserve">¿Qué le está diciendo el negocio a sus dueños, y nadie está escuchando?</w:t>
            </w:r>
            <w:r w:rsidDel="00000000" w:rsidR="00000000" w:rsidRPr="00000000">
              <w:rPr>
                <w:rtl w:val="0"/>
              </w:rPr>
            </w:r>
          </w:p>
        </w:tc>
      </w:tr>
    </w:tbl>
    <w:p w:rsidR="00000000" w:rsidDel="00000000" w:rsidP="00000000" w:rsidRDefault="00000000" w:rsidRPr="00000000" w14:paraId="00000039">
      <w:pPr>
        <w:spacing w:after="60" w:lineRule="auto"/>
        <w:jc w:val="both"/>
        <w:rPr/>
      </w:pPr>
      <w:r w:rsidDel="00000000" w:rsidR="00000000" w:rsidRPr="00000000">
        <w:rPr>
          <w:rtl w:val="0"/>
        </w:rPr>
        <w:t xml:space="preserve"> </w:t>
      </w:r>
    </w:p>
    <w:p w:rsidR="00000000" w:rsidDel="00000000" w:rsidP="00000000" w:rsidRDefault="00000000" w:rsidRPr="00000000" w14:paraId="0000003A">
      <w:pPr>
        <w:spacing w:after="60" w:lineRule="auto"/>
        <w:jc w:val="both"/>
        <w:rPr/>
      </w:pPr>
      <w:r w:rsidDel="00000000" w:rsidR="00000000" w:rsidRPr="00000000">
        <w:rPr>
          <w:rtl w:val="0"/>
        </w:rPr>
        <w:t xml:space="preserve"> </w:t>
      </w:r>
    </w:p>
    <w:p w:rsidR="00000000" w:rsidDel="00000000" w:rsidP="00000000" w:rsidRDefault="00000000" w:rsidRPr="00000000" w14:paraId="0000003B">
      <w:pPr>
        <w:spacing w:after="100" w:before="280" w:lineRule="auto"/>
        <w:jc w:val="both"/>
        <w:rPr/>
      </w:pPr>
      <w:r w:rsidDel="00000000" w:rsidR="00000000" w:rsidRPr="00000000">
        <w:rPr>
          <w:rFonts w:ascii="Arial" w:cs="Arial" w:eastAsia="Arial" w:hAnsi="Arial"/>
          <w:b w:val="1"/>
          <w:bCs w:val="1"/>
          <w:sz w:val="26"/>
          <w:szCs w:val="26"/>
          <w:rtl w:val="0"/>
        </w:rPr>
        <w:t xml:space="preserve">Las cinco fricciones que encontramos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111827"/>
          <w:sz w:val="24"/>
          <w:szCs w:val="24"/>
          <w:u w:val="none"/>
          <w:shd w:fill="auto" w:val="clear"/>
          <w:vertAlign w:val="baseline"/>
          <w:rtl w:val="0"/>
        </w:rPr>
        <w:t xml:space="preserve">Sin visibilidad consolidada.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No existía una vista única del negocio. Ver ventas, clientes, stock y rentabilidad al mismo tiempo requería múltiples consultas técnicas.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111827"/>
          <w:sz w:val="24"/>
          <w:szCs w:val="24"/>
          <w:u w:val="none"/>
          <w:shd w:fill="auto" w:val="clear"/>
          <w:vertAlign w:val="baseline"/>
          <w:rtl w:val="0"/>
        </w:rPr>
        <w:t xml:space="preserve">Stock sin alertas.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No había mecanismo para detectar cuándo un producto se acercaba a su mínimo. El reabastecimiento siempre llegaba tarde.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111827"/>
          <w:sz w:val="24"/>
          <w:szCs w:val="24"/>
          <w:u w:val="none"/>
          <w:shd w:fill="auto" w:val="clear"/>
          <w:vertAlign w:val="baseline"/>
          <w:rtl w:val="0"/>
        </w:rPr>
        <w:t xml:space="preserve">Clientes sin segmentación.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Todos los clientes recibían el mismo tratamiento independientemente de su valor para el negocio.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111827"/>
          <w:sz w:val="24"/>
          <w:szCs w:val="24"/>
          <w:u w:val="none"/>
          <w:shd w:fill="auto" w:val="clear"/>
          <w:vertAlign w:val="baseline"/>
          <w:rtl w:val="0"/>
        </w:rPr>
        <w:t xml:space="preserve">Estacionalidad ignorada.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Sin datos históricos consolidados, la empresa llegaba a Q4 sin haberse preparado para el pico más importante del año.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600" w:right="0" w:hanging="320"/>
        <w:jc w:val="both"/>
        <w:rPr/>
      </w:pPr>
      <w:r w:rsidDel="00000000" w:rsidR="00000000" w:rsidRPr="00000000">
        <w:rPr>
          <w:rFonts w:ascii="Georgia" w:cs="Georgia" w:eastAsia="Georgia" w:hAnsi="Georgia"/>
          <w:b w:val="1"/>
          <w:bCs w:val="1"/>
          <w:i w:val="0"/>
          <w:iCs w:val="0"/>
          <w:smallCaps w:val="0"/>
          <w:strike w:val="0"/>
          <w:color w:val="111827"/>
          <w:sz w:val="24"/>
          <w:szCs w:val="24"/>
          <w:u w:val="none"/>
          <w:shd w:fill="auto" w:val="clear"/>
          <w:vertAlign w:val="baseline"/>
          <w:rtl w:val="0"/>
        </w:rPr>
        <w:t xml:space="preserve">Confusión entre volumen y rentabilidad. </w:t>
      </w:r>
      <w:r w:rsidDel="00000000" w:rsidR="00000000" w:rsidRPr="00000000">
        <w:rPr>
          <w:rFonts w:ascii="Georgia" w:cs="Georgia" w:eastAsia="Georgia" w:hAnsi="Georgia"/>
          <w:b w:val="0"/>
          <w:bCs w:val="0"/>
          <w:i w:val="0"/>
          <w:iCs w:val="0"/>
          <w:smallCaps w:val="0"/>
          <w:strike w:val="0"/>
          <w:color w:val="111827"/>
          <w:sz w:val="24"/>
          <w:szCs w:val="24"/>
          <w:u w:val="none"/>
          <w:shd w:fill="auto" w:val="clear"/>
          <w:vertAlign w:val="baseline"/>
          <w:rtl w:val="0"/>
        </w:rPr>
        <w:t xml:space="preserve">Las categorías que más facturaban no eran necesariamente las que más ganancia dejaban — y nadie lo sabía con certeza.</w:t>
      </w:r>
    </w:p>
    <w:p w:rsidR="00000000" w:rsidDel="00000000" w:rsidP="00000000" w:rsidRDefault="00000000" w:rsidRPr="00000000" w14:paraId="000000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80" w:lineRule="auto"/>
        <w:jc w:val="both"/>
        <w:rPr/>
      </w:pPr>
      <w:r w:rsidDel="00000000" w:rsidR="00000000" w:rsidRPr="00000000">
        <w:rPr>
          <w:rFonts w:ascii="Arial" w:cs="Arial" w:eastAsia="Arial" w:hAnsi="Arial"/>
          <w:b w:val="1"/>
          <w:bCs w:val="1"/>
          <w:color w:val="7c5cfc"/>
          <w:sz w:val="18"/>
          <w:szCs w:val="18"/>
          <w:rtl w:val="0"/>
        </w:rPr>
        <w:t xml:space="preserve">03 · LO QUE DESCUBRIMOS</w:t>
      </w:r>
      <w:r w:rsidDel="00000000" w:rsidR="00000000" w:rsidRPr="00000000">
        <w:rPr>
          <w:rtl w:val="0"/>
        </w:rPr>
      </w:r>
    </w:p>
    <w:p w:rsidR="00000000" w:rsidDel="00000000" w:rsidP="00000000" w:rsidRDefault="00000000" w:rsidRPr="00000000" w14:paraId="00000043">
      <w:pPr>
        <w:pBdr>
          <w:bottom w:color="7c5cfc" w:space="6" w:sz="10" w:val="single"/>
        </w:pBdr>
        <w:spacing w:after="200" w:before="560" w:lineRule="auto"/>
        <w:jc w:val="both"/>
        <w:rPr/>
      </w:pPr>
      <w:r w:rsidDel="00000000" w:rsidR="00000000" w:rsidRPr="00000000">
        <w:rPr>
          <w:rFonts w:ascii="Arial" w:cs="Arial" w:eastAsia="Arial" w:hAnsi="Arial"/>
          <w:b w:val="1"/>
          <w:bCs w:val="1"/>
          <w:color w:val="7c5cfc"/>
          <w:sz w:val="44"/>
          <w:szCs w:val="44"/>
          <w:rtl w:val="0"/>
        </w:rPr>
        <w:t xml:space="preserve">Hallazgos del análisis</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i w:val="1"/>
          <w:iCs w:val="1"/>
          <w:color w:val="6b7280"/>
          <w:sz w:val="26"/>
          <w:szCs w:val="26"/>
          <w:rtl w:val="0"/>
        </w:rPr>
        <w:t xml:space="preserve">Los datos analizados cubren el período enero 2024 – diciembre 2025, con 1.967 transacciones, 566 clientes y 29 productos activos en 95 ciudades de 10 provincias argentinas.</w:t>
      </w:r>
      <w:r w:rsidDel="00000000" w:rsidR="00000000" w:rsidRPr="00000000">
        <w:rPr>
          <w:rtl w:val="0"/>
        </w:rPr>
      </w:r>
    </w:p>
    <w:p w:rsidR="00000000" w:rsidDel="00000000" w:rsidP="00000000" w:rsidRDefault="00000000" w:rsidRPr="00000000" w14:paraId="00000045">
      <w:pPr>
        <w:spacing w:after="60" w:lineRule="auto"/>
        <w:jc w:val="both"/>
        <w:rPr/>
      </w:pPr>
      <w:r w:rsidDel="00000000" w:rsidR="00000000" w:rsidRPr="00000000">
        <w:rPr>
          <w:rtl w:val="0"/>
        </w:rPr>
        <w:t xml:space="preserve"> </w:t>
      </w:r>
    </w:p>
    <w:p w:rsidR="00000000" w:rsidDel="00000000" w:rsidP="00000000" w:rsidRDefault="00000000" w:rsidRPr="00000000" w14:paraId="00000046">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3.1 Ventas y Facturación</w:t>
      </w:r>
      <w:r w:rsidDel="00000000" w:rsidR="00000000" w:rsidRPr="00000000">
        <w:rPr>
          <w:rtl w:val="0"/>
        </w:rPr>
      </w:r>
    </w:p>
    <w:p w:rsidR="00000000" w:rsidDel="00000000" w:rsidP="00000000" w:rsidRDefault="00000000" w:rsidRPr="00000000" w14:paraId="00000047">
      <w:pPr>
        <w:spacing w:after="160" w:line="340" w:lineRule="auto"/>
        <w:jc w:val="both"/>
        <w:rPr/>
      </w:pPr>
      <w:r w:rsidDel="00000000" w:rsidR="00000000" w:rsidRPr="00000000">
        <w:rPr>
          <w:rtl w:val="0"/>
        </w:rPr>
        <w:t xml:space="preserve">La facturación total del período alcanzó $946 millones, con un crecimiento del 81% de un año a otro. Sin embargo, este número requiere una lectura cuidadosa.</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rHeight w:val="1989.0462239583335" w:hRule="atLeast"/>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048">
            <w:pPr>
              <w:spacing w:line="340" w:lineRule="auto"/>
              <w:jc w:val="both"/>
              <w:rPr/>
            </w:pPr>
            <w:r w:rsidDel="00000000" w:rsidR="00000000" w:rsidRPr="00000000">
              <w:rPr>
                <w:i w:val="1"/>
                <w:iCs w:val="1"/>
                <w:sz w:val="26"/>
                <w:szCs w:val="26"/>
                <w:rtl w:val="0"/>
              </w:rPr>
              <w:t xml:space="preserve">El crecimiento del 81% es real pero no uniforme. Q1 muestra +309.7% porque la base de 2024 era muy baja — el negocio arrancó el 20 de enero. El crecimiento orgánico real, visible en Q3 y Q4, está entre el 56% y el 68%. Eso sigue siendo extraordinario.</w:t>
            </w:r>
            <w:r w:rsidDel="00000000" w:rsidR="00000000" w:rsidRPr="00000000">
              <w:rPr>
                <w:rtl w:val="0"/>
              </w:rPr>
            </w:r>
          </w:p>
        </w:tc>
      </w:tr>
    </w:tbl>
    <w:p w:rsidR="00000000" w:rsidDel="00000000" w:rsidP="00000000" w:rsidRDefault="00000000" w:rsidRPr="00000000" w14:paraId="00000049">
      <w:pPr>
        <w:spacing w:after="60" w:lineRule="auto"/>
        <w:jc w:val="both"/>
        <w:rPr/>
      </w:pPr>
      <w:r w:rsidDel="00000000" w:rsidR="00000000" w:rsidRPr="00000000">
        <w:rPr>
          <w:rtl w:val="0"/>
        </w:rPr>
        <w:t xml:space="preserve"> </w:t>
      </w:r>
    </w:p>
    <w:p w:rsidR="00000000" w:rsidDel="00000000" w:rsidP="00000000" w:rsidRDefault="00000000" w:rsidRPr="00000000" w14:paraId="0000004A">
      <w:pPr>
        <w:spacing w:after="100" w:before="280" w:lineRule="auto"/>
        <w:jc w:val="both"/>
        <w:rPr/>
      </w:pPr>
      <w:r w:rsidDel="00000000" w:rsidR="00000000" w:rsidRPr="00000000">
        <w:rPr>
          <w:rFonts w:ascii="Arial" w:cs="Arial" w:eastAsia="Arial" w:hAnsi="Arial"/>
          <w:b w:val="1"/>
          <w:bCs w:val="1"/>
          <w:sz w:val="26"/>
          <w:szCs w:val="26"/>
          <w:rtl w:val="0"/>
        </w:rPr>
        <w:t xml:space="preserve">Facturación por trimestre — la maduración del negocio</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2"/>
        <w:gridCol w:w="1734"/>
        <w:gridCol w:w="1734"/>
        <w:gridCol w:w="1657"/>
        <w:gridCol w:w="2353"/>
        <w:tblGridChange w:id="0">
          <w:tblGrid>
            <w:gridCol w:w="1722"/>
            <w:gridCol w:w="1734"/>
            <w:gridCol w:w="1734"/>
            <w:gridCol w:w="1657"/>
            <w:gridCol w:w="235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4B">
            <w:pPr>
              <w:jc w:val="both"/>
              <w:rPr/>
            </w:pPr>
            <w:r w:rsidDel="00000000" w:rsidR="00000000" w:rsidRPr="00000000">
              <w:rPr>
                <w:rFonts w:ascii="Arial" w:cs="Arial" w:eastAsia="Arial" w:hAnsi="Arial"/>
                <w:b w:val="1"/>
                <w:bCs w:val="1"/>
                <w:color w:val="ffffff"/>
                <w:sz w:val="20"/>
                <w:szCs w:val="20"/>
                <w:rtl w:val="0"/>
              </w:rPr>
              <w:t xml:space="preserve">Trimestre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4C">
            <w:pPr>
              <w:jc w:val="both"/>
              <w:rPr/>
            </w:pPr>
            <w:r w:rsidDel="00000000" w:rsidR="00000000" w:rsidRPr="00000000">
              <w:rPr>
                <w:rFonts w:ascii="Arial" w:cs="Arial" w:eastAsia="Arial" w:hAnsi="Arial"/>
                <w:b w:val="1"/>
                <w:bCs w:val="1"/>
                <w:color w:val="ffffff"/>
                <w:sz w:val="20"/>
                <w:szCs w:val="20"/>
                <w:rtl w:val="0"/>
              </w:rPr>
              <w:t xml:space="preserve">2024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4D">
            <w:pPr>
              <w:jc w:val="both"/>
              <w:rPr/>
            </w:pPr>
            <w:r w:rsidDel="00000000" w:rsidR="00000000" w:rsidRPr="00000000">
              <w:rPr>
                <w:rFonts w:ascii="Arial" w:cs="Arial" w:eastAsia="Arial" w:hAnsi="Arial"/>
                <w:b w:val="1"/>
                <w:bCs w:val="1"/>
                <w:color w:val="ffffff"/>
                <w:sz w:val="20"/>
                <w:szCs w:val="20"/>
                <w:rtl w:val="0"/>
              </w:rPr>
              <w:t xml:space="preserve">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4E">
            <w:pPr>
              <w:jc w:val="both"/>
              <w:rPr/>
            </w:pPr>
            <w:r w:rsidDel="00000000" w:rsidR="00000000" w:rsidRPr="00000000">
              <w:rPr>
                <w:rFonts w:ascii="Arial" w:cs="Arial" w:eastAsia="Arial" w:hAnsi="Arial"/>
                <w:b w:val="1"/>
                <w:bCs w:val="1"/>
                <w:color w:val="ffffff"/>
                <w:sz w:val="20"/>
                <w:szCs w:val="20"/>
                <w:rtl w:val="0"/>
              </w:rPr>
              <w:t xml:space="preserve">Crecimiento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4F">
            <w:pPr>
              <w:jc w:val="both"/>
              <w:rPr/>
            </w:pPr>
            <w:r w:rsidDel="00000000" w:rsidR="00000000" w:rsidRPr="00000000">
              <w:rPr>
                <w:rFonts w:ascii="Arial" w:cs="Arial" w:eastAsia="Arial" w:hAnsi="Arial"/>
                <w:b w:val="1"/>
                <w:bCs w:val="1"/>
                <w:color w:val="ffffff"/>
                <w:sz w:val="20"/>
                <w:szCs w:val="20"/>
                <w:rtl w:val="0"/>
              </w:rPr>
              <w:t xml:space="preserve">Lectura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0">
            <w:pPr>
              <w:jc w:val="both"/>
              <w:rPr/>
            </w:pPr>
            <w:r w:rsidDel="00000000" w:rsidR="00000000" w:rsidRPr="00000000">
              <w:rPr>
                <w:rFonts w:ascii="Arial" w:cs="Arial" w:eastAsia="Arial" w:hAnsi="Arial"/>
                <w:sz w:val="20"/>
                <w:szCs w:val="20"/>
                <w:rtl w:val="0"/>
              </w:rPr>
              <w:t xml:space="preserve">Q1 · Ene-Mar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1">
            <w:pPr>
              <w:jc w:val="both"/>
              <w:rPr/>
            </w:pPr>
            <w:r w:rsidDel="00000000" w:rsidR="00000000" w:rsidRPr="00000000">
              <w:rPr>
                <w:rFonts w:ascii="Arial" w:cs="Arial" w:eastAsia="Arial" w:hAnsi="Arial"/>
                <w:sz w:val="20"/>
                <w:szCs w:val="20"/>
                <w:rtl w:val="0"/>
              </w:rPr>
              <w:t xml:space="preserve">$20.300.000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2">
            <w:pPr>
              <w:jc w:val="both"/>
              <w:rPr/>
            </w:pPr>
            <w:r w:rsidDel="00000000" w:rsidR="00000000" w:rsidRPr="00000000">
              <w:rPr>
                <w:rFonts w:ascii="Arial" w:cs="Arial" w:eastAsia="Arial" w:hAnsi="Arial"/>
                <w:sz w:val="20"/>
                <w:szCs w:val="20"/>
                <w:rtl w:val="0"/>
              </w:rPr>
              <w:t xml:space="preserve">$83.135.000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3">
            <w:pPr>
              <w:jc w:val="both"/>
              <w:rPr/>
            </w:pPr>
            <w:r w:rsidDel="00000000" w:rsidR="00000000" w:rsidRPr="00000000">
              <w:rPr>
                <w:rFonts w:ascii="Arial" w:cs="Arial" w:eastAsia="Arial" w:hAnsi="Arial"/>
                <w:sz w:val="20"/>
                <w:szCs w:val="20"/>
                <w:rtl w:val="0"/>
              </w:rPr>
              <w:t xml:space="preserve">+309.7%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4">
            <w:pPr>
              <w:jc w:val="both"/>
              <w:rPr/>
            </w:pPr>
            <w:r w:rsidDel="00000000" w:rsidR="00000000" w:rsidRPr="00000000">
              <w:rPr>
                <w:rFonts w:ascii="Arial" w:cs="Arial" w:eastAsia="Arial" w:hAnsi="Arial"/>
                <w:sz w:val="20"/>
                <w:szCs w:val="20"/>
                <w:rtl w:val="0"/>
              </w:rPr>
              <w:t xml:space="preserve">Base baja en 2024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5">
            <w:pPr>
              <w:jc w:val="both"/>
              <w:rPr/>
            </w:pPr>
            <w:r w:rsidDel="00000000" w:rsidR="00000000" w:rsidRPr="00000000">
              <w:rPr>
                <w:rFonts w:ascii="Arial" w:cs="Arial" w:eastAsia="Arial" w:hAnsi="Arial"/>
                <w:sz w:val="20"/>
                <w:szCs w:val="20"/>
                <w:rtl w:val="0"/>
              </w:rPr>
              <w:t xml:space="preserve">Q2 · Abr-Jun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6">
            <w:pPr>
              <w:jc w:val="both"/>
              <w:rPr/>
            </w:pPr>
            <w:r w:rsidDel="00000000" w:rsidR="00000000" w:rsidRPr="00000000">
              <w:rPr>
                <w:rFonts w:ascii="Arial" w:cs="Arial" w:eastAsia="Arial" w:hAnsi="Arial"/>
                <w:sz w:val="20"/>
                <w:szCs w:val="20"/>
                <w:rtl w:val="0"/>
              </w:rPr>
              <w:t xml:space="preserve">$47.070.000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7">
            <w:pPr>
              <w:jc w:val="both"/>
              <w:rPr/>
            </w:pPr>
            <w:r w:rsidDel="00000000" w:rsidR="00000000" w:rsidRPr="00000000">
              <w:rPr>
                <w:rFonts w:ascii="Arial" w:cs="Arial" w:eastAsia="Arial" w:hAnsi="Arial"/>
                <w:sz w:val="20"/>
                <w:szCs w:val="20"/>
                <w:rtl w:val="0"/>
              </w:rPr>
              <w:t xml:space="preserve">$95.180.000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8">
            <w:pPr>
              <w:jc w:val="both"/>
              <w:rPr/>
            </w:pPr>
            <w:r w:rsidDel="00000000" w:rsidR="00000000" w:rsidRPr="00000000">
              <w:rPr>
                <w:rFonts w:ascii="Arial" w:cs="Arial" w:eastAsia="Arial" w:hAnsi="Arial"/>
                <w:sz w:val="20"/>
                <w:szCs w:val="20"/>
                <w:rtl w:val="0"/>
              </w:rPr>
              <w:t xml:space="preserve">+102.2%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9">
            <w:pPr>
              <w:jc w:val="both"/>
              <w:rPr/>
            </w:pPr>
            <w:r w:rsidDel="00000000" w:rsidR="00000000" w:rsidRPr="00000000">
              <w:rPr>
                <w:rFonts w:ascii="Arial" w:cs="Arial" w:eastAsia="Arial" w:hAnsi="Arial"/>
                <w:sz w:val="20"/>
                <w:szCs w:val="20"/>
                <w:rtl w:val="0"/>
              </w:rPr>
              <w:t xml:space="preserve">Crecimiento alto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A">
            <w:pPr>
              <w:jc w:val="both"/>
              <w:rPr/>
            </w:pPr>
            <w:r w:rsidDel="00000000" w:rsidR="00000000" w:rsidRPr="00000000">
              <w:rPr>
                <w:rFonts w:ascii="Arial" w:cs="Arial" w:eastAsia="Arial" w:hAnsi="Arial"/>
                <w:sz w:val="20"/>
                <w:szCs w:val="20"/>
                <w:rtl w:val="0"/>
              </w:rPr>
              <w:t xml:space="preserve">Q3 · Jul-Sep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B">
            <w:pPr>
              <w:jc w:val="both"/>
              <w:rPr/>
            </w:pPr>
            <w:r w:rsidDel="00000000" w:rsidR="00000000" w:rsidRPr="00000000">
              <w:rPr>
                <w:rFonts w:ascii="Arial" w:cs="Arial" w:eastAsia="Arial" w:hAnsi="Arial"/>
                <w:sz w:val="20"/>
                <w:szCs w:val="20"/>
                <w:rtl w:val="0"/>
              </w:rPr>
              <w:t xml:space="preserve">$78.530.000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C">
            <w:pPr>
              <w:jc w:val="both"/>
              <w:rPr/>
            </w:pPr>
            <w:r w:rsidDel="00000000" w:rsidR="00000000" w:rsidRPr="00000000">
              <w:rPr>
                <w:rFonts w:ascii="Arial" w:cs="Arial" w:eastAsia="Arial" w:hAnsi="Arial"/>
                <w:sz w:val="20"/>
                <w:szCs w:val="20"/>
                <w:rtl w:val="0"/>
              </w:rPr>
              <w:t xml:space="preserve">$131.845.000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D">
            <w:pPr>
              <w:jc w:val="both"/>
              <w:rPr/>
            </w:pPr>
            <w:r w:rsidDel="00000000" w:rsidR="00000000" w:rsidRPr="00000000">
              <w:rPr>
                <w:rFonts w:ascii="Arial" w:cs="Arial" w:eastAsia="Arial" w:hAnsi="Arial"/>
                <w:sz w:val="20"/>
                <w:szCs w:val="20"/>
                <w:rtl w:val="0"/>
              </w:rPr>
              <w:t xml:space="preserve">+67.9%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5E">
            <w:pPr>
              <w:jc w:val="both"/>
              <w:rPr/>
            </w:pPr>
            <w:r w:rsidDel="00000000" w:rsidR="00000000" w:rsidRPr="00000000">
              <w:rPr>
                <w:rFonts w:ascii="Arial" w:cs="Arial" w:eastAsia="Arial" w:hAnsi="Arial"/>
                <w:sz w:val="20"/>
                <w:szCs w:val="20"/>
                <w:rtl w:val="0"/>
              </w:rPr>
              <w:t xml:space="preserve">Crecimiento real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5F">
            <w:pPr>
              <w:jc w:val="both"/>
              <w:rPr/>
            </w:pPr>
            <w:r w:rsidDel="00000000" w:rsidR="00000000" w:rsidRPr="00000000">
              <w:rPr>
                <w:rFonts w:ascii="Arial" w:cs="Arial" w:eastAsia="Arial" w:hAnsi="Arial"/>
                <w:sz w:val="20"/>
                <w:szCs w:val="20"/>
                <w:rtl w:val="0"/>
              </w:rPr>
              <w:t xml:space="preserve">Q4 · Oct-Dic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0">
            <w:pPr>
              <w:jc w:val="both"/>
              <w:rPr/>
            </w:pPr>
            <w:r w:rsidDel="00000000" w:rsidR="00000000" w:rsidRPr="00000000">
              <w:rPr>
                <w:rFonts w:ascii="Arial" w:cs="Arial" w:eastAsia="Arial" w:hAnsi="Arial"/>
                <w:sz w:val="20"/>
                <w:szCs w:val="20"/>
                <w:rtl w:val="0"/>
              </w:rPr>
              <w:t xml:space="preserve">$190.755.000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1">
            <w:pPr>
              <w:jc w:val="both"/>
              <w:rPr/>
            </w:pPr>
            <w:r w:rsidDel="00000000" w:rsidR="00000000" w:rsidRPr="00000000">
              <w:rPr>
                <w:rFonts w:ascii="Arial" w:cs="Arial" w:eastAsia="Arial" w:hAnsi="Arial"/>
                <w:sz w:val="20"/>
                <w:szCs w:val="20"/>
                <w:rtl w:val="0"/>
              </w:rPr>
              <w:t xml:space="preserve">$298.875.000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2">
            <w:pPr>
              <w:jc w:val="both"/>
              <w:rPr/>
            </w:pPr>
            <w:r w:rsidDel="00000000" w:rsidR="00000000" w:rsidRPr="00000000">
              <w:rPr>
                <w:rFonts w:ascii="Arial" w:cs="Arial" w:eastAsia="Arial" w:hAnsi="Arial"/>
                <w:sz w:val="20"/>
                <w:szCs w:val="20"/>
                <w:rtl w:val="0"/>
              </w:rPr>
              <w:t xml:space="preserve">+56.7%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3">
            <w:pPr>
              <w:jc w:val="both"/>
              <w:rPr/>
            </w:pPr>
            <w:r w:rsidDel="00000000" w:rsidR="00000000" w:rsidRPr="00000000">
              <w:rPr>
                <w:rFonts w:ascii="Arial" w:cs="Arial" w:eastAsia="Arial" w:hAnsi="Arial"/>
                <w:sz w:val="20"/>
                <w:szCs w:val="20"/>
                <w:rtl w:val="0"/>
              </w:rPr>
              <w:t xml:space="preserve">Base grande, sólido</w:t>
            </w:r>
            <w:r w:rsidDel="00000000" w:rsidR="00000000" w:rsidRPr="00000000">
              <w:rPr>
                <w:rtl w:val="0"/>
              </w:rPr>
            </w:r>
          </w:p>
        </w:tc>
      </w:tr>
    </w:tbl>
    <w:p w:rsidR="00000000" w:rsidDel="00000000" w:rsidP="00000000" w:rsidRDefault="00000000" w:rsidRPr="00000000" w14:paraId="00000064">
      <w:pPr>
        <w:spacing w:after="60" w:lineRule="auto"/>
        <w:jc w:val="both"/>
        <w:rPr/>
      </w:pPr>
      <w:r w:rsidDel="00000000" w:rsidR="00000000" w:rsidRPr="00000000">
        <w:rPr>
          <w:rtl w:val="0"/>
        </w:rPr>
        <w:t xml:space="preserve"> </w:t>
      </w:r>
    </w:p>
    <w:p w:rsidR="00000000" w:rsidDel="00000000" w:rsidP="00000000" w:rsidRDefault="00000000" w:rsidRPr="00000000" w14:paraId="00000065">
      <w:pPr>
        <w:spacing w:after="160" w:line="340" w:lineRule="auto"/>
        <w:jc w:val="both"/>
        <w:rPr/>
      </w:pPr>
      <w:r w:rsidDel="00000000" w:rsidR="00000000" w:rsidRPr="00000000">
        <w:rPr>
          <w:rtl w:val="0"/>
        </w:rPr>
        <w:t xml:space="preserve">A mayor base de ventas, menor tasa de crecimiento porcentual. El negocio está madurando — señal positiva que indica consolidación y no desaceleración.</w:t>
      </w:r>
    </w:p>
    <w:p w:rsidR="00000000" w:rsidDel="00000000" w:rsidP="00000000" w:rsidRDefault="00000000" w:rsidRPr="00000000" w14:paraId="00000066">
      <w:pPr>
        <w:spacing w:after="60" w:lineRule="auto"/>
        <w:jc w:val="both"/>
        <w:rPr/>
      </w:pPr>
      <w:r w:rsidDel="00000000" w:rsidR="00000000" w:rsidRPr="00000000">
        <w:rPr>
          <w:rtl w:val="0"/>
        </w:rPr>
        <w:t xml:space="preserve"> </w:t>
      </w:r>
    </w:p>
    <w:p w:rsidR="00000000" w:rsidDel="00000000" w:rsidP="00000000" w:rsidRDefault="00000000" w:rsidRPr="00000000" w14:paraId="00000067">
      <w:pPr>
        <w:spacing w:after="100" w:before="280" w:lineRule="auto"/>
        <w:jc w:val="both"/>
        <w:rPr/>
      </w:pPr>
      <w:r w:rsidDel="00000000" w:rsidR="00000000" w:rsidRPr="00000000">
        <w:rPr>
          <w:rFonts w:ascii="Arial" w:cs="Arial" w:eastAsia="Arial" w:hAnsi="Arial"/>
          <w:b w:val="1"/>
          <w:bCs w:val="1"/>
          <w:sz w:val="26"/>
          <w:szCs w:val="26"/>
          <w:rtl w:val="0"/>
        </w:rPr>
        <w:t xml:space="preserve">Facturación por categoría</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2"/>
        <w:gridCol w:w="3751"/>
        <w:gridCol w:w="2967"/>
        <w:tblGridChange w:id="0">
          <w:tblGrid>
            <w:gridCol w:w="2482"/>
            <w:gridCol w:w="3751"/>
            <w:gridCol w:w="2967"/>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68">
            <w:pPr>
              <w:jc w:val="both"/>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69">
            <w:pPr>
              <w:jc w:val="both"/>
              <w:rPr/>
            </w:pPr>
            <w:r w:rsidDel="00000000" w:rsidR="00000000" w:rsidRPr="00000000">
              <w:rPr>
                <w:rFonts w:ascii="Arial" w:cs="Arial" w:eastAsia="Arial" w:hAnsi="Arial"/>
                <w:b w:val="1"/>
                <w:bCs w:val="1"/>
                <w:color w:val="ffffff"/>
                <w:sz w:val="20"/>
                <w:szCs w:val="20"/>
                <w:rtl w:val="0"/>
              </w:rPr>
              <w:t xml:space="preserve">Facturación 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6A">
            <w:pPr>
              <w:jc w:val="both"/>
              <w:rPr/>
            </w:pPr>
            <w:r w:rsidDel="00000000" w:rsidR="00000000" w:rsidRPr="00000000">
              <w:rPr>
                <w:rFonts w:ascii="Arial" w:cs="Arial" w:eastAsia="Arial" w:hAnsi="Arial"/>
                <w:b w:val="1"/>
                <w:bCs w:val="1"/>
                <w:color w:val="ffffff"/>
                <w:sz w:val="20"/>
                <w:szCs w:val="20"/>
                <w:rtl w:val="0"/>
              </w:rPr>
              <w:t xml:space="preserve">Participación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6B">
            <w:pPr>
              <w:jc w:val="both"/>
              <w:rPr/>
            </w:pPr>
            <w:r w:rsidDel="00000000" w:rsidR="00000000" w:rsidRPr="00000000">
              <w:rPr>
                <w:rFonts w:ascii="Arial" w:cs="Arial" w:eastAsia="Arial" w:hAnsi="Arial"/>
                <w:sz w:val="20"/>
                <w:szCs w:val="20"/>
                <w:rtl w:val="0"/>
              </w:rPr>
              <w:t xml:space="preserve">Notebooks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6C">
            <w:pPr>
              <w:jc w:val="both"/>
              <w:rPr/>
            </w:pPr>
            <w:r w:rsidDel="00000000" w:rsidR="00000000" w:rsidRPr="00000000">
              <w:rPr>
                <w:rFonts w:ascii="Arial" w:cs="Arial" w:eastAsia="Arial" w:hAnsi="Arial"/>
                <w:sz w:val="20"/>
                <w:szCs w:val="20"/>
                <w:rtl w:val="0"/>
              </w:rPr>
              <w:t xml:space="preserve">$320.200.000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6D">
            <w:pPr>
              <w:jc w:val="both"/>
              <w:rPr/>
            </w:pPr>
            <w:r w:rsidDel="00000000" w:rsidR="00000000" w:rsidRPr="00000000">
              <w:rPr>
                <w:rFonts w:ascii="Arial" w:cs="Arial" w:eastAsia="Arial" w:hAnsi="Arial"/>
                <w:sz w:val="20"/>
                <w:szCs w:val="20"/>
                <w:rtl w:val="0"/>
              </w:rPr>
              <w:t xml:space="preserve">33.9%</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E">
            <w:pPr>
              <w:jc w:val="both"/>
              <w:rPr/>
            </w:pPr>
            <w:r w:rsidDel="00000000" w:rsidR="00000000" w:rsidRPr="00000000">
              <w:rPr>
                <w:rFonts w:ascii="Arial" w:cs="Arial" w:eastAsia="Arial" w:hAnsi="Arial"/>
                <w:sz w:val="20"/>
                <w:szCs w:val="20"/>
                <w:rtl w:val="0"/>
              </w:rPr>
              <w:t xml:space="preserve">Celulares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6F">
            <w:pPr>
              <w:jc w:val="both"/>
              <w:rPr/>
            </w:pPr>
            <w:r w:rsidDel="00000000" w:rsidR="00000000" w:rsidRPr="00000000">
              <w:rPr>
                <w:rFonts w:ascii="Arial" w:cs="Arial" w:eastAsia="Arial" w:hAnsi="Arial"/>
                <w:sz w:val="20"/>
                <w:szCs w:val="20"/>
                <w:rtl w:val="0"/>
              </w:rPr>
              <w:t xml:space="preserve">$270.420.000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0">
            <w:pPr>
              <w:jc w:val="both"/>
              <w:rPr/>
            </w:pPr>
            <w:r w:rsidDel="00000000" w:rsidR="00000000" w:rsidRPr="00000000">
              <w:rPr>
                <w:rFonts w:ascii="Arial" w:cs="Arial" w:eastAsia="Arial" w:hAnsi="Arial"/>
                <w:sz w:val="20"/>
                <w:szCs w:val="20"/>
                <w:rtl w:val="0"/>
              </w:rPr>
              <w:t xml:space="preserve">28.6%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1">
            <w:pPr>
              <w:jc w:val="both"/>
              <w:rPr/>
            </w:pPr>
            <w:r w:rsidDel="00000000" w:rsidR="00000000" w:rsidRPr="00000000">
              <w:rPr>
                <w:rFonts w:ascii="Arial" w:cs="Arial" w:eastAsia="Arial" w:hAnsi="Arial"/>
                <w:sz w:val="20"/>
                <w:szCs w:val="20"/>
                <w:rtl w:val="0"/>
              </w:rPr>
              <w:t xml:space="preserve">Auriculares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2">
            <w:pPr>
              <w:jc w:val="both"/>
              <w:rPr/>
            </w:pPr>
            <w:r w:rsidDel="00000000" w:rsidR="00000000" w:rsidRPr="00000000">
              <w:rPr>
                <w:rFonts w:ascii="Arial" w:cs="Arial" w:eastAsia="Arial" w:hAnsi="Arial"/>
                <w:sz w:val="20"/>
                <w:szCs w:val="20"/>
                <w:rtl w:val="0"/>
              </w:rPr>
              <w:t xml:space="preserve">$125.485.000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3">
            <w:pPr>
              <w:jc w:val="both"/>
              <w:rPr/>
            </w:pPr>
            <w:r w:rsidDel="00000000" w:rsidR="00000000" w:rsidRPr="00000000">
              <w:rPr>
                <w:rFonts w:ascii="Arial" w:cs="Arial" w:eastAsia="Arial" w:hAnsi="Arial"/>
                <w:sz w:val="20"/>
                <w:szCs w:val="20"/>
                <w:rtl w:val="0"/>
              </w:rPr>
              <w:t xml:space="preserve">13.3%</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4">
            <w:pPr>
              <w:jc w:val="both"/>
              <w:rPr/>
            </w:pPr>
            <w:r w:rsidDel="00000000" w:rsidR="00000000" w:rsidRPr="00000000">
              <w:rPr>
                <w:rFonts w:ascii="Arial" w:cs="Arial" w:eastAsia="Arial" w:hAnsi="Arial"/>
                <w:sz w:val="20"/>
                <w:szCs w:val="20"/>
                <w:rtl w:val="0"/>
              </w:rPr>
              <w:t xml:space="preserve">Tablets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5">
            <w:pPr>
              <w:jc w:val="both"/>
              <w:rPr/>
            </w:pPr>
            <w:r w:rsidDel="00000000" w:rsidR="00000000" w:rsidRPr="00000000">
              <w:rPr>
                <w:rFonts w:ascii="Arial" w:cs="Arial" w:eastAsia="Arial" w:hAnsi="Arial"/>
                <w:sz w:val="20"/>
                <w:szCs w:val="20"/>
                <w:rtl w:val="0"/>
              </w:rPr>
              <w:t xml:space="preserve">$94.590.000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6">
            <w:pPr>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7">
            <w:pPr>
              <w:jc w:val="both"/>
              <w:rPr/>
            </w:pPr>
            <w:r w:rsidDel="00000000" w:rsidR="00000000" w:rsidRPr="00000000">
              <w:rPr>
                <w:rFonts w:ascii="Arial" w:cs="Arial" w:eastAsia="Arial" w:hAnsi="Arial"/>
                <w:sz w:val="20"/>
                <w:szCs w:val="20"/>
                <w:rtl w:val="0"/>
              </w:rPr>
              <w:t xml:space="preserve">Relojes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8">
            <w:pPr>
              <w:jc w:val="both"/>
              <w:rPr/>
            </w:pPr>
            <w:r w:rsidDel="00000000" w:rsidR="00000000" w:rsidRPr="00000000">
              <w:rPr>
                <w:rFonts w:ascii="Arial" w:cs="Arial" w:eastAsia="Arial" w:hAnsi="Arial"/>
                <w:sz w:val="20"/>
                <w:szCs w:val="20"/>
                <w:rtl w:val="0"/>
              </w:rPr>
              <w:t xml:space="preserve">$75.255.000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79">
            <w:pPr>
              <w:jc w:val="both"/>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A">
            <w:pPr>
              <w:jc w:val="both"/>
              <w:rPr/>
            </w:pPr>
            <w:r w:rsidDel="00000000" w:rsidR="00000000" w:rsidRPr="00000000">
              <w:rPr>
                <w:rFonts w:ascii="Arial" w:cs="Arial" w:eastAsia="Arial" w:hAnsi="Arial"/>
                <w:sz w:val="20"/>
                <w:szCs w:val="20"/>
                <w:rtl w:val="0"/>
              </w:rPr>
              <w:t xml:space="preserve">Parlantes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B">
            <w:pPr>
              <w:jc w:val="both"/>
              <w:rPr/>
            </w:pPr>
            <w:r w:rsidDel="00000000" w:rsidR="00000000" w:rsidRPr="00000000">
              <w:rPr>
                <w:rFonts w:ascii="Arial" w:cs="Arial" w:eastAsia="Arial" w:hAnsi="Arial"/>
                <w:sz w:val="20"/>
                <w:szCs w:val="20"/>
                <w:rtl w:val="0"/>
              </w:rPr>
              <w:t xml:space="preserve">$59.670.000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7C">
            <w:pPr>
              <w:jc w:val="both"/>
              <w:rPr/>
            </w:pPr>
            <w:r w:rsidDel="00000000" w:rsidR="00000000" w:rsidRPr="00000000">
              <w:rPr>
                <w:rFonts w:ascii="Arial" w:cs="Arial" w:eastAsia="Arial" w:hAnsi="Arial"/>
                <w:sz w:val="20"/>
                <w:szCs w:val="20"/>
                <w:rtl w:val="0"/>
              </w:rPr>
              <w:t xml:space="preserve">6.3%</w:t>
            </w:r>
            <w:r w:rsidDel="00000000" w:rsidR="00000000" w:rsidRPr="00000000">
              <w:rPr>
                <w:rtl w:val="0"/>
              </w:rPr>
            </w:r>
          </w:p>
        </w:tc>
      </w:tr>
    </w:tbl>
    <w:p w:rsidR="00000000" w:rsidDel="00000000" w:rsidP="00000000" w:rsidRDefault="00000000" w:rsidRPr="00000000" w14:paraId="0000007D">
      <w:pPr>
        <w:spacing w:after="60" w:lineRule="auto"/>
        <w:jc w:val="both"/>
        <w:rPr/>
      </w:pPr>
      <w:r w:rsidDel="00000000" w:rsidR="00000000" w:rsidRPr="00000000">
        <w:rPr>
          <w:rtl w:val="0"/>
        </w:rPr>
        <w:t xml:space="preserve"> </w:t>
      </w:r>
    </w:p>
    <w:p w:rsidR="00000000" w:rsidDel="00000000" w:rsidP="00000000" w:rsidRDefault="00000000" w:rsidRPr="00000000" w14:paraId="0000007E">
      <w:pPr>
        <w:spacing w:after="100" w:before="280" w:lineRule="auto"/>
        <w:jc w:val="both"/>
        <w:rPr/>
      </w:pPr>
      <w:r w:rsidDel="00000000" w:rsidR="00000000" w:rsidRPr="00000000">
        <w:rPr>
          <w:rFonts w:ascii="Arial" w:cs="Arial" w:eastAsia="Arial" w:hAnsi="Arial"/>
          <w:b w:val="1"/>
          <w:bCs w:val="1"/>
          <w:sz w:val="26"/>
          <w:szCs w:val="26"/>
          <w:rtl w:val="0"/>
        </w:rPr>
        <w:t xml:space="preserve">Métodos de pago — una fortaleza operativa</w:t>
      </w:r>
      <w:r w:rsidDel="00000000" w:rsidR="00000000" w:rsidRPr="00000000">
        <w:rPr>
          <w:rtl w:val="0"/>
        </w:rPr>
      </w:r>
    </w:p>
    <w:p w:rsidR="00000000" w:rsidDel="00000000" w:rsidP="00000000" w:rsidRDefault="00000000" w:rsidRPr="00000000" w14:paraId="0000007F">
      <w:pPr>
        <w:spacing w:after="160" w:line="340" w:lineRule="auto"/>
        <w:jc w:val="both"/>
        <w:rPr/>
      </w:pPr>
      <w:r w:rsidDel="00000000" w:rsidR="00000000" w:rsidRPr="00000000">
        <w:rPr>
          <w:rtl w:val="0"/>
        </w:rPr>
        <w:t xml:space="preserve">Los cuatro métodos de pago tienen participación casi idéntica: Transferencia 26.16%, Tarjeta de Débito 25.21%, Mercado Pago 24.91% y Tarjeta de Crédito 23.72%. Esta distribución equilibrada elimina la dependencia de cualquier plataforma y reduce el riesgo operativo ante cambios regulatorios o de comisiones.</w:t>
      </w:r>
    </w:p>
    <w:p w:rsidR="00000000" w:rsidDel="00000000" w:rsidP="00000000" w:rsidRDefault="00000000" w:rsidRPr="00000000" w14:paraId="00000080">
      <w:pPr>
        <w:spacing w:after="60" w:lineRule="auto"/>
        <w:jc w:val="both"/>
        <w:rPr/>
      </w:pPr>
      <w:r w:rsidDel="00000000" w:rsidR="00000000" w:rsidRPr="00000000">
        <w:rPr>
          <w:rtl w:val="0"/>
        </w:rPr>
        <w:t xml:space="preserve"> </w:t>
      </w:r>
    </w:p>
    <w:p w:rsidR="00000000" w:rsidDel="00000000" w:rsidP="00000000" w:rsidRDefault="00000000" w:rsidRPr="00000000" w14:paraId="00000081">
      <w:pPr>
        <w:spacing w:after="100" w:before="280" w:lineRule="auto"/>
        <w:jc w:val="both"/>
        <w:rPr/>
      </w:pPr>
      <w:r w:rsidDel="00000000" w:rsidR="00000000" w:rsidRPr="00000000">
        <w:rPr>
          <w:rFonts w:ascii="Arial" w:cs="Arial" w:eastAsia="Arial" w:hAnsi="Arial"/>
          <w:b w:val="1"/>
          <w:bCs w:val="1"/>
          <w:sz w:val="26"/>
          <w:szCs w:val="26"/>
          <w:rtl w:val="0"/>
        </w:rPr>
        <w:t xml:space="preserve">Distribución geográfica — el patrón inesperado</w:t>
      </w:r>
      <w:r w:rsidDel="00000000" w:rsidR="00000000" w:rsidRPr="00000000">
        <w:rPr>
          <w:rtl w:val="0"/>
        </w:rPr>
      </w:r>
    </w:p>
    <w:p w:rsidR="00000000" w:rsidDel="00000000" w:rsidP="00000000" w:rsidRDefault="00000000" w:rsidRPr="00000000" w14:paraId="00000082">
      <w:pPr>
        <w:spacing w:after="160" w:line="340" w:lineRule="auto"/>
        <w:jc w:val="both"/>
        <w:rPr/>
      </w:pPr>
      <w:r w:rsidDel="00000000" w:rsidR="00000000" w:rsidRPr="00000000">
        <w:rPr>
          <w:rtl w:val="0"/>
        </w:rPr>
        <w:t xml:space="preserve">El podio de facturación por provincia lo lideran Chubut ($129M), Neuquén ($125M) y Córdoba ($118M). Buenos Aires, la provincia más poblada del país, ocupa el quinto lugar con $87M — el peor índice del portfolio.</w:t>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c2410c" w:space="0" w:sz="20" w:val="single"/>
              <w:bottom w:color="000000" w:space="0" w:sz="0" w:val="nil"/>
              <w:right w:color="000000" w:space="0" w:sz="0" w:val="nil"/>
            </w:tcBorders>
            <w:shd w:fill="fffbeb" w:val="clear"/>
            <w:tcMar>
              <w:top w:w="160.0" w:type="dxa"/>
              <w:left w:w="280.0" w:type="dxa"/>
              <w:bottom w:w="160.0" w:type="dxa"/>
              <w:right w:w="200.0" w:type="dxa"/>
            </w:tcMar>
          </w:tcPr>
          <w:p w:rsidR="00000000" w:rsidDel="00000000" w:rsidP="00000000" w:rsidRDefault="00000000" w:rsidRPr="00000000" w14:paraId="00000083">
            <w:pPr>
              <w:spacing w:after="60" w:lineRule="auto"/>
              <w:jc w:val="both"/>
              <w:rPr/>
            </w:pPr>
            <w:r w:rsidDel="00000000" w:rsidR="00000000" w:rsidRPr="00000000">
              <w:rPr>
                <w:rFonts w:ascii="Arial" w:cs="Arial" w:eastAsia="Arial" w:hAnsi="Arial"/>
                <w:b w:val="1"/>
                <w:bCs w:val="1"/>
                <w:color w:val="c2410c"/>
                <w:sz w:val="20"/>
                <w:szCs w:val="20"/>
                <w:rtl w:val="0"/>
              </w:rPr>
              <w:t xml:space="preserve">Señal de alerta:</w:t>
            </w:r>
            <w:r w:rsidDel="00000000" w:rsidR="00000000" w:rsidRPr="00000000">
              <w:rPr>
                <w:rtl w:val="0"/>
              </w:rPr>
            </w:r>
          </w:p>
          <w:p w:rsidR="00000000" w:rsidDel="00000000" w:rsidP="00000000" w:rsidRDefault="00000000" w:rsidRPr="00000000" w14:paraId="00000084">
            <w:pPr>
              <w:spacing w:line="320" w:lineRule="auto"/>
              <w:jc w:val="both"/>
              <w:rPr/>
            </w:pPr>
            <w:r w:rsidDel="00000000" w:rsidR="00000000" w:rsidRPr="00000000">
              <w:rPr>
                <w:sz w:val="22"/>
                <w:szCs w:val="22"/>
                <w:rtl w:val="0"/>
              </w:rPr>
              <w:t xml:space="preserve">Buenos Aires tiene muchos clientes pero no vuelven. Antes de invertir en adquisición en esa región, hay que entender por qué la fidelización es tan baja. ¿Precio? ¿Competencia? ¿Logística? La respuesta a esa pregunta vale más que cualquier campaña.</w:t>
            </w:r>
            <w:r w:rsidDel="00000000" w:rsidR="00000000" w:rsidRPr="00000000">
              <w:rPr>
                <w:rtl w:val="0"/>
              </w:rPr>
            </w:r>
          </w:p>
        </w:tc>
      </w:tr>
    </w:tbl>
    <w:p w:rsidR="00000000" w:rsidDel="00000000" w:rsidP="00000000" w:rsidRDefault="00000000" w:rsidRPr="00000000" w14:paraId="000000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6">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3.2 Productos: Rentabilidad y Stock</w:t>
      </w:r>
      <w:r w:rsidDel="00000000" w:rsidR="00000000" w:rsidRPr="00000000">
        <w:rPr>
          <w:rtl w:val="0"/>
        </w:rPr>
      </w:r>
    </w:p>
    <w:p w:rsidR="00000000" w:rsidDel="00000000" w:rsidP="00000000" w:rsidRDefault="00000000" w:rsidRPr="00000000" w14:paraId="00000087">
      <w:pPr>
        <w:spacing w:after="160" w:line="340" w:lineRule="auto"/>
        <w:jc w:val="both"/>
        <w:rPr/>
      </w:pPr>
      <w:r w:rsidDel="00000000" w:rsidR="00000000" w:rsidRPr="00000000">
        <w:rPr>
          <w:rtl w:val="0"/>
        </w:rPr>
        <w:t xml:space="preserve">El análisis de productos reveló la brecha más significativa del negocio: la diferencia entre lo que más se vende y lo que más gana.</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088">
            <w:pPr>
              <w:spacing w:line="340" w:lineRule="auto"/>
              <w:jc w:val="both"/>
              <w:rPr/>
            </w:pPr>
            <w:r w:rsidDel="00000000" w:rsidR="00000000" w:rsidRPr="00000000">
              <w:rPr>
                <w:i w:val="1"/>
                <w:iCs w:val="1"/>
                <w:sz w:val="26"/>
                <w:szCs w:val="26"/>
                <w:rtl w:val="0"/>
              </w:rPr>
              <w:t xml:space="preserve">Notebooks factura $320 millones. Parlantes factura $60 millones. Pero Parlantes tiene 6 puntos más de margen. Si el objetivo es maximizar la ganancia por peso invertido en inventario, la prioridad debería ser exactamente al revés de lo que sugiere el volumen.</w:t>
            </w:r>
            <w:r w:rsidDel="00000000" w:rsidR="00000000" w:rsidRPr="00000000">
              <w:rPr>
                <w:rtl w:val="0"/>
              </w:rPr>
            </w:r>
          </w:p>
        </w:tc>
      </w:tr>
    </w:tbl>
    <w:p w:rsidR="00000000" w:rsidDel="00000000" w:rsidP="00000000" w:rsidRDefault="00000000" w:rsidRPr="00000000" w14:paraId="00000089">
      <w:pPr>
        <w:spacing w:after="60" w:lineRule="auto"/>
        <w:jc w:val="both"/>
        <w:rPr/>
      </w:pPr>
      <w:r w:rsidDel="00000000" w:rsidR="00000000" w:rsidRPr="00000000">
        <w:rPr>
          <w:rtl w:val="0"/>
        </w:rPr>
        <w:t xml:space="preserve"> </w:t>
      </w:r>
    </w:p>
    <w:p w:rsidR="00000000" w:rsidDel="00000000" w:rsidP="00000000" w:rsidRDefault="00000000" w:rsidRPr="00000000" w14:paraId="0000008A">
      <w:pPr>
        <w:spacing w:after="100" w:before="280" w:lineRule="auto"/>
        <w:jc w:val="both"/>
        <w:rPr/>
      </w:pPr>
      <w:r w:rsidDel="00000000" w:rsidR="00000000" w:rsidRPr="00000000">
        <w:rPr>
          <w:rFonts w:ascii="Arial" w:cs="Arial" w:eastAsia="Arial" w:hAnsi="Arial"/>
          <w:b w:val="1"/>
          <w:bCs w:val="1"/>
          <w:sz w:val="26"/>
          <w:szCs w:val="26"/>
          <w:rtl w:val="0"/>
        </w:rPr>
        <w:t xml:space="preserve">Margen bruto por categoría</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0"/>
        <w:gridCol w:w="1876"/>
        <w:gridCol w:w="2616"/>
        <w:gridCol w:w="3378"/>
        <w:tblGridChange w:id="0">
          <w:tblGrid>
            <w:gridCol w:w="1330"/>
            <w:gridCol w:w="1876"/>
            <w:gridCol w:w="2616"/>
            <w:gridCol w:w="337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8B">
            <w:pPr>
              <w:jc w:val="both"/>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8C">
            <w:pPr>
              <w:jc w:val="both"/>
              <w:rPr/>
            </w:pPr>
            <w:r w:rsidDel="00000000" w:rsidR="00000000" w:rsidRPr="00000000">
              <w:rPr>
                <w:rFonts w:ascii="Arial" w:cs="Arial" w:eastAsia="Arial" w:hAnsi="Arial"/>
                <w:b w:val="1"/>
                <w:bCs w:val="1"/>
                <w:color w:val="ffffff"/>
                <w:sz w:val="20"/>
                <w:szCs w:val="20"/>
                <w:rtl w:val="0"/>
              </w:rPr>
              <w:t xml:space="preserve">Margen Bruto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8D">
            <w:pPr>
              <w:jc w:val="both"/>
              <w:rPr/>
            </w:pPr>
            <w:r w:rsidDel="00000000" w:rsidR="00000000" w:rsidRPr="00000000">
              <w:rPr>
                <w:rFonts w:ascii="Arial" w:cs="Arial" w:eastAsia="Arial" w:hAnsi="Arial"/>
                <w:b w:val="1"/>
                <w:bCs w:val="1"/>
                <w:color w:val="ffffff"/>
                <w:sz w:val="20"/>
                <w:szCs w:val="20"/>
                <w:rtl w:val="0"/>
              </w:rPr>
              <w:t xml:space="preserve">Posición en facturación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8E">
            <w:pPr>
              <w:jc w:val="both"/>
              <w:rPr/>
            </w:pPr>
            <w:r w:rsidDel="00000000" w:rsidR="00000000" w:rsidRPr="00000000">
              <w:rPr>
                <w:rFonts w:ascii="Arial" w:cs="Arial" w:eastAsia="Arial" w:hAnsi="Arial"/>
                <w:b w:val="1"/>
                <w:bCs w:val="1"/>
                <w:color w:val="ffffff"/>
                <w:sz w:val="20"/>
                <w:szCs w:val="20"/>
                <w:rtl w:val="0"/>
              </w:rPr>
              <w:t xml:space="preserve">Tensión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8F">
            <w:pPr>
              <w:jc w:val="both"/>
              <w:rPr/>
            </w:pPr>
            <w:r w:rsidDel="00000000" w:rsidR="00000000" w:rsidRPr="00000000">
              <w:rPr>
                <w:rFonts w:ascii="Arial" w:cs="Arial" w:eastAsia="Arial" w:hAnsi="Arial"/>
                <w:sz w:val="20"/>
                <w:szCs w:val="20"/>
                <w:rtl w:val="0"/>
              </w:rPr>
              <w:t xml:space="preserve">Parlantes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0">
            <w:pPr>
              <w:jc w:val="both"/>
              <w:rPr/>
            </w:pPr>
            <w:r w:rsidDel="00000000" w:rsidR="00000000" w:rsidRPr="00000000">
              <w:rPr>
                <w:rFonts w:ascii="Arial" w:cs="Arial" w:eastAsia="Arial" w:hAnsi="Arial"/>
                <w:sz w:val="20"/>
                <w:szCs w:val="20"/>
                <w:rtl w:val="0"/>
              </w:rPr>
              <w:t xml:space="preserve">28.14%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1">
            <w:pPr>
              <w:jc w:val="both"/>
              <w:rPr/>
            </w:pPr>
            <w:r w:rsidDel="00000000" w:rsidR="00000000" w:rsidRPr="00000000">
              <w:rPr>
                <w:rFonts w:ascii="Arial" w:cs="Arial" w:eastAsia="Arial" w:hAnsi="Arial"/>
                <w:sz w:val="20"/>
                <w:szCs w:val="20"/>
                <w:rtl w:val="0"/>
              </w:rPr>
              <w:t xml:space="preserve">#6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2">
            <w:pPr>
              <w:jc w:val="both"/>
              <w:rPr/>
            </w:pPr>
            <w:r w:rsidDel="00000000" w:rsidR="00000000" w:rsidRPr="00000000">
              <w:rPr>
                <w:rFonts w:ascii="Arial" w:cs="Arial" w:eastAsia="Arial" w:hAnsi="Arial"/>
                <w:sz w:val="20"/>
                <w:szCs w:val="20"/>
                <w:rtl w:val="0"/>
              </w:rPr>
              <w:t xml:space="preserve">Alta rentabilidad, bajo volumen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3">
            <w:pPr>
              <w:jc w:val="both"/>
              <w:rPr/>
            </w:pPr>
            <w:r w:rsidDel="00000000" w:rsidR="00000000" w:rsidRPr="00000000">
              <w:rPr>
                <w:rFonts w:ascii="Arial" w:cs="Arial" w:eastAsia="Arial" w:hAnsi="Arial"/>
                <w:sz w:val="20"/>
                <w:szCs w:val="20"/>
                <w:rtl w:val="0"/>
              </w:rPr>
              <w:t xml:space="preserve">Auriculares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4">
            <w:pPr>
              <w:jc w:val="both"/>
              <w:rPr/>
            </w:pPr>
            <w:r w:rsidDel="00000000" w:rsidR="00000000" w:rsidRPr="00000000">
              <w:rPr>
                <w:rFonts w:ascii="Arial" w:cs="Arial" w:eastAsia="Arial" w:hAnsi="Arial"/>
                <w:sz w:val="20"/>
                <w:szCs w:val="20"/>
                <w:rtl w:val="0"/>
              </w:rPr>
              <w:t xml:space="preserve">27.72%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5">
            <w:pPr>
              <w:jc w:val="both"/>
              <w:rPr/>
            </w:pPr>
            <w:r w:rsidDel="00000000" w:rsidR="00000000" w:rsidRPr="00000000">
              <w:rPr>
                <w:rFonts w:ascii="Arial" w:cs="Arial" w:eastAsia="Arial" w:hAnsi="Arial"/>
                <w:sz w:val="20"/>
                <w:szCs w:val="20"/>
                <w:rtl w:val="0"/>
              </w:rPr>
              <w:t xml:space="preserve">#3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6">
            <w:pPr>
              <w:jc w:val="both"/>
              <w:rPr/>
            </w:pPr>
            <w:r w:rsidDel="00000000" w:rsidR="00000000" w:rsidRPr="00000000">
              <w:rPr>
                <w:rFonts w:ascii="Arial" w:cs="Arial" w:eastAsia="Arial" w:hAnsi="Arial"/>
                <w:sz w:val="20"/>
                <w:szCs w:val="20"/>
                <w:rtl w:val="0"/>
              </w:rPr>
              <w:t xml:space="preserve">Rentabilidad y volumen alineados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7">
            <w:pPr>
              <w:jc w:val="both"/>
              <w:rPr/>
            </w:pPr>
            <w:r w:rsidDel="00000000" w:rsidR="00000000" w:rsidRPr="00000000">
              <w:rPr>
                <w:rFonts w:ascii="Arial" w:cs="Arial" w:eastAsia="Arial" w:hAnsi="Arial"/>
                <w:sz w:val="20"/>
                <w:szCs w:val="20"/>
                <w:rtl w:val="0"/>
              </w:rPr>
              <w:t xml:space="preserve">Relojes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8">
            <w:pPr>
              <w:jc w:val="both"/>
              <w:rPr/>
            </w:pPr>
            <w:r w:rsidDel="00000000" w:rsidR="00000000" w:rsidRPr="00000000">
              <w:rPr>
                <w:rFonts w:ascii="Arial" w:cs="Arial" w:eastAsia="Arial" w:hAnsi="Arial"/>
                <w:sz w:val="20"/>
                <w:szCs w:val="20"/>
                <w:rtl w:val="0"/>
              </w:rPr>
              <w:t xml:space="preserve">27.19%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9">
            <w:pPr>
              <w:jc w:val="both"/>
              <w:rPr/>
            </w:pPr>
            <w:r w:rsidDel="00000000" w:rsidR="00000000" w:rsidRPr="00000000">
              <w:rPr>
                <w:rFonts w:ascii="Arial" w:cs="Arial" w:eastAsia="Arial" w:hAnsi="Arial"/>
                <w:sz w:val="20"/>
                <w:szCs w:val="20"/>
                <w:rtl w:val="0"/>
              </w:rPr>
              <w:t xml:space="preserve">#5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A">
            <w:pPr>
              <w:jc w:val="both"/>
              <w:rPr/>
            </w:pPr>
            <w:r w:rsidDel="00000000" w:rsidR="00000000" w:rsidRPr="00000000">
              <w:rPr>
                <w:rFonts w:ascii="Arial" w:cs="Arial" w:eastAsia="Arial" w:hAnsi="Arial"/>
                <w:sz w:val="20"/>
                <w:szCs w:val="20"/>
                <w:rtl w:val="0"/>
              </w:rPr>
              <w:t xml:space="preserve">Alta rentabilidad, bajo volumen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B">
            <w:pPr>
              <w:jc w:val="both"/>
              <w:rPr/>
            </w:pPr>
            <w:r w:rsidDel="00000000" w:rsidR="00000000" w:rsidRPr="00000000">
              <w:rPr>
                <w:rFonts w:ascii="Arial" w:cs="Arial" w:eastAsia="Arial" w:hAnsi="Arial"/>
                <w:sz w:val="20"/>
                <w:szCs w:val="20"/>
                <w:rtl w:val="0"/>
              </w:rPr>
              <w:t xml:space="preserve">Celulares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C">
            <w:pPr>
              <w:jc w:val="both"/>
              <w:rPr/>
            </w:pPr>
            <w:r w:rsidDel="00000000" w:rsidR="00000000" w:rsidRPr="00000000">
              <w:rPr>
                <w:rFonts w:ascii="Arial" w:cs="Arial" w:eastAsia="Arial" w:hAnsi="Arial"/>
                <w:sz w:val="20"/>
                <w:szCs w:val="20"/>
                <w:rtl w:val="0"/>
              </w:rPr>
              <w:t xml:space="preserve">24.14%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D">
            <w:pPr>
              <w:jc w:val="both"/>
              <w:rPr/>
            </w:pPr>
            <w:r w:rsidDel="00000000" w:rsidR="00000000" w:rsidRPr="00000000">
              <w:rPr>
                <w:rFonts w:ascii="Arial" w:cs="Arial" w:eastAsia="Arial" w:hAnsi="Arial"/>
                <w:sz w:val="20"/>
                <w:szCs w:val="20"/>
                <w:rtl w:val="0"/>
              </w:rPr>
              <w:t xml:space="preserve">#2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9E">
            <w:pPr>
              <w:jc w:val="both"/>
              <w:rPr/>
            </w:pPr>
            <w:r w:rsidDel="00000000" w:rsidR="00000000" w:rsidRPr="00000000">
              <w:rPr>
                <w:rFonts w:ascii="Arial" w:cs="Arial" w:eastAsia="Arial" w:hAnsi="Arial"/>
                <w:sz w:val="20"/>
                <w:szCs w:val="20"/>
                <w:rtl w:val="0"/>
              </w:rPr>
              <w:t xml:space="preserve">Equilibrado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9F">
            <w:pPr>
              <w:jc w:val="both"/>
              <w:rPr/>
            </w:pPr>
            <w:r w:rsidDel="00000000" w:rsidR="00000000" w:rsidRPr="00000000">
              <w:rPr>
                <w:rFonts w:ascii="Arial" w:cs="Arial" w:eastAsia="Arial" w:hAnsi="Arial"/>
                <w:sz w:val="20"/>
                <w:szCs w:val="20"/>
                <w:rtl w:val="0"/>
              </w:rPr>
              <w:t xml:space="preserve">Tablets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A0">
            <w:pPr>
              <w:jc w:val="both"/>
              <w:rPr/>
            </w:pPr>
            <w:r w:rsidDel="00000000" w:rsidR="00000000" w:rsidRPr="00000000">
              <w:rPr>
                <w:rFonts w:ascii="Arial" w:cs="Arial" w:eastAsia="Arial" w:hAnsi="Arial"/>
                <w:sz w:val="20"/>
                <w:szCs w:val="20"/>
                <w:rtl w:val="0"/>
              </w:rPr>
              <w:t xml:space="preserve">22.16%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A1">
            <w:pPr>
              <w:jc w:val="both"/>
              <w:rPr/>
            </w:pPr>
            <w:r w:rsidDel="00000000" w:rsidR="00000000" w:rsidRPr="00000000">
              <w:rPr>
                <w:rFonts w:ascii="Arial" w:cs="Arial" w:eastAsia="Arial" w:hAnsi="Arial"/>
                <w:sz w:val="20"/>
                <w:szCs w:val="20"/>
                <w:rtl w:val="0"/>
              </w:rPr>
              <w:t xml:space="preserve">#4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A2">
            <w:pPr>
              <w:jc w:val="both"/>
              <w:rPr/>
            </w:pPr>
            <w:r w:rsidDel="00000000" w:rsidR="00000000" w:rsidRPr="00000000">
              <w:rPr>
                <w:rFonts w:ascii="Arial" w:cs="Arial" w:eastAsia="Arial" w:hAnsi="Arial"/>
                <w:sz w:val="20"/>
                <w:szCs w:val="20"/>
                <w:rtl w:val="0"/>
              </w:rPr>
              <w:t xml:space="preserve">Margen bajo para su categoría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A3">
            <w:pPr>
              <w:jc w:val="both"/>
              <w:rPr/>
            </w:pPr>
            <w:r w:rsidDel="00000000" w:rsidR="00000000" w:rsidRPr="00000000">
              <w:rPr>
                <w:rFonts w:ascii="Arial" w:cs="Arial" w:eastAsia="Arial" w:hAnsi="Arial"/>
                <w:sz w:val="20"/>
                <w:szCs w:val="20"/>
                <w:rtl w:val="0"/>
              </w:rPr>
              <w:t xml:space="preserve">Notebooks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A4">
            <w:pPr>
              <w:jc w:val="both"/>
              <w:rPr/>
            </w:pPr>
            <w:r w:rsidDel="00000000" w:rsidR="00000000" w:rsidRPr="00000000">
              <w:rPr>
                <w:rFonts w:ascii="Arial" w:cs="Arial" w:eastAsia="Arial" w:hAnsi="Arial"/>
                <w:sz w:val="20"/>
                <w:szCs w:val="20"/>
                <w:rtl w:val="0"/>
              </w:rPr>
              <w:t xml:space="preserve">21.76%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A5">
            <w:pPr>
              <w:jc w:val="both"/>
              <w:rPr/>
            </w:pPr>
            <w:r w:rsidDel="00000000" w:rsidR="00000000" w:rsidRPr="00000000">
              <w:rPr>
                <w:rFonts w:ascii="Arial" w:cs="Arial" w:eastAsia="Arial" w:hAnsi="Arial"/>
                <w:sz w:val="20"/>
                <w:szCs w:val="20"/>
                <w:rtl w:val="0"/>
              </w:rPr>
              <w:t xml:space="preserve">#1 en volumen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A6">
            <w:pPr>
              <w:jc w:val="both"/>
              <w:rPr/>
            </w:pPr>
            <w:r w:rsidDel="00000000" w:rsidR="00000000" w:rsidRPr="00000000">
              <w:rPr>
                <w:rFonts w:ascii="Arial" w:cs="Arial" w:eastAsia="Arial" w:hAnsi="Arial"/>
                <w:sz w:val="20"/>
                <w:szCs w:val="20"/>
                <w:rtl w:val="0"/>
              </w:rPr>
              <w:t xml:space="preserve">Mayor facturación, menor margen</w:t>
            </w:r>
            <w:r w:rsidDel="00000000" w:rsidR="00000000" w:rsidRPr="00000000">
              <w:rPr>
                <w:rtl w:val="0"/>
              </w:rPr>
            </w:r>
          </w:p>
        </w:tc>
      </w:tr>
    </w:tbl>
    <w:p w:rsidR="00000000" w:rsidDel="00000000" w:rsidP="00000000" w:rsidRDefault="00000000" w:rsidRPr="00000000" w14:paraId="000000A7">
      <w:pPr>
        <w:spacing w:after="60" w:lineRule="auto"/>
        <w:jc w:val="both"/>
        <w:rPr/>
      </w:pPr>
      <w:r w:rsidDel="00000000" w:rsidR="00000000" w:rsidRPr="00000000">
        <w:rPr>
          <w:rtl w:val="0"/>
        </w:rPr>
        <w:t xml:space="preserve"> </w:t>
      </w:r>
    </w:p>
    <w:p w:rsidR="00000000" w:rsidDel="00000000" w:rsidP="00000000" w:rsidRDefault="00000000" w:rsidRPr="00000000" w14:paraId="000000A8">
      <w:pPr>
        <w:spacing w:after="100" w:before="280" w:lineRule="auto"/>
        <w:jc w:val="both"/>
        <w:rPr/>
      </w:pPr>
      <w:r w:rsidDel="00000000" w:rsidR="00000000" w:rsidRPr="00000000">
        <w:rPr>
          <w:rFonts w:ascii="Arial" w:cs="Arial" w:eastAsia="Arial" w:hAnsi="Arial"/>
          <w:b w:val="1"/>
          <w:bCs w:val="1"/>
          <w:sz w:val="26"/>
          <w:szCs w:val="26"/>
          <w:rtl w:val="0"/>
        </w:rPr>
        <w:t xml:space="preserve">Top 5 productos por margen — el dato que cambia la conversación</w:t>
      </w:r>
      <w:r w:rsidDel="00000000" w:rsidR="00000000" w:rsidRPr="00000000">
        <w:rPr>
          <w:rtl w:val="0"/>
        </w:rPr>
      </w:r>
    </w:p>
    <w:p w:rsidR="00000000" w:rsidDel="00000000" w:rsidP="00000000" w:rsidRDefault="00000000" w:rsidRPr="00000000" w14:paraId="000000A9">
      <w:pPr>
        <w:spacing w:after="160" w:line="340" w:lineRule="auto"/>
        <w:jc w:val="both"/>
        <w:rPr/>
      </w:pPr>
      <w:r w:rsidDel="00000000" w:rsidR="00000000" w:rsidRPr="00000000">
        <w:rPr>
          <w:rtl w:val="0"/>
        </w:rPr>
        <w:t xml:space="preserve">Los cinco productos más rentables del catálogo son todos de ticket bajo. Ningún notebook ni celular aparece en este podio.</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3"/>
        <w:gridCol w:w="1696"/>
        <w:gridCol w:w="1623"/>
        <w:gridCol w:w="2158"/>
        <w:tblGridChange w:id="0">
          <w:tblGrid>
            <w:gridCol w:w="3723"/>
            <w:gridCol w:w="1696"/>
            <w:gridCol w:w="1623"/>
            <w:gridCol w:w="215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AA">
            <w:pPr>
              <w:jc w:val="both"/>
              <w:rPr/>
            </w:pPr>
            <w:r w:rsidDel="00000000" w:rsidR="00000000" w:rsidRPr="00000000">
              <w:rPr>
                <w:rFonts w:ascii="Arial" w:cs="Arial" w:eastAsia="Arial" w:hAnsi="Arial"/>
                <w:b w:val="1"/>
                <w:bCs w:val="1"/>
                <w:color w:val="ffffff"/>
                <w:sz w:val="20"/>
                <w:szCs w:val="20"/>
                <w:rtl w:val="0"/>
              </w:rPr>
              <w:t xml:space="preserve">Producto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AB">
            <w:pPr>
              <w:jc w:val="both"/>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AC">
            <w:pPr>
              <w:jc w:val="both"/>
              <w:rPr/>
            </w:pPr>
            <w:r w:rsidDel="00000000" w:rsidR="00000000" w:rsidRPr="00000000">
              <w:rPr>
                <w:rFonts w:ascii="Arial" w:cs="Arial" w:eastAsia="Arial" w:hAnsi="Arial"/>
                <w:b w:val="1"/>
                <w:bCs w:val="1"/>
                <w:color w:val="ffffff"/>
                <w:sz w:val="20"/>
                <w:szCs w:val="20"/>
                <w:rtl w:val="0"/>
              </w:rPr>
              <w:t xml:space="preserve">Margen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AD">
            <w:pPr>
              <w:jc w:val="both"/>
              <w:rPr/>
            </w:pPr>
            <w:r w:rsidDel="00000000" w:rsidR="00000000" w:rsidRPr="00000000">
              <w:rPr>
                <w:rFonts w:ascii="Arial" w:cs="Arial" w:eastAsia="Arial" w:hAnsi="Arial"/>
                <w:b w:val="1"/>
                <w:bCs w:val="1"/>
                <w:color w:val="ffffff"/>
                <w:sz w:val="20"/>
                <w:szCs w:val="20"/>
                <w:rtl w:val="0"/>
              </w:rPr>
              <w:t xml:space="preserve">Margen $ total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AE">
            <w:pPr>
              <w:jc w:val="both"/>
              <w:rPr/>
            </w:pPr>
            <w:r w:rsidDel="00000000" w:rsidR="00000000" w:rsidRPr="00000000">
              <w:rPr>
                <w:rFonts w:ascii="Arial" w:cs="Arial" w:eastAsia="Arial" w:hAnsi="Arial"/>
                <w:sz w:val="20"/>
                <w:szCs w:val="20"/>
                <w:rtl w:val="0"/>
              </w:rPr>
              <w:t xml:space="preserve">Auriculares JBL Tune 510BT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AF">
            <w:pPr>
              <w:jc w:val="both"/>
              <w:rPr/>
            </w:pPr>
            <w:r w:rsidDel="00000000" w:rsidR="00000000" w:rsidRPr="00000000">
              <w:rPr>
                <w:rFonts w:ascii="Arial" w:cs="Arial" w:eastAsia="Arial" w:hAnsi="Arial"/>
                <w:sz w:val="20"/>
                <w:szCs w:val="20"/>
                <w:rtl w:val="0"/>
              </w:rPr>
              <w:t xml:space="preserve">Auriculares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0">
            <w:pPr>
              <w:jc w:val="both"/>
              <w:rPr/>
            </w:pPr>
            <w:r w:rsidDel="00000000" w:rsidR="00000000" w:rsidRPr="00000000">
              <w:rPr>
                <w:rFonts w:ascii="Arial" w:cs="Arial" w:eastAsia="Arial" w:hAnsi="Arial"/>
                <w:sz w:val="20"/>
                <w:szCs w:val="20"/>
                <w:rtl w:val="0"/>
              </w:rPr>
              <w:t xml:space="preserve">35.71%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1">
            <w:pPr>
              <w:jc w:val="both"/>
              <w:rPr/>
            </w:pPr>
            <w:r w:rsidDel="00000000" w:rsidR="00000000" w:rsidRPr="00000000">
              <w:rPr>
                <w:rFonts w:ascii="Arial" w:cs="Arial" w:eastAsia="Arial" w:hAnsi="Arial"/>
                <w:sz w:val="20"/>
                <w:szCs w:val="20"/>
                <w:rtl w:val="0"/>
              </w:rPr>
              <w:t xml:space="preserve">$6.925.000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2">
            <w:pPr>
              <w:jc w:val="both"/>
              <w:rPr/>
            </w:pPr>
            <w:r w:rsidDel="00000000" w:rsidR="00000000" w:rsidRPr="00000000">
              <w:rPr>
                <w:rFonts w:ascii="Arial" w:cs="Arial" w:eastAsia="Arial" w:hAnsi="Arial"/>
                <w:sz w:val="20"/>
                <w:szCs w:val="20"/>
                <w:rtl w:val="0"/>
              </w:rPr>
              <w:t xml:space="preserve">Parlante JBL Go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3">
            <w:pPr>
              <w:jc w:val="both"/>
              <w:rPr/>
            </w:pPr>
            <w:r w:rsidDel="00000000" w:rsidR="00000000" w:rsidRPr="00000000">
              <w:rPr>
                <w:rFonts w:ascii="Arial" w:cs="Arial" w:eastAsia="Arial" w:hAnsi="Arial"/>
                <w:sz w:val="20"/>
                <w:szCs w:val="20"/>
                <w:rtl w:val="0"/>
              </w:rPr>
              <w:t xml:space="preserve">Parlantes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4">
            <w:pPr>
              <w:jc w:val="both"/>
              <w:rPr/>
            </w:pPr>
            <w:r w:rsidDel="00000000" w:rsidR="00000000" w:rsidRPr="00000000">
              <w:rPr>
                <w:rFonts w:ascii="Arial" w:cs="Arial" w:eastAsia="Arial" w:hAnsi="Arial"/>
                <w:sz w:val="20"/>
                <w:szCs w:val="20"/>
                <w:rtl w:val="0"/>
              </w:rPr>
              <w:t xml:space="preserve">33.33%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5">
            <w:pPr>
              <w:jc w:val="both"/>
              <w:rPr/>
            </w:pPr>
            <w:r w:rsidDel="00000000" w:rsidR="00000000" w:rsidRPr="00000000">
              <w:rPr>
                <w:rFonts w:ascii="Arial" w:cs="Arial" w:eastAsia="Arial" w:hAnsi="Arial"/>
                <w:sz w:val="20"/>
                <w:szCs w:val="20"/>
                <w:rtl w:val="0"/>
              </w:rPr>
              <w:t xml:space="preserve">$4.500.000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6">
            <w:pPr>
              <w:jc w:val="both"/>
              <w:rPr/>
            </w:pPr>
            <w:r w:rsidDel="00000000" w:rsidR="00000000" w:rsidRPr="00000000">
              <w:rPr>
                <w:rFonts w:ascii="Arial" w:cs="Arial" w:eastAsia="Arial" w:hAnsi="Arial"/>
                <w:sz w:val="20"/>
                <w:szCs w:val="20"/>
                <w:rtl w:val="0"/>
              </w:rPr>
              <w:t xml:space="preserve">Parlante Sony SRS-XB13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7">
            <w:pPr>
              <w:jc w:val="both"/>
              <w:rPr/>
            </w:pPr>
            <w:r w:rsidDel="00000000" w:rsidR="00000000" w:rsidRPr="00000000">
              <w:rPr>
                <w:rFonts w:ascii="Arial" w:cs="Arial" w:eastAsia="Arial" w:hAnsi="Arial"/>
                <w:sz w:val="20"/>
                <w:szCs w:val="20"/>
                <w:rtl w:val="0"/>
              </w:rPr>
              <w:t xml:space="preserve">Parlantes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8">
            <w:pPr>
              <w:jc w:val="both"/>
              <w:rPr/>
            </w:pPr>
            <w:r w:rsidDel="00000000" w:rsidR="00000000" w:rsidRPr="00000000">
              <w:rPr>
                <w:rFonts w:ascii="Arial" w:cs="Arial" w:eastAsia="Arial" w:hAnsi="Arial"/>
                <w:sz w:val="20"/>
                <w:szCs w:val="20"/>
                <w:rtl w:val="0"/>
              </w:rPr>
              <w:t xml:space="preserve">32.00%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9">
            <w:pPr>
              <w:jc w:val="both"/>
              <w:rPr/>
            </w:pPr>
            <w:r w:rsidDel="00000000" w:rsidR="00000000" w:rsidRPr="00000000">
              <w:rPr>
                <w:rFonts w:ascii="Arial" w:cs="Arial" w:eastAsia="Arial" w:hAnsi="Arial"/>
                <w:sz w:val="20"/>
                <w:szCs w:val="20"/>
                <w:rtl w:val="0"/>
              </w:rPr>
              <w:t xml:space="preserve">$4.720.000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A">
            <w:pPr>
              <w:jc w:val="both"/>
              <w:rPr/>
            </w:pPr>
            <w:r w:rsidDel="00000000" w:rsidR="00000000" w:rsidRPr="00000000">
              <w:rPr>
                <w:rFonts w:ascii="Arial" w:cs="Arial" w:eastAsia="Arial" w:hAnsi="Arial"/>
                <w:sz w:val="20"/>
                <w:szCs w:val="20"/>
                <w:rtl w:val="0"/>
              </w:rPr>
              <w:t xml:space="preserve">Xiaomi Mi Band 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B">
            <w:pPr>
              <w:jc w:val="both"/>
              <w:rPr/>
            </w:pPr>
            <w:r w:rsidDel="00000000" w:rsidR="00000000" w:rsidRPr="00000000">
              <w:rPr>
                <w:rFonts w:ascii="Arial" w:cs="Arial" w:eastAsia="Arial" w:hAnsi="Arial"/>
                <w:sz w:val="20"/>
                <w:szCs w:val="20"/>
                <w:rtl w:val="0"/>
              </w:rPr>
              <w:t xml:space="preserve">Relojes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C">
            <w:pPr>
              <w:jc w:val="both"/>
              <w:rPr/>
            </w:pPr>
            <w:r w:rsidDel="00000000" w:rsidR="00000000" w:rsidRPr="00000000">
              <w:rPr>
                <w:rFonts w:ascii="Arial" w:cs="Arial" w:eastAsia="Arial" w:hAnsi="Arial"/>
                <w:sz w:val="20"/>
                <w:szCs w:val="20"/>
                <w:rtl w:val="0"/>
              </w:rPr>
              <w:t xml:space="preserve">31.58%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BD">
            <w:pPr>
              <w:jc w:val="both"/>
              <w:rPr/>
            </w:pPr>
            <w:r w:rsidDel="00000000" w:rsidR="00000000" w:rsidRPr="00000000">
              <w:rPr>
                <w:rFonts w:ascii="Arial" w:cs="Arial" w:eastAsia="Arial" w:hAnsi="Arial"/>
                <w:sz w:val="20"/>
                <w:szCs w:val="20"/>
                <w:rtl w:val="0"/>
              </w:rPr>
              <w:t xml:space="preserve">$4.590.000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E">
            <w:pPr>
              <w:jc w:val="both"/>
              <w:rPr/>
            </w:pPr>
            <w:r w:rsidDel="00000000" w:rsidR="00000000" w:rsidRPr="00000000">
              <w:rPr>
                <w:rFonts w:ascii="Arial" w:cs="Arial" w:eastAsia="Arial" w:hAnsi="Arial"/>
                <w:sz w:val="20"/>
                <w:szCs w:val="20"/>
                <w:rtl w:val="0"/>
              </w:rPr>
              <w:t xml:space="preserve">Smartwatch Amazfit GTS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BF">
            <w:pPr>
              <w:jc w:val="both"/>
              <w:rPr/>
            </w:pPr>
            <w:r w:rsidDel="00000000" w:rsidR="00000000" w:rsidRPr="00000000">
              <w:rPr>
                <w:rFonts w:ascii="Arial" w:cs="Arial" w:eastAsia="Arial" w:hAnsi="Arial"/>
                <w:sz w:val="20"/>
                <w:szCs w:val="20"/>
                <w:rtl w:val="0"/>
              </w:rPr>
              <w:t xml:space="preserve">Relojes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C0">
            <w:pPr>
              <w:jc w:val="both"/>
              <w:rPr/>
            </w:pPr>
            <w:r w:rsidDel="00000000" w:rsidR="00000000" w:rsidRPr="00000000">
              <w:rPr>
                <w:rFonts w:ascii="Arial" w:cs="Arial" w:eastAsia="Arial" w:hAnsi="Arial"/>
                <w:sz w:val="20"/>
                <w:szCs w:val="20"/>
                <w:rtl w:val="0"/>
              </w:rPr>
              <w:t xml:space="preserve">27.59%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C1">
            <w:pPr>
              <w:jc w:val="both"/>
              <w:rPr/>
            </w:pPr>
            <w:r w:rsidDel="00000000" w:rsidR="00000000" w:rsidRPr="00000000">
              <w:rPr>
                <w:rFonts w:ascii="Arial" w:cs="Arial" w:eastAsia="Arial" w:hAnsi="Arial"/>
                <w:sz w:val="20"/>
                <w:szCs w:val="20"/>
                <w:rtl w:val="0"/>
              </w:rPr>
              <w:t xml:space="preserve">$4.320.000</w:t>
            </w:r>
            <w:r w:rsidDel="00000000" w:rsidR="00000000" w:rsidRPr="00000000">
              <w:rPr>
                <w:rtl w:val="0"/>
              </w:rPr>
            </w:r>
          </w:p>
        </w:tc>
      </w:tr>
    </w:tbl>
    <w:p w:rsidR="00000000" w:rsidDel="00000000" w:rsidP="00000000" w:rsidRDefault="00000000" w:rsidRPr="00000000" w14:paraId="000000C2">
      <w:pPr>
        <w:spacing w:after="60" w:lineRule="auto"/>
        <w:jc w:val="both"/>
        <w:rPr/>
      </w:pPr>
      <w:r w:rsidDel="00000000" w:rsidR="00000000" w:rsidRPr="00000000">
        <w:rPr>
          <w:rtl w:val="0"/>
        </w:rPr>
        <w:t xml:space="preserve"> </w:t>
      </w:r>
    </w:p>
    <w:p w:rsidR="00000000" w:rsidDel="00000000" w:rsidP="00000000" w:rsidRDefault="00000000" w:rsidRPr="00000000" w14:paraId="000000C3">
      <w:pPr>
        <w:spacing w:after="100" w:before="280" w:lineRule="auto"/>
        <w:jc w:val="both"/>
        <w:rPr/>
      </w:pPr>
      <w:r w:rsidDel="00000000" w:rsidR="00000000" w:rsidRPr="00000000">
        <w:rPr>
          <w:rFonts w:ascii="Arial" w:cs="Arial" w:eastAsia="Arial" w:hAnsi="Arial"/>
          <w:b w:val="1"/>
          <w:bCs w:val="1"/>
          <w:sz w:val="26"/>
          <w:szCs w:val="26"/>
          <w:rtl w:val="0"/>
        </w:rPr>
        <w:t xml:space="preserve">Stock crítico — acción inmediata requerida</w:t>
      </w:r>
      <w:r w:rsidDel="00000000" w:rsidR="00000000" w:rsidRPr="00000000">
        <w:rPr>
          <w:rtl w:val="0"/>
        </w:rPr>
      </w:r>
    </w:p>
    <w:p w:rsidR="00000000" w:rsidDel="00000000" w:rsidP="00000000" w:rsidRDefault="00000000" w:rsidRPr="00000000" w14:paraId="000000C4">
      <w:pPr>
        <w:spacing w:after="160" w:line="340" w:lineRule="auto"/>
        <w:jc w:val="both"/>
        <w:rPr/>
      </w:pPr>
      <w:r w:rsidDel="00000000" w:rsidR="00000000" w:rsidRPr="00000000">
        <w:rPr>
          <w:rtl w:val="0"/>
        </w:rPr>
        <w:t xml:space="preserve">Al momento del análisis, 8 productos se encuentran con stock por debajo de su mínimo definido. Tres son modelos de iPhone, tres son notebooks — los dos segmentos de mayor facturación del negocio.</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b91c1c" w:space="0" w:sz="20" w:val="single"/>
              <w:bottom w:color="000000" w:space="0" w:sz="0" w:val="nil"/>
              <w:right w:color="000000" w:space="0" w:sz="0" w:val="nil"/>
            </w:tcBorders>
            <w:shd w:fill="fef2f2" w:val="clear"/>
            <w:tcMar>
              <w:top w:w="160.0" w:type="dxa"/>
              <w:left w:w="280.0" w:type="dxa"/>
              <w:bottom w:w="160.0" w:type="dxa"/>
              <w:right w:w="200.0" w:type="dxa"/>
            </w:tcMar>
          </w:tcPr>
          <w:p w:rsidR="00000000" w:rsidDel="00000000" w:rsidP="00000000" w:rsidRDefault="00000000" w:rsidRPr="00000000" w14:paraId="000000C5">
            <w:pPr>
              <w:spacing w:after="80" w:lineRule="auto"/>
              <w:jc w:val="both"/>
              <w:rPr/>
            </w:pPr>
            <w:r w:rsidDel="00000000" w:rsidR="00000000" w:rsidRPr="00000000">
              <w:rPr>
                <w:rFonts w:ascii="Arial" w:cs="Arial" w:eastAsia="Arial" w:hAnsi="Arial"/>
                <w:b w:val="1"/>
                <w:bCs w:val="1"/>
                <w:color w:val="b91c1c"/>
                <w:sz w:val="20"/>
                <w:szCs w:val="20"/>
                <w:rtl w:val="0"/>
              </w:rPr>
              <w:t xml:space="preserve">⚠ ATENCIÓN URGENTE · 8 productos en stock crítico:</w:t>
            </w:r>
            <w:r w:rsidDel="00000000" w:rsidR="00000000" w:rsidRPr="00000000">
              <w:rPr>
                <w:rtl w:val="0"/>
              </w:rPr>
            </w:r>
          </w:p>
          <w:p w:rsidR="00000000" w:rsidDel="00000000" w:rsidP="00000000" w:rsidRDefault="00000000" w:rsidRPr="00000000" w14:paraId="000000C6">
            <w:pPr>
              <w:spacing w:after="60" w:line="320" w:lineRule="auto"/>
              <w:jc w:val="both"/>
              <w:rPr/>
            </w:pPr>
            <w:r w:rsidDel="00000000" w:rsidR="00000000" w:rsidRPr="00000000">
              <w:rPr>
                <w:sz w:val="22"/>
                <w:szCs w:val="22"/>
                <w:rtl w:val="0"/>
              </w:rPr>
              <w:t xml:space="preserve">iPhone 11 · iPhone 13 · Notebook Asus VivoBook · Notebook Dell Inspiron · Notebook HP 15 · AirPods 2 · Sony WH-1000XM4 · Samsung Galaxy Buds 2 ·</w:t>
            </w:r>
            <w:r w:rsidDel="00000000" w:rsidR="00000000" w:rsidRPr="00000000">
              <w:rPr>
                <w:rtl w:val="0"/>
              </w:rPr>
            </w:r>
          </w:p>
          <w:p w:rsidR="00000000" w:rsidDel="00000000" w:rsidP="00000000" w:rsidRDefault="00000000" w:rsidRPr="00000000" w14:paraId="000000C7">
            <w:pPr>
              <w:jc w:val="both"/>
              <w:rPr/>
            </w:pPr>
            <w:r w:rsidDel="00000000" w:rsidR="00000000" w:rsidRPr="00000000">
              <w:rPr>
                <w:i w:val="1"/>
                <w:iCs w:val="1"/>
                <w:color w:val="b91c1c"/>
                <w:sz w:val="22"/>
                <w:szCs w:val="22"/>
                <w:rtl w:val="0"/>
              </w:rPr>
              <w:t xml:space="preserve">Estos productos concentran el grueso de la facturación. Un quiebre de stock en Q4 puede representar pérdidas de $15M-$30M en ventas no concretadas.</w:t>
            </w:r>
            <w:r w:rsidDel="00000000" w:rsidR="00000000" w:rsidRPr="00000000">
              <w:rPr>
                <w:rtl w:val="0"/>
              </w:rPr>
            </w:r>
          </w:p>
        </w:tc>
      </w:tr>
    </w:tbl>
    <w:p w:rsidR="00000000" w:rsidDel="00000000" w:rsidP="00000000" w:rsidRDefault="00000000" w:rsidRPr="00000000" w14:paraId="000000C8">
      <w:pPr>
        <w:spacing w:after="60" w:lineRule="auto"/>
        <w:jc w:val="both"/>
        <w:rPr/>
      </w:pPr>
      <w:r w:rsidDel="00000000" w:rsidR="00000000" w:rsidRPr="00000000">
        <w:rPr>
          <w:rtl w:val="0"/>
        </w:rPr>
        <w:t xml:space="preserve"> </w:t>
      </w:r>
    </w:p>
    <w:p w:rsidR="00000000" w:rsidDel="00000000" w:rsidP="00000000" w:rsidRDefault="00000000" w:rsidRPr="00000000" w14:paraId="000000C9">
      <w:pPr>
        <w:spacing w:after="160" w:line="340" w:lineRule="auto"/>
        <w:jc w:val="both"/>
        <w:rPr/>
      </w:pPr>
      <w:r w:rsidDel="00000000" w:rsidR="00000000" w:rsidRPr="00000000">
        <w:rPr>
          <w:rtl w:val="0"/>
        </w:rPr>
        <w:t xml:space="preserve">En el lado positivo: los 29 SKUs activos tuvieron rotación durante el período. No hay inventario muerto — el catálogo está bien calibrado en términos de selección de productos.</w:t>
      </w:r>
    </w:p>
    <w:p w:rsidR="00000000" w:rsidDel="00000000" w:rsidP="00000000" w:rsidRDefault="00000000" w:rsidRPr="00000000" w14:paraId="000000C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B">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3.3 Clientes: Segmentación y Valor</w:t>
      </w:r>
      <w:r w:rsidDel="00000000" w:rsidR="00000000" w:rsidRPr="00000000">
        <w:rPr>
          <w:rtl w:val="0"/>
        </w:rPr>
      </w:r>
    </w:p>
    <w:p w:rsidR="00000000" w:rsidDel="00000000" w:rsidP="00000000" w:rsidRDefault="00000000" w:rsidRPr="00000000" w14:paraId="000000CC">
      <w:pPr>
        <w:spacing w:after="160" w:line="340" w:lineRule="auto"/>
        <w:jc w:val="both"/>
        <w:rPr/>
      </w:pPr>
      <w:r w:rsidDel="00000000" w:rsidR="00000000" w:rsidRPr="00000000">
        <w:rPr>
          <w:rtl w:val="0"/>
        </w:rPr>
        <w:t xml:space="preserve">El análisis de clientes reveló una pirámide de valor bien definida con una oportunidad enorme en el medio: cientos de clientes que compraron varias veces pero nunca llegaron a convertirse en frecuentes.</w:t>
      </w:r>
    </w:p>
    <w:tbl>
      <w:tblPr>
        <w:tblStyle w:val="Table13"/>
        <w:tblW w:w="66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2427"/>
        <w:gridCol w:w="2310"/>
        <w:tblGridChange w:id="0">
          <w:tblGrid>
            <w:gridCol w:w="1930"/>
            <w:gridCol w:w="2427"/>
            <w:gridCol w:w="231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CD">
            <w:pPr>
              <w:spacing w:after="40" w:lineRule="auto"/>
              <w:jc w:val="both"/>
              <w:rPr/>
            </w:pPr>
            <w:r w:rsidDel="00000000" w:rsidR="00000000" w:rsidRPr="00000000">
              <w:rPr>
                <w:rFonts w:ascii="Arial" w:cs="Arial" w:eastAsia="Arial" w:hAnsi="Arial"/>
                <w:color w:val="6b7280"/>
                <w:sz w:val="17"/>
                <w:szCs w:val="17"/>
                <w:rtl w:val="0"/>
              </w:rPr>
              <w:t xml:space="preserve">CLIENTES ÚNICOS</w:t>
            </w:r>
            <w:r w:rsidDel="00000000" w:rsidR="00000000" w:rsidRPr="00000000">
              <w:rPr>
                <w:rtl w:val="0"/>
              </w:rPr>
            </w:r>
          </w:p>
          <w:p w:rsidR="00000000" w:rsidDel="00000000" w:rsidP="00000000" w:rsidRDefault="00000000" w:rsidRPr="00000000" w14:paraId="000000CE">
            <w:pPr>
              <w:spacing w:after="40" w:lineRule="auto"/>
              <w:jc w:val="both"/>
              <w:rPr/>
            </w:pPr>
            <w:r w:rsidDel="00000000" w:rsidR="00000000" w:rsidRPr="00000000">
              <w:rPr>
                <w:rFonts w:ascii="Arial" w:cs="Arial" w:eastAsia="Arial" w:hAnsi="Arial"/>
                <w:b w:val="1"/>
                <w:bCs w:val="1"/>
                <w:color w:val="7c5cfc"/>
                <w:sz w:val="40"/>
                <w:szCs w:val="40"/>
                <w:rtl w:val="0"/>
              </w:rPr>
              <w:t xml:space="preserve">566</w:t>
            </w:r>
            <w:r w:rsidDel="00000000" w:rsidR="00000000" w:rsidRPr="00000000">
              <w:rPr>
                <w:rtl w:val="0"/>
              </w:rPr>
            </w:r>
          </w:p>
          <w:p w:rsidR="00000000" w:rsidDel="00000000" w:rsidP="00000000" w:rsidRDefault="00000000" w:rsidRPr="00000000" w14:paraId="000000CF">
            <w:pPr>
              <w:jc w:val="both"/>
              <w:rPr/>
            </w:pPr>
            <w:r w:rsidDel="00000000" w:rsidR="00000000" w:rsidRPr="00000000">
              <w:rPr>
                <w:rFonts w:ascii="Arial" w:cs="Arial" w:eastAsia="Arial" w:hAnsi="Arial"/>
                <w:color w:val="6b7280"/>
                <w:sz w:val="18"/>
                <w:szCs w:val="18"/>
                <w:rtl w:val="0"/>
              </w:rPr>
              <w:t xml:space="preserve">Con al menos 1 compra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D0">
            <w:pPr>
              <w:spacing w:after="40" w:lineRule="auto"/>
              <w:jc w:val="both"/>
              <w:rPr/>
            </w:pPr>
            <w:r w:rsidDel="00000000" w:rsidR="00000000" w:rsidRPr="00000000">
              <w:rPr>
                <w:rFonts w:ascii="Arial" w:cs="Arial" w:eastAsia="Arial" w:hAnsi="Arial"/>
                <w:color w:val="6b7280"/>
                <w:sz w:val="17"/>
                <w:szCs w:val="17"/>
                <w:rtl w:val="0"/>
              </w:rPr>
              <w:t xml:space="preserve">CLIENTES FRECUENTES</w:t>
            </w:r>
            <w:r w:rsidDel="00000000" w:rsidR="00000000" w:rsidRPr="00000000">
              <w:rPr>
                <w:rtl w:val="0"/>
              </w:rPr>
            </w:r>
          </w:p>
          <w:p w:rsidR="00000000" w:rsidDel="00000000" w:rsidP="00000000" w:rsidRDefault="00000000" w:rsidRPr="00000000" w14:paraId="000000D1">
            <w:pPr>
              <w:spacing w:after="40" w:lineRule="auto"/>
              <w:jc w:val="both"/>
              <w:rPr/>
            </w:pPr>
            <w:r w:rsidDel="00000000" w:rsidR="00000000" w:rsidRPr="00000000">
              <w:rPr>
                <w:rFonts w:ascii="Arial" w:cs="Arial" w:eastAsia="Arial" w:hAnsi="Arial"/>
                <w:b w:val="1"/>
                <w:bCs w:val="1"/>
                <w:color w:val="1a3a6e"/>
                <w:sz w:val="40"/>
                <w:szCs w:val="40"/>
                <w:rtl w:val="0"/>
              </w:rPr>
              <w:t xml:space="preserve">75</w:t>
            </w: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Arial" w:cs="Arial" w:eastAsia="Arial" w:hAnsi="Arial"/>
                <w:color w:val="6b7280"/>
                <w:sz w:val="18"/>
                <w:szCs w:val="18"/>
                <w:rtl w:val="0"/>
              </w:rPr>
              <w:t xml:space="preserve">6+ compras · 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60.0" w:type="dxa"/>
              <w:left w:w="200.0" w:type="dxa"/>
              <w:bottom w:w="160.0" w:type="dxa"/>
              <w:right w:w="200.0" w:type="dxa"/>
            </w:tcMar>
          </w:tcPr>
          <w:p w:rsidR="00000000" w:rsidDel="00000000" w:rsidP="00000000" w:rsidRDefault="00000000" w:rsidRPr="00000000" w14:paraId="000000D3">
            <w:pPr>
              <w:spacing w:after="40" w:lineRule="auto"/>
              <w:jc w:val="both"/>
              <w:rPr/>
            </w:pPr>
            <w:r w:rsidDel="00000000" w:rsidR="00000000" w:rsidRPr="00000000">
              <w:rPr>
                <w:rFonts w:ascii="Arial" w:cs="Arial" w:eastAsia="Arial" w:hAnsi="Arial"/>
                <w:color w:val="6b7280"/>
                <w:sz w:val="17"/>
                <w:szCs w:val="17"/>
                <w:rtl w:val="0"/>
              </w:rPr>
              <w:t xml:space="preserve">TICKET FRECUENTES</w:t>
            </w:r>
            <w:r w:rsidDel="00000000" w:rsidR="00000000" w:rsidRPr="00000000">
              <w:rPr>
                <w:rtl w:val="0"/>
              </w:rPr>
            </w:r>
          </w:p>
          <w:p w:rsidR="00000000" w:rsidDel="00000000" w:rsidP="00000000" w:rsidRDefault="00000000" w:rsidRPr="00000000" w14:paraId="000000D4">
            <w:pPr>
              <w:spacing w:after="40" w:lineRule="auto"/>
              <w:jc w:val="both"/>
              <w:rPr/>
            </w:pPr>
            <w:r w:rsidDel="00000000" w:rsidR="00000000" w:rsidRPr="00000000">
              <w:rPr>
                <w:rFonts w:ascii="Arial" w:cs="Arial" w:eastAsia="Arial" w:hAnsi="Arial"/>
                <w:b w:val="1"/>
                <w:bCs w:val="1"/>
                <w:color w:val="00875a"/>
                <w:sz w:val="40"/>
                <w:szCs w:val="40"/>
                <w:rtl w:val="0"/>
              </w:rPr>
              <w:t xml:space="preserve">$487K</w:t>
            </w: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Arial" w:cs="Arial" w:eastAsia="Arial" w:hAnsi="Arial"/>
                <w:color w:val="6b7280"/>
                <w:sz w:val="18"/>
                <w:szCs w:val="18"/>
                <w:rtl w:val="0"/>
              </w:rPr>
              <w:t xml:space="preserve">vs $357K promedio</w:t>
            </w:r>
            <w:r w:rsidDel="00000000" w:rsidR="00000000" w:rsidRPr="00000000">
              <w:rPr>
                <w:rtl w:val="0"/>
              </w:rPr>
            </w:r>
          </w:p>
        </w:tc>
      </w:tr>
    </w:tbl>
    <w:p w:rsidR="00000000" w:rsidDel="00000000" w:rsidP="00000000" w:rsidRDefault="00000000" w:rsidRPr="00000000" w14:paraId="000000D6">
      <w:pPr>
        <w:spacing w:after="60" w:lineRule="auto"/>
        <w:jc w:val="both"/>
        <w:rPr/>
      </w:pPr>
      <w:r w:rsidDel="00000000" w:rsidR="00000000" w:rsidRPr="00000000">
        <w:rPr>
          <w:rtl w:val="0"/>
        </w:rPr>
        <w:t xml:space="preserve"> </w:t>
      </w:r>
    </w:p>
    <w:p w:rsidR="00000000" w:rsidDel="00000000" w:rsidP="00000000" w:rsidRDefault="00000000" w:rsidRPr="00000000" w14:paraId="000000D7">
      <w:pPr>
        <w:spacing w:after="60" w:lineRule="auto"/>
        <w:jc w:val="both"/>
        <w:rPr/>
      </w:pPr>
      <w:r w:rsidDel="00000000" w:rsidR="00000000" w:rsidRPr="00000000">
        <w:rPr>
          <w:rtl w:val="0"/>
        </w:rPr>
        <w:t xml:space="preserve"> </w:t>
      </w:r>
    </w:p>
    <w:p w:rsidR="00000000" w:rsidDel="00000000" w:rsidP="00000000" w:rsidRDefault="00000000" w:rsidRPr="00000000" w14:paraId="000000D8">
      <w:pPr>
        <w:spacing w:after="100" w:before="280" w:lineRule="auto"/>
        <w:jc w:val="both"/>
        <w:rPr/>
      </w:pPr>
      <w:r w:rsidDel="00000000" w:rsidR="00000000" w:rsidRPr="00000000">
        <w:rPr>
          <w:rFonts w:ascii="Arial" w:cs="Arial" w:eastAsia="Arial" w:hAnsi="Arial"/>
          <w:b w:val="1"/>
          <w:bCs w:val="1"/>
          <w:sz w:val="26"/>
          <w:szCs w:val="26"/>
          <w:rtl w:val="0"/>
        </w:rPr>
        <w:t xml:space="preserve">La pirámide de clientes</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481"/>
        <w:gridCol w:w="1132"/>
        <w:gridCol w:w="1364"/>
        <w:gridCol w:w="3615"/>
        <w:tblGridChange w:id="0">
          <w:tblGrid>
            <w:gridCol w:w="1608"/>
            <w:gridCol w:w="1481"/>
            <w:gridCol w:w="1132"/>
            <w:gridCol w:w="1364"/>
            <w:gridCol w:w="3615"/>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D9">
            <w:pPr>
              <w:jc w:val="both"/>
              <w:rPr/>
            </w:pPr>
            <w:r w:rsidDel="00000000" w:rsidR="00000000" w:rsidRPr="00000000">
              <w:rPr>
                <w:rFonts w:ascii="Arial" w:cs="Arial" w:eastAsia="Arial" w:hAnsi="Arial"/>
                <w:b w:val="1"/>
                <w:bCs w:val="1"/>
                <w:color w:val="ffffff"/>
                <w:sz w:val="20"/>
                <w:szCs w:val="20"/>
                <w:rtl w:val="0"/>
              </w:rPr>
              <w:t xml:space="preserve">Segmento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DA">
            <w:pPr>
              <w:jc w:val="both"/>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DB">
            <w:pPr>
              <w:jc w:val="both"/>
              <w:rPr/>
            </w:pPr>
            <w:r w:rsidDel="00000000" w:rsidR="00000000" w:rsidRPr="00000000">
              <w:rPr>
                <w:rFonts w:ascii="Arial" w:cs="Arial" w:eastAsia="Arial" w:hAnsi="Arial"/>
                <w:b w:val="1"/>
                <w:bCs w:val="1"/>
                <w:color w:val="ffffff"/>
                <w:sz w:val="20"/>
                <w:szCs w:val="20"/>
                <w:rtl w:val="0"/>
              </w:rPr>
              <w:t xml:space="preserve">Clientes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DC">
            <w:pPr>
              <w:jc w:val="both"/>
              <w:rPr/>
            </w:pPr>
            <w:r w:rsidDel="00000000" w:rsidR="00000000" w:rsidRPr="00000000">
              <w:rPr>
                <w:rFonts w:ascii="Arial" w:cs="Arial" w:eastAsia="Arial" w:hAnsi="Arial"/>
                <w:b w:val="1"/>
                <w:bCs w:val="1"/>
                <w:color w:val="ffffff"/>
                <w:sz w:val="20"/>
                <w:szCs w:val="20"/>
                <w:rtl w:val="0"/>
              </w:rPr>
              <w:t xml:space="preserve">% del 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DD">
            <w:pPr>
              <w:jc w:val="both"/>
              <w:rPr/>
            </w:pPr>
            <w:r w:rsidDel="00000000" w:rsidR="00000000" w:rsidRPr="00000000">
              <w:rPr>
                <w:rFonts w:ascii="Arial" w:cs="Arial" w:eastAsia="Arial" w:hAnsi="Arial"/>
                <w:b w:val="1"/>
                <w:bCs w:val="1"/>
                <w:color w:val="ffffff"/>
                <w:sz w:val="20"/>
                <w:szCs w:val="20"/>
                <w:rtl w:val="0"/>
              </w:rPr>
              <w:t xml:space="preserve">Insight clave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DE">
            <w:pPr>
              <w:jc w:val="both"/>
              <w:rPr/>
            </w:pPr>
            <w:r w:rsidDel="00000000" w:rsidR="00000000" w:rsidRPr="00000000">
              <w:rPr>
                <w:rFonts w:ascii="Arial" w:cs="Arial" w:eastAsia="Arial" w:hAnsi="Arial"/>
                <w:sz w:val="20"/>
                <w:szCs w:val="20"/>
                <w:rtl w:val="0"/>
              </w:rPr>
              <w:t xml:space="preserve">Frecuente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DF">
            <w:pPr>
              <w:jc w:val="both"/>
              <w:rPr/>
            </w:pPr>
            <w:r w:rsidDel="00000000" w:rsidR="00000000" w:rsidRPr="00000000">
              <w:rPr>
                <w:rFonts w:ascii="Arial" w:cs="Arial" w:eastAsia="Arial" w:hAnsi="Arial"/>
                <w:sz w:val="20"/>
                <w:szCs w:val="20"/>
                <w:rtl w:val="0"/>
              </w:rPr>
              <w:t xml:space="preserve">6+ compras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0">
            <w:pPr>
              <w:jc w:val="both"/>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1">
            <w:pPr>
              <w:jc w:val="both"/>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2">
            <w:pPr>
              <w:jc w:val="both"/>
              <w:rPr/>
            </w:pPr>
            <w:r w:rsidDel="00000000" w:rsidR="00000000" w:rsidRPr="00000000">
              <w:rPr>
                <w:rFonts w:ascii="Arial" w:cs="Arial" w:eastAsia="Arial" w:hAnsi="Arial"/>
                <w:sz w:val="20"/>
                <w:szCs w:val="20"/>
                <w:rtl w:val="0"/>
              </w:rPr>
              <w:t xml:space="preserve">Ticket $487K · Core del negocio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E3">
            <w:pPr>
              <w:jc w:val="both"/>
              <w:rPr/>
            </w:pPr>
            <w:r w:rsidDel="00000000" w:rsidR="00000000" w:rsidRPr="00000000">
              <w:rPr>
                <w:rFonts w:ascii="Arial" w:cs="Arial" w:eastAsia="Arial" w:hAnsi="Arial"/>
                <w:sz w:val="20"/>
                <w:szCs w:val="20"/>
                <w:rtl w:val="0"/>
              </w:rPr>
              <w:t xml:space="preserve">Ocasional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E4">
            <w:pPr>
              <w:jc w:val="both"/>
              <w:rPr/>
            </w:pPr>
            <w:r w:rsidDel="00000000" w:rsidR="00000000" w:rsidRPr="00000000">
              <w:rPr>
                <w:rFonts w:ascii="Arial" w:cs="Arial" w:eastAsia="Arial" w:hAnsi="Arial"/>
                <w:sz w:val="20"/>
                <w:szCs w:val="20"/>
                <w:rtl w:val="0"/>
              </w:rPr>
              <w:t xml:space="preserve">2-5 compras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E5">
            <w:pPr>
              <w:jc w:val="both"/>
              <w:rPr/>
            </w:pPr>
            <w:r w:rsidDel="00000000" w:rsidR="00000000" w:rsidRPr="00000000">
              <w:rPr>
                <w:rFonts w:ascii="Arial" w:cs="Arial" w:eastAsia="Arial" w:hAnsi="Arial"/>
                <w:sz w:val="20"/>
                <w:szCs w:val="20"/>
                <w:rtl w:val="0"/>
              </w:rPr>
              <w:t xml:space="preserve">409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E6">
            <w:pPr>
              <w:jc w:val="both"/>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0E7">
            <w:pPr>
              <w:jc w:val="both"/>
              <w:rPr/>
            </w:pPr>
            <w:r w:rsidDel="00000000" w:rsidR="00000000" w:rsidRPr="00000000">
              <w:rPr>
                <w:rFonts w:ascii="Arial" w:cs="Arial" w:eastAsia="Arial" w:hAnsi="Arial"/>
                <w:sz w:val="20"/>
                <w:szCs w:val="20"/>
                <w:rtl w:val="0"/>
              </w:rPr>
              <w:t xml:space="preserve">Gran oportunidad de conversión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8">
            <w:pPr>
              <w:jc w:val="both"/>
              <w:rPr/>
            </w:pPr>
            <w:r w:rsidDel="00000000" w:rsidR="00000000" w:rsidRPr="00000000">
              <w:rPr>
                <w:rFonts w:ascii="Arial" w:cs="Arial" w:eastAsia="Arial" w:hAnsi="Arial"/>
                <w:sz w:val="20"/>
                <w:szCs w:val="20"/>
                <w:rtl w:val="0"/>
              </w:rPr>
              <w:t xml:space="preserve">Única compra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9">
            <w:pPr>
              <w:jc w:val="both"/>
              <w:rPr/>
            </w:pPr>
            <w:r w:rsidDel="00000000" w:rsidR="00000000" w:rsidRPr="00000000">
              <w:rPr>
                <w:rFonts w:ascii="Arial" w:cs="Arial" w:eastAsia="Arial" w:hAnsi="Arial"/>
                <w:sz w:val="20"/>
                <w:szCs w:val="20"/>
                <w:rtl w:val="0"/>
              </w:rPr>
              <w:t xml:space="preserve">1 compra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A">
            <w:pPr>
              <w:jc w:val="both"/>
              <w:rPr/>
            </w:pPr>
            <w:r w:rsidDel="00000000" w:rsidR="00000000" w:rsidRPr="00000000">
              <w:rPr>
                <w:rFonts w:ascii="Arial" w:cs="Arial" w:eastAsia="Arial" w:hAnsi="Arial"/>
                <w:sz w:val="20"/>
                <w:szCs w:val="20"/>
                <w:rtl w:val="0"/>
              </w:rPr>
              <w:t xml:space="preserve">82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B">
            <w:pPr>
              <w:jc w:val="both"/>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0EC">
            <w:pPr>
              <w:jc w:val="both"/>
              <w:rPr/>
            </w:pPr>
            <w:r w:rsidDel="00000000" w:rsidR="00000000" w:rsidRPr="00000000">
              <w:rPr>
                <w:rFonts w:ascii="Arial" w:cs="Arial" w:eastAsia="Arial" w:hAnsi="Arial"/>
                <w:sz w:val="20"/>
                <w:szCs w:val="20"/>
                <w:rtl w:val="0"/>
              </w:rPr>
              <w:t xml:space="preserve">Requiere estrategia de reactivación</w:t>
            </w:r>
            <w:r w:rsidDel="00000000" w:rsidR="00000000" w:rsidRPr="00000000">
              <w:rPr>
                <w:rtl w:val="0"/>
              </w:rPr>
            </w:r>
          </w:p>
        </w:tc>
      </w:tr>
    </w:tbl>
    <w:p w:rsidR="00000000" w:rsidDel="00000000" w:rsidP="00000000" w:rsidRDefault="00000000" w:rsidRPr="00000000" w14:paraId="000000ED">
      <w:pPr>
        <w:spacing w:after="60" w:lineRule="auto"/>
        <w:jc w:val="both"/>
        <w:rPr/>
      </w:pPr>
      <w:r w:rsidDel="00000000" w:rsidR="00000000" w:rsidRPr="00000000">
        <w:rPr>
          <w:rtl w:val="0"/>
        </w:rPr>
        <w:t xml:space="preserve"> </w:t>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0EE">
            <w:pPr>
              <w:spacing w:line="340" w:lineRule="auto"/>
              <w:jc w:val="both"/>
              <w:rPr/>
            </w:pPr>
            <w:r w:rsidDel="00000000" w:rsidR="00000000" w:rsidRPr="00000000">
              <w:rPr>
                <w:i w:val="1"/>
                <w:iCs w:val="1"/>
                <w:sz w:val="26"/>
                <w:szCs w:val="26"/>
                <w:rtl w:val="0"/>
              </w:rPr>
              <w:t xml:space="preserve">El valor de los clientes frecuentes no está en cuánto gastan por compra — sus tickets son similares al promedio. Está en que compran más veces. Fidelizar es la forma más eficiente de crecer.</w:t>
            </w:r>
            <w:r w:rsidDel="00000000" w:rsidR="00000000" w:rsidRPr="00000000">
              <w:rPr>
                <w:rtl w:val="0"/>
              </w:rPr>
            </w:r>
          </w:p>
        </w:tc>
      </w:tr>
    </w:tbl>
    <w:p w:rsidR="00000000" w:rsidDel="00000000" w:rsidP="00000000" w:rsidRDefault="00000000" w:rsidRPr="00000000" w14:paraId="000000EF">
      <w:pPr>
        <w:spacing w:after="60" w:lineRule="auto"/>
        <w:jc w:val="both"/>
        <w:rPr/>
      </w:pPr>
      <w:r w:rsidDel="00000000" w:rsidR="00000000" w:rsidRPr="00000000">
        <w:rPr>
          <w:rtl w:val="0"/>
        </w:rPr>
        <w:t xml:space="preserve"> </w:t>
      </w:r>
    </w:p>
    <w:p w:rsidR="00000000" w:rsidDel="00000000" w:rsidP="00000000" w:rsidRDefault="00000000" w:rsidRPr="00000000" w14:paraId="000000F0">
      <w:pPr>
        <w:spacing w:after="60" w:lineRule="auto"/>
        <w:jc w:val="both"/>
        <w:rPr/>
      </w:pPr>
      <w:r w:rsidDel="00000000" w:rsidR="00000000" w:rsidRPr="00000000">
        <w:rPr>
          <w:rtl w:val="0"/>
        </w:rPr>
        <w:t xml:space="preserve"> </w:t>
      </w:r>
    </w:p>
    <w:p w:rsidR="00000000" w:rsidDel="00000000" w:rsidP="00000000" w:rsidRDefault="00000000" w:rsidRPr="00000000" w14:paraId="000000F1">
      <w:pPr>
        <w:spacing w:after="60" w:lineRule="auto"/>
        <w:jc w:val="both"/>
        <w:rPr/>
      </w:pPr>
      <w:r w:rsidDel="00000000" w:rsidR="00000000" w:rsidRPr="00000000">
        <w:rPr>
          <w:rFonts w:ascii="Arial" w:cs="Arial" w:eastAsia="Arial" w:hAnsi="Arial"/>
          <w:b w:val="1"/>
          <w:bCs w:val="1"/>
          <w:sz w:val="26"/>
          <w:szCs w:val="26"/>
          <w:rtl w:val="0"/>
        </w:rPr>
        <w:t xml:space="preserve">Top 10 clientes frecuentes con ticket sobre el promedio</w:t>
      </w:r>
      <w:r w:rsidDel="00000000" w:rsidR="00000000" w:rsidRPr="00000000">
        <w:rPr>
          <w:rtl w:val="0"/>
        </w:rPr>
      </w:r>
    </w:p>
    <w:p w:rsidR="00000000" w:rsidDel="00000000" w:rsidP="00000000" w:rsidRDefault="00000000" w:rsidRPr="00000000" w14:paraId="000000F2">
      <w:pPr>
        <w:spacing w:after="160" w:line="340" w:lineRule="auto"/>
        <w:jc w:val="both"/>
        <w:rPr/>
      </w:pPr>
      <w:r w:rsidDel="00000000" w:rsidR="00000000" w:rsidRPr="00000000">
        <w:rPr>
          <w:rtl w:val="0"/>
        </w:rPr>
        <w:t xml:space="preserve">Estos clientes combinan alta frecuencia de compra con ticket personal superior al promedio general ($357K). Son el segmento más valioso del negocio.</w:t>
      </w:r>
    </w:p>
    <w:tbl>
      <w:tblPr>
        <w:tblStyle w:val="Table16"/>
        <w:tblW w:w="5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4"/>
        <w:gridCol w:w="1458"/>
        <w:gridCol w:w="2318"/>
        <w:tblGridChange w:id="0">
          <w:tblGrid>
            <w:gridCol w:w="1764"/>
            <w:gridCol w:w="1458"/>
            <w:gridCol w:w="231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F3">
            <w:pPr>
              <w:jc w:val="both"/>
              <w:rPr/>
            </w:pPr>
            <w:r w:rsidDel="00000000" w:rsidR="00000000" w:rsidRPr="00000000">
              <w:rPr>
                <w:rFonts w:ascii="Arial" w:cs="Arial" w:eastAsia="Arial" w:hAnsi="Arial"/>
                <w:b w:val="1"/>
                <w:bCs w:val="1"/>
                <w:color w:val="ffffff"/>
                <w:sz w:val="20"/>
                <w:szCs w:val="20"/>
                <w:rtl w:val="0"/>
              </w:rPr>
              <w:t xml:space="preserve">Cliente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F4">
            <w:pPr>
              <w:jc w:val="both"/>
              <w:rPr/>
            </w:pPr>
            <w:r w:rsidDel="00000000" w:rsidR="00000000" w:rsidRPr="00000000">
              <w:rPr>
                <w:rFonts w:ascii="Arial" w:cs="Arial" w:eastAsia="Arial" w:hAnsi="Arial"/>
                <w:b w:val="1"/>
                <w:bCs w:val="1"/>
                <w:color w:val="ffffff"/>
                <w:sz w:val="20"/>
                <w:szCs w:val="20"/>
                <w:rtl w:val="0"/>
              </w:rPr>
              <w:t xml:space="preserve">Órdenes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0F5">
            <w:pPr>
              <w:jc w:val="both"/>
              <w:rPr/>
            </w:pPr>
            <w:r w:rsidDel="00000000" w:rsidR="00000000" w:rsidRPr="00000000">
              <w:rPr>
                <w:rFonts w:ascii="Arial" w:cs="Arial" w:eastAsia="Arial" w:hAnsi="Arial"/>
                <w:b w:val="1"/>
                <w:bCs w:val="1"/>
                <w:color w:val="ffffff"/>
                <w:sz w:val="20"/>
                <w:szCs w:val="20"/>
                <w:rtl w:val="0"/>
              </w:rPr>
              <w:t xml:space="preserve">Ticket personal</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6">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Andrada</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7">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11</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8">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$500.769</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0F9">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Barrios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0FA">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8</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0FB">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$511.111</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C">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Montoya</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D">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6</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0FE">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$513.333</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0FF">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Palacios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0">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6</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1">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$524.167</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2">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Peralta</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3">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8</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4">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$538.333</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5">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Almada</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6">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9</w:t>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7">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$545.000</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8">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Lucero</w:t>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9">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8</w:t>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A">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$568.750</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B">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Castro</w:t>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C">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6</w:t>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0D">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$640.000</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E">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Aguirre</w:t>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0F">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7</w:t>
            </w:r>
          </w:p>
        </w:tc>
        <w:tc>
          <w:tcPr>
            <w:tcBorders>
              <w:top w:color="ddd6fe" w:space="0" w:sz="4" w:val="single"/>
              <w:left w:color="ddd6fe" w:space="0" w:sz="4" w:val="single"/>
              <w:bottom w:color="ddd6fe" w:space="0" w:sz="4" w:val="single"/>
              <w:right w:color="ddd6fe" w:space="0" w:sz="4" w:val="single"/>
            </w:tcBorders>
            <w:shd w:fill="f8f7ff" w:val="clear"/>
            <w:tcMar>
              <w:top w:w="90.0" w:type="dxa"/>
              <w:left w:w="140.0" w:type="dxa"/>
              <w:bottom w:w="90.0" w:type="dxa"/>
              <w:right w:w="100.0" w:type="dxa"/>
            </w:tcMar>
          </w:tcPr>
          <w:p w:rsidR="00000000" w:rsidDel="00000000" w:rsidP="00000000" w:rsidRDefault="00000000" w:rsidRPr="00000000" w14:paraId="00000110">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$641.429</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11">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Villanueva</w:t>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12">
            <w:pPr>
              <w:jc w:val="both"/>
              <w:rPr>
                <w:rFonts w:ascii="Arial" w:cs="Arial" w:eastAsia="Arial" w:hAnsi="Arial"/>
                <w:color w:val="1e1b4b"/>
                <w:sz w:val="21"/>
                <w:szCs w:val="21"/>
              </w:rPr>
            </w:pPr>
            <w:r w:rsidDel="00000000" w:rsidR="00000000" w:rsidRPr="00000000">
              <w:rPr>
                <w:rFonts w:ascii="Arial" w:cs="Arial" w:eastAsia="Arial" w:hAnsi="Arial"/>
                <w:color w:val="1e1b4b"/>
                <w:sz w:val="21"/>
                <w:szCs w:val="21"/>
                <w:rtl w:val="0"/>
              </w:rPr>
              <w:t xml:space="preserve">6</w:t>
            </w:r>
          </w:p>
        </w:tc>
        <w:tc>
          <w:tcPr>
            <w:tcBorders>
              <w:top w:color="ddd6fe" w:space="0" w:sz="4" w:val="single"/>
              <w:left w:color="ddd6fe" w:space="0" w:sz="4" w:val="single"/>
              <w:bottom w:color="ddd6fe" w:space="0" w:sz="4" w:val="single"/>
              <w:right w:color="ddd6fe" w:space="0" w:sz="4" w:val="single"/>
            </w:tcBorders>
            <w:shd w:fill="ffffff" w:val="clear"/>
            <w:tcMar>
              <w:top w:w="90.0" w:type="dxa"/>
              <w:left w:w="140.0" w:type="dxa"/>
              <w:bottom w:w="90.0" w:type="dxa"/>
              <w:right w:w="100.0" w:type="dxa"/>
            </w:tcMar>
          </w:tcPr>
          <w:p w:rsidR="00000000" w:rsidDel="00000000" w:rsidP="00000000" w:rsidRDefault="00000000" w:rsidRPr="00000000" w14:paraId="00000113">
            <w:pPr>
              <w:jc w:val="both"/>
              <w:rPr>
                <w:rFonts w:ascii="Arial" w:cs="Arial" w:eastAsia="Arial" w:hAnsi="Arial"/>
                <w:color w:val="1e1b4b"/>
                <w:sz w:val="21"/>
                <w:szCs w:val="21"/>
              </w:rPr>
            </w:pPr>
            <w:r w:rsidDel="00000000" w:rsidR="00000000" w:rsidRPr="00000000">
              <w:rPr>
                <w:rFonts w:ascii="Arial" w:cs="Arial" w:eastAsia="Arial" w:hAnsi="Arial"/>
                <w:color w:val="1e1b4b"/>
                <w:sz w:val="19"/>
                <w:szCs w:val="19"/>
                <w:rtl w:val="0"/>
              </w:rPr>
              <w:t xml:space="preserve">$645.714</w:t>
            </w:r>
            <w:r w:rsidDel="00000000" w:rsidR="00000000" w:rsidRPr="00000000">
              <w:rPr>
                <w:rtl w:val="0"/>
              </w:rPr>
            </w:r>
          </w:p>
        </w:tc>
      </w:tr>
    </w:tbl>
    <w:p w:rsidR="00000000" w:rsidDel="00000000" w:rsidP="00000000" w:rsidRDefault="00000000" w:rsidRPr="00000000" w14:paraId="0000011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5">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3.4 Estacionalidad y Patrones de Venta</w:t>
      </w:r>
      <w:r w:rsidDel="00000000" w:rsidR="00000000" w:rsidRPr="00000000">
        <w:rPr>
          <w:rtl w:val="0"/>
        </w:rPr>
      </w:r>
    </w:p>
    <w:p w:rsidR="00000000" w:rsidDel="00000000" w:rsidP="00000000" w:rsidRDefault="00000000" w:rsidRPr="00000000" w14:paraId="00000116">
      <w:pPr>
        <w:spacing w:after="160" w:line="340" w:lineRule="auto"/>
        <w:jc w:val="both"/>
        <w:rPr/>
      </w:pPr>
      <w:r w:rsidDel="00000000" w:rsidR="00000000" w:rsidRPr="00000000">
        <w:rPr>
          <w:rtl w:val="0"/>
        </w:rPr>
        <w:t xml:space="preserve">El análisis estacional expone el hallazgo más crítico para la planificación del negocio: en la práctica, esta es una empresa de tres meses.</w:t>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117">
            <w:pPr>
              <w:spacing w:line="340" w:lineRule="auto"/>
              <w:jc w:val="both"/>
              <w:rPr/>
            </w:pPr>
            <w:r w:rsidDel="00000000" w:rsidR="00000000" w:rsidRPr="00000000">
              <w:rPr>
                <w:i w:val="1"/>
                <w:iCs w:val="1"/>
                <w:sz w:val="26"/>
                <w:szCs w:val="26"/>
                <w:rtl w:val="0"/>
              </w:rPr>
              <w:t xml:space="preserve">Durante 9 meses del año, el negocio opera por debajo de su propio promedio. En octubre, noviembre y diciembre, explota. Esta concentración no es un problema — es una característica que hay que gestionar activamente.</w:t>
            </w:r>
            <w:r w:rsidDel="00000000" w:rsidR="00000000" w:rsidRPr="00000000">
              <w:rPr>
                <w:rtl w:val="0"/>
              </w:rPr>
            </w:r>
          </w:p>
        </w:tc>
      </w:tr>
    </w:tbl>
    <w:p w:rsidR="00000000" w:rsidDel="00000000" w:rsidP="00000000" w:rsidRDefault="00000000" w:rsidRPr="00000000" w14:paraId="00000118">
      <w:pPr>
        <w:spacing w:after="60" w:lineRule="auto"/>
        <w:jc w:val="both"/>
        <w:rPr/>
      </w:pPr>
      <w:r w:rsidDel="00000000" w:rsidR="00000000" w:rsidRPr="00000000">
        <w:rPr>
          <w:rtl w:val="0"/>
        </w:rPr>
        <w:t xml:space="preserve"> </w:t>
      </w:r>
    </w:p>
    <w:p w:rsidR="00000000" w:rsidDel="00000000" w:rsidP="00000000" w:rsidRDefault="00000000" w:rsidRPr="00000000" w14:paraId="00000119">
      <w:pPr>
        <w:spacing w:after="100" w:before="280" w:lineRule="auto"/>
        <w:jc w:val="both"/>
        <w:rPr/>
      </w:pPr>
      <w:r w:rsidDel="00000000" w:rsidR="00000000" w:rsidRPr="00000000">
        <w:rPr>
          <w:rFonts w:ascii="Arial" w:cs="Arial" w:eastAsia="Arial" w:hAnsi="Arial"/>
          <w:b w:val="1"/>
          <w:bCs w:val="1"/>
          <w:sz w:val="26"/>
          <w:szCs w:val="26"/>
          <w:rtl w:val="0"/>
        </w:rPr>
        <w:t xml:space="preserve">Índice estacional por mes — base 100 = promedio mensual ($84M)</w:t>
      </w:r>
      <w:r w:rsidDel="00000000" w:rsidR="00000000" w:rsidRPr="00000000">
        <w:rPr>
          <w:rtl w:val="0"/>
        </w:rPr>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089"/>
        <w:gridCol w:w="1876"/>
        <w:gridCol w:w="4593"/>
        <w:tblGridChange w:id="0">
          <w:tblGrid>
            <w:gridCol w:w="1642"/>
            <w:gridCol w:w="1089"/>
            <w:gridCol w:w="1876"/>
            <w:gridCol w:w="459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1A">
            <w:pPr>
              <w:jc w:val="both"/>
              <w:rPr/>
            </w:pPr>
            <w:r w:rsidDel="00000000" w:rsidR="00000000" w:rsidRPr="00000000">
              <w:rPr>
                <w:rFonts w:ascii="Arial" w:cs="Arial" w:eastAsia="Arial" w:hAnsi="Arial"/>
                <w:b w:val="1"/>
                <w:bCs w:val="1"/>
                <w:color w:val="ffffff"/>
                <w:sz w:val="20"/>
                <w:szCs w:val="20"/>
                <w:rtl w:val="0"/>
              </w:rPr>
              <w:t xml:space="preserve">Mes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1B">
            <w:pPr>
              <w:jc w:val="both"/>
              <w:rPr/>
            </w:pPr>
            <w:r w:rsidDel="00000000" w:rsidR="00000000" w:rsidRPr="00000000">
              <w:rPr>
                <w:rFonts w:ascii="Arial" w:cs="Arial" w:eastAsia="Arial" w:hAnsi="Arial"/>
                <w:b w:val="1"/>
                <w:bCs w:val="1"/>
                <w:color w:val="ffffff"/>
                <w:sz w:val="20"/>
                <w:szCs w:val="20"/>
                <w:rtl w:val="0"/>
              </w:rPr>
              <w:t xml:space="preserve">Índice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1C">
            <w:pPr>
              <w:jc w:val="both"/>
              <w:rPr/>
            </w:pPr>
            <w:r w:rsidDel="00000000" w:rsidR="00000000" w:rsidRPr="00000000">
              <w:rPr>
                <w:rFonts w:ascii="Arial" w:cs="Arial" w:eastAsia="Arial" w:hAnsi="Arial"/>
                <w:b w:val="1"/>
                <w:bCs w:val="1"/>
                <w:color w:val="ffffff"/>
                <w:sz w:val="20"/>
                <w:szCs w:val="20"/>
                <w:rtl w:val="0"/>
              </w:rPr>
              <w:t xml:space="preserve">Vs promedio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1D">
            <w:pPr>
              <w:jc w:val="both"/>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1E">
            <w:pPr>
              <w:jc w:val="both"/>
              <w:rPr/>
            </w:pPr>
            <w:r w:rsidDel="00000000" w:rsidR="00000000" w:rsidRPr="00000000">
              <w:rPr>
                <w:rFonts w:ascii="Arial" w:cs="Arial" w:eastAsia="Arial" w:hAnsi="Arial"/>
                <w:sz w:val="20"/>
                <w:szCs w:val="20"/>
                <w:rtl w:val="0"/>
              </w:rPr>
              <w:t xml:space="preserve">Enero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1F">
            <w:pPr>
              <w:jc w:val="both"/>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0">
            <w:pPr>
              <w:jc w:val="both"/>
              <w:rPr/>
            </w:pPr>
            <w:r w:rsidDel="00000000" w:rsidR="00000000" w:rsidRPr="00000000">
              <w:rPr>
                <w:rFonts w:ascii="Arial" w:cs="Arial" w:eastAsia="Arial" w:hAnsi="Arial"/>
                <w:sz w:val="20"/>
                <w:szCs w:val="20"/>
                <w:rtl w:val="0"/>
              </w:rPr>
              <w:t xml:space="preserve">-76%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1">
            <w:pPr>
              <w:jc w:val="both"/>
              <w:rPr/>
            </w:pPr>
            <w:r w:rsidDel="00000000" w:rsidR="00000000" w:rsidRPr="00000000">
              <w:rPr>
                <w:rFonts w:ascii="Arial" w:cs="Arial" w:eastAsia="Arial" w:hAnsi="Arial"/>
                <w:sz w:val="20"/>
                <w:szCs w:val="20"/>
                <w:rtl w:val="0"/>
              </w:rPr>
              <w:t xml:space="preserve">Muy bajo — inicio de año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2">
            <w:pPr>
              <w:jc w:val="both"/>
              <w:rPr/>
            </w:pPr>
            <w:r w:rsidDel="00000000" w:rsidR="00000000" w:rsidRPr="00000000">
              <w:rPr>
                <w:rFonts w:ascii="Arial" w:cs="Arial" w:eastAsia="Arial" w:hAnsi="Arial"/>
                <w:sz w:val="20"/>
                <w:szCs w:val="20"/>
                <w:rtl w:val="0"/>
              </w:rPr>
              <w:t xml:space="preserve">Febrero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3">
            <w:pPr>
              <w:jc w:val="both"/>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4">
            <w:pPr>
              <w:jc w:val="both"/>
              <w:rPr/>
            </w:pPr>
            <w:r w:rsidDel="00000000" w:rsidR="00000000" w:rsidRPr="00000000">
              <w:rPr>
                <w:rFonts w:ascii="Arial" w:cs="Arial" w:eastAsia="Arial" w:hAnsi="Arial"/>
                <w:sz w:val="20"/>
                <w:szCs w:val="20"/>
                <w:rtl w:val="0"/>
              </w:rPr>
              <w:t xml:space="preserve">-52%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5">
            <w:pPr>
              <w:jc w:val="both"/>
              <w:rPr/>
            </w:pPr>
            <w:r w:rsidDel="00000000" w:rsidR="00000000" w:rsidRPr="00000000">
              <w:rPr>
                <w:rFonts w:ascii="Arial" w:cs="Arial" w:eastAsia="Arial" w:hAnsi="Arial"/>
                <w:sz w:val="20"/>
                <w:szCs w:val="20"/>
                <w:rtl w:val="0"/>
              </w:rPr>
              <w:t xml:space="preserve">Bajo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6">
            <w:pPr>
              <w:jc w:val="both"/>
              <w:rPr/>
            </w:pPr>
            <w:r w:rsidDel="00000000" w:rsidR="00000000" w:rsidRPr="00000000">
              <w:rPr>
                <w:rFonts w:ascii="Arial" w:cs="Arial" w:eastAsia="Arial" w:hAnsi="Arial"/>
                <w:sz w:val="20"/>
                <w:szCs w:val="20"/>
                <w:rtl w:val="0"/>
              </w:rPr>
              <w:t xml:space="preserve">Marzo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7">
            <w:pPr>
              <w:jc w:val="both"/>
              <w:rPr/>
            </w:pPr>
            <w:r w:rsidDel="00000000" w:rsidR="00000000" w:rsidRPr="00000000">
              <w:rPr>
                <w:rFonts w:ascii="Arial" w:cs="Arial" w:eastAsia="Arial" w:hAnsi="Arial"/>
                <w:sz w:val="20"/>
                <w:szCs w:val="20"/>
                <w:rtl w:val="0"/>
              </w:rPr>
              <w:t xml:space="preserve">58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8">
            <w:pPr>
              <w:jc w:val="both"/>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9">
            <w:pPr>
              <w:jc w:val="both"/>
              <w:rPr/>
            </w:pPr>
            <w:r w:rsidDel="00000000" w:rsidR="00000000" w:rsidRPr="00000000">
              <w:rPr>
                <w:rFonts w:ascii="Arial" w:cs="Arial" w:eastAsia="Arial" w:hAnsi="Arial"/>
                <w:sz w:val="20"/>
                <w:szCs w:val="20"/>
                <w:rtl w:val="0"/>
              </w:rPr>
              <w:t xml:space="preserve">Bajo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A">
            <w:pPr>
              <w:jc w:val="both"/>
              <w:rPr/>
            </w:pPr>
            <w:r w:rsidDel="00000000" w:rsidR="00000000" w:rsidRPr="00000000">
              <w:rPr>
                <w:rFonts w:ascii="Arial" w:cs="Arial" w:eastAsia="Arial" w:hAnsi="Arial"/>
                <w:sz w:val="20"/>
                <w:szCs w:val="20"/>
                <w:rtl w:val="0"/>
              </w:rPr>
              <w:t xml:space="preserve">Abril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B">
            <w:pPr>
              <w:jc w:val="both"/>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C">
            <w:pPr>
              <w:jc w:val="both"/>
              <w:rPr/>
            </w:pPr>
            <w:r w:rsidDel="00000000" w:rsidR="00000000" w:rsidRPr="00000000">
              <w:rPr>
                <w:rFonts w:ascii="Arial" w:cs="Arial" w:eastAsia="Arial" w:hAnsi="Arial"/>
                <w:sz w:val="20"/>
                <w:szCs w:val="20"/>
                <w:rtl w:val="0"/>
              </w:rPr>
              <w:t xml:space="preserve">-57%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2D">
            <w:pPr>
              <w:jc w:val="both"/>
              <w:rPr/>
            </w:pPr>
            <w:r w:rsidDel="00000000" w:rsidR="00000000" w:rsidRPr="00000000">
              <w:rPr>
                <w:rFonts w:ascii="Arial" w:cs="Arial" w:eastAsia="Arial" w:hAnsi="Arial"/>
                <w:sz w:val="20"/>
                <w:szCs w:val="20"/>
                <w:rtl w:val="0"/>
              </w:rPr>
              <w:t xml:space="preserve">Bajo — caída post-verano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E">
            <w:pPr>
              <w:jc w:val="both"/>
              <w:rPr/>
            </w:pPr>
            <w:r w:rsidDel="00000000" w:rsidR="00000000" w:rsidRPr="00000000">
              <w:rPr>
                <w:rFonts w:ascii="Arial" w:cs="Arial" w:eastAsia="Arial" w:hAnsi="Arial"/>
                <w:sz w:val="20"/>
                <w:szCs w:val="20"/>
                <w:rtl w:val="0"/>
              </w:rPr>
              <w:t xml:space="preserve">Mayo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2F">
            <w:pPr>
              <w:jc w:val="both"/>
              <w:rPr/>
            </w:pPr>
            <w:r w:rsidDel="00000000" w:rsidR="00000000" w:rsidRPr="00000000">
              <w:rPr>
                <w:rFonts w:ascii="Arial" w:cs="Arial" w:eastAsia="Arial" w:hAnsi="Arial"/>
                <w:sz w:val="20"/>
                <w:szCs w:val="20"/>
                <w:rtl w:val="0"/>
              </w:rPr>
              <w:t xml:space="preserve">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0">
            <w:pPr>
              <w:jc w:val="both"/>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1">
            <w:pPr>
              <w:jc w:val="both"/>
              <w:rPr/>
            </w:pPr>
            <w:r w:rsidDel="00000000" w:rsidR="00000000" w:rsidRPr="00000000">
              <w:rPr>
                <w:rFonts w:ascii="Arial" w:cs="Arial" w:eastAsia="Arial" w:hAnsi="Arial"/>
                <w:sz w:val="20"/>
                <w:szCs w:val="20"/>
                <w:rtl w:val="0"/>
              </w:rPr>
              <w:t xml:space="preserve">Bajo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2">
            <w:pPr>
              <w:jc w:val="both"/>
              <w:rPr/>
            </w:pPr>
            <w:r w:rsidDel="00000000" w:rsidR="00000000" w:rsidRPr="00000000">
              <w:rPr>
                <w:rFonts w:ascii="Arial" w:cs="Arial" w:eastAsia="Arial" w:hAnsi="Arial"/>
                <w:sz w:val="20"/>
                <w:szCs w:val="20"/>
                <w:rtl w:val="0"/>
              </w:rPr>
              <w:t xml:space="preserve">Junio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3">
            <w:pPr>
              <w:jc w:val="both"/>
              <w:rPr/>
            </w:pPr>
            <w:r w:rsidDel="00000000" w:rsidR="00000000" w:rsidRPr="00000000">
              <w:rPr>
                <w:rFonts w:ascii="Arial" w:cs="Arial" w:eastAsia="Arial" w:hAnsi="Arial"/>
                <w:sz w:val="20"/>
                <w:szCs w:val="20"/>
                <w:rtl w:val="0"/>
              </w:rPr>
              <w:t xml:space="preserve">84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4">
            <w:pPr>
              <w:jc w:val="both"/>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5">
            <w:pPr>
              <w:jc w:val="both"/>
              <w:rPr/>
            </w:pPr>
            <w:r w:rsidDel="00000000" w:rsidR="00000000" w:rsidRPr="00000000">
              <w:rPr>
                <w:rFonts w:ascii="Arial" w:cs="Arial" w:eastAsia="Arial" w:hAnsi="Arial"/>
                <w:sz w:val="20"/>
                <w:szCs w:val="20"/>
                <w:rtl w:val="0"/>
              </w:rPr>
              <w:t xml:space="preserve">Cercano al promedio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6">
            <w:pPr>
              <w:jc w:val="both"/>
              <w:rPr/>
            </w:pPr>
            <w:r w:rsidDel="00000000" w:rsidR="00000000" w:rsidRPr="00000000">
              <w:rPr>
                <w:rFonts w:ascii="Arial" w:cs="Arial" w:eastAsia="Arial" w:hAnsi="Arial"/>
                <w:sz w:val="20"/>
                <w:szCs w:val="20"/>
                <w:rtl w:val="0"/>
              </w:rPr>
              <w:t xml:space="preserve">Julio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7">
            <w:pPr>
              <w:jc w:val="both"/>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8">
            <w:pPr>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9">
            <w:pPr>
              <w:jc w:val="both"/>
              <w:rPr/>
            </w:pPr>
            <w:r w:rsidDel="00000000" w:rsidR="00000000" w:rsidRPr="00000000">
              <w:rPr>
                <w:rFonts w:ascii="Arial" w:cs="Arial" w:eastAsia="Arial" w:hAnsi="Arial"/>
                <w:sz w:val="20"/>
                <w:szCs w:val="20"/>
                <w:rtl w:val="0"/>
              </w:rPr>
              <w:t xml:space="preserve">Casi en promedio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A">
            <w:pPr>
              <w:jc w:val="both"/>
              <w:rPr/>
            </w:pPr>
            <w:r w:rsidDel="00000000" w:rsidR="00000000" w:rsidRPr="00000000">
              <w:rPr>
                <w:rFonts w:ascii="Arial" w:cs="Arial" w:eastAsia="Arial" w:hAnsi="Arial"/>
                <w:sz w:val="20"/>
                <w:szCs w:val="20"/>
                <w:rtl w:val="0"/>
              </w:rPr>
              <w:t xml:space="preserve">Agosto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B">
            <w:pPr>
              <w:jc w:val="both"/>
              <w:rPr/>
            </w:pPr>
            <w:r w:rsidDel="00000000" w:rsidR="00000000" w:rsidRPr="00000000">
              <w:rPr>
                <w:rFonts w:ascii="Arial" w:cs="Arial" w:eastAsia="Arial" w:hAnsi="Arial"/>
                <w:sz w:val="20"/>
                <w:szCs w:val="20"/>
                <w:rtl w:val="0"/>
              </w:rPr>
              <w:t xml:space="preserve">86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C">
            <w:pPr>
              <w:jc w:val="both"/>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3D">
            <w:pPr>
              <w:jc w:val="both"/>
              <w:rPr/>
            </w:pPr>
            <w:r w:rsidDel="00000000" w:rsidR="00000000" w:rsidRPr="00000000">
              <w:rPr>
                <w:rFonts w:ascii="Arial" w:cs="Arial" w:eastAsia="Arial" w:hAnsi="Arial"/>
                <w:sz w:val="20"/>
                <w:szCs w:val="20"/>
                <w:rtl w:val="0"/>
              </w:rPr>
              <w:t xml:space="preserve">Casi en promedio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E">
            <w:pPr>
              <w:jc w:val="both"/>
              <w:rPr/>
            </w:pPr>
            <w:r w:rsidDel="00000000" w:rsidR="00000000" w:rsidRPr="00000000">
              <w:rPr>
                <w:rFonts w:ascii="Arial" w:cs="Arial" w:eastAsia="Arial" w:hAnsi="Arial"/>
                <w:sz w:val="20"/>
                <w:szCs w:val="20"/>
                <w:rtl w:val="0"/>
              </w:rPr>
              <w:t xml:space="preserve">Septiembre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3F">
            <w:pPr>
              <w:jc w:val="both"/>
              <w:rPr/>
            </w:pPr>
            <w:r w:rsidDel="00000000" w:rsidR="00000000" w:rsidRPr="00000000">
              <w:rPr>
                <w:rFonts w:ascii="Arial" w:cs="Arial" w:eastAsia="Arial" w:hAnsi="Arial"/>
                <w:sz w:val="20"/>
                <w:szCs w:val="20"/>
                <w:rtl w:val="0"/>
              </w:rPr>
              <w:t xml:space="preserve">91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0">
            <w:pPr>
              <w:jc w:val="both"/>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1">
            <w:pPr>
              <w:jc w:val="both"/>
              <w:rPr/>
            </w:pPr>
            <w:r w:rsidDel="00000000" w:rsidR="00000000" w:rsidRPr="00000000">
              <w:rPr>
                <w:rFonts w:ascii="Arial" w:cs="Arial" w:eastAsia="Arial" w:hAnsi="Arial"/>
                <w:sz w:val="20"/>
                <w:szCs w:val="20"/>
                <w:rtl w:val="0"/>
              </w:rPr>
              <w:t xml:space="preserve">Casi en promedio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2">
            <w:pPr>
              <w:jc w:val="both"/>
              <w:rPr/>
            </w:pPr>
            <w:r w:rsidDel="00000000" w:rsidR="00000000" w:rsidRPr="00000000">
              <w:rPr>
                <w:rFonts w:ascii="Arial" w:cs="Arial" w:eastAsia="Arial" w:hAnsi="Arial"/>
                <w:sz w:val="20"/>
                <w:szCs w:val="20"/>
                <w:rtl w:val="0"/>
              </w:rPr>
              <w:t xml:space="preserve">Octubre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3">
            <w:pPr>
              <w:jc w:val="both"/>
              <w:rPr/>
            </w:pPr>
            <w:r w:rsidDel="00000000" w:rsidR="00000000" w:rsidRPr="00000000">
              <w:rPr>
                <w:rFonts w:ascii="Arial" w:cs="Arial" w:eastAsia="Arial" w:hAnsi="Arial"/>
                <w:sz w:val="20"/>
                <w:szCs w:val="20"/>
                <w:rtl w:val="0"/>
              </w:rPr>
              <w:t xml:space="preserve">155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4">
            <w:pPr>
              <w:jc w:val="both"/>
              <w:rPr/>
            </w:pPr>
            <w:r w:rsidDel="00000000" w:rsidR="00000000" w:rsidRPr="00000000">
              <w:rPr>
                <w:rFonts w:ascii="Arial" w:cs="Arial" w:eastAsia="Arial" w:hAnsi="Arial"/>
                <w:sz w:val="20"/>
                <w:szCs w:val="20"/>
                <w:rtl w:val="0"/>
              </w:rPr>
              <w:t xml:space="preserve">+55%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5">
            <w:pPr>
              <w:jc w:val="both"/>
              <w:rPr/>
            </w:pPr>
            <w:sdt>
              <w:sdtPr>
                <w:id w:val="-1020420461"/>
                <w:tag w:val="goog_rdk_1"/>
              </w:sdtPr>
              <w:sdtContent>
                <w:r w:rsidDel="00000000" w:rsidR="00000000" w:rsidRPr="00000000">
                  <w:rPr>
                    <w:rFonts w:ascii="Arial Unicode MS" w:cs="Arial Unicode MS" w:eastAsia="Arial Unicode MS" w:hAnsi="Arial Unicode MS"/>
                    <w:sz w:val="20"/>
                    <w:szCs w:val="20"/>
                    <w:rtl w:val="0"/>
                  </w:rPr>
                  <w:t xml:space="preserve">SOBRE el promedio ✓</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6">
            <w:pPr>
              <w:jc w:val="both"/>
              <w:rPr/>
            </w:pPr>
            <w:r w:rsidDel="00000000" w:rsidR="00000000" w:rsidRPr="00000000">
              <w:rPr>
                <w:rFonts w:ascii="Arial" w:cs="Arial" w:eastAsia="Arial" w:hAnsi="Arial"/>
                <w:sz w:val="20"/>
                <w:szCs w:val="20"/>
                <w:rtl w:val="0"/>
              </w:rPr>
              <w:t xml:space="preserve">Noviembre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7">
            <w:pPr>
              <w:jc w:val="both"/>
              <w:rPr/>
            </w:pPr>
            <w:r w:rsidDel="00000000" w:rsidR="00000000" w:rsidRPr="00000000">
              <w:rPr>
                <w:rFonts w:ascii="Arial" w:cs="Arial" w:eastAsia="Arial" w:hAnsi="Arial"/>
                <w:sz w:val="20"/>
                <w:szCs w:val="20"/>
                <w:rtl w:val="0"/>
              </w:rPr>
              <w:t xml:space="preserve">179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8">
            <w:pPr>
              <w:jc w:val="both"/>
              <w:rPr/>
            </w:pPr>
            <w:r w:rsidDel="00000000" w:rsidR="00000000" w:rsidRPr="00000000">
              <w:rPr>
                <w:rFonts w:ascii="Arial" w:cs="Arial" w:eastAsia="Arial" w:hAnsi="Arial"/>
                <w:sz w:val="20"/>
                <w:szCs w:val="20"/>
                <w:rtl w:val="0"/>
              </w:rPr>
              <w:t xml:space="preserve">+79%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49">
            <w:pPr>
              <w:jc w:val="both"/>
              <w:rPr/>
            </w:pPr>
            <w:sdt>
              <w:sdtPr>
                <w:id w:val="227723403"/>
                <w:tag w:val="goog_rdk_2"/>
              </w:sdtPr>
              <w:sdtContent>
                <w:r w:rsidDel="00000000" w:rsidR="00000000" w:rsidRPr="00000000">
                  <w:rPr>
                    <w:rFonts w:ascii="Arial Unicode MS" w:cs="Arial Unicode MS" w:eastAsia="Arial Unicode MS" w:hAnsi="Arial Unicode MS"/>
                    <w:sz w:val="20"/>
                    <w:szCs w:val="20"/>
                    <w:rtl w:val="0"/>
                  </w:rPr>
                  <w:t xml:space="preserve">SOBRE el promedio ✓</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A">
            <w:pPr>
              <w:jc w:val="both"/>
              <w:rPr/>
            </w:pPr>
            <w:r w:rsidDel="00000000" w:rsidR="00000000" w:rsidRPr="00000000">
              <w:rPr>
                <w:rFonts w:ascii="Arial" w:cs="Arial" w:eastAsia="Arial" w:hAnsi="Arial"/>
                <w:sz w:val="20"/>
                <w:szCs w:val="20"/>
                <w:rtl w:val="0"/>
              </w:rPr>
              <w:t xml:space="preserve">Diciembre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B">
            <w:pPr>
              <w:jc w:val="both"/>
              <w:rPr/>
            </w:pPr>
            <w:r w:rsidDel="00000000" w:rsidR="00000000" w:rsidRPr="00000000">
              <w:rPr>
                <w:rFonts w:ascii="Arial" w:cs="Arial" w:eastAsia="Arial" w:hAnsi="Arial"/>
                <w:sz w:val="20"/>
                <w:szCs w:val="20"/>
                <w:rtl w:val="0"/>
              </w:rPr>
              <w:t xml:space="preserve">287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C">
            <w:pPr>
              <w:jc w:val="both"/>
              <w:rPr/>
            </w:pPr>
            <w:r w:rsidDel="00000000" w:rsidR="00000000" w:rsidRPr="00000000">
              <w:rPr>
                <w:rFonts w:ascii="Arial" w:cs="Arial" w:eastAsia="Arial" w:hAnsi="Arial"/>
                <w:sz w:val="20"/>
                <w:szCs w:val="20"/>
                <w:rtl w:val="0"/>
              </w:rPr>
              <w:t xml:space="preserve">+187%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4D">
            <w:pPr>
              <w:jc w:val="both"/>
              <w:rPr/>
            </w:pPr>
            <w:sdt>
              <w:sdtPr>
                <w:id w:val="-181986896"/>
                <w:tag w:val="goog_rdk_3"/>
              </w:sdtPr>
              <w:sdtContent>
                <w:r w:rsidDel="00000000" w:rsidR="00000000" w:rsidRPr="00000000">
                  <w:rPr>
                    <w:rFonts w:ascii="Arial Unicode MS" w:cs="Arial Unicode MS" w:eastAsia="Arial Unicode MS" w:hAnsi="Arial Unicode MS"/>
                    <w:sz w:val="20"/>
                    <w:szCs w:val="20"/>
                    <w:rtl w:val="0"/>
                  </w:rPr>
                  <w:t xml:space="preserve">Pico máximo — casi 3× el promedio ✓</w:t>
                </w:r>
              </w:sdtContent>
            </w:sdt>
            <w:r w:rsidDel="00000000" w:rsidR="00000000" w:rsidRPr="00000000">
              <w:rPr>
                <w:rtl w:val="0"/>
              </w:rPr>
            </w:r>
          </w:p>
        </w:tc>
      </w:tr>
    </w:tbl>
    <w:p w:rsidR="00000000" w:rsidDel="00000000" w:rsidP="00000000" w:rsidRDefault="00000000" w:rsidRPr="00000000" w14:paraId="0000014E">
      <w:pPr>
        <w:spacing w:after="60" w:lineRule="auto"/>
        <w:jc w:val="both"/>
        <w:rPr/>
      </w:pPr>
      <w:r w:rsidDel="00000000" w:rsidR="00000000" w:rsidRPr="00000000">
        <w:rPr>
          <w:rtl w:val="0"/>
        </w:rPr>
        <w:t xml:space="preserve"> </w:t>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1a3a6e" w:space="0" w:sz="20" w:val="single"/>
              <w:bottom w:color="000000" w:space="0" w:sz="0" w:val="nil"/>
              <w:right w:color="000000" w:space="0" w:sz="0" w:val="nil"/>
            </w:tcBorders>
            <w:shd w:fill="eff6ff" w:val="clear"/>
            <w:tcMar>
              <w:top w:w="160.0" w:type="dxa"/>
              <w:left w:w="280.0" w:type="dxa"/>
              <w:bottom w:w="160.0" w:type="dxa"/>
              <w:right w:w="200.0" w:type="dxa"/>
            </w:tcMar>
          </w:tcPr>
          <w:p w:rsidR="00000000" w:rsidDel="00000000" w:rsidP="00000000" w:rsidRDefault="00000000" w:rsidRPr="00000000" w14:paraId="0000014F">
            <w:pPr>
              <w:spacing w:after="80" w:lineRule="auto"/>
              <w:jc w:val="both"/>
              <w:rPr/>
            </w:pPr>
            <w:r w:rsidDel="00000000" w:rsidR="00000000" w:rsidRPr="00000000">
              <w:rPr>
                <w:rFonts w:ascii="Arial" w:cs="Arial" w:eastAsia="Arial" w:hAnsi="Arial"/>
                <w:b w:val="1"/>
                <w:bCs w:val="1"/>
                <w:color w:val="1a3a6e"/>
                <w:sz w:val="20"/>
                <w:szCs w:val="20"/>
                <w:rtl w:val="0"/>
              </w:rPr>
              <w:t xml:space="preserve">La conclusión directa para el directorio:</w:t>
            </w:r>
            <w:r w:rsidDel="00000000" w:rsidR="00000000" w:rsidRPr="00000000">
              <w:rPr>
                <w:rtl w:val="0"/>
              </w:rPr>
            </w:r>
          </w:p>
          <w:p w:rsidR="00000000" w:rsidDel="00000000" w:rsidP="00000000" w:rsidRDefault="00000000" w:rsidRPr="00000000" w14:paraId="00000150">
            <w:pPr>
              <w:spacing w:line="340" w:lineRule="auto"/>
              <w:jc w:val="both"/>
              <w:rPr/>
            </w:pPr>
            <w:r w:rsidDel="00000000" w:rsidR="00000000" w:rsidRPr="00000000">
              <w:rPr>
                <w:sz w:val="22"/>
                <w:szCs w:val="22"/>
                <w:rtl w:val="0"/>
              </w:rPr>
              <w:t xml:space="preserve">Si en julio-agosto no está listo el stock, la logística y el presupuesto de marketing para Q4, el trimestre más importante del año se pierde. La planificación de Q4 empieza en el invierno.</w:t>
            </w:r>
            <w:r w:rsidDel="00000000" w:rsidR="00000000" w:rsidRPr="00000000">
              <w:rPr>
                <w:rtl w:val="0"/>
              </w:rPr>
            </w:r>
          </w:p>
        </w:tc>
      </w:tr>
    </w:tbl>
    <w:p w:rsidR="00000000" w:rsidDel="00000000" w:rsidP="00000000" w:rsidRDefault="00000000" w:rsidRPr="00000000" w14:paraId="0000015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80" w:lineRule="auto"/>
        <w:jc w:val="both"/>
        <w:rPr/>
      </w:pPr>
      <w:r w:rsidDel="00000000" w:rsidR="00000000" w:rsidRPr="00000000">
        <w:rPr>
          <w:rFonts w:ascii="Arial" w:cs="Arial" w:eastAsia="Arial" w:hAnsi="Arial"/>
          <w:b w:val="1"/>
          <w:bCs w:val="1"/>
          <w:color w:val="7c5cfc"/>
          <w:sz w:val="18"/>
          <w:szCs w:val="18"/>
          <w:rtl w:val="0"/>
        </w:rPr>
        <w:t xml:space="preserve">04 · ACCIONES RECOMENDADAS</w:t>
      </w:r>
      <w:r w:rsidDel="00000000" w:rsidR="00000000" w:rsidRPr="00000000">
        <w:rPr>
          <w:rtl w:val="0"/>
        </w:rPr>
      </w:r>
    </w:p>
    <w:p w:rsidR="00000000" w:rsidDel="00000000" w:rsidP="00000000" w:rsidRDefault="00000000" w:rsidRPr="00000000" w14:paraId="00000153">
      <w:pPr>
        <w:pBdr>
          <w:bottom w:color="00875a" w:space="6" w:sz="10" w:val="single"/>
        </w:pBdr>
        <w:spacing w:after="200" w:before="560" w:lineRule="auto"/>
        <w:jc w:val="both"/>
        <w:rPr/>
      </w:pPr>
      <w:r w:rsidDel="00000000" w:rsidR="00000000" w:rsidRPr="00000000">
        <w:rPr>
          <w:rFonts w:ascii="Arial" w:cs="Arial" w:eastAsia="Arial" w:hAnsi="Arial"/>
          <w:b w:val="1"/>
          <w:bCs w:val="1"/>
          <w:color w:val="00875a"/>
          <w:sz w:val="44"/>
          <w:szCs w:val="44"/>
          <w:rtl w:val="0"/>
        </w:rPr>
        <w:t xml:space="preserve">De los datos a las decisiones</w:t>
      </w:r>
      <w:r w:rsidDel="00000000" w:rsidR="00000000" w:rsidRPr="00000000">
        <w:rPr>
          <w:rtl w:val="0"/>
        </w:rPr>
      </w:r>
    </w:p>
    <w:p w:rsidR="00000000" w:rsidDel="00000000" w:rsidP="00000000" w:rsidRDefault="00000000" w:rsidRPr="00000000" w14:paraId="00000154">
      <w:pPr>
        <w:spacing w:after="200" w:line="360" w:lineRule="auto"/>
        <w:jc w:val="both"/>
        <w:rPr/>
      </w:pPr>
      <w:r w:rsidDel="00000000" w:rsidR="00000000" w:rsidRPr="00000000">
        <w:rPr>
          <w:i w:val="1"/>
          <w:iCs w:val="1"/>
          <w:color w:val="6b7280"/>
          <w:sz w:val="26"/>
          <w:szCs w:val="26"/>
          <w:rtl w:val="0"/>
        </w:rPr>
        <w:t xml:space="preserve">Cada hallazgo tiene una acción concreta. Las recomendaciones están ordenadas por urgencia: primero lo que no puede esperar, después lo que construye el negocio a mediano plazo, finalmente lo estratégico.</w:t>
      </w:r>
      <w:r w:rsidDel="00000000" w:rsidR="00000000" w:rsidRPr="00000000">
        <w:rPr>
          <w:rtl w:val="0"/>
        </w:rPr>
      </w:r>
    </w:p>
    <w:p w:rsidR="00000000" w:rsidDel="00000000" w:rsidP="00000000" w:rsidRDefault="00000000" w:rsidRPr="00000000" w14:paraId="00000155">
      <w:pPr>
        <w:spacing w:after="60" w:lineRule="auto"/>
        <w:jc w:val="both"/>
        <w:rPr/>
      </w:pPr>
      <w:r w:rsidDel="00000000" w:rsidR="00000000" w:rsidRPr="00000000">
        <w:rPr>
          <w:rtl w:val="0"/>
        </w:rPr>
        <w:t xml:space="preserve"> </w:t>
      </w:r>
    </w:p>
    <w:p w:rsidR="00000000" w:rsidDel="00000000" w:rsidP="00000000" w:rsidRDefault="00000000" w:rsidRPr="00000000" w14:paraId="00000156">
      <w:pPr>
        <w:spacing w:after="60" w:lineRule="auto"/>
        <w:jc w:val="both"/>
        <w:rPr/>
      </w:pPr>
      <w:r w:rsidDel="00000000" w:rsidR="00000000" w:rsidRPr="00000000">
        <w:rPr>
          <w:rtl w:val="0"/>
        </w:rPr>
        <w:t xml:space="preserve"> </w:t>
      </w:r>
    </w:p>
    <w:p w:rsidR="00000000" w:rsidDel="00000000" w:rsidP="00000000" w:rsidRDefault="00000000" w:rsidRPr="00000000" w14:paraId="00000157">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Acciones inmediatas — no pueden esperar</w:t>
      </w: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b91c1c" w:space="0" w:sz="20" w:val="single"/>
              <w:bottom w:color="e5e7eb" w:space="0" w:sz="4" w:val="single"/>
              <w:right w:color="000000" w:space="0" w:sz="0" w:val="nil"/>
            </w:tcBorders>
            <w:shd w:fill="fef2f2" w:val="clear"/>
            <w:tcMar>
              <w:top w:w="200.0" w:type="dxa"/>
              <w:left w:w="280.0" w:type="dxa"/>
              <w:bottom w:w="200.0" w:type="dxa"/>
              <w:right w:w="220.0" w:type="dxa"/>
            </w:tcMar>
          </w:tcPr>
          <w:p w:rsidR="00000000" w:rsidDel="00000000" w:rsidP="00000000" w:rsidRDefault="00000000" w:rsidRPr="00000000" w14:paraId="00000158">
            <w:pPr>
              <w:spacing w:after="60" w:lineRule="auto"/>
              <w:jc w:val="both"/>
              <w:rPr/>
            </w:pPr>
            <w:r w:rsidDel="00000000" w:rsidR="00000000" w:rsidRPr="00000000">
              <w:rPr>
                <w:rFonts w:ascii="Arial" w:cs="Arial" w:eastAsia="Arial" w:hAnsi="Arial"/>
                <w:b w:val="1"/>
                <w:bCs w:val="1"/>
                <w:color w:val="b91c1c"/>
                <w:sz w:val="17"/>
                <w:szCs w:val="17"/>
                <w:rtl w:val="0"/>
              </w:rPr>
              <w:t xml:space="preserve">🔴 URGENTE · STOCK</w:t>
            </w:r>
            <w:r w:rsidDel="00000000" w:rsidR="00000000" w:rsidRPr="00000000">
              <w:rPr>
                <w:rtl w:val="0"/>
              </w:rPr>
            </w:r>
          </w:p>
          <w:p w:rsidR="00000000" w:rsidDel="00000000" w:rsidP="00000000" w:rsidRDefault="00000000" w:rsidRPr="00000000" w14:paraId="00000159">
            <w:pPr>
              <w:spacing w:after="100" w:lineRule="auto"/>
              <w:jc w:val="both"/>
              <w:rPr/>
            </w:pPr>
            <w:r w:rsidDel="00000000" w:rsidR="00000000" w:rsidRPr="00000000">
              <w:rPr>
                <w:rFonts w:ascii="Arial" w:cs="Arial" w:eastAsia="Arial" w:hAnsi="Arial"/>
                <w:b w:val="1"/>
                <w:bCs w:val="1"/>
                <w:sz w:val="26"/>
                <w:szCs w:val="26"/>
                <w:rtl w:val="0"/>
              </w:rPr>
              <w:t xml:space="preserve">Reponer los 8 productos en stock crítico antes de octubre</w:t>
            </w:r>
            <w:r w:rsidDel="00000000" w:rsidR="00000000" w:rsidRPr="00000000">
              <w:rPr>
                <w:rtl w:val="0"/>
              </w:rPr>
            </w:r>
          </w:p>
          <w:p w:rsidR="00000000" w:rsidDel="00000000" w:rsidP="00000000" w:rsidRDefault="00000000" w:rsidRPr="00000000" w14:paraId="0000015A">
            <w:pPr>
              <w:spacing w:after="120" w:line="320" w:lineRule="auto"/>
              <w:jc w:val="both"/>
              <w:rPr/>
            </w:pPr>
            <w:r w:rsidDel="00000000" w:rsidR="00000000" w:rsidRPr="00000000">
              <w:rPr>
                <w:color w:val="6b7280"/>
                <w:sz w:val="22"/>
                <w:szCs w:val="22"/>
                <w:rtl w:val="0"/>
              </w:rPr>
              <w:t xml:space="preserve">iPhone 11, iPhone 13, las tres notebooks principales y cuatro productos de audio están por debajo de su stock mínimo. Estos productos concentran el mayor volumen de ventas del negocio. Un quiebre de stock en el trimestre que genera el 52% de la facturación anual es el escenario de riesgo más concreto que enfrentan hoy.</w:t>
            </w:r>
            <w:r w:rsidDel="00000000" w:rsidR="00000000" w:rsidRPr="00000000">
              <w:rPr>
                <w:rtl w:val="0"/>
              </w:rPr>
            </w:r>
          </w:p>
          <w:p w:rsidR="00000000" w:rsidDel="00000000" w:rsidP="00000000" w:rsidRDefault="00000000" w:rsidRPr="00000000" w14:paraId="0000015B">
            <w:pPr>
              <w:jc w:val="both"/>
              <w:rPr/>
            </w:pPr>
            <w:sdt>
              <w:sdtPr>
                <w:id w:val="680848470"/>
                <w:tag w:val="goog_rdk_4"/>
              </w:sdtPr>
              <w:sdtContent>
                <w:r w:rsidDel="00000000" w:rsidR="00000000" w:rsidRPr="00000000">
                  <w:rPr>
                    <w:rFonts w:ascii="Arial Unicode MS" w:cs="Arial Unicode MS" w:eastAsia="Arial Unicode MS" w:hAnsi="Arial Unicode MS"/>
                    <w:b w:val="1"/>
                    <w:bCs w:val="1"/>
                    <w:color w:val="b91c1c"/>
                    <w:sz w:val="20"/>
                    <w:szCs w:val="20"/>
                    <w:rtl w:val="0"/>
                  </w:rPr>
                  <w:t xml:space="preserve">→ </w:t>
                </w:r>
              </w:sdtContent>
            </w:sdt>
            <w:r w:rsidDel="00000000" w:rsidR="00000000" w:rsidRPr="00000000">
              <w:rPr>
                <w:rFonts w:ascii="Arial" w:cs="Arial" w:eastAsia="Arial" w:hAnsi="Arial"/>
                <w:b w:val="1"/>
                <w:bCs w:val="1"/>
                <w:sz w:val="20"/>
                <w:szCs w:val="20"/>
                <w:rtl w:val="0"/>
              </w:rPr>
              <w:t xml:space="preserve">Iniciar orden de reposición esta semana. Prioridad: iPhones y notebooks primero.</w:t>
            </w:r>
            <w:r w:rsidDel="00000000" w:rsidR="00000000" w:rsidRPr="00000000">
              <w:rPr>
                <w:rtl w:val="0"/>
              </w:rPr>
            </w:r>
          </w:p>
        </w:tc>
      </w:tr>
    </w:tbl>
    <w:p w:rsidR="00000000" w:rsidDel="00000000" w:rsidP="00000000" w:rsidRDefault="00000000" w:rsidRPr="00000000" w14:paraId="0000015C">
      <w:pPr>
        <w:spacing w:after="60" w:lineRule="auto"/>
        <w:jc w:val="both"/>
        <w:rPr/>
      </w:pPr>
      <w:r w:rsidDel="00000000" w:rsidR="00000000" w:rsidRPr="00000000">
        <w:rPr>
          <w:rtl w:val="0"/>
        </w:rPr>
        <w:t xml:space="preserve"> </w:t>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b91c1c" w:space="0" w:sz="20" w:val="single"/>
              <w:bottom w:color="e5e7eb" w:space="0" w:sz="4" w:val="single"/>
              <w:right w:color="000000" w:space="0" w:sz="0" w:val="nil"/>
            </w:tcBorders>
            <w:shd w:fill="fef2f2" w:val="clear"/>
            <w:tcMar>
              <w:top w:w="200.0" w:type="dxa"/>
              <w:left w:w="280.0" w:type="dxa"/>
              <w:bottom w:w="200.0" w:type="dxa"/>
              <w:right w:w="220.0" w:type="dxa"/>
            </w:tcMar>
          </w:tcPr>
          <w:p w:rsidR="00000000" w:rsidDel="00000000" w:rsidP="00000000" w:rsidRDefault="00000000" w:rsidRPr="00000000" w14:paraId="0000015D">
            <w:pPr>
              <w:spacing w:after="60" w:lineRule="auto"/>
              <w:jc w:val="both"/>
              <w:rPr/>
            </w:pPr>
            <w:r w:rsidDel="00000000" w:rsidR="00000000" w:rsidRPr="00000000">
              <w:rPr>
                <w:rFonts w:ascii="Arial" w:cs="Arial" w:eastAsia="Arial" w:hAnsi="Arial"/>
                <w:b w:val="1"/>
                <w:bCs w:val="1"/>
                <w:color w:val="b91c1c"/>
                <w:sz w:val="17"/>
                <w:szCs w:val="17"/>
                <w:rtl w:val="0"/>
              </w:rPr>
              <w:t xml:space="preserve">🔴 URGENTE · CLIENTES</w:t>
            </w:r>
            <w:r w:rsidDel="00000000" w:rsidR="00000000" w:rsidRPr="00000000">
              <w:rPr>
                <w:rtl w:val="0"/>
              </w:rPr>
            </w:r>
          </w:p>
          <w:p w:rsidR="00000000" w:rsidDel="00000000" w:rsidP="00000000" w:rsidRDefault="00000000" w:rsidRPr="00000000" w14:paraId="0000015E">
            <w:pPr>
              <w:spacing w:after="100" w:lineRule="auto"/>
              <w:jc w:val="both"/>
              <w:rPr/>
            </w:pPr>
            <w:r w:rsidDel="00000000" w:rsidR="00000000" w:rsidRPr="00000000">
              <w:rPr>
                <w:rFonts w:ascii="Arial" w:cs="Arial" w:eastAsia="Arial" w:hAnsi="Arial"/>
                <w:b w:val="1"/>
                <w:bCs w:val="1"/>
                <w:sz w:val="26"/>
                <w:szCs w:val="26"/>
                <w:rtl w:val="0"/>
              </w:rPr>
              <w:t xml:space="preserve">Activar una campaña de reactivación para clientes ocasionales</w:t>
            </w:r>
            <w:r w:rsidDel="00000000" w:rsidR="00000000" w:rsidRPr="00000000">
              <w:rPr>
                <w:rtl w:val="0"/>
              </w:rPr>
            </w:r>
          </w:p>
          <w:p w:rsidR="00000000" w:rsidDel="00000000" w:rsidP="00000000" w:rsidRDefault="00000000" w:rsidRPr="00000000" w14:paraId="0000015F">
            <w:pPr>
              <w:spacing w:after="120" w:line="320" w:lineRule="auto"/>
              <w:jc w:val="both"/>
              <w:rPr>
                <w:color w:val="6b7280"/>
                <w:sz w:val="22"/>
                <w:szCs w:val="22"/>
              </w:rPr>
            </w:pPr>
            <w:r w:rsidDel="00000000" w:rsidR="00000000" w:rsidRPr="00000000">
              <w:rPr>
                <w:color w:val="6b7280"/>
                <w:sz w:val="22"/>
                <w:szCs w:val="22"/>
                <w:rtl w:val="0"/>
              </w:rPr>
              <w:t xml:space="preserve">409 clientes compraron entre 2 y 5 veces y se detuvieron antes de convertirse en frecuentes. Ya conocen la tienda, ya confiaron una vez. Convertir el 10% de ellos en clientes frecuentes agregaría ~40 nuevos clientes VIP. </w:t>
            </w:r>
          </w:p>
          <w:p w:rsidR="00000000" w:rsidDel="00000000" w:rsidP="00000000" w:rsidRDefault="00000000" w:rsidRPr="00000000" w14:paraId="00000160">
            <w:pPr>
              <w:spacing w:after="120" w:line="320" w:lineRule="auto"/>
              <w:jc w:val="both"/>
              <w:rPr/>
            </w:pPr>
            <w:sdt>
              <w:sdtPr>
                <w:id w:val="-2103587025"/>
                <w:tag w:val="goog_rdk_5"/>
              </w:sdtPr>
              <w:sdtContent>
                <w:r w:rsidDel="00000000" w:rsidR="00000000" w:rsidRPr="00000000">
                  <w:rPr>
                    <w:rFonts w:ascii="Arial Unicode MS" w:cs="Arial Unicode MS" w:eastAsia="Arial Unicode MS" w:hAnsi="Arial Unicode MS"/>
                    <w:b w:val="1"/>
                    <w:bCs w:val="1"/>
                    <w:color w:val="b91c1c"/>
                    <w:sz w:val="20"/>
                    <w:szCs w:val="20"/>
                    <w:rtl w:val="0"/>
                  </w:rPr>
                  <w:t xml:space="preserve">→ </w:t>
                </w:r>
              </w:sdtContent>
            </w:sdt>
            <w:r w:rsidDel="00000000" w:rsidR="00000000" w:rsidRPr="00000000">
              <w:rPr>
                <w:rFonts w:ascii="Arial" w:cs="Arial" w:eastAsia="Arial" w:hAnsi="Arial"/>
                <w:b w:val="1"/>
                <w:bCs w:val="1"/>
                <w:sz w:val="20"/>
                <w:szCs w:val="20"/>
                <w:rtl w:val="0"/>
              </w:rPr>
              <w:t xml:space="preserve">Diseñar un programa de beneficios escalonados: descuento en la 6ª compra, envío prioritario, acceso anticipado a nuevos productos.</w:t>
            </w:r>
            <w:r w:rsidDel="00000000" w:rsidR="00000000" w:rsidRPr="00000000">
              <w:rPr>
                <w:rtl w:val="0"/>
              </w:rPr>
            </w:r>
          </w:p>
        </w:tc>
      </w:tr>
    </w:tbl>
    <w:p w:rsidR="00000000" w:rsidDel="00000000" w:rsidP="00000000" w:rsidRDefault="00000000" w:rsidRPr="00000000" w14:paraId="00000161">
      <w:pPr>
        <w:spacing w:after="60" w:lineRule="auto"/>
        <w:jc w:val="both"/>
        <w:rPr/>
      </w:pPr>
      <w:r w:rsidDel="00000000" w:rsidR="00000000" w:rsidRPr="00000000">
        <w:rPr>
          <w:rtl w:val="0"/>
        </w:rPr>
        <w:t xml:space="preserve"> </w:t>
      </w:r>
    </w:p>
    <w:p w:rsidR="00000000" w:rsidDel="00000000" w:rsidP="00000000" w:rsidRDefault="00000000" w:rsidRPr="00000000" w14:paraId="00000162">
      <w:pPr>
        <w:spacing w:after="60" w:lineRule="auto"/>
        <w:jc w:val="both"/>
        <w:rPr/>
      </w:pPr>
      <w:r w:rsidDel="00000000" w:rsidR="00000000" w:rsidRPr="00000000">
        <w:rPr>
          <w:rtl w:val="0"/>
        </w:rPr>
        <w:t xml:space="preserve"> </w:t>
      </w:r>
    </w:p>
    <w:p w:rsidR="00000000" w:rsidDel="00000000" w:rsidP="00000000" w:rsidRDefault="00000000" w:rsidRPr="00000000" w14:paraId="00000163">
      <w:pPr>
        <w:pBdr>
          <w:bottom w:color="1a3a6e" w:space="6" w:sz="5" w:val="single"/>
        </w:pBdr>
        <w:spacing w:after="160" w:before="400" w:lineRule="auto"/>
        <w:jc w:val="both"/>
        <w:rPr>
          <w:rFonts w:ascii="Arial" w:cs="Arial" w:eastAsia="Arial" w:hAnsi="Arial"/>
          <w:b w:val="1"/>
          <w:bCs w:val="1"/>
          <w:color w:val="1a3a6e"/>
          <w:sz w:val="32"/>
          <w:szCs w:val="32"/>
        </w:rPr>
      </w:pPr>
      <w:r w:rsidDel="00000000" w:rsidR="00000000" w:rsidRPr="00000000">
        <w:rPr>
          <w:rtl w:val="0"/>
        </w:rPr>
      </w:r>
    </w:p>
    <w:p w:rsidR="00000000" w:rsidDel="00000000" w:rsidP="00000000" w:rsidRDefault="00000000" w:rsidRPr="00000000" w14:paraId="00000164">
      <w:pPr>
        <w:pBdr>
          <w:bottom w:color="1a3a6e" w:space="6" w:sz="5" w:val="single"/>
        </w:pBdr>
        <w:spacing w:after="160" w:before="400" w:lineRule="auto"/>
        <w:jc w:val="both"/>
        <w:rPr>
          <w:rFonts w:ascii="Arial" w:cs="Arial" w:eastAsia="Arial" w:hAnsi="Arial"/>
          <w:b w:val="1"/>
          <w:bCs w:val="1"/>
          <w:color w:val="1a3a6e"/>
          <w:sz w:val="32"/>
          <w:szCs w:val="32"/>
        </w:rPr>
      </w:pPr>
      <w:r w:rsidDel="00000000" w:rsidR="00000000" w:rsidRPr="00000000">
        <w:rPr>
          <w:rtl w:val="0"/>
        </w:rPr>
      </w:r>
    </w:p>
    <w:p w:rsidR="00000000" w:rsidDel="00000000" w:rsidP="00000000" w:rsidRDefault="00000000" w:rsidRPr="00000000" w14:paraId="00000165">
      <w:pPr>
        <w:pBdr>
          <w:bottom w:color="1a3a6e" w:space="6" w:sz="5" w:val="single"/>
        </w:pBdr>
        <w:spacing w:after="160" w:before="400" w:lineRule="auto"/>
        <w:jc w:val="both"/>
        <w:rPr>
          <w:rFonts w:ascii="Arial" w:cs="Arial" w:eastAsia="Arial" w:hAnsi="Arial"/>
          <w:b w:val="1"/>
          <w:bCs w:val="1"/>
          <w:color w:val="1a3a6e"/>
          <w:sz w:val="32"/>
          <w:szCs w:val="32"/>
        </w:rPr>
      </w:pPr>
      <w:r w:rsidDel="00000000" w:rsidR="00000000" w:rsidRPr="00000000">
        <w:rPr>
          <w:rtl w:val="0"/>
        </w:rPr>
      </w:r>
    </w:p>
    <w:p w:rsidR="00000000" w:rsidDel="00000000" w:rsidP="00000000" w:rsidRDefault="00000000" w:rsidRPr="00000000" w14:paraId="00000166">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Acciones de corto plazo — próximos 90 días</w:t>
      </w:r>
      <w:r w:rsidDel="00000000" w:rsidR="00000000" w:rsidRPr="00000000">
        <w:rPr>
          <w:rtl w:val="0"/>
        </w:rPr>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92400e" w:space="0" w:sz="20" w:val="single"/>
              <w:bottom w:color="e5e7eb" w:space="0" w:sz="4" w:val="single"/>
              <w:right w:color="000000" w:space="0" w:sz="0" w:val="nil"/>
            </w:tcBorders>
            <w:shd w:fill="fffbeb" w:val="clear"/>
            <w:tcMar>
              <w:top w:w="200.0" w:type="dxa"/>
              <w:left w:w="280.0" w:type="dxa"/>
              <w:bottom w:w="200.0" w:type="dxa"/>
              <w:right w:w="220.0" w:type="dxa"/>
            </w:tcMar>
          </w:tcPr>
          <w:p w:rsidR="00000000" w:rsidDel="00000000" w:rsidP="00000000" w:rsidRDefault="00000000" w:rsidRPr="00000000" w14:paraId="00000167">
            <w:pPr>
              <w:spacing w:after="60" w:lineRule="auto"/>
              <w:jc w:val="both"/>
              <w:rPr/>
            </w:pPr>
            <w:r w:rsidDel="00000000" w:rsidR="00000000" w:rsidRPr="00000000">
              <w:rPr>
                <w:rFonts w:ascii="Arial" w:cs="Arial" w:eastAsia="Arial" w:hAnsi="Arial"/>
                <w:b w:val="1"/>
                <w:bCs w:val="1"/>
                <w:color w:val="92400e"/>
                <w:sz w:val="17"/>
                <w:szCs w:val="17"/>
                <w:rtl w:val="0"/>
              </w:rPr>
              <w:t xml:space="preserve">🟡 CORTO PLAZO · RENTABILIDAD</w:t>
            </w:r>
            <w:r w:rsidDel="00000000" w:rsidR="00000000" w:rsidRPr="00000000">
              <w:rPr>
                <w:rtl w:val="0"/>
              </w:rPr>
            </w:r>
          </w:p>
          <w:p w:rsidR="00000000" w:rsidDel="00000000" w:rsidP="00000000" w:rsidRDefault="00000000" w:rsidRPr="00000000" w14:paraId="00000168">
            <w:pPr>
              <w:spacing w:after="100" w:lineRule="auto"/>
              <w:jc w:val="both"/>
              <w:rPr/>
            </w:pPr>
            <w:r w:rsidDel="00000000" w:rsidR="00000000" w:rsidRPr="00000000">
              <w:rPr>
                <w:rFonts w:ascii="Arial" w:cs="Arial" w:eastAsia="Arial" w:hAnsi="Arial"/>
                <w:b w:val="1"/>
                <w:bCs w:val="1"/>
                <w:sz w:val="26"/>
                <w:szCs w:val="26"/>
                <w:rtl w:val="0"/>
              </w:rPr>
              <w:t xml:space="preserve">Revisar el mix de categorías en la estrategia comercial</w:t>
            </w:r>
            <w:r w:rsidDel="00000000" w:rsidR="00000000" w:rsidRPr="00000000">
              <w:rPr>
                <w:rtl w:val="0"/>
              </w:rPr>
            </w:r>
          </w:p>
          <w:p w:rsidR="00000000" w:rsidDel="00000000" w:rsidP="00000000" w:rsidRDefault="00000000" w:rsidRPr="00000000" w14:paraId="00000169">
            <w:pPr>
              <w:spacing w:after="120" w:line="320" w:lineRule="auto"/>
              <w:jc w:val="both"/>
              <w:rPr/>
            </w:pPr>
            <w:r w:rsidDel="00000000" w:rsidR="00000000" w:rsidRPr="00000000">
              <w:rPr>
                <w:color w:val="6b7280"/>
                <w:sz w:val="22"/>
                <w:szCs w:val="22"/>
                <w:rtl w:val="0"/>
              </w:rPr>
              <w:t xml:space="preserve">Notebooks lidera la facturación pero tiene el peor margen del portfolio (21.76%). Parlantes, auriculares y relojes tienen márgenes entre 27% y 28%. Aumentar la participación de estas categorías en campañas, destacados y comunicación comercial mejora la rentabilidad sin necesitar más facturación.</w:t>
            </w:r>
            <w:r w:rsidDel="00000000" w:rsidR="00000000" w:rsidRPr="00000000">
              <w:rPr>
                <w:rtl w:val="0"/>
              </w:rPr>
            </w:r>
          </w:p>
          <w:p w:rsidR="00000000" w:rsidDel="00000000" w:rsidP="00000000" w:rsidRDefault="00000000" w:rsidRPr="00000000" w14:paraId="0000016A">
            <w:pPr>
              <w:jc w:val="both"/>
              <w:rPr/>
            </w:pPr>
            <w:sdt>
              <w:sdtPr>
                <w:id w:val="1822526044"/>
                <w:tag w:val="goog_rdk_6"/>
              </w:sdtPr>
              <w:sdtContent>
                <w:r w:rsidDel="00000000" w:rsidR="00000000" w:rsidRPr="00000000">
                  <w:rPr>
                    <w:rFonts w:ascii="Arial Unicode MS" w:cs="Arial Unicode MS" w:eastAsia="Arial Unicode MS" w:hAnsi="Arial Unicode MS"/>
                    <w:b w:val="1"/>
                    <w:bCs w:val="1"/>
                    <w:color w:val="92400e"/>
                    <w:sz w:val="20"/>
                    <w:szCs w:val="20"/>
                    <w:rtl w:val="0"/>
                  </w:rPr>
                  <w:t xml:space="preserve">→ </w:t>
                </w:r>
              </w:sdtContent>
            </w:sdt>
            <w:r w:rsidDel="00000000" w:rsidR="00000000" w:rsidRPr="00000000">
              <w:rPr>
                <w:rFonts w:ascii="Arial" w:cs="Arial" w:eastAsia="Arial" w:hAnsi="Arial"/>
                <w:b w:val="1"/>
                <w:bCs w:val="1"/>
                <w:sz w:val="20"/>
                <w:szCs w:val="20"/>
                <w:rtl w:val="0"/>
              </w:rPr>
              <w:t xml:space="preserve">Rediseñar la web y las campañas de email para dar más visibilidad a las categorías de mayor margen.</w:t>
            </w:r>
            <w:r w:rsidDel="00000000" w:rsidR="00000000" w:rsidRPr="00000000">
              <w:rPr>
                <w:rtl w:val="0"/>
              </w:rPr>
            </w:r>
          </w:p>
        </w:tc>
      </w:tr>
    </w:tbl>
    <w:p w:rsidR="00000000" w:rsidDel="00000000" w:rsidP="00000000" w:rsidRDefault="00000000" w:rsidRPr="00000000" w14:paraId="0000016B">
      <w:pPr>
        <w:spacing w:after="60" w:lineRule="auto"/>
        <w:jc w:val="both"/>
        <w:rPr/>
      </w:pPr>
      <w:r w:rsidDel="00000000" w:rsidR="00000000" w:rsidRPr="00000000">
        <w:rPr>
          <w:rtl w:val="0"/>
        </w:rPr>
        <w:t xml:space="preserve"> </w:t>
      </w:r>
    </w:p>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92400e" w:space="0" w:sz="20" w:val="single"/>
              <w:bottom w:color="e5e7eb" w:space="0" w:sz="4" w:val="single"/>
              <w:right w:color="000000" w:space="0" w:sz="0" w:val="nil"/>
            </w:tcBorders>
            <w:shd w:fill="fffbeb" w:val="clear"/>
            <w:tcMar>
              <w:top w:w="200.0" w:type="dxa"/>
              <w:left w:w="280.0" w:type="dxa"/>
              <w:bottom w:w="200.0" w:type="dxa"/>
              <w:right w:w="220.0" w:type="dxa"/>
            </w:tcMar>
          </w:tcPr>
          <w:p w:rsidR="00000000" w:rsidDel="00000000" w:rsidP="00000000" w:rsidRDefault="00000000" w:rsidRPr="00000000" w14:paraId="0000016C">
            <w:pPr>
              <w:spacing w:after="60" w:lineRule="auto"/>
              <w:jc w:val="both"/>
              <w:rPr/>
            </w:pPr>
            <w:r w:rsidDel="00000000" w:rsidR="00000000" w:rsidRPr="00000000">
              <w:rPr>
                <w:rFonts w:ascii="Arial" w:cs="Arial" w:eastAsia="Arial" w:hAnsi="Arial"/>
                <w:b w:val="1"/>
                <w:bCs w:val="1"/>
                <w:color w:val="92400e"/>
                <w:sz w:val="17"/>
                <w:szCs w:val="17"/>
                <w:rtl w:val="0"/>
              </w:rPr>
              <w:t xml:space="preserve">🟡 CORTO PLAZO · GEOGRAFÍA</w:t>
            </w:r>
            <w:r w:rsidDel="00000000" w:rsidR="00000000" w:rsidRPr="00000000">
              <w:rPr>
                <w:rtl w:val="0"/>
              </w:rPr>
            </w:r>
          </w:p>
          <w:p w:rsidR="00000000" w:rsidDel="00000000" w:rsidP="00000000" w:rsidRDefault="00000000" w:rsidRPr="00000000" w14:paraId="0000016D">
            <w:pPr>
              <w:spacing w:after="100" w:lineRule="auto"/>
              <w:jc w:val="both"/>
              <w:rPr/>
            </w:pPr>
            <w:r w:rsidDel="00000000" w:rsidR="00000000" w:rsidRPr="00000000">
              <w:rPr>
                <w:rFonts w:ascii="Arial" w:cs="Arial" w:eastAsia="Arial" w:hAnsi="Arial"/>
                <w:b w:val="1"/>
                <w:bCs w:val="1"/>
                <w:sz w:val="26"/>
                <w:szCs w:val="26"/>
                <w:rtl w:val="0"/>
              </w:rPr>
              <w:t xml:space="preserve">Diagnosticar la baja fidelización en Buenos Aires antes de invertir</w:t>
            </w:r>
            <w:r w:rsidDel="00000000" w:rsidR="00000000" w:rsidRPr="00000000">
              <w:rPr>
                <w:rtl w:val="0"/>
              </w:rPr>
            </w:r>
          </w:p>
          <w:p w:rsidR="00000000" w:rsidDel="00000000" w:rsidP="00000000" w:rsidRDefault="00000000" w:rsidRPr="00000000" w14:paraId="0000016E">
            <w:pPr>
              <w:spacing w:after="120" w:line="320" w:lineRule="auto"/>
              <w:jc w:val="both"/>
              <w:rPr/>
            </w:pPr>
            <w:r w:rsidDel="00000000" w:rsidR="00000000" w:rsidRPr="00000000">
              <w:rPr>
                <w:color w:val="6b7280"/>
                <w:sz w:val="22"/>
                <w:szCs w:val="22"/>
                <w:rtl w:val="0"/>
              </w:rPr>
              <w:t xml:space="preserve">La provincia más poblada del país debería ser un mercado prioritario. Pero invertir en adquisición sin entender por qué los clientes no vuelven es desperdiciar presupuesto.</w:t>
            </w:r>
            <w:r w:rsidDel="00000000" w:rsidR="00000000" w:rsidRPr="00000000">
              <w:rPr>
                <w:rtl w:val="0"/>
              </w:rPr>
            </w:r>
          </w:p>
          <w:p w:rsidR="00000000" w:rsidDel="00000000" w:rsidP="00000000" w:rsidRDefault="00000000" w:rsidRPr="00000000" w14:paraId="0000016F">
            <w:pPr>
              <w:jc w:val="both"/>
              <w:rPr/>
            </w:pPr>
            <w:sdt>
              <w:sdtPr>
                <w:id w:val="1442226757"/>
                <w:tag w:val="goog_rdk_7"/>
              </w:sdtPr>
              <w:sdtContent>
                <w:r w:rsidDel="00000000" w:rsidR="00000000" w:rsidRPr="00000000">
                  <w:rPr>
                    <w:rFonts w:ascii="Arial Unicode MS" w:cs="Arial Unicode MS" w:eastAsia="Arial Unicode MS" w:hAnsi="Arial Unicode MS"/>
                    <w:b w:val="1"/>
                    <w:bCs w:val="1"/>
                    <w:color w:val="92400e"/>
                    <w:sz w:val="20"/>
                    <w:szCs w:val="20"/>
                    <w:rtl w:val="0"/>
                  </w:rPr>
                  <w:t xml:space="preserve">→ </w:t>
                </w:r>
              </w:sdtContent>
            </w:sdt>
            <w:r w:rsidDel="00000000" w:rsidR="00000000" w:rsidRPr="00000000">
              <w:rPr>
                <w:rFonts w:ascii="Arial" w:cs="Arial" w:eastAsia="Arial" w:hAnsi="Arial"/>
                <w:b w:val="1"/>
                <w:bCs w:val="1"/>
                <w:sz w:val="20"/>
                <w:szCs w:val="20"/>
                <w:rtl w:val="0"/>
              </w:rPr>
              <w:t xml:space="preserve">Encuesta a clientes de Buenos Aires con 1-2 compras: ¿qué los frenó de volver? Precio, tiempos de entrega, experiencia de compra.</w:t>
            </w:r>
            <w:r w:rsidDel="00000000" w:rsidR="00000000" w:rsidRPr="00000000">
              <w:rPr>
                <w:rtl w:val="0"/>
              </w:rPr>
            </w:r>
          </w:p>
        </w:tc>
      </w:tr>
    </w:tbl>
    <w:p w:rsidR="00000000" w:rsidDel="00000000" w:rsidP="00000000" w:rsidRDefault="00000000" w:rsidRPr="00000000" w14:paraId="00000170">
      <w:pPr>
        <w:spacing w:after="60" w:lineRule="auto"/>
        <w:jc w:val="both"/>
        <w:rPr/>
      </w:pPr>
      <w:r w:rsidDel="00000000" w:rsidR="00000000" w:rsidRPr="00000000">
        <w:rPr>
          <w:rtl w:val="0"/>
        </w:rPr>
        <w:t xml:space="preserve"> </w:t>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92400e" w:space="0" w:sz="20" w:val="single"/>
              <w:bottom w:color="e5e7eb" w:space="0" w:sz="4" w:val="single"/>
              <w:right w:color="000000" w:space="0" w:sz="0" w:val="nil"/>
            </w:tcBorders>
            <w:shd w:fill="fffbeb" w:val="clear"/>
            <w:tcMar>
              <w:top w:w="200.0" w:type="dxa"/>
              <w:left w:w="280.0" w:type="dxa"/>
              <w:bottom w:w="200.0" w:type="dxa"/>
              <w:right w:w="220.0" w:type="dxa"/>
            </w:tcMar>
          </w:tcPr>
          <w:p w:rsidR="00000000" w:rsidDel="00000000" w:rsidP="00000000" w:rsidRDefault="00000000" w:rsidRPr="00000000" w14:paraId="00000171">
            <w:pPr>
              <w:spacing w:after="60" w:lineRule="auto"/>
              <w:jc w:val="both"/>
              <w:rPr/>
            </w:pPr>
            <w:r w:rsidDel="00000000" w:rsidR="00000000" w:rsidRPr="00000000">
              <w:rPr>
                <w:rFonts w:ascii="Arial" w:cs="Arial" w:eastAsia="Arial" w:hAnsi="Arial"/>
                <w:b w:val="1"/>
                <w:bCs w:val="1"/>
                <w:color w:val="92400e"/>
                <w:sz w:val="17"/>
                <w:szCs w:val="17"/>
                <w:rtl w:val="0"/>
              </w:rPr>
              <w:t xml:space="preserve">🟡 CORTO PLAZO · ESTACIONALIDAD</w:t>
            </w:r>
            <w:r w:rsidDel="00000000" w:rsidR="00000000" w:rsidRPr="00000000">
              <w:rPr>
                <w:rtl w:val="0"/>
              </w:rPr>
            </w:r>
          </w:p>
          <w:p w:rsidR="00000000" w:rsidDel="00000000" w:rsidP="00000000" w:rsidRDefault="00000000" w:rsidRPr="00000000" w14:paraId="00000172">
            <w:pPr>
              <w:spacing w:after="100" w:lineRule="auto"/>
              <w:jc w:val="both"/>
              <w:rPr/>
            </w:pPr>
            <w:r w:rsidDel="00000000" w:rsidR="00000000" w:rsidRPr="00000000">
              <w:rPr>
                <w:rFonts w:ascii="Arial" w:cs="Arial" w:eastAsia="Arial" w:hAnsi="Arial"/>
                <w:b w:val="1"/>
                <w:bCs w:val="1"/>
                <w:sz w:val="26"/>
                <w:szCs w:val="26"/>
                <w:rtl w:val="0"/>
              </w:rPr>
              <w:t xml:space="preserve">Planificar Q4 2025 en julio-agosto, no en septiembre</w:t>
            </w:r>
            <w:r w:rsidDel="00000000" w:rsidR="00000000" w:rsidRPr="00000000">
              <w:rPr>
                <w:rtl w:val="0"/>
              </w:rPr>
            </w:r>
          </w:p>
          <w:p w:rsidR="00000000" w:rsidDel="00000000" w:rsidP="00000000" w:rsidRDefault="00000000" w:rsidRPr="00000000" w14:paraId="00000173">
            <w:pPr>
              <w:spacing w:after="120" w:line="320" w:lineRule="auto"/>
              <w:jc w:val="both"/>
              <w:rPr/>
            </w:pPr>
            <w:r w:rsidDel="00000000" w:rsidR="00000000" w:rsidRPr="00000000">
              <w:rPr>
                <w:color w:val="6b7280"/>
                <w:sz w:val="22"/>
                <w:szCs w:val="22"/>
                <w:rtl w:val="0"/>
              </w:rPr>
              <w:t xml:space="preserve">El 52% de las ventas ocurre en Q4. El pico de diciembre tiene un índice estacional de 287 — casi el triple del promedio mensual. La ventana de planificación es ahora: stock, logística, presupuesto de marketing y promociones deben estar definidas antes de que empiece el trimestre.</w:t>
            </w:r>
            <w:r w:rsidDel="00000000" w:rsidR="00000000" w:rsidRPr="00000000">
              <w:rPr>
                <w:rtl w:val="0"/>
              </w:rPr>
            </w:r>
          </w:p>
          <w:p w:rsidR="00000000" w:rsidDel="00000000" w:rsidP="00000000" w:rsidRDefault="00000000" w:rsidRPr="00000000" w14:paraId="00000174">
            <w:pPr>
              <w:jc w:val="both"/>
              <w:rPr/>
            </w:pPr>
            <w:sdt>
              <w:sdtPr>
                <w:id w:val="1617858405"/>
                <w:tag w:val="goog_rdk_8"/>
              </w:sdtPr>
              <w:sdtContent>
                <w:r w:rsidDel="00000000" w:rsidR="00000000" w:rsidRPr="00000000">
                  <w:rPr>
                    <w:rFonts w:ascii="Arial Unicode MS" w:cs="Arial Unicode MS" w:eastAsia="Arial Unicode MS" w:hAnsi="Arial Unicode MS"/>
                    <w:b w:val="1"/>
                    <w:bCs w:val="1"/>
                    <w:color w:val="92400e"/>
                    <w:sz w:val="20"/>
                    <w:szCs w:val="20"/>
                    <w:rtl w:val="0"/>
                  </w:rPr>
                  <w:t xml:space="preserve">→ </w:t>
                </w:r>
              </w:sdtContent>
            </w:sdt>
            <w:r w:rsidDel="00000000" w:rsidR="00000000" w:rsidRPr="00000000">
              <w:rPr>
                <w:rFonts w:ascii="Arial" w:cs="Arial" w:eastAsia="Arial" w:hAnsi="Arial"/>
                <w:b w:val="1"/>
                <w:bCs w:val="1"/>
                <w:sz w:val="20"/>
                <w:szCs w:val="20"/>
                <w:rtl w:val="0"/>
              </w:rPr>
              <w:t xml:space="preserve">Reunión de planificación Q4 en julio. Objetivo: superar $400M en el trimestre (vs $318M en 2025).</w:t>
            </w:r>
            <w:r w:rsidDel="00000000" w:rsidR="00000000" w:rsidRPr="00000000">
              <w:rPr>
                <w:rtl w:val="0"/>
              </w:rPr>
            </w:r>
          </w:p>
        </w:tc>
      </w:tr>
    </w:tbl>
    <w:p w:rsidR="00000000" w:rsidDel="00000000" w:rsidP="00000000" w:rsidRDefault="00000000" w:rsidRPr="00000000" w14:paraId="00000175">
      <w:pPr>
        <w:spacing w:after="60" w:lineRule="auto"/>
        <w:jc w:val="both"/>
        <w:rPr/>
      </w:pPr>
      <w:r w:rsidDel="00000000" w:rsidR="00000000" w:rsidRPr="00000000">
        <w:rPr>
          <w:rtl w:val="0"/>
        </w:rPr>
        <w:t xml:space="preserve"> </w:t>
      </w:r>
    </w:p>
    <w:p w:rsidR="00000000" w:rsidDel="00000000" w:rsidP="00000000" w:rsidRDefault="00000000" w:rsidRPr="00000000" w14:paraId="00000176">
      <w:pPr>
        <w:spacing w:after="60" w:lineRule="auto"/>
        <w:jc w:val="both"/>
        <w:rPr/>
      </w:pPr>
      <w:r w:rsidDel="00000000" w:rsidR="00000000" w:rsidRPr="00000000">
        <w:rPr>
          <w:rtl w:val="0"/>
        </w:rPr>
        <w:t xml:space="preserve"> </w:t>
      </w:r>
    </w:p>
    <w:p w:rsidR="00000000" w:rsidDel="00000000" w:rsidP="00000000" w:rsidRDefault="00000000" w:rsidRPr="00000000" w14:paraId="00000177">
      <w:pPr>
        <w:pBdr>
          <w:bottom w:color="1a3a6e" w:space="6" w:sz="5" w:val="single"/>
        </w:pBdr>
        <w:spacing w:after="160" w:before="400" w:lineRule="auto"/>
        <w:jc w:val="both"/>
        <w:rPr/>
      </w:pPr>
      <w:r w:rsidDel="00000000" w:rsidR="00000000" w:rsidRPr="00000000">
        <w:rPr>
          <w:rFonts w:ascii="Arial" w:cs="Arial" w:eastAsia="Arial" w:hAnsi="Arial"/>
          <w:b w:val="1"/>
          <w:bCs w:val="1"/>
          <w:color w:val="1a3a6e"/>
          <w:sz w:val="32"/>
          <w:szCs w:val="32"/>
          <w:rtl w:val="0"/>
        </w:rPr>
        <w:t xml:space="preserve">Acciones estratégicas — horizonte 6-12 meses</w:t>
      </w:r>
      <w:r w:rsidDel="00000000" w:rsidR="00000000" w:rsidRPr="00000000">
        <w:rPr>
          <w:rtl w:val="0"/>
        </w:rPr>
      </w:r>
    </w:p>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e5e7eb" w:space="0" w:sz="4" w:val="single"/>
              <w:right w:color="000000" w:space="0" w:sz="0" w:val="nil"/>
            </w:tcBorders>
            <w:shd w:fill="ede9fe" w:val="clear"/>
            <w:tcMar>
              <w:top w:w="200.0" w:type="dxa"/>
              <w:left w:w="280.0" w:type="dxa"/>
              <w:bottom w:w="200.0" w:type="dxa"/>
              <w:right w:w="220.0" w:type="dxa"/>
            </w:tcMar>
          </w:tcPr>
          <w:p w:rsidR="00000000" w:rsidDel="00000000" w:rsidP="00000000" w:rsidRDefault="00000000" w:rsidRPr="00000000" w14:paraId="00000178">
            <w:pPr>
              <w:spacing w:after="60" w:lineRule="auto"/>
              <w:jc w:val="both"/>
              <w:rPr/>
            </w:pPr>
            <w:r w:rsidDel="00000000" w:rsidR="00000000" w:rsidRPr="00000000">
              <w:rPr>
                <w:rFonts w:ascii="Arial" w:cs="Arial" w:eastAsia="Arial" w:hAnsi="Arial"/>
                <w:b w:val="1"/>
                <w:bCs w:val="1"/>
                <w:color w:val="7c5cfc"/>
                <w:sz w:val="17"/>
                <w:szCs w:val="17"/>
                <w:rtl w:val="0"/>
              </w:rPr>
              <w:t xml:space="preserve">🟣 ESTRATÉGICO · CRM</w:t>
            </w:r>
            <w:r w:rsidDel="00000000" w:rsidR="00000000" w:rsidRPr="00000000">
              <w:rPr>
                <w:rtl w:val="0"/>
              </w:rPr>
            </w:r>
          </w:p>
          <w:p w:rsidR="00000000" w:rsidDel="00000000" w:rsidP="00000000" w:rsidRDefault="00000000" w:rsidRPr="00000000" w14:paraId="00000179">
            <w:pPr>
              <w:spacing w:after="100" w:lineRule="auto"/>
              <w:jc w:val="both"/>
              <w:rPr/>
            </w:pPr>
            <w:r w:rsidDel="00000000" w:rsidR="00000000" w:rsidRPr="00000000">
              <w:rPr>
                <w:rFonts w:ascii="Arial" w:cs="Arial" w:eastAsia="Arial" w:hAnsi="Arial"/>
                <w:b w:val="1"/>
                <w:bCs w:val="1"/>
                <w:sz w:val="26"/>
                <w:szCs w:val="26"/>
                <w:rtl w:val="0"/>
              </w:rPr>
              <w:t xml:space="preserve">Crear un programa VIP para el top de clientes frecuentes</w:t>
            </w:r>
            <w:r w:rsidDel="00000000" w:rsidR="00000000" w:rsidRPr="00000000">
              <w:rPr>
                <w:rtl w:val="0"/>
              </w:rPr>
            </w:r>
          </w:p>
          <w:p w:rsidR="00000000" w:rsidDel="00000000" w:rsidP="00000000" w:rsidRDefault="00000000" w:rsidRPr="00000000" w14:paraId="0000017A">
            <w:pPr>
              <w:spacing w:after="120" w:line="320" w:lineRule="auto"/>
              <w:jc w:val="both"/>
              <w:rPr/>
            </w:pPr>
            <w:r w:rsidDel="00000000" w:rsidR="00000000" w:rsidRPr="00000000">
              <w:rPr>
                <w:color w:val="6b7280"/>
                <w:sz w:val="22"/>
                <w:szCs w:val="22"/>
                <w:rtl w:val="0"/>
              </w:rPr>
              <w:t xml:space="preserve">Los 10 mejores clientes tienen tickets entre $500K y $645K y entre 6 y 9 órdenes históricas. Un programa de beneficios exclusivos — acceso anticipado, precios especiales, atención dedicada — puede elevar su frecuencia de compra </w:t>
            </w:r>
            <w:sdt>
              <w:sdtPr>
                <w:id w:val="1413143883"/>
                <w:tag w:val="goog_rdk_9"/>
              </w:sdtPr>
              <w:sdtContent>
                <w:r w:rsidDel="00000000" w:rsidR="00000000" w:rsidRPr="00000000">
                  <w:rPr>
                    <w:rFonts w:ascii="Arial Unicode MS" w:cs="Arial Unicode MS" w:eastAsia="Arial Unicode MS" w:hAnsi="Arial Unicode MS"/>
                    <w:b w:val="1"/>
                    <w:bCs w:val="1"/>
                    <w:color w:val="7c5cfc"/>
                    <w:sz w:val="20"/>
                    <w:szCs w:val="20"/>
                    <w:rtl w:val="0"/>
                  </w:rPr>
                  <w:t xml:space="preserve">→ </w:t>
                </w:r>
              </w:sdtContent>
            </w:sdt>
            <w:r w:rsidDel="00000000" w:rsidR="00000000" w:rsidRPr="00000000">
              <w:rPr>
                <w:rFonts w:ascii="Arial" w:cs="Arial" w:eastAsia="Arial" w:hAnsi="Arial"/>
                <w:b w:val="1"/>
                <w:bCs w:val="1"/>
                <w:sz w:val="20"/>
                <w:szCs w:val="20"/>
                <w:rtl w:val="0"/>
              </w:rPr>
              <w:t xml:space="preserve">Definir los criterios del programa VIP e implementar comunicación personalizada para los 96 clientes frecuentes actuales.</w:t>
            </w:r>
            <w:r w:rsidDel="00000000" w:rsidR="00000000" w:rsidRPr="00000000">
              <w:rPr>
                <w:rtl w:val="0"/>
              </w:rPr>
            </w:r>
          </w:p>
        </w:tc>
      </w:tr>
    </w:tbl>
    <w:p w:rsidR="00000000" w:rsidDel="00000000" w:rsidP="00000000" w:rsidRDefault="00000000" w:rsidRPr="00000000" w14:paraId="0000017B">
      <w:pPr>
        <w:spacing w:after="60" w:lineRule="auto"/>
        <w:jc w:val="both"/>
        <w:rPr/>
      </w:pPr>
      <w:r w:rsidDel="00000000" w:rsidR="00000000" w:rsidRPr="00000000">
        <w:rPr>
          <w:rtl w:val="0"/>
        </w:rPr>
        <w:t xml:space="preserve"> </w:t>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e5e7eb" w:space="0" w:sz="4" w:val="single"/>
              <w:right w:color="000000" w:space="0" w:sz="0" w:val="nil"/>
            </w:tcBorders>
            <w:shd w:fill="ede9fe" w:val="clear"/>
            <w:tcMar>
              <w:top w:w="200.0" w:type="dxa"/>
              <w:left w:w="280.0" w:type="dxa"/>
              <w:bottom w:w="200.0" w:type="dxa"/>
              <w:right w:w="220.0" w:type="dxa"/>
            </w:tcMar>
          </w:tcPr>
          <w:p w:rsidR="00000000" w:rsidDel="00000000" w:rsidP="00000000" w:rsidRDefault="00000000" w:rsidRPr="00000000" w14:paraId="0000017C">
            <w:pPr>
              <w:spacing w:after="60" w:lineRule="auto"/>
              <w:jc w:val="both"/>
              <w:rPr/>
            </w:pPr>
            <w:r w:rsidDel="00000000" w:rsidR="00000000" w:rsidRPr="00000000">
              <w:rPr>
                <w:rFonts w:ascii="Arial" w:cs="Arial" w:eastAsia="Arial" w:hAnsi="Arial"/>
                <w:b w:val="1"/>
                <w:bCs w:val="1"/>
                <w:color w:val="7c5cfc"/>
                <w:sz w:val="17"/>
                <w:szCs w:val="17"/>
                <w:rtl w:val="0"/>
              </w:rPr>
              <w:t xml:space="preserve">🟣 ESTRATÉGICO · EXPANSIÓN</w:t>
            </w:r>
            <w:r w:rsidDel="00000000" w:rsidR="00000000" w:rsidRPr="00000000">
              <w:rPr>
                <w:rtl w:val="0"/>
              </w:rPr>
            </w:r>
          </w:p>
          <w:p w:rsidR="00000000" w:rsidDel="00000000" w:rsidP="00000000" w:rsidRDefault="00000000" w:rsidRPr="00000000" w14:paraId="0000017D">
            <w:pPr>
              <w:spacing w:after="100" w:lineRule="auto"/>
              <w:jc w:val="both"/>
              <w:rPr/>
            </w:pPr>
            <w:r w:rsidDel="00000000" w:rsidR="00000000" w:rsidRPr="00000000">
              <w:rPr>
                <w:rFonts w:ascii="Arial" w:cs="Arial" w:eastAsia="Arial" w:hAnsi="Arial"/>
                <w:b w:val="1"/>
                <w:bCs w:val="1"/>
                <w:sz w:val="26"/>
                <w:szCs w:val="26"/>
                <w:rtl w:val="0"/>
              </w:rPr>
              <w:t xml:space="preserve">Escalar operaciones en provincias con bajo potencial capturado</w:t>
            </w:r>
            <w:r w:rsidDel="00000000" w:rsidR="00000000" w:rsidRPr="00000000">
              <w:rPr>
                <w:rtl w:val="0"/>
              </w:rPr>
            </w:r>
          </w:p>
          <w:p w:rsidR="00000000" w:rsidDel="00000000" w:rsidP="00000000" w:rsidRDefault="00000000" w:rsidRPr="00000000" w14:paraId="0000017E">
            <w:pPr>
              <w:spacing w:after="120" w:line="320" w:lineRule="auto"/>
              <w:jc w:val="both"/>
              <w:rPr/>
            </w:pPr>
            <w:r w:rsidDel="00000000" w:rsidR="00000000" w:rsidRPr="00000000">
              <w:rPr>
                <w:color w:val="6b7280"/>
                <w:sz w:val="22"/>
                <w:szCs w:val="22"/>
                <w:rtl w:val="0"/>
              </w:rPr>
              <w:t xml:space="preserve">Santa Fe, Mendoza y Tucumán tienen clientes activos pero volumen bajo en relación a su densidad poblacional. Chubut y Neuquén demuestran que el interior puede ser tan rentable como el AMBA. Con logística optimizada y comunicación dirigida, estas provincias podrían triplicar su participación en 12 meses.</w:t>
            </w:r>
            <w:r w:rsidDel="00000000" w:rsidR="00000000" w:rsidRPr="00000000">
              <w:rPr>
                <w:rtl w:val="0"/>
              </w:rPr>
            </w:r>
          </w:p>
          <w:p w:rsidR="00000000" w:rsidDel="00000000" w:rsidP="00000000" w:rsidRDefault="00000000" w:rsidRPr="00000000" w14:paraId="0000017F">
            <w:pPr>
              <w:jc w:val="both"/>
              <w:rPr/>
            </w:pPr>
            <w:sdt>
              <w:sdtPr>
                <w:id w:val="-2046850413"/>
                <w:tag w:val="goog_rdk_10"/>
              </w:sdtPr>
              <w:sdtContent>
                <w:r w:rsidDel="00000000" w:rsidR="00000000" w:rsidRPr="00000000">
                  <w:rPr>
                    <w:rFonts w:ascii="Arial Unicode MS" w:cs="Arial Unicode MS" w:eastAsia="Arial Unicode MS" w:hAnsi="Arial Unicode MS"/>
                    <w:b w:val="1"/>
                    <w:bCs w:val="1"/>
                    <w:color w:val="7c5cfc"/>
                    <w:sz w:val="20"/>
                    <w:szCs w:val="20"/>
                    <w:rtl w:val="0"/>
                  </w:rPr>
                  <w:t xml:space="preserve">→ </w:t>
                </w:r>
              </w:sdtContent>
            </w:sdt>
            <w:r w:rsidDel="00000000" w:rsidR="00000000" w:rsidRPr="00000000">
              <w:rPr>
                <w:rFonts w:ascii="Arial" w:cs="Arial" w:eastAsia="Arial" w:hAnsi="Arial"/>
                <w:b w:val="1"/>
                <w:bCs w:val="1"/>
                <w:sz w:val="20"/>
                <w:szCs w:val="20"/>
                <w:rtl w:val="0"/>
              </w:rPr>
              <w:t xml:space="preserve">Analizar costos logísticos por provincia. Identificar si hay barrera de envío o simplemente falta de presencia comercial.</w:t>
            </w:r>
            <w:r w:rsidDel="00000000" w:rsidR="00000000" w:rsidRPr="00000000">
              <w:rPr>
                <w:rtl w:val="0"/>
              </w:rPr>
            </w:r>
          </w:p>
        </w:tc>
      </w:tr>
    </w:tbl>
    <w:p w:rsidR="00000000" w:rsidDel="00000000" w:rsidP="00000000" w:rsidRDefault="00000000" w:rsidRPr="00000000" w14:paraId="00000180">
      <w:pPr>
        <w:spacing w:after="60" w:lineRule="auto"/>
        <w:jc w:val="both"/>
        <w:rPr/>
      </w:pPr>
      <w:r w:rsidDel="00000000" w:rsidR="00000000" w:rsidRPr="00000000">
        <w:rPr>
          <w:rtl w:val="0"/>
        </w:rPr>
        <w:t xml:space="preserve"> </w:t>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e5e7eb" w:space="0" w:sz="4" w:val="single"/>
              <w:right w:color="000000" w:space="0" w:sz="0" w:val="nil"/>
            </w:tcBorders>
            <w:shd w:fill="ede9fe" w:val="clear"/>
            <w:tcMar>
              <w:top w:w="200.0" w:type="dxa"/>
              <w:left w:w="280.0" w:type="dxa"/>
              <w:bottom w:w="200.0" w:type="dxa"/>
              <w:right w:w="220.0" w:type="dxa"/>
            </w:tcMar>
          </w:tcPr>
          <w:p w:rsidR="00000000" w:rsidDel="00000000" w:rsidP="00000000" w:rsidRDefault="00000000" w:rsidRPr="00000000" w14:paraId="00000181">
            <w:pPr>
              <w:spacing w:after="60" w:lineRule="auto"/>
              <w:jc w:val="both"/>
              <w:rPr/>
            </w:pPr>
            <w:r w:rsidDel="00000000" w:rsidR="00000000" w:rsidRPr="00000000">
              <w:rPr>
                <w:rFonts w:ascii="Arial" w:cs="Arial" w:eastAsia="Arial" w:hAnsi="Arial"/>
                <w:b w:val="1"/>
                <w:bCs w:val="1"/>
                <w:color w:val="7c5cfc"/>
                <w:sz w:val="17"/>
                <w:szCs w:val="17"/>
                <w:rtl w:val="0"/>
              </w:rPr>
              <w:t xml:space="preserve">🟣 ESTRATÉGICO · TECNOLOGÍA</w:t>
            </w:r>
            <w:r w:rsidDel="00000000" w:rsidR="00000000" w:rsidRPr="00000000">
              <w:rPr>
                <w:rtl w:val="0"/>
              </w:rPr>
            </w:r>
          </w:p>
          <w:p w:rsidR="00000000" w:rsidDel="00000000" w:rsidP="00000000" w:rsidRDefault="00000000" w:rsidRPr="00000000" w14:paraId="00000182">
            <w:pPr>
              <w:spacing w:after="100" w:lineRule="auto"/>
              <w:jc w:val="both"/>
              <w:rPr/>
            </w:pPr>
            <w:r w:rsidDel="00000000" w:rsidR="00000000" w:rsidRPr="00000000">
              <w:rPr>
                <w:rFonts w:ascii="Arial" w:cs="Arial" w:eastAsia="Arial" w:hAnsi="Arial"/>
                <w:b w:val="1"/>
                <w:bCs w:val="1"/>
                <w:sz w:val="26"/>
                <w:szCs w:val="26"/>
                <w:rtl w:val="0"/>
              </w:rPr>
              <w:t xml:space="preserve">Conectar el dashboard en tiempo real y agregar metas vs real</w:t>
            </w:r>
            <w:r w:rsidDel="00000000" w:rsidR="00000000" w:rsidRPr="00000000">
              <w:rPr>
                <w:rtl w:val="0"/>
              </w:rPr>
            </w:r>
          </w:p>
          <w:p w:rsidR="00000000" w:rsidDel="00000000" w:rsidP="00000000" w:rsidRDefault="00000000" w:rsidRPr="00000000" w14:paraId="00000183">
            <w:pPr>
              <w:spacing w:after="120" w:line="320" w:lineRule="auto"/>
              <w:jc w:val="both"/>
              <w:rPr/>
            </w:pPr>
            <w:r w:rsidDel="00000000" w:rsidR="00000000" w:rsidRPr="00000000">
              <w:rPr>
                <w:color w:val="6b7280"/>
                <w:sz w:val="22"/>
                <w:szCs w:val="22"/>
                <w:rtl w:val="0"/>
              </w:rPr>
              <w:t xml:space="preserve">El dashboard actual requiere actualización manual y muestra qué pasó — es descriptivo. El siguiente paso es configurar refresh automático desde MySQL y agregar una hoja de presupuesto vs ejecución. Así el directorio ve en tiempo real qué está pasando y qué tan lejos están de los objetivos.</w:t>
            </w:r>
            <w:r w:rsidDel="00000000" w:rsidR="00000000" w:rsidRPr="00000000">
              <w:rPr>
                <w:rtl w:val="0"/>
              </w:rPr>
            </w:r>
          </w:p>
          <w:p w:rsidR="00000000" w:rsidDel="00000000" w:rsidP="00000000" w:rsidRDefault="00000000" w:rsidRPr="00000000" w14:paraId="00000184">
            <w:pPr>
              <w:jc w:val="both"/>
              <w:rPr/>
            </w:pPr>
            <w:sdt>
              <w:sdtPr>
                <w:id w:val="1866946965"/>
                <w:tag w:val="goog_rdk_11"/>
              </w:sdtPr>
              <w:sdtContent>
                <w:r w:rsidDel="00000000" w:rsidR="00000000" w:rsidRPr="00000000">
                  <w:rPr>
                    <w:rFonts w:ascii="Arial Unicode MS" w:cs="Arial Unicode MS" w:eastAsia="Arial Unicode MS" w:hAnsi="Arial Unicode MS"/>
                    <w:b w:val="1"/>
                    <w:bCs w:val="1"/>
                    <w:color w:val="7c5cfc"/>
                    <w:sz w:val="20"/>
                    <w:szCs w:val="20"/>
                    <w:rtl w:val="0"/>
                  </w:rPr>
                  <w:t xml:space="preserve">→ </w:t>
                </w:r>
              </w:sdtContent>
            </w:sdt>
            <w:r w:rsidDel="00000000" w:rsidR="00000000" w:rsidRPr="00000000">
              <w:rPr>
                <w:rFonts w:ascii="Arial" w:cs="Arial" w:eastAsia="Arial" w:hAnsi="Arial"/>
                <w:b w:val="1"/>
                <w:bCs w:val="1"/>
                <w:sz w:val="20"/>
                <w:szCs w:val="20"/>
                <w:rtl w:val="0"/>
              </w:rPr>
              <w:t xml:space="preserve">Configurar Power BI Service con actualización automática programada. Agregar hoja de metas en la próxima versión del dashboard.</w:t>
            </w:r>
            <w:r w:rsidDel="00000000" w:rsidR="00000000" w:rsidRPr="00000000">
              <w:rPr>
                <w:rtl w:val="0"/>
              </w:rPr>
            </w:r>
          </w:p>
        </w:tc>
      </w:tr>
    </w:tbl>
    <w:p w:rsidR="00000000" w:rsidDel="00000000" w:rsidP="00000000" w:rsidRDefault="00000000" w:rsidRPr="00000000" w14:paraId="000001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80" w:lineRule="auto"/>
        <w:jc w:val="both"/>
        <w:rPr/>
      </w:pPr>
      <w:r w:rsidDel="00000000" w:rsidR="00000000" w:rsidRPr="00000000">
        <w:rPr>
          <w:rFonts w:ascii="Arial" w:cs="Arial" w:eastAsia="Arial" w:hAnsi="Arial"/>
          <w:b w:val="1"/>
          <w:bCs w:val="1"/>
          <w:color w:val="7c5cfc"/>
          <w:sz w:val="18"/>
          <w:szCs w:val="18"/>
          <w:rtl w:val="0"/>
        </w:rPr>
        <w:t xml:space="preserve">05 · PRÓXIMOS PASOS</w:t>
      </w:r>
      <w:r w:rsidDel="00000000" w:rsidR="00000000" w:rsidRPr="00000000">
        <w:rPr>
          <w:rtl w:val="0"/>
        </w:rPr>
      </w:r>
    </w:p>
    <w:p w:rsidR="00000000" w:rsidDel="00000000" w:rsidP="00000000" w:rsidRDefault="00000000" w:rsidRPr="00000000" w14:paraId="00000187">
      <w:pPr>
        <w:pBdr>
          <w:bottom w:color="1a3a6e" w:space="6" w:sz="10" w:val="single"/>
        </w:pBdr>
        <w:spacing w:after="200" w:before="560" w:lineRule="auto"/>
        <w:jc w:val="both"/>
        <w:rPr/>
      </w:pPr>
      <w:r w:rsidDel="00000000" w:rsidR="00000000" w:rsidRPr="00000000">
        <w:rPr>
          <w:rFonts w:ascii="Arial" w:cs="Arial" w:eastAsia="Arial" w:hAnsi="Arial"/>
          <w:b w:val="1"/>
          <w:bCs w:val="1"/>
          <w:color w:val="1a3a6e"/>
          <w:sz w:val="44"/>
          <w:szCs w:val="44"/>
          <w:rtl w:val="0"/>
        </w:rPr>
        <w:t xml:space="preserve">El plan en el tiempo</w:t>
      </w:r>
      <w:r w:rsidDel="00000000" w:rsidR="00000000" w:rsidRPr="00000000">
        <w:rPr>
          <w:rtl w:val="0"/>
        </w:rPr>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2"/>
        <w:gridCol w:w="2103"/>
        <w:gridCol w:w="1225"/>
        <w:gridCol w:w="3090"/>
        <w:tblGridChange w:id="0">
          <w:tblGrid>
            <w:gridCol w:w="2782"/>
            <w:gridCol w:w="2103"/>
            <w:gridCol w:w="1225"/>
            <w:gridCol w:w="309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88">
            <w:pPr>
              <w:jc w:val="both"/>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89">
            <w:pPr>
              <w:jc w:val="both"/>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8A">
            <w:pPr>
              <w:jc w:val="both"/>
              <w:rPr/>
            </w:pPr>
            <w:r w:rsidDel="00000000" w:rsidR="00000000" w:rsidRPr="00000000">
              <w:rPr>
                <w:rFonts w:ascii="Arial" w:cs="Arial" w:eastAsia="Arial" w:hAnsi="Arial"/>
                <w:b w:val="1"/>
                <w:bCs w:val="1"/>
                <w:color w:val="ffffff"/>
                <w:sz w:val="20"/>
                <w:szCs w:val="20"/>
                <w:rtl w:val="0"/>
              </w:rPr>
              <w:t xml:space="preserve">Plazo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040" w:val="clear"/>
            <w:tcMar>
              <w:top w:w="100.0" w:type="dxa"/>
              <w:left w:w="160.0" w:type="dxa"/>
              <w:bottom w:w="100.0" w:type="dxa"/>
              <w:right w:w="140.0" w:type="dxa"/>
            </w:tcMar>
          </w:tcPr>
          <w:p w:rsidR="00000000" w:rsidDel="00000000" w:rsidP="00000000" w:rsidRDefault="00000000" w:rsidRPr="00000000" w14:paraId="0000018B">
            <w:pPr>
              <w:jc w:val="both"/>
              <w:rPr/>
            </w:pPr>
            <w:r w:rsidDel="00000000" w:rsidR="00000000" w:rsidRPr="00000000">
              <w:rPr>
                <w:rFonts w:ascii="Arial" w:cs="Arial" w:eastAsia="Arial" w:hAnsi="Arial"/>
                <w:b w:val="1"/>
                <w:bCs w:val="1"/>
                <w:color w:val="ffffff"/>
                <w:sz w:val="20"/>
                <w:szCs w:val="20"/>
                <w:rtl w:val="0"/>
              </w:rPr>
              <w:t xml:space="preserve">Impacto esperado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8C">
            <w:pPr>
              <w:jc w:val="both"/>
              <w:rPr/>
            </w:pPr>
            <w:r w:rsidDel="00000000" w:rsidR="00000000" w:rsidRPr="00000000">
              <w:rPr>
                <w:rFonts w:ascii="Arial" w:cs="Arial" w:eastAsia="Arial" w:hAnsi="Arial"/>
                <w:sz w:val="20"/>
                <w:szCs w:val="20"/>
                <w:rtl w:val="0"/>
              </w:rPr>
              <w:t xml:space="preserve">Reponer 8 productos en stock crítico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8D">
            <w:pPr>
              <w:jc w:val="both"/>
              <w:rPr/>
            </w:pPr>
            <w:r w:rsidDel="00000000" w:rsidR="00000000" w:rsidRPr="00000000">
              <w:rPr>
                <w:rFonts w:ascii="Arial" w:cs="Arial" w:eastAsia="Arial" w:hAnsi="Arial"/>
                <w:sz w:val="20"/>
                <w:szCs w:val="20"/>
                <w:rtl w:val="0"/>
              </w:rPr>
              <w:t xml:space="preserve">Compras / Operaciones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8E">
            <w:pPr>
              <w:jc w:val="both"/>
              <w:rPr/>
            </w:pPr>
            <w:r w:rsidDel="00000000" w:rsidR="00000000" w:rsidRPr="00000000">
              <w:rPr>
                <w:rFonts w:ascii="Arial" w:cs="Arial" w:eastAsia="Arial" w:hAnsi="Arial"/>
                <w:sz w:val="20"/>
                <w:szCs w:val="20"/>
                <w:rtl w:val="0"/>
              </w:rPr>
              <w:t xml:space="preserve">Esta semana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8F">
            <w:pPr>
              <w:jc w:val="both"/>
              <w:rPr/>
            </w:pPr>
            <w:r w:rsidDel="00000000" w:rsidR="00000000" w:rsidRPr="00000000">
              <w:rPr>
                <w:rFonts w:ascii="Arial" w:cs="Arial" w:eastAsia="Arial" w:hAnsi="Arial"/>
                <w:sz w:val="20"/>
                <w:szCs w:val="20"/>
                <w:rtl w:val="0"/>
              </w:rPr>
              <w:t xml:space="preserve">Proteger ventas de Q4 · $15-30M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0">
            <w:pPr>
              <w:jc w:val="both"/>
              <w:rPr/>
            </w:pPr>
            <w:r w:rsidDel="00000000" w:rsidR="00000000" w:rsidRPr="00000000">
              <w:rPr>
                <w:rFonts w:ascii="Arial" w:cs="Arial" w:eastAsia="Arial" w:hAnsi="Arial"/>
                <w:sz w:val="20"/>
                <w:szCs w:val="20"/>
                <w:rtl w:val="0"/>
              </w:rPr>
              <w:t xml:space="preserve">Diseñar programa de fidelización ocasionales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1">
            <w:pPr>
              <w:jc w:val="both"/>
              <w:rPr/>
            </w:pPr>
            <w:r w:rsidDel="00000000" w:rsidR="00000000" w:rsidRPr="00000000">
              <w:rPr>
                <w:rFonts w:ascii="Arial" w:cs="Arial" w:eastAsia="Arial" w:hAnsi="Arial"/>
                <w:sz w:val="20"/>
                <w:szCs w:val="20"/>
                <w:rtl w:val="0"/>
              </w:rPr>
              <w:t xml:space="preserve">Marketing / CRM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2">
            <w:pPr>
              <w:jc w:val="both"/>
              <w:rPr/>
            </w:pPr>
            <w:r w:rsidDel="00000000" w:rsidR="00000000" w:rsidRPr="00000000">
              <w:rPr>
                <w:rFonts w:ascii="Arial" w:cs="Arial" w:eastAsia="Arial" w:hAnsi="Arial"/>
                <w:sz w:val="20"/>
                <w:szCs w:val="20"/>
                <w:rtl w:val="0"/>
              </w:rPr>
              <w:t xml:space="preserve">30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3">
            <w:pPr>
              <w:jc w:val="both"/>
              <w:rPr/>
            </w:pPr>
            <w:r w:rsidDel="00000000" w:rsidR="00000000" w:rsidRPr="00000000">
              <w:rPr>
                <w:rFonts w:ascii="Arial" w:cs="Arial" w:eastAsia="Arial" w:hAnsi="Arial"/>
                <w:sz w:val="20"/>
                <w:szCs w:val="20"/>
                <w:rtl w:val="0"/>
              </w:rPr>
              <w:t xml:space="preserve">Convertir 10% de ocasionales en frecuentes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4">
            <w:pPr>
              <w:jc w:val="both"/>
              <w:rPr/>
            </w:pPr>
            <w:r w:rsidDel="00000000" w:rsidR="00000000" w:rsidRPr="00000000">
              <w:rPr>
                <w:rFonts w:ascii="Arial" w:cs="Arial" w:eastAsia="Arial" w:hAnsi="Arial"/>
                <w:sz w:val="20"/>
                <w:szCs w:val="20"/>
                <w:rtl w:val="0"/>
              </w:rPr>
              <w:t xml:space="preserve">Encuesta de fidelización Buenos Aires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5">
            <w:pPr>
              <w:jc w:val="both"/>
              <w:rPr/>
            </w:pPr>
            <w:r w:rsidDel="00000000" w:rsidR="00000000" w:rsidRPr="00000000">
              <w:rPr>
                <w:rFonts w:ascii="Arial" w:cs="Arial" w:eastAsia="Arial" w:hAnsi="Arial"/>
                <w:sz w:val="20"/>
                <w:szCs w:val="20"/>
                <w:rtl w:val="0"/>
              </w:rPr>
              <w:t xml:space="preserve">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6">
            <w:pPr>
              <w:jc w:val="both"/>
              <w:rPr/>
            </w:pPr>
            <w:r w:rsidDel="00000000" w:rsidR="00000000" w:rsidRPr="00000000">
              <w:rPr>
                <w:rFonts w:ascii="Arial" w:cs="Arial" w:eastAsia="Arial" w:hAnsi="Arial"/>
                <w:sz w:val="20"/>
                <w:szCs w:val="20"/>
                <w:rtl w:val="0"/>
              </w:rPr>
              <w:t xml:space="preserve">30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7">
            <w:pPr>
              <w:jc w:val="both"/>
              <w:rPr/>
            </w:pPr>
            <w:r w:rsidDel="00000000" w:rsidR="00000000" w:rsidRPr="00000000">
              <w:rPr>
                <w:rFonts w:ascii="Arial" w:cs="Arial" w:eastAsia="Arial" w:hAnsi="Arial"/>
                <w:sz w:val="20"/>
                <w:szCs w:val="20"/>
                <w:rtl w:val="0"/>
              </w:rPr>
              <w:t xml:space="preserve">Entender barrera de retorno en CABA/GBA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8">
            <w:pPr>
              <w:jc w:val="both"/>
              <w:rPr/>
            </w:pPr>
            <w:r w:rsidDel="00000000" w:rsidR="00000000" w:rsidRPr="00000000">
              <w:rPr>
                <w:rFonts w:ascii="Arial" w:cs="Arial" w:eastAsia="Arial" w:hAnsi="Arial"/>
                <w:sz w:val="20"/>
                <w:szCs w:val="20"/>
                <w:rtl w:val="0"/>
              </w:rPr>
              <w:t xml:space="preserve">Planificación Q4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9">
            <w:pPr>
              <w:jc w:val="both"/>
              <w:rPr/>
            </w:pPr>
            <w:r w:rsidDel="00000000" w:rsidR="00000000" w:rsidRPr="00000000">
              <w:rPr>
                <w:rFonts w:ascii="Arial" w:cs="Arial" w:eastAsia="Arial" w:hAnsi="Arial"/>
                <w:sz w:val="20"/>
                <w:szCs w:val="20"/>
                <w:rtl w:val="0"/>
              </w:rPr>
              <w:t xml:space="preserve">Directorio + todas las áreas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A">
            <w:pPr>
              <w:jc w:val="both"/>
              <w:rPr/>
            </w:pPr>
            <w:r w:rsidDel="00000000" w:rsidR="00000000" w:rsidRPr="00000000">
              <w:rPr>
                <w:rFonts w:ascii="Arial" w:cs="Arial" w:eastAsia="Arial" w:hAnsi="Arial"/>
                <w:sz w:val="20"/>
                <w:szCs w:val="20"/>
                <w:rtl w:val="0"/>
              </w:rPr>
              <w:t xml:space="preserve">60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9B">
            <w:pPr>
              <w:jc w:val="both"/>
              <w:rPr/>
            </w:pPr>
            <w:r w:rsidDel="00000000" w:rsidR="00000000" w:rsidRPr="00000000">
              <w:rPr>
                <w:rFonts w:ascii="Arial" w:cs="Arial" w:eastAsia="Arial" w:hAnsi="Arial"/>
                <w:sz w:val="20"/>
                <w:szCs w:val="20"/>
                <w:rtl w:val="0"/>
              </w:rPr>
              <w:t xml:space="preserve">Objetivo $400M+ en Q4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C">
            <w:pPr>
              <w:jc w:val="both"/>
              <w:rPr/>
            </w:pPr>
            <w:r w:rsidDel="00000000" w:rsidR="00000000" w:rsidRPr="00000000">
              <w:rPr>
                <w:rFonts w:ascii="Arial" w:cs="Arial" w:eastAsia="Arial" w:hAnsi="Arial"/>
                <w:sz w:val="20"/>
                <w:szCs w:val="20"/>
                <w:rtl w:val="0"/>
              </w:rPr>
              <w:t xml:space="preserve">Revisar mix de categorías en campañas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D">
            <w:pPr>
              <w:jc w:val="both"/>
              <w:rPr/>
            </w:pPr>
            <w:r w:rsidDel="00000000" w:rsidR="00000000" w:rsidRPr="00000000">
              <w:rPr>
                <w:rFonts w:ascii="Arial" w:cs="Arial" w:eastAsia="Arial" w:hAnsi="Arial"/>
                <w:sz w:val="20"/>
                <w:szCs w:val="20"/>
                <w:rtl w:val="0"/>
              </w:rPr>
              <w:t xml:space="preserve">Marketing / Comercial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E">
            <w:pPr>
              <w:jc w:val="both"/>
              <w:rPr/>
            </w:pPr>
            <w:r w:rsidDel="00000000" w:rsidR="00000000" w:rsidRPr="00000000">
              <w:rPr>
                <w:rFonts w:ascii="Arial" w:cs="Arial" w:eastAsia="Arial" w:hAnsi="Arial"/>
                <w:sz w:val="20"/>
                <w:szCs w:val="20"/>
                <w:rtl w:val="0"/>
              </w:rPr>
              <w:t xml:space="preserve">60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9F">
            <w:pPr>
              <w:jc w:val="both"/>
              <w:rPr/>
            </w:pPr>
            <w:r w:rsidDel="00000000" w:rsidR="00000000" w:rsidRPr="00000000">
              <w:rPr>
                <w:rFonts w:ascii="Arial" w:cs="Arial" w:eastAsia="Arial" w:hAnsi="Arial"/>
                <w:sz w:val="20"/>
                <w:szCs w:val="20"/>
                <w:rtl w:val="0"/>
              </w:rPr>
              <w:t xml:space="preserve">Mejorar margen bruto del mix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0">
            <w:pPr>
              <w:jc w:val="both"/>
              <w:rPr/>
            </w:pPr>
            <w:r w:rsidDel="00000000" w:rsidR="00000000" w:rsidRPr="00000000">
              <w:rPr>
                <w:rFonts w:ascii="Arial" w:cs="Arial" w:eastAsia="Arial" w:hAnsi="Arial"/>
                <w:sz w:val="20"/>
                <w:szCs w:val="20"/>
                <w:rtl w:val="0"/>
              </w:rPr>
              <w:t xml:space="preserve">Programa VIP para top 96 frecuentes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1">
            <w:pPr>
              <w:jc w:val="both"/>
              <w:rPr/>
            </w:pPr>
            <w:r w:rsidDel="00000000" w:rsidR="00000000" w:rsidRPr="00000000">
              <w:rPr>
                <w:rFonts w:ascii="Arial" w:cs="Arial" w:eastAsia="Arial" w:hAnsi="Arial"/>
                <w:sz w:val="20"/>
                <w:szCs w:val="20"/>
                <w:rtl w:val="0"/>
              </w:rPr>
              <w:t xml:space="preserve">CRM / Atención al cliente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2">
            <w:pPr>
              <w:jc w:val="both"/>
              <w:rPr/>
            </w:pPr>
            <w:r w:rsidDel="00000000" w:rsidR="00000000" w:rsidRPr="00000000">
              <w:rPr>
                <w:rFonts w:ascii="Arial" w:cs="Arial" w:eastAsia="Arial" w:hAnsi="Arial"/>
                <w:sz w:val="20"/>
                <w:szCs w:val="20"/>
                <w:rtl w:val="0"/>
              </w:rPr>
              <w:t xml:space="preserve">90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3">
            <w:pPr>
              <w:jc w:val="both"/>
              <w:rPr/>
            </w:pPr>
            <w:r w:rsidDel="00000000" w:rsidR="00000000" w:rsidRPr="00000000">
              <w:rPr>
                <w:rFonts w:ascii="Arial" w:cs="Arial" w:eastAsia="Arial" w:hAnsi="Arial"/>
                <w:sz w:val="20"/>
                <w:szCs w:val="20"/>
                <w:rtl w:val="0"/>
              </w:rPr>
              <w:t xml:space="preserve">Duplicar LTV del segmento premium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A4">
            <w:pPr>
              <w:jc w:val="both"/>
              <w:rPr/>
            </w:pPr>
            <w:r w:rsidDel="00000000" w:rsidR="00000000" w:rsidRPr="00000000">
              <w:rPr>
                <w:rFonts w:ascii="Arial" w:cs="Arial" w:eastAsia="Arial" w:hAnsi="Arial"/>
                <w:sz w:val="20"/>
                <w:szCs w:val="20"/>
                <w:rtl w:val="0"/>
              </w:rPr>
              <w:t xml:space="preserve">Power BI en tiempo real + metas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A5">
            <w:pPr>
              <w:jc w:val="both"/>
              <w:rPr/>
            </w:pPr>
            <w:r w:rsidDel="00000000" w:rsidR="00000000" w:rsidRPr="00000000">
              <w:rPr>
                <w:rFonts w:ascii="Arial" w:cs="Arial" w:eastAsia="Arial" w:hAnsi="Arial"/>
                <w:sz w:val="20"/>
                <w:szCs w:val="20"/>
                <w:rtl w:val="0"/>
              </w:rPr>
              <w:t xml:space="preserve">IT / Datos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A6">
            <w:pPr>
              <w:jc w:val="both"/>
              <w:rPr/>
            </w:pPr>
            <w:r w:rsidDel="00000000" w:rsidR="00000000" w:rsidRPr="00000000">
              <w:rPr>
                <w:rFonts w:ascii="Arial" w:cs="Arial" w:eastAsia="Arial" w:hAnsi="Arial"/>
                <w:sz w:val="20"/>
                <w:szCs w:val="20"/>
                <w:rtl w:val="0"/>
              </w:rPr>
              <w:t xml:space="preserve">90 días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40.0" w:type="dxa"/>
            </w:tcMar>
          </w:tcPr>
          <w:p w:rsidR="00000000" w:rsidDel="00000000" w:rsidP="00000000" w:rsidRDefault="00000000" w:rsidRPr="00000000" w14:paraId="000001A7">
            <w:pPr>
              <w:jc w:val="both"/>
              <w:rPr/>
            </w:pPr>
            <w:r w:rsidDel="00000000" w:rsidR="00000000" w:rsidRPr="00000000">
              <w:rPr>
                <w:rFonts w:ascii="Arial" w:cs="Arial" w:eastAsia="Arial" w:hAnsi="Arial"/>
                <w:sz w:val="20"/>
                <w:szCs w:val="20"/>
                <w:rtl w:val="0"/>
              </w:rPr>
              <w:t xml:space="preserve">Dashboard prescriptivo para el directorio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8">
            <w:pPr>
              <w:jc w:val="both"/>
              <w:rPr/>
            </w:pPr>
            <w:r w:rsidDel="00000000" w:rsidR="00000000" w:rsidRPr="00000000">
              <w:rPr>
                <w:rFonts w:ascii="Arial" w:cs="Arial" w:eastAsia="Arial" w:hAnsi="Arial"/>
                <w:sz w:val="20"/>
                <w:szCs w:val="20"/>
                <w:rtl w:val="0"/>
              </w:rPr>
              <w:t xml:space="preserve">Plan de expansión provincial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9">
            <w:pPr>
              <w:jc w:val="both"/>
              <w:rPr/>
            </w:pPr>
            <w:r w:rsidDel="00000000" w:rsidR="00000000" w:rsidRPr="00000000">
              <w:rPr>
                <w:rFonts w:ascii="Arial" w:cs="Arial" w:eastAsia="Arial" w:hAnsi="Arial"/>
                <w:sz w:val="20"/>
                <w:szCs w:val="20"/>
                <w:rtl w:val="0"/>
              </w:rPr>
              <w:t xml:space="preserve">Comercial / Logística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A">
            <w:pPr>
              <w:jc w:val="both"/>
              <w:rPr/>
            </w:pPr>
            <w:r w:rsidDel="00000000" w:rsidR="00000000" w:rsidRPr="00000000">
              <w:rPr>
                <w:rFonts w:ascii="Arial" w:cs="Arial" w:eastAsia="Arial" w:hAnsi="Arial"/>
                <w:sz w:val="20"/>
                <w:szCs w:val="20"/>
                <w:rtl w:val="0"/>
              </w:rPr>
              <w:t xml:space="preserve">6 meses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60.0" w:type="dxa"/>
              <w:bottom w:w="100.0" w:type="dxa"/>
              <w:right w:w="140.0" w:type="dxa"/>
            </w:tcMar>
          </w:tcPr>
          <w:p w:rsidR="00000000" w:rsidDel="00000000" w:rsidP="00000000" w:rsidRDefault="00000000" w:rsidRPr="00000000" w14:paraId="000001AB">
            <w:pPr>
              <w:jc w:val="both"/>
              <w:rPr/>
            </w:pPr>
            <w:r w:rsidDel="00000000" w:rsidR="00000000" w:rsidRPr="00000000">
              <w:rPr>
                <w:rFonts w:ascii="Arial" w:cs="Arial" w:eastAsia="Arial" w:hAnsi="Arial"/>
                <w:sz w:val="20"/>
                <w:szCs w:val="20"/>
                <w:rtl w:val="0"/>
              </w:rPr>
              <w:t xml:space="preserve">Capturar potencial en Santa Fe / Mendoza / Tucumán</w:t>
            </w:r>
            <w:r w:rsidDel="00000000" w:rsidR="00000000" w:rsidRPr="00000000">
              <w:rPr>
                <w:rtl w:val="0"/>
              </w:rPr>
            </w:r>
          </w:p>
        </w:tc>
      </w:tr>
    </w:tbl>
    <w:p w:rsidR="00000000" w:rsidDel="00000000" w:rsidP="00000000" w:rsidRDefault="00000000" w:rsidRPr="00000000" w14:paraId="000001A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D">
      <w:pPr>
        <w:spacing w:after="80" w:lineRule="auto"/>
        <w:jc w:val="both"/>
        <w:rPr/>
      </w:pPr>
      <w:r w:rsidDel="00000000" w:rsidR="00000000" w:rsidRPr="00000000">
        <w:rPr>
          <w:rFonts w:ascii="Arial" w:cs="Arial" w:eastAsia="Arial" w:hAnsi="Arial"/>
          <w:b w:val="1"/>
          <w:bCs w:val="1"/>
          <w:color w:val="7c5cfc"/>
          <w:sz w:val="18"/>
          <w:szCs w:val="18"/>
          <w:rtl w:val="0"/>
        </w:rPr>
        <w:t xml:space="preserve">CIERRE</w:t>
      </w:r>
      <w:r w:rsidDel="00000000" w:rsidR="00000000" w:rsidRPr="00000000">
        <w:rPr>
          <w:rtl w:val="0"/>
        </w:rPr>
      </w:r>
    </w:p>
    <w:p w:rsidR="00000000" w:rsidDel="00000000" w:rsidP="00000000" w:rsidRDefault="00000000" w:rsidRPr="00000000" w14:paraId="000001AE">
      <w:pPr>
        <w:pBdr>
          <w:bottom w:color="7c5cfc" w:space="6" w:sz="10" w:val="single"/>
        </w:pBdr>
        <w:spacing w:after="200" w:before="560" w:lineRule="auto"/>
        <w:jc w:val="both"/>
        <w:rPr/>
      </w:pPr>
      <w:r w:rsidDel="00000000" w:rsidR="00000000" w:rsidRPr="00000000">
        <w:rPr>
          <w:rFonts w:ascii="Arial" w:cs="Arial" w:eastAsia="Arial" w:hAnsi="Arial"/>
          <w:b w:val="1"/>
          <w:bCs w:val="1"/>
          <w:color w:val="7c5cfc"/>
          <w:sz w:val="44"/>
          <w:szCs w:val="44"/>
          <w:rtl w:val="0"/>
        </w:rPr>
        <w:t xml:space="preserve">Los datos siempre estuvieron. Ahora también hablan.</w:t>
      </w:r>
      <w:r w:rsidDel="00000000" w:rsidR="00000000" w:rsidRPr="00000000">
        <w:rPr>
          <w:rtl w:val="0"/>
        </w:rPr>
      </w:r>
    </w:p>
    <w:p w:rsidR="00000000" w:rsidDel="00000000" w:rsidP="00000000" w:rsidRDefault="00000000" w:rsidRPr="00000000" w14:paraId="000001AF">
      <w:pPr>
        <w:spacing w:after="160" w:line="340" w:lineRule="auto"/>
        <w:jc w:val="both"/>
        <w:rPr/>
      </w:pPr>
      <w:r w:rsidDel="00000000" w:rsidR="00000000" w:rsidRPr="00000000">
        <w:rPr>
          <w:rtl w:val="0"/>
        </w:rPr>
        <w:t xml:space="preserve">Esta empresa lleva facturado en dos años $945 millones, llega a 95 ciudades y tiene clientes en todo el país. Eso no es poca cosa.</w:t>
      </w:r>
    </w:p>
    <w:p w:rsidR="00000000" w:rsidDel="00000000" w:rsidP="00000000" w:rsidRDefault="00000000" w:rsidRPr="00000000" w14:paraId="000001B0">
      <w:pPr>
        <w:spacing w:after="160" w:line="340" w:lineRule="auto"/>
        <w:jc w:val="both"/>
        <w:rPr/>
      </w:pPr>
      <w:r w:rsidDel="00000000" w:rsidR="00000000" w:rsidRPr="00000000">
        <w:rPr>
          <w:rtl w:val="0"/>
        </w:rPr>
        <w:t xml:space="preserve">Pero el mayor activo que este análisis pone sobre la mesa no es el número de la facturación. Es la claridad: ahora el directorio puede ver exactamente dónde gana, quién son sus mejores clientes, cuándo vende y qué está en riesgo hoy.</w:t>
      </w:r>
    </w:p>
    <w:p w:rsidR="00000000" w:rsidDel="00000000" w:rsidP="00000000" w:rsidRDefault="00000000" w:rsidRPr="00000000" w14:paraId="000001B1">
      <w:pPr>
        <w:spacing w:after="160" w:line="340" w:lineRule="auto"/>
        <w:jc w:val="both"/>
        <w:rPr/>
      </w:pPr>
      <w:r w:rsidDel="00000000" w:rsidR="00000000" w:rsidRPr="00000000">
        <w:rPr>
          <w:rtl w:val="0"/>
        </w:rPr>
        <w:t xml:space="preserve">Los próximos 12 meses tienen una oportunidad concreta: convertir el 70% de clientes ocasionales en frecuentes, preparar Q4 con anticipación y redirigir la estrategia comercial hacia las categorías más rentables. Si se ejecuta bien, el crecimiento del 81% puede no ser el techo — puede ser el piso.</w:t>
      </w:r>
    </w:p>
    <w:p w:rsidR="00000000" w:rsidDel="00000000" w:rsidP="00000000" w:rsidRDefault="00000000" w:rsidRPr="00000000" w14:paraId="000001B2">
      <w:pPr>
        <w:spacing w:after="60" w:lineRule="auto"/>
        <w:jc w:val="both"/>
        <w:rPr/>
      </w:pPr>
      <w:r w:rsidDel="00000000" w:rsidR="00000000" w:rsidRPr="00000000">
        <w:rPr>
          <w:rtl w:val="0"/>
        </w:rPr>
        <w:t xml:space="preserve"> </w:t>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000000" w:space="0" w:sz="0" w:val="nil"/>
              <w:left w:color="7c5cfc" w:space="0" w:sz="20" w:val="single"/>
              <w:bottom w:color="000000" w:space="0" w:sz="0" w:val="nil"/>
              <w:right w:color="000000" w:space="0" w:sz="0" w:val="nil"/>
            </w:tcBorders>
            <w:shd w:fill="ede9fe" w:val="clear"/>
            <w:tcMar>
              <w:top w:w="160.0" w:type="dxa"/>
              <w:left w:w="280.0" w:type="dxa"/>
              <w:bottom w:w="160.0" w:type="dxa"/>
              <w:right w:w="200.0" w:type="dxa"/>
            </w:tcMar>
          </w:tcPr>
          <w:p w:rsidR="00000000" w:rsidDel="00000000" w:rsidP="00000000" w:rsidRDefault="00000000" w:rsidRPr="00000000" w14:paraId="000001B3">
            <w:pPr>
              <w:spacing w:line="340" w:lineRule="auto"/>
              <w:jc w:val="both"/>
              <w:rPr/>
            </w:pPr>
            <w:r w:rsidDel="00000000" w:rsidR="00000000" w:rsidRPr="00000000">
              <w:rPr>
                <w:i w:val="1"/>
                <w:iCs w:val="1"/>
                <w:sz w:val="26"/>
                <w:szCs w:val="26"/>
                <w:rtl w:val="0"/>
              </w:rPr>
              <w:t xml:space="preserve">Un negocio que entiende sus datos no solo crece más. Crece mejor.</w:t>
            </w:r>
            <w:r w:rsidDel="00000000" w:rsidR="00000000" w:rsidRPr="00000000">
              <w:rPr>
                <w:rtl w:val="0"/>
              </w:rPr>
            </w:r>
          </w:p>
        </w:tc>
      </w:tr>
    </w:tbl>
    <w:p w:rsidR="00000000" w:rsidDel="00000000" w:rsidP="00000000" w:rsidRDefault="00000000" w:rsidRPr="00000000" w14:paraId="000001B4">
      <w:pPr>
        <w:spacing w:after="60" w:lineRule="auto"/>
        <w:jc w:val="both"/>
        <w:rPr/>
      </w:pPr>
      <w:r w:rsidDel="00000000" w:rsidR="00000000" w:rsidRPr="00000000">
        <w:rPr>
          <w:rtl w:val="0"/>
        </w:rPr>
        <w:t xml:space="preserve"> </w:t>
      </w:r>
    </w:p>
    <w:p w:rsidR="00000000" w:rsidDel="00000000" w:rsidP="00000000" w:rsidRDefault="00000000" w:rsidRPr="00000000" w14:paraId="000001B5">
      <w:pPr>
        <w:spacing w:after="60" w:lineRule="auto"/>
        <w:jc w:val="both"/>
        <w:rPr/>
      </w:pPr>
      <w:r w:rsidDel="00000000" w:rsidR="00000000" w:rsidRPr="00000000">
        <w:rPr>
          <w:rtl w:val="0"/>
        </w:rPr>
        <w:t xml:space="preserve"> </w:t>
      </w:r>
    </w:p>
    <w:p w:rsidR="00000000" w:rsidDel="00000000" w:rsidP="00000000" w:rsidRDefault="00000000" w:rsidRPr="00000000" w14:paraId="000001B6">
      <w:pPr>
        <w:spacing w:after="60" w:lineRule="auto"/>
        <w:jc w:val="both"/>
        <w:rPr/>
      </w:pPr>
      <w:r w:rsidDel="00000000" w:rsidR="00000000" w:rsidRPr="00000000">
        <w:rPr>
          <w:rtl w:val="0"/>
        </w:rPr>
        <w:t xml:space="preserve"> </w:t>
      </w:r>
    </w:p>
    <w:p w:rsidR="00000000" w:rsidDel="00000000" w:rsidP="00000000" w:rsidRDefault="00000000" w:rsidRPr="00000000" w14:paraId="000001B7">
      <w:pPr>
        <w:pBdr>
          <w:bottom w:color="7c5cfc" w:space="6" w:sz="4" w:val="single"/>
        </w:pBdr>
        <w:spacing w:after="160" w:lineRule="auto"/>
        <w:jc w:val="both"/>
        <w:rPr/>
      </w:pPr>
      <w:r w:rsidDel="00000000" w:rsidR="00000000" w:rsidRPr="00000000">
        <w:rPr>
          <w:rtl w:val="0"/>
        </w:rPr>
        <w:t xml:space="preserve"> </w:t>
      </w:r>
    </w:p>
    <w:p w:rsidR="00000000" w:rsidDel="00000000" w:rsidP="00000000" w:rsidRDefault="00000000" w:rsidRPr="00000000" w14:paraId="000001B8">
      <w:pPr>
        <w:spacing w:after="80" w:lineRule="auto"/>
        <w:jc w:val="center"/>
        <w:rPr/>
      </w:pPr>
      <w:r w:rsidDel="00000000" w:rsidR="00000000" w:rsidRPr="00000000">
        <w:rPr>
          <w:rFonts w:ascii="Arial" w:cs="Arial" w:eastAsia="Arial" w:hAnsi="Arial"/>
          <w:b w:val="1"/>
          <w:bCs w:val="1"/>
          <w:color w:val="7c5cfc"/>
          <w:sz w:val="20"/>
          <w:szCs w:val="20"/>
          <w:rtl w:val="0"/>
        </w:rPr>
        <w:t xml:space="preserve">🦄 UNICORN · Informe Ejecutivo de Análisis de Datos</w:t>
      </w:r>
      <w:r w:rsidDel="00000000" w:rsidR="00000000" w:rsidRPr="00000000">
        <w:rPr>
          <w:rtl w:val="0"/>
        </w:rPr>
      </w:r>
    </w:p>
    <w:p w:rsidR="00000000" w:rsidDel="00000000" w:rsidP="00000000" w:rsidRDefault="00000000" w:rsidRPr="00000000" w14:paraId="000001B9">
      <w:pPr>
        <w:jc w:val="center"/>
        <w:rPr/>
      </w:pPr>
      <w:r w:rsidDel="00000000" w:rsidR="00000000" w:rsidRPr="00000000">
        <w:rPr>
          <w:rFonts w:ascii="Arial" w:cs="Arial" w:eastAsia="Arial" w:hAnsi="Arial"/>
          <w:color w:val="6b7280"/>
          <w:sz w:val="19"/>
          <w:szCs w:val="19"/>
          <w:rtl w:val="0"/>
        </w:rPr>
        <w:t xml:space="preserve">MySQL · Python · Power BI · Proyecto Final Integrador ·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Bdr>
        <w:top w:color="e5e7eb" w:space="4" w:sz="4" w:val="single"/>
      </w:pBdr>
      <w:tabs>
        <w:tab w:val="right" w:leader="none" w:pos="9026"/>
      </w:tabs>
      <w:spacing w:before="100" w:lineRule="auto"/>
      <w:rPr/>
    </w:pPr>
    <w:r w:rsidDel="00000000" w:rsidR="00000000" w:rsidRPr="00000000">
      <w:rPr>
        <w:rFonts w:ascii="Arial" w:cs="Arial" w:eastAsia="Arial" w:hAnsi="Arial"/>
        <w:color w:val="6b7280"/>
        <w:sz w:val="17"/>
        <w:szCs w:val="17"/>
        <w:rtl w:val="0"/>
      </w:rPr>
      <w:t xml:space="preserve">Unicorn · Tienda Online de Electrónica </w:t>
    </w:r>
    <w:r w:rsidDel="00000000" w:rsidR="00000000" w:rsidRPr="00000000">
      <w:rPr>
        <w:rFonts w:ascii="Arial" w:cs="Arial" w:eastAsia="Arial" w:hAnsi="Arial"/>
        <w:rtl w:val="0"/>
      </w:rPr>
      <w:tab/>
    </w:r>
    <w:r w:rsidDel="00000000" w:rsidR="00000000" w:rsidRPr="00000000">
      <w:rPr>
        <w:rFonts w:ascii="Arial" w:cs="Arial" w:eastAsia="Arial" w:hAnsi="Arial"/>
        <w:color w:val="6b7280"/>
        <w:sz w:val="17"/>
        <w:szCs w:val="17"/>
        <w:rtl w:val="0"/>
      </w:rPr>
      <w:t xml:space="preserve">Unicorn · Análisis de Datos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e5e7eb" w:space="6" w:sz="4" w:val="single"/>
      </w:pBdr>
      <w:tabs>
        <w:tab w:val="right" w:leader="none" w:pos="9026"/>
      </w:tabs>
      <w:spacing w:after="100" w:lineRule="auto"/>
      <w:rPr/>
    </w:pPr>
    <w:r w:rsidDel="00000000" w:rsidR="00000000" w:rsidRPr="00000000">
      <w:rPr>
        <w:rFonts w:ascii="Arial" w:cs="Arial" w:eastAsia="Arial" w:hAnsi="Arial"/>
        <w:color w:val="6b7280"/>
        <w:sz w:val="17"/>
        <w:szCs w:val="17"/>
        <w:rtl w:val="0"/>
      </w:rPr>
      <w:t xml:space="preserve">UNICORN · INFORME EJECUTIVO</w:t>
    </w:r>
    <w:r w:rsidDel="00000000" w:rsidR="00000000" w:rsidRPr="00000000">
      <w:rPr>
        <w:rFonts w:ascii="Arial" w:cs="Arial" w:eastAsia="Arial" w:hAnsi="Arial"/>
        <w:rtl w:val="0"/>
      </w:rPr>
      <w:tab/>
    </w:r>
    <w:r w:rsidDel="00000000" w:rsidR="00000000" w:rsidRPr="00000000">
      <w:rPr>
        <w:rFonts w:ascii="Arial" w:cs="Arial" w:eastAsia="Arial" w:hAnsi="Arial"/>
        <w:color w:val="6b7280"/>
        <w:sz w:val="17"/>
        <w:szCs w:val="17"/>
        <w:rtl w:val="0"/>
      </w:rPr>
      <w:t xml:space="preserve">CONFIDENCIAL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20"/>
      </w:pPr>
      <w:rPr>
        <w:rFonts w:ascii="Arial" w:cs="Arial" w:eastAsia="Arial" w:hAnsi="Arial"/>
        <w:color w:val="7c5cfc"/>
        <w:sz w:val="22"/>
        <w:szCs w:val="22"/>
      </w:rPr>
    </w:lvl>
    <w:lvl w:ilvl="1">
      <w:start w:val="1"/>
      <w:numFmt w:val="bullet"/>
      <w:lvlText w:val="–"/>
      <w:lvlJc w:val="left"/>
      <w:pPr>
        <w:ind w:left="960" w:hanging="320"/>
      </w:pPr>
      <w:rPr>
        <w:rFonts w:ascii="Arial" w:cs="Arial" w:eastAsia="Arial" w:hAnsi="Arial"/>
        <w:color w:val="6b7280"/>
        <w:sz w:val="20"/>
        <w:szCs w:val="20"/>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11827"/>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11827"/>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Encabezado">
    <w:name w:val="header"/>
    <w:basedOn w:val="Normal"/>
    <w:link w:val="EncabezadoCar"/>
    <w:uiPriority w:val="99"/>
    <w:unhideWhenUsed w:val="1"/>
    <w:rsid w:val="00376B1D"/>
    <w:pPr>
      <w:tabs>
        <w:tab w:val="center" w:pos="4252"/>
        <w:tab w:val="right" w:pos="8504"/>
      </w:tabs>
    </w:pPr>
  </w:style>
  <w:style w:type="character" w:styleId="EncabezadoCar" w:customStyle="1">
    <w:name w:val="Encabezado Car"/>
    <w:basedOn w:val="Fuentedeprrafopredeter"/>
    <w:link w:val="Encabezado"/>
    <w:uiPriority w:val="99"/>
    <w:rsid w:val="00376B1D"/>
  </w:style>
  <w:style w:type="paragraph" w:styleId="Piedepgina">
    <w:name w:val="footer"/>
    <w:basedOn w:val="Normal"/>
    <w:link w:val="PiedepginaCar"/>
    <w:uiPriority w:val="99"/>
    <w:unhideWhenUsed w:val="1"/>
    <w:rsid w:val="00376B1D"/>
    <w:pPr>
      <w:tabs>
        <w:tab w:val="center" w:pos="4252"/>
        <w:tab w:val="right" w:pos="8504"/>
      </w:tabs>
    </w:pPr>
  </w:style>
  <w:style w:type="character" w:styleId="PiedepginaCar" w:customStyle="1">
    <w:name w:val="Pie de página Car"/>
    <w:basedOn w:val="Fuentedeprrafopredeter"/>
    <w:link w:val="Piedepgina"/>
    <w:uiPriority w:val="99"/>
    <w:rsid w:val="00376B1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0VCTvMOBFWJ8okoXeaEwOgk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dk8zR1JEejlycXBpenFSZU90Z19FeEZMd2E3MGROa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2026-03-06T23:51:00Z</dcterms:created>
  <dc:creator>Un-named</dc:creator>
</cp:coreProperties>
</file>