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CS405 Machine Learning</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Lab #0 Preliminary </w:t>
      </w:r>
    </w:p>
    <w:p>
      <w:pPr>
        <w:widowControl/>
        <w:spacing w:line="360" w:lineRule="auto"/>
        <w:rPr>
          <w:rFonts w:ascii="Times New Roman" w:hAnsi="Times New Roman" w:eastAsia="宋体" w:cs="Times New Roman"/>
          <w:kern w:val="0"/>
          <w:sz w:val="28"/>
          <w:szCs w:val="28"/>
        </w:rPr>
      </w:pPr>
      <w:r>
        <w:rPr>
          <w:rFonts w:ascii="Times New Roman" w:hAnsi="Times New Roman" w:eastAsia="宋体" w:cs="Times New Roman"/>
          <w:b/>
          <w:kern w:val="0"/>
          <w:sz w:val="28"/>
          <w:szCs w:val="28"/>
        </w:rPr>
        <w:t>Lab (75 points)</w:t>
      </w:r>
      <w:r>
        <w:rPr>
          <w:rFonts w:ascii="Times New Roman" w:hAnsi="Times New Roman" w:eastAsia="宋体" w:cs="Times New Roman"/>
          <w:kern w:val="0"/>
          <w:sz w:val="28"/>
          <w:szCs w:val="28"/>
        </w:rPr>
        <w:t>:</w:t>
      </w:r>
    </w:p>
    <w:p>
      <w:pPr>
        <w:widowControl/>
        <w:spacing w:line="360" w:lineRule="auto"/>
        <w:rPr>
          <w:rFonts w:ascii="Times New Roman" w:hAnsi="Times New Roman" w:eastAsia="宋体" w:cs="Times New Roman"/>
          <w:kern w:val="0"/>
          <w:sz w:val="28"/>
          <w:szCs w:val="28"/>
        </w:rPr>
      </w:pPr>
      <w:r>
        <w:rPr>
          <w:rFonts w:ascii="Times New Roman" w:hAnsi="Times New Roman" w:eastAsia="宋体" w:cs="Times New Roman"/>
          <w:b/>
          <w:kern w:val="0"/>
          <w:sz w:val="28"/>
          <w:szCs w:val="28"/>
        </w:rPr>
        <w:t>Objective</w:t>
      </w:r>
      <w:r>
        <w:rPr>
          <w:rFonts w:hint="eastAsia" w:ascii="Times New Roman" w:hAnsi="Times New Roman" w:eastAsia="宋体" w:cs="Times New Roman"/>
          <w:kern w:val="0"/>
          <w:sz w:val="28"/>
          <w:szCs w:val="28"/>
        </w:rPr>
        <w:t>s：</w:t>
      </w:r>
      <w:r>
        <w:rPr>
          <w:rFonts w:ascii="Times New Roman" w:hAnsi="Times New Roman" w:eastAsia="宋体" w:cs="Times New Roman"/>
          <w:kern w:val="0"/>
          <w:sz w:val="28"/>
          <w:szCs w:val="28"/>
        </w:rPr>
        <w:t>This lab will introduce how to pre-process and transform data to make machine-learning algorithm work. In this lab, you will employ several supervised algorithms of your choice to accurately model individuals’ income using data collected from the 1994 U.S census. Your goal with this pre-lab is to construct a model that accurately predicts whether an individual makes more than $50000.</w:t>
      </w:r>
    </w:p>
    <w:p>
      <w:pPr>
        <w:widowControl/>
        <w:snapToGrid w:val="0"/>
        <w:spacing w:line="360" w:lineRule="auto"/>
        <w:rPr>
          <w:rFonts w:ascii="Times New Roman" w:hAnsi="Times New Roman" w:eastAsia="宋体" w:cs="Times New Roman"/>
          <w:kern w:val="0"/>
          <w:sz w:val="28"/>
          <w:szCs w:val="28"/>
        </w:rPr>
      </w:pPr>
    </w:p>
    <w:p>
      <w:pPr>
        <w:widowControl/>
        <w:snapToGrid w:val="0"/>
        <w:spacing w:line="360" w:lineRule="auto"/>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Exploring the Data</w:t>
      </w:r>
    </w:p>
    <w:p>
      <w:pPr>
        <w:widowControl/>
        <w:snapToGrid w:val="0"/>
        <w:spacing w:line="360" w:lineRule="auto"/>
        <w:rPr>
          <w:rFonts w:ascii="Times New Roman" w:hAnsi="Times New Roman" w:eastAsia="Helvetica" w:cs="Times New Roman"/>
          <w:color w:val="000000"/>
          <w:sz w:val="28"/>
          <w:szCs w:val="28"/>
          <w:shd w:val="clear" w:color="auto" w:fill="FFFFFF"/>
        </w:rPr>
      </w:pPr>
      <w:r>
        <w:rPr>
          <w:rFonts w:ascii="Times New Roman" w:hAnsi="Times New Roman" w:eastAsia="Helvetica" w:cs="Times New Roman"/>
          <w:color w:val="000000"/>
          <w:sz w:val="28"/>
          <w:szCs w:val="28"/>
          <w:shd w:val="clear" w:color="auto" w:fill="FFFFFF"/>
        </w:rPr>
        <w:t>Run the code cell below to load necessary Python libraries and load the census data.</w:t>
      </w:r>
      <w:r>
        <w:rPr>
          <w:rFonts w:ascii="Times New Roman" w:hAnsi="Times New Roman" w:eastAsia="Helvetica" w:cs="Times New Roman"/>
          <w:b/>
          <w:bCs/>
          <w:color w:val="000000"/>
          <w:sz w:val="28"/>
          <w:szCs w:val="28"/>
          <w:shd w:val="clear" w:color="auto" w:fill="FFFFFF"/>
        </w:rPr>
        <w:t xml:space="preserve"> Note that the last column from this dataset</w:t>
      </w:r>
      <w:r>
        <w:rPr>
          <w:rFonts w:ascii="Times New Roman" w:hAnsi="Times New Roman" w:eastAsia="宋体" w:cs="Times New Roman"/>
          <w:b/>
          <w:bCs/>
          <w:color w:val="000000"/>
          <w:sz w:val="28"/>
          <w:szCs w:val="28"/>
          <w:shd w:val="clear" w:color="auto" w:fill="FFFFFF"/>
        </w:rPr>
        <w:t xml:space="preserve"> “income”</w:t>
      </w:r>
      <w:r>
        <w:rPr>
          <w:rFonts w:ascii="Times New Roman" w:hAnsi="Times New Roman" w:eastAsia="Helvetica" w:cs="Times New Roman"/>
          <w:b/>
          <w:bCs/>
          <w:color w:val="000000"/>
          <w:sz w:val="28"/>
          <w:szCs w:val="28"/>
          <w:shd w:val="clear" w:color="auto" w:fill="FFFFFF"/>
        </w:rPr>
        <w:t>, will be our target labe</w:t>
      </w:r>
      <w:r>
        <w:rPr>
          <w:rFonts w:ascii="Times New Roman" w:hAnsi="Times New Roman" w:eastAsia="Helvetica" w:cs="Times New Roman"/>
          <w:color w:val="000000"/>
          <w:sz w:val="28"/>
          <w:szCs w:val="28"/>
          <w:shd w:val="clear" w:color="auto" w:fill="FFFFFF"/>
        </w:rPr>
        <w:t xml:space="preserve">l (whether an individual makes more than, or at most, $50,000 annually). </w:t>
      </w:r>
      <w:r>
        <w:rPr>
          <w:rFonts w:ascii="Times New Roman" w:hAnsi="Times New Roman" w:eastAsia="Helvetica" w:cs="Times New Roman"/>
          <w:b/>
          <w:bCs/>
          <w:color w:val="000000"/>
          <w:sz w:val="28"/>
          <w:szCs w:val="28"/>
          <w:shd w:val="clear" w:color="auto" w:fill="FFFFFF"/>
        </w:rPr>
        <w:t>All other columns are features about each individual in the census database</w:t>
      </w:r>
      <w:r>
        <w:rPr>
          <w:rFonts w:ascii="Times New Roman" w:hAnsi="Times New Roman" w:eastAsia="Helvetica" w:cs="Times New Roman"/>
          <w:color w:val="000000"/>
          <w:sz w:val="28"/>
          <w:szCs w:val="28"/>
          <w:shd w:val="clear" w:color="auto" w:fill="FFFFFF"/>
        </w:rPr>
        <w:t>.</w:t>
      </w:r>
    </w:p>
    <w:p>
      <w:pPr>
        <w:widowControl/>
        <w:snapToGrid w:val="0"/>
        <w:spacing w:line="360" w:lineRule="auto"/>
        <w:rPr>
          <w:rFonts w:ascii="Times New Roman" w:hAnsi="Times New Roman" w:eastAsia="宋体" w:cs="Times New Roman"/>
          <w:kern w:val="0"/>
          <w:sz w:val="28"/>
          <w:szCs w:val="28"/>
        </w:rPr>
      </w:pPr>
    </w:p>
    <w:p>
      <w:pPr>
        <w:widowControl/>
        <w:snapToGrid w:val="0"/>
        <w:spacing w:line="360" w:lineRule="auto"/>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422265" cy="22504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2265" cy="2250440"/>
                    </a:xfrm>
                    <a:prstGeom prst="rect">
                      <a:avLst/>
                    </a:prstGeom>
                    <a:noFill/>
                    <a:ln w="9525">
                      <a:noFill/>
                    </a:ln>
                  </pic:spPr>
                </pic:pic>
              </a:graphicData>
            </a:graphic>
          </wp:inline>
        </w:drawing>
      </w:r>
    </w:p>
    <w:p>
      <w:pPr>
        <w:widowControl/>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Exercise 0: </w:t>
      </w:r>
    </w:p>
    <w:p>
      <w:pPr>
        <w:widowControl/>
        <w:snapToGrid w:val="0"/>
        <w:spacing w:line="360" w:lineRule="auto"/>
        <w:rPr>
          <w:rFonts w:ascii="Times New Roman" w:hAnsi="Times New Roman" w:cs="Times New Roman"/>
          <w:b/>
          <w:bCs/>
          <w:sz w:val="28"/>
          <w:szCs w:val="28"/>
        </w:rPr>
      </w:pPr>
      <w:r>
        <w:rPr>
          <w:rFonts w:ascii="Times New Roman" w:hAnsi="Times New Roman" w:eastAsia="Helvetica" w:cs="Times New Roman"/>
          <w:color w:val="000000"/>
          <w:sz w:val="28"/>
          <w:szCs w:val="28"/>
        </w:rPr>
        <w:t>A cursory</w:t>
      </w:r>
      <w:r>
        <w:rPr>
          <w:rFonts w:hint="eastAsia" w:ascii="Times New Roman" w:hAnsi="Times New Roman" w:eastAsia="宋体" w:cs="Times New Roman"/>
          <w:color w:val="000000"/>
          <w:sz w:val="28"/>
          <w:szCs w:val="28"/>
          <w:lang w:val="en-US" w:eastAsia="zh-CN"/>
        </w:rPr>
        <w:t>粗略的</w:t>
      </w:r>
      <w:r>
        <w:rPr>
          <w:rFonts w:ascii="Times New Roman" w:hAnsi="Times New Roman" w:eastAsia="Helvetica" w:cs="Times New Roman"/>
          <w:color w:val="000000"/>
          <w:sz w:val="28"/>
          <w:szCs w:val="28"/>
        </w:rPr>
        <w:t xml:space="preserve"> investigation</w:t>
      </w:r>
      <w:r>
        <w:rPr>
          <w:rFonts w:hint="eastAsia" w:ascii="Times New Roman" w:hAnsi="Times New Roman" w:eastAsia="宋体" w:cs="Times New Roman"/>
          <w:color w:val="000000"/>
          <w:sz w:val="28"/>
          <w:szCs w:val="28"/>
          <w:lang w:val="en-US" w:eastAsia="zh-CN"/>
        </w:rPr>
        <w:t>调查</w:t>
      </w:r>
      <w:r>
        <w:rPr>
          <w:rFonts w:ascii="Times New Roman" w:hAnsi="Times New Roman" w:eastAsia="Helvetica" w:cs="Times New Roman"/>
          <w:color w:val="000000"/>
          <w:sz w:val="28"/>
          <w:szCs w:val="28"/>
        </w:rPr>
        <w:t xml:space="preserve"> of the dataset will determine how many individuals</w:t>
      </w:r>
      <w:r>
        <w:rPr>
          <w:rFonts w:hint="eastAsia" w:ascii="Times New Roman" w:hAnsi="Times New Roman" w:eastAsia="宋体" w:cs="Times New Roman"/>
          <w:color w:val="000000"/>
          <w:sz w:val="28"/>
          <w:szCs w:val="28"/>
          <w:lang w:val="en-US" w:eastAsia="zh-CN"/>
        </w:rPr>
        <w:t>个体的，个人的</w:t>
      </w:r>
      <w:r>
        <w:rPr>
          <w:rFonts w:ascii="Times New Roman" w:hAnsi="Times New Roman" w:eastAsia="Helvetica" w:cs="Times New Roman"/>
          <w:color w:val="000000"/>
          <w:sz w:val="28"/>
          <w:szCs w:val="28"/>
        </w:rPr>
        <w:t xml:space="preserve"> fit into either group, and will tell us about the percentage of these individuals making more than </w:t>
      </w:r>
      <w:r>
        <w:rPr>
          <w:rFonts w:ascii="Times New Roman" w:hAnsi="Times New Roman" w:eastAsia="&amp;quot" w:cs="Times New Roman"/>
          <w:color w:val="000000"/>
          <w:sz w:val="28"/>
          <w:szCs w:val="28"/>
        </w:rPr>
        <w:t>$</w:t>
      </w:r>
      <w:r>
        <w:rPr>
          <w:rFonts w:ascii="Times New Roman" w:hAnsi="Times New Roman" w:eastAsia="Helvetica" w:cs="Times New Roman"/>
          <w:color w:val="000000"/>
          <w:sz w:val="28"/>
          <w:szCs w:val="28"/>
        </w:rPr>
        <w:t>50,000. In the code cell below, you will need to compute the following:</w:t>
      </w:r>
    </w:p>
    <w:p>
      <w:pPr>
        <w:widowControl/>
        <w:numPr>
          <w:ilvl w:val="0"/>
          <w:numId w:val="1"/>
        </w:numPr>
        <w:snapToGrid w:val="0"/>
        <w:spacing w:line="360" w:lineRule="auto"/>
        <w:rPr>
          <w:rFonts w:ascii="Times New Roman" w:hAnsi="Times New Roman" w:cs="Times New Roman"/>
          <w:sz w:val="28"/>
          <w:szCs w:val="28"/>
        </w:rPr>
      </w:pPr>
      <w:r>
        <w:rPr>
          <w:rFonts w:ascii="Times New Roman" w:hAnsi="Times New Roman" w:cs="Times New Roman"/>
          <w:sz w:val="28"/>
          <w:szCs w:val="28"/>
        </w:rPr>
        <w:t>The total number of records, ‘n_records’;</w:t>
      </w:r>
    </w:p>
    <w:p>
      <w:pPr>
        <w:widowControl/>
        <w:numPr>
          <w:ilvl w:val="0"/>
          <w:numId w:val="1"/>
        </w:numPr>
        <w:snapToGrid w:val="0"/>
        <w:spacing w:line="360" w:lineRule="auto"/>
        <w:rPr>
          <w:rFonts w:ascii="Times New Roman" w:hAnsi="Times New Roman" w:cs="Times New Roman"/>
          <w:sz w:val="28"/>
          <w:szCs w:val="28"/>
        </w:rPr>
      </w:pPr>
      <w:r>
        <w:rPr>
          <w:rFonts w:ascii="Times New Roman" w:hAnsi="Times New Roman" w:cs="Times New Roman"/>
          <w:sz w:val="28"/>
          <w:szCs w:val="28"/>
        </w:rPr>
        <w:t>The number of individuals making more than $50000 annually, ‘n_greater_50k’.</w:t>
      </w:r>
    </w:p>
    <w:p>
      <w:pPr>
        <w:widowControl/>
        <w:numPr>
          <w:ilvl w:val="0"/>
          <w:numId w:val="1"/>
        </w:numPr>
        <w:snapToGrid w:val="0"/>
        <w:spacing w:line="360" w:lineRule="auto"/>
        <w:rPr>
          <w:rFonts w:ascii="Times New Roman" w:hAnsi="Times New Roman" w:cs="Times New Roman"/>
          <w:sz w:val="28"/>
          <w:szCs w:val="28"/>
        </w:rPr>
      </w:pPr>
      <w:r>
        <w:rPr>
          <w:rFonts w:ascii="Times New Roman" w:hAnsi="Times New Roman" w:cs="Times New Roman"/>
          <w:sz w:val="28"/>
          <w:szCs w:val="28"/>
        </w:rPr>
        <w:t>The number of individuals making at most $50000 annually,‘n_at_most_50K’</w:t>
      </w:r>
      <w:r>
        <w:rPr>
          <w:rFonts w:hint="eastAsia" w:ascii="Times New Roman" w:hAnsi="Times New Roman" w:cs="Times New Roman"/>
          <w:sz w:val="28"/>
          <w:szCs w:val="28"/>
        </w:rPr>
        <w:t>.</w:t>
      </w:r>
    </w:p>
    <w:p>
      <w:pPr>
        <w:widowControl/>
        <w:numPr>
          <w:ilvl w:val="0"/>
          <w:numId w:val="1"/>
        </w:numPr>
        <w:snapToGrid w:val="0"/>
        <w:spacing w:line="360" w:lineRule="auto"/>
        <w:rPr>
          <w:rFonts w:ascii="Times New Roman" w:hAnsi="Times New Roman" w:cs="Times New Roman"/>
          <w:sz w:val="28"/>
          <w:szCs w:val="28"/>
        </w:rPr>
      </w:pPr>
      <w:r>
        <w:rPr>
          <w:rFonts w:ascii="Times New Roman" w:hAnsi="Times New Roman" w:cs="Times New Roman"/>
          <w:sz w:val="28"/>
          <w:szCs w:val="28"/>
        </w:rPr>
        <w:t>The percentage of individuals making at more than $50000 annually, ‘greater_percent’’</w:t>
      </w:r>
    </w:p>
    <w:p>
      <w:pPr>
        <w:widowControl/>
        <w:numPr>
          <w:ilvl w:val="0"/>
          <w:numId w:val="1"/>
        </w:numPr>
        <w:snapToGrid w:val="0"/>
        <w:spacing w:line="360" w:lineRule="auto"/>
        <w:rPr>
          <w:rFonts w:ascii="Times New Roman" w:hAnsi="Times New Roman" w:cs="Times New Roman"/>
          <w:sz w:val="28"/>
          <w:szCs w:val="28"/>
        </w:rPr>
      </w:pPr>
      <w:r>
        <w:rPr>
          <w:rFonts w:ascii="Times New Roman" w:hAnsi="Times New Roman" w:cs="Times New Roman"/>
          <w:sz w:val="28"/>
          <w:szCs w:val="28"/>
        </w:rPr>
        <w:t>Feature values for each column</w:t>
      </w:r>
    </w:p>
    <w:p>
      <w:pPr>
        <w:widowControl/>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Tips :As the data is stored as pandas, this tutorial will help you finish </w:t>
      </w:r>
      <w:r>
        <w:fldChar w:fldCharType="begin"/>
      </w:r>
      <w:r>
        <w:instrText xml:space="preserve"> HYPERLINK "https://pandas.pydata.org/pandas-docs/stable/10min.html" </w:instrText>
      </w:r>
      <w:r>
        <w:fldChar w:fldCharType="separate"/>
      </w:r>
      <w:r>
        <w:rPr>
          <w:rStyle w:val="9"/>
          <w:rFonts w:ascii="Times New Roman" w:hAnsi="Times New Roman" w:cs="Times New Roman"/>
          <w:color w:val="auto"/>
          <w:sz w:val="24"/>
          <w:szCs w:val="28"/>
        </w:rPr>
        <w:t>https://pandas.pydata.org/pandas-docs/stable/10min.html</w:t>
      </w:r>
      <w:r>
        <w:rPr>
          <w:rStyle w:val="9"/>
          <w:rFonts w:ascii="Times New Roman" w:hAnsi="Times New Roman" w:cs="Times New Roman"/>
          <w:color w:val="auto"/>
          <w:sz w:val="24"/>
          <w:szCs w:val="28"/>
        </w:rPr>
        <w:fldChar w:fldCharType="end"/>
      </w:r>
    </w:p>
    <w:p>
      <w:pPr>
        <w:widowControl/>
        <w:snapToGrid w:val="0"/>
        <w:spacing w:line="360" w:lineRule="auto"/>
        <w:rPr>
          <w:rFonts w:ascii="Times New Roman" w:hAnsi="Times New Roman" w:eastAsia="宋体" w:cs="Times New Roman"/>
          <w:b/>
          <w:bCs/>
          <w:kern w:val="0"/>
          <w:sz w:val="28"/>
          <w:szCs w:val="28"/>
        </w:rPr>
      </w:pPr>
    </w:p>
    <w:p>
      <w:pPr>
        <w:widowControl/>
        <w:snapToGrid w:val="0"/>
        <w:spacing w:line="360" w:lineRule="auto"/>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Preparing the Data</w:t>
      </w: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eastAsia="Helvetica" w:cs="Times New Roman"/>
          <w:b/>
          <w:bCs/>
          <w:color w:val="000000"/>
          <w:sz w:val="28"/>
          <w:szCs w:val="28"/>
        </w:rPr>
        <w:t>Before</w:t>
      </w:r>
      <w:r>
        <w:rPr>
          <w:rFonts w:hint="eastAsia" w:ascii="Times New Roman" w:hAnsi="Times New Roman" w:cs="Times New Roman"/>
          <w:b/>
          <w:bCs/>
          <w:color w:val="000000"/>
          <w:sz w:val="28"/>
          <w:szCs w:val="28"/>
        </w:rPr>
        <w:t xml:space="preserve"> the</w:t>
      </w:r>
      <w:r>
        <w:rPr>
          <w:rFonts w:ascii="Times New Roman" w:hAnsi="Times New Roman" w:eastAsia="Helvetica" w:cs="Times New Roman"/>
          <w:b/>
          <w:bCs/>
          <w:color w:val="000000"/>
          <w:sz w:val="28"/>
          <w:szCs w:val="28"/>
        </w:rPr>
        <w:t xml:space="preserve"> data can be used as </w:t>
      </w:r>
      <w:r>
        <w:rPr>
          <w:rFonts w:hint="eastAsia" w:ascii="Times New Roman" w:hAnsi="Times New Roman" w:cs="Times New Roman"/>
          <w:b/>
          <w:bCs/>
          <w:color w:val="000000"/>
          <w:sz w:val="28"/>
          <w:szCs w:val="28"/>
        </w:rPr>
        <w:t xml:space="preserve">the </w:t>
      </w:r>
      <w:r>
        <w:rPr>
          <w:rFonts w:ascii="Times New Roman" w:hAnsi="Times New Roman" w:eastAsia="Helvetica" w:cs="Times New Roman"/>
          <w:b/>
          <w:bCs/>
          <w:color w:val="000000"/>
          <w:sz w:val="28"/>
          <w:szCs w:val="28"/>
        </w:rPr>
        <w:t>input for machine learning algorithms, it often must be cleaned, formatted, and restructured</w:t>
      </w:r>
      <w:r>
        <w:rPr>
          <w:rFonts w:ascii="Times New Roman" w:hAnsi="Times New Roman" w:eastAsia="Helvetica" w:cs="Times New Roman"/>
          <w:color w:val="000000"/>
          <w:sz w:val="28"/>
          <w:szCs w:val="28"/>
        </w:rPr>
        <w:t xml:space="preserve"> — this is typically known as</w:t>
      </w:r>
      <w:r>
        <w:rPr>
          <w:rFonts w:ascii="Times New Roman" w:hAnsi="Times New Roman" w:eastAsia="宋体" w:cs="Times New Roman"/>
          <w:color w:val="000000"/>
          <w:sz w:val="28"/>
          <w:szCs w:val="28"/>
        </w:rPr>
        <w:t xml:space="preserve"> preprocessing. </w:t>
      </w:r>
      <w:r>
        <w:rPr>
          <w:rFonts w:ascii="Times New Roman" w:hAnsi="Times New Roman" w:eastAsia="Helvetica" w:cs="Times New Roman"/>
          <w:color w:val="000000"/>
          <w:sz w:val="28"/>
          <w:szCs w:val="28"/>
        </w:rPr>
        <w:t>Fortunately, for this dataset, there are no invalid or missing entries we must deal with, however there are some qualities about certain features that must be adjusted. This preprocessing can help tremendously</w:t>
      </w:r>
      <w:r>
        <w:rPr>
          <w:rFonts w:hint="eastAsia" w:ascii="Times New Roman" w:hAnsi="Times New Roman" w:eastAsia="宋体" w:cs="Times New Roman"/>
          <w:color w:val="000000"/>
          <w:sz w:val="28"/>
          <w:szCs w:val="28"/>
          <w:lang w:val="en-US" w:eastAsia="zh-CN"/>
        </w:rPr>
        <w:t>(</w:t>
      </w:r>
      <w:r>
        <w:rPr>
          <w:rFonts w:ascii="Arial" w:hAnsi="Arial" w:eastAsia="宋体" w:cs="Arial"/>
          <w:i w:val="0"/>
          <w:caps w:val="0"/>
          <w:color w:val="333333"/>
          <w:spacing w:val="0"/>
          <w:sz w:val="13"/>
          <w:szCs w:val="13"/>
          <w:shd w:val="clear" w:fill="FFFFFF"/>
        </w:rPr>
        <w:t>非常; 极其; 极大地; 极端地;</w:t>
      </w:r>
      <w:r>
        <w:rPr>
          <w:rFonts w:hint="eastAsia" w:ascii="Times New Roman" w:hAnsi="Times New Roman" w:eastAsia="宋体" w:cs="Times New Roman"/>
          <w:color w:val="000000"/>
          <w:sz w:val="28"/>
          <w:szCs w:val="28"/>
          <w:lang w:val="en-US" w:eastAsia="zh-CN"/>
        </w:rPr>
        <w:t>)</w:t>
      </w:r>
      <w:r>
        <w:rPr>
          <w:rFonts w:ascii="Times New Roman" w:hAnsi="Times New Roman" w:eastAsia="Helvetica" w:cs="Times New Roman"/>
          <w:color w:val="000000"/>
          <w:sz w:val="28"/>
          <w:szCs w:val="28"/>
        </w:rPr>
        <w:t xml:space="preserve"> with the outcome and predictive power of nearly all learning algorithms.</w:t>
      </w:r>
    </w:p>
    <w:p>
      <w:pPr>
        <w:widowControl/>
        <w:snapToGrid w:val="0"/>
        <w:spacing w:line="360" w:lineRule="auto"/>
        <w:rPr>
          <w:rFonts w:ascii="Times New Roman" w:hAnsi="Times New Roman" w:eastAsia="Helvetica" w:cs="Times New Roman"/>
          <w:color w:val="000000"/>
          <w:sz w:val="28"/>
          <w:szCs w:val="28"/>
        </w:rPr>
      </w:pPr>
    </w:p>
    <w:p>
      <w:pPr>
        <w:widowControl/>
        <w:snapToGrid w:val="0"/>
        <w:spacing w:line="360" w:lineRule="auto"/>
        <w:rPr>
          <w:rFonts w:ascii="Times New Roman" w:hAnsi="Times New Roman" w:eastAsia="宋体" w:cs="Times New Roman"/>
          <w:b/>
          <w:bCs/>
          <w:color w:val="000000"/>
          <w:sz w:val="28"/>
          <w:szCs w:val="28"/>
        </w:rPr>
      </w:pPr>
      <w:r>
        <w:rPr>
          <w:rFonts w:ascii="Times New Roman" w:hAnsi="Times New Roman" w:eastAsia="宋体" w:cs="Times New Roman"/>
          <w:b/>
          <w:bCs/>
          <w:color w:val="000000"/>
          <w:sz w:val="28"/>
          <w:szCs w:val="28"/>
        </w:rPr>
        <w:t>Transforming Skewed</w:t>
      </w:r>
      <w:r>
        <w:rPr>
          <w:rFonts w:hint="eastAsia" w:ascii="Times New Roman" w:hAnsi="Times New Roman" w:eastAsia="宋体" w:cs="Times New Roman"/>
          <w:b/>
          <w:bCs/>
          <w:color w:val="000000"/>
          <w:sz w:val="28"/>
          <w:szCs w:val="28"/>
          <w:lang w:eastAsia="zh-CN"/>
        </w:rPr>
        <w:t>（</w:t>
      </w:r>
      <w:r>
        <w:rPr>
          <w:rFonts w:ascii="Arial" w:hAnsi="Arial" w:eastAsia="宋体" w:cs="Arial"/>
          <w:i w:val="0"/>
          <w:caps w:val="0"/>
          <w:color w:val="333333"/>
          <w:spacing w:val="0"/>
          <w:sz w:val="13"/>
          <w:szCs w:val="13"/>
          <w:shd w:val="clear" w:fill="FFFFFF"/>
        </w:rPr>
        <w:t>影响…的准确性;</w:t>
      </w:r>
      <w:r>
        <w:rPr>
          <w:rFonts w:hint="eastAsia" w:ascii="Arial" w:hAnsi="Arial" w:eastAsia="宋体" w:cs="Arial"/>
          <w:i w:val="0"/>
          <w:caps w:val="0"/>
          <w:color w:val="333333"/>
          <w:spacing w:val="0"/>
          <w:sz w:val="13"/>
          <w:szCs w:val="13"/>
          <w:shd w:val="clear" w:fill="FFFFFF"/>
          <w:lang w:val="en-US" w:eastAsia="zh-CN"/>
        </w:rPr>
        <w:t>偏态分布</w:t>
      </w:r>
      <w:r>
        <w:rPr>
          <w:rFonts w:hint="eastAsia" w:ascii="Times New Roman" w:hAnsi="Times New Roman" w:eastAsia="宋体" w:cs="Times New Roman"/>
          <w:b/>
          <w:bCs/>
          <w:color w:val="000000"/>
          <w:sz w:val="28"/>
          <w:szCs w:val="28"/>
          <w:lang w:eastAsia="zh-CN"/>
        </w:rPr>
        <w:t>）</w:t>
      </w:r>
      <w:r>
        <w:rPr>
          <w:rFonts w:ascii="Times New Roman" w:hAnsi="Times New Roman" w:eastAsia="宋体" w:cs="Times New Roman"/>
          <w:b/>
          <w:bCs/>
          <w:color w:val="000000"/>
          <w:sz w:val="28"/>
          <w:szCs w:val="28"/>
        </w:rPr>
        <w:t xml:space="preserve"> Continuous Features</w:t>
      </w:r>
    </w:p>
    <w:p>
      <w:pPr>
        <w:widowControl/>
        <w:snapToGrid w:val="0"/>
        <w:spacing w:line="360" w:lineRule="auto"/>
        <w:rPr>
          <w:rFonts w:ascii="Times New Roman" w:hAnsi="Times New Roman" w:eastAsia="宋体" w:cs="Times New Roman"/>
          <w:b/>
          <w:bCs/>
          <w:color w:val="000000"/>
          <w:sz w:val="28"/>
          <w:szCs w:val="28"/>
        </w:rPr>
      </w:pPr>
    </w:p>
    <w:p>
      <w:pPr>
        <w:widowControl/>
        <w:snapToGrid w:val="0"/>
        <w:spacing w:line="360" w:lineRule="auto"/>
        <w:rPr>
          <w:rFonts w:ascii="Times New Roman" w:hAnsi="Times New Roman" w:eastAsia="宋体" w:cs="Times New Roman"/>
          <w:color w:val="000000"/>
          <w:sz w:val="28"/>
          <w:szCs w:val="28"/>
        </w:rPr>
      </w:pPr>
      <w:r>
        <w:rPr>
          <w:rFonts w:ascii="Times New Roman" w:hAnsi="Times New Roman" w:eastAsia="Helvetica" w:cs="Times New Roman"/>
          <w:color w:val="000000"/>
          <w:sz w:val="28"/>
          <w:szCs w:val="28"/>
        </w:rPr>
        <w:t>A dataset may sometimes contain at least one feature whose values tend to lie near a single number, but will also have a non-trivial number of vastly larger or smaller values than that single number. Algorithms can be sensitive</w:t>
      </w:r>
      <w:r>
        <w:rPr>
          <w:rFonts w:hint="eastAsia" w:ascii="Times New Roman" w:hAnsi="Times New Roman" w:eastAsia="宋体" w:cs="Times New Roman"/>
          <w:color w:val="000000"/>
          <w:sz w:val="28"/>
          <w:szCs w:val="28"/>
          <w:lang w:eastAsia="zh-CN"/>
        </w:rPr>
        <w:t>（</w:t>
      </w:r>
      <w:r>
        <w:rPr>
          <w:rFonts w:hint="eastAsia" w:ascii="Times New Roman" w:hAnsi="Times New Roman" w:eastAsia="宋体" w:cs="Times New Roman"/>
          <w:color w:val="000000"/>
          <w:sz w:val="28"/>
          <w:szCs w:val="28"/>
          <w:lang w:val="en-US" w:eastAsia="zh-CN"/>
        </w:rPr>
        <w:t>敏感的</w:t>
      </w:r>
      <w:r>
        <w:rPr>
          <w:rFonts w:hint="eastAsia" w:ascii="Times New Roman" w:hAnsi="Times New Roman" w:eastAsia="宋体" w:cs="Times New Roman"/>
          <w:color w:val="000000"/>
          <w:sz w:val="28"/>
          <w:szCs w:val="28"/>
          <w:lang w:eastAsia="zh-CN"/>
        </w:rPr>
        <w:t>）</w:t>
      </w:r>
      <w:r>
        <w:rPr>
          <w:rFonts w:ascii="Times New Roman" w:hAnsi="Times New Roman" w:eastAsia="Helvetica" w:cs="Times New Roman"/>
          <w:color w:val="000000"/>
          <w:sz w:val="28"/>
          <w:szCs w:val="28"/>
        </w:rPr>
        <w:t xml:space="preserve"> to such distributions of values and can underperform if the range is not properly</w:t>
      </w:r>
      <w:r>
        <w:rPr>
          <w:rFonts w:hint="eastAsia" w:ascii="Times New Roman" w:hAnsi="Times New Roman" w:eastAsia="宋体" w:cs="Times New Roman"/>
          <w:color w:val="000000"/>
          <w:sz w:val="28"/>
          <w:szCs w:val="28"/>
          <w:lang w:eastAsia="zh-CN"/>
        </w:rPr>
        <w:t>（</w:t>
      </w:r>
      <w:r>
        <w:rPr>
          <w:rFonts w:ascii="Arial" w:hAnsi="Arial" w:eastAsia="宋体" w:cs="Arial"/>
          <w:i w:val="0"/>
          <w:caps w:val="0"/>
          <w:color w:val="333333"/>
          <w:spacing w:val="0"/>
          <w:sz w:val="13"/>
          <w:szCs w:val="13"/>
          <w:shd w:val="clear" w:fill="FFFFFF"/>
        </w:rPr>
        <w:t>适当地; 正确地; 恰当地; 完全，非常</w:t>
      </w:r>
      <w:r>
        <w:rPr>
          <w:rFonts w:hint="eastAsia" w:ascii="Times New Roman" w:hAnsi="Times New Roman" w:eastAsia="宋体" w:cs="Times New Roman"/>
          <w:color w:val="000000"/>
          <w:sz w:val="28"/>
          <w:szCs w:val="28"/>
          <w:lang w:eastAsia="zh-CN"/>
        </w:rPr>
        <w:t>）</w:t>
      </w:r>
      <w:r>
        <w:rPr>
          <w:rFonts w:ascii="Times New Roman" w:hAnsi="Times New Roman" w:eastAsia="Helvetica" w:cs="Times New Roman"/>
          <w:color w:val="000000"/>
          <w:sz w:val="28"/>
          <w:szCs w:val="28"/>
        </w:rPr>
        <w:t xml:space="preserve"> normalized. With the census dataset two features fit this description: '</w:t>
      </w:r>
      <w:r>
        <w:rPr>
          <w:rFonts w:ascii="Times New Roman" w:hAnsi="Times New Roman" w:eastAsia="宋体" w:cs="Times New Roman"/>
          <w:color w:val="000000"/>
          <w:sz w:val="28"/>
          <w:szCs w:val="28"/>
        </w:rPr>
        <w:t>capital-gain</w:t>
      </w:r>
      <w:r>
        <w:rPr>
          <w:rStyle w:val="10"/>
          <w:rFonts w:ascii="Times New Roman" w:hAnsi="Times New Roman" w:eastAsia="monospace" w:cs="Times New Roman"/>
          <w:color w:val="000000"/>
          <w:sz w:val="28"/>
          <w:szCs w:val="28"/>
          <w:shd w:val="clear" w:color="auto" w:fill="EFF0F1"/>
        </w:rPr>
        <w:t>'</w:t>
      </w:r>
      <w:r>
        <w:rPr>
          <w:rFonts w:ascii="Times New Roman" w:hAnsi="Times New Roman" w:eastAsia="Helvetica" w:cs="Times New Roman"/>
          <w:color w:val="000000"/>
          <w:sz w:val="28"/>
          <w:szCs w:val="28"/>
        </w:rPr>
        <w:t xml:space="preserve"> and </w:t>
      </w:r>
      <w:r>
        <w:rPr>
          <w:rFonts w:ascii="Times New Roman" w:hAnsi="Times New Roman" w:eastAsia="宋体" w:cs="Times New Roman"/>
          <w:color w:val="000000"/>
          <w:sz w:val="28"/>
          <w:szCs w:val="28"/>
        </w:rPr>
        <w:t>‘capital-loss</w:t>
      </w:r>
      <w:r>
        <w:rPr>
          <w:rStyle w:val="10"/>
          <w:rFonts w:ascii="Times New Roman" w:hAnsi="Times New Roman" w:eastAsia="monospace" w:cs="Times New Roman"/>
          <w:color w:val="000000"/>
          <w:sz w:val="28"/>
          <w:szCs w:val="28"/>
          <w:shd w:val="clear" w:color="auto" w:fill="EFF0F1"/>
        </w:rPr>
        <w:t>'</w:t>
      </w:r>
      <w:r>
        <w:rPr>
          <w:rFonts w:ascii="Times New Roman" w:hAnsi="Times New Roman" w:eastAsia="Helvetica" w:cs="Times New Roman"/>
          <w:color w:val="000000"/>
          <w:sz w:val="28"/>
          <w:szCs w:val="28"/>
        </w:rPr>
        <w:t>.</w:t>
      </w:r>
      <w:r>
        <w:rPr>
          <w:rFonts w:ascii="Times New Roman" w:hAnsi="Times New Roman" w:eastAsia="宋体" w:cs="Times New Roman"/>
          <w:color w:val="000000"/>
          <w:sz w:val="28"/>
          <w:szCs w:val="28"/>
        </w:rPr>
        <w:t xml:space="preserve"> The code cell below will plot a histogram of these two features. Note the range of the values present and how they are distributed.</w:t>
      </w:r>
    </w:p>
    <w:p>
      <w:pPr>
        <w:widowControl/>
        <w:snapToGrid w:val="0"/>
        <w:spacing w:line="360" w:lineRule="auto"/>
        <w:rPr>
          <w:rFonts w:ascii="Times New Roman" w:hAnsi="Times New Roman" w:eastAsia="宋体" w:cs="Times New Roman"/>
          <w:color w:val="000000"/>
          <w:sz w:val="28"/>
          <w:szCs w:val="28"/>
        </w:rPr>
      </w:pPr>
      <w:bookmarkStart w:id="0" w:name="_GoBack"/>
      <w:r>
        <w:rPr>
          <w:rFonts w:ascii="Times New Roman" w:hAnsi="Times New Roman" w:cs="Times New Roman"/>
        </w:rPr>
        <w:drawing>
          <wp:inline distT="0" distB="0" distL="114300" distR="114300">
            <wp:extent cx="5271135" cy="2581275"/>
            <wp:effectExtent l="0" t="0" r="571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5"/>
                    <a:stretch>
                      <a:fillRect/>
                    </a:stretch>
                  </pic:blipFill>
                  <pic:spPr>
                    <a:xfrm>
                      <a:off x="0" y="0"/>
                      <a:ext cx="5271135" cy="2581275"/>
                    </a:xfrm>
                    <a:prstGeom prst="rect">
                      <a:avLst/>
                    </a:prstGeom>
                    <a:noFill/>
                    <a:ln w="9525">
                      <a:noFill/>
                    </a:ln>
                  </pic:spPr>
                </pic:pic>
              </a:graphicData>
            </a:graphic>
          </wp:inline>
        </w:drawing>
      </w:r>
      <w:bookmarkEnd w:id="0"/>
    </w:p>
    <w:p>
      <w:pPr>
        <w:widowControl/>
        <w:snapToGrid w:val="0"/>
        <w:spacing w:line="360" w:lineRule="auto"/>
        <w:rPr>
          <w:rFonts w:ascii="Times New Roman" w:hAnsi="Times New Roman" w:eastAsia="宋体" w:cs="Times New Roman"/>
          <w:color w:val="000000"/>
          <w:sz w:val="28"/>
          <w:szCs w:val="28"/>
        </w:rPr>
      </w:pPr>
    </w:p>
    <w:p>
      <w:pPr>
        <w:widowControl/>
        <w:snapToGrid w:val="0"/>
        <w:spacing w:line="360" w:lineRule="auto"/>
        <w:rPr>
          <w:rFonts w:ascii="Times New Roman" w:hAnsi="Times New Roman" w:eastAsia="宋体" w:cs="Times New Roman"/>
          <w:color w:val="000000"/>
          <w:sz w:val="28"/>
          <w:szCs w:val="28"/>
        </w:rPr>
      </w:pPr>
      <w:r>
        <w:rPr>
          <w:rFonts w:ascii="Times New Roman" w:hAnsi="Times New Roman" w:eastAsia="Helvetica" w:cs="Times New Roman"/>
          <w:color w:val="000000"/>
          <w:sz w:val="28"/>
          <w:szCs w:val="28"/>
        </w:rPr>
        <w:t xml:space="preserve">For highly-skewed feature distributions such as </w:t>
      </w:r>
      <w:r>
        <w:rPr>
          <w:rFonts w:ascii="Times New Roman" w:hAnsi="Times New Roman" w:eastAsia="宋体" w:cs="Times New Roman"/>
          <w:color w:val="000000"/>
          <w:sz w:val="28"/>
          <w:szCs w:val="28"/>
        </w:rPr>
        <w:t>‘capital-gain</w:t>
      </w:r>
      <w:r>
        <w:rPr>
          <w:rStyle w:val="10"/>
          <w:rFonts w:ascii="Times New Roman" w:hAnsi="Times New Roman" w:eastAsia="monospace" w:cs="Times New Roman"/>
          <w:color w:val="000000"/>
          <w:sz w:val="28"/>
          <w:szCs w:val="28"/>
          <w:shd w:val="clear" w:color="auto" w:fill="EFF0F1"/>
        </w:rPr>
        <w:t>'</w:t>
      </w:r>
      <w:r>
        <w:rPr>
          <w:rFonts w:ascii="Times New Roman" w:hAnsi="Times New Roman" w:eastAsia="Helvetica" w:cs="Times New Roman"/>
          <w:color w:val="000000"/>
          <w:sz w:val="28"/>
          <w:szCs w:val="28"/>
        </w:rPr>
        <w:t xml:space="preserve"> and </w:t>
      </w:r>
      <w:r>
        <w:rPr>
          <w:rFonts w:ascii="Times New Roman" w:hAnsi="Times New Roman" w:eastAsia="宋体" w:cs="Times New Roman"/>
          <w:color w:val="000000"/>
          <w:sz w:val="28"/>
          <w:szCs w:val="28"/>
        </w:rPr>
        <w:t>‘capital-loss’</w:t>
      </w:r>
      <w:r>
        <w:rPr>
          <w:rFonts w:ascii="Times New Roman" w:hAnsi="Times New Roman" w:eastAsia="Helvetica" w:cs="Times New Roman"/>
          <w:color w:val="000000"/>
          <w:sz w:val="28"/>
          <w:szCs w:val="28"/>
        </w:rPr>
        <w:t>, it is common practice to apply a</w:t>
      </w:r>
      <w:r>
        <w:rPr>
          <w:rFonts w:ascii="Times New Roman" w:hAnsi="Times New Roman" w:eastAsia="宋体" w:cs="Times New Roman"/>
          <w:color w:val="000000"/>
          <w:sz w:val="28"/>
          <w:szCs w:val="28"/>
        </w:rPr>
        <w:t xml:space="preserve"> logarithmic transformation</w:t>
      </w:r>
      <w:r>
        <w:rPr>
          <w:rFonts w:ascii="Times New Roman" w:hAnsi="Times New Roman" w:eastAsia="Helvetica" w:cs="Times New Roman"/>
          <w:color w:val="000000"/>
          <w:sz w:val="28"/>
          <w:szCs w:val="28"/>
        </w:rPr>
        <w:t xml:space="preserve"> on the data so that the very large and very small values do not negatively affect the performance of a learning algorithm. Using a logarithmic transformation significantly reduces the range of values caused by outliers. Care must be taken when applying this transformation however: The logarithm of </w:t>
      </w:r>
      <w:r>
        <w:rPr>
          <w:rFonts w:ascii="Times New Roman" w:hAnsi="Times New Roman" w:eastAsia="宋体" w:cs="Times New Roman"/>
          <w:color w:val="000000"/>
          <w:sz w:val="28"/>
          <w:szCs w:val="28"/>
        </w:rPr>
        <w:t>0</w:t>
      </w:r>
      <w:r>
        <w:rPr>
          <w:rFonts w:ascii="Times New Roman" w:hAnsi="Times New Roman" w:eastAsia="Helvetica" w:cs="Times New Roman"/>
          <w:color w:val="000000"/>
          <w:sz w:val="28"/>
          <w:szCs w:val="28"/>
        </w:rPr>
        <w:t xml:space="preserve"> is undefined, so we must translate the values by a small amount above </w:t>
      </w:r>
      <w:r>
        <w:rPr>
          <w:rFonts w:ascii="Times New Roman" w:hAnsi="Times New Roman" w:eastAsia="宋体" w:cs="Times New Roman"/>
          <w:color w:val="000000"/>
          <w:sz w:val="28"/>
          <w:szCs w:val="28"/>
        </w:rPr>
        <w:t>0</w:t>
      </w:r>
      <w:r>
        <w:rPr>
          <w:rFonts w:ascii="Times New Roman" w:hAnsi="Times New Roman" w:eastAsia="Helvetica" w:cs="Times New Roman"/>
          <w:color w:val="000000"/>
          <w:sz w:val="28"/>
          <w:szCs w:val="28"/>
        </w:rPr>
        <w:t xml:space="preserve"> to apply the the logarithm successfully.</w:t>
      </w:r>
      <w:r>
        <w:rPr>
          <w:rFonts w:ascii="Times New Roman" w:hAnsi="Times New Roman" w:eastAsia="宋体" w:cs="Times New Roman"/>
          <w:color w:val="000000"/>
          <w:sz w:val="28"/>
          <w:szCs w:val="28"/>
        </w:rPr>
        <w:t xml:space="preserve"> Below code cell will perform a transformation on the data and visulaize the results. Again, note the range of values and how they are distributed.</w:t>
      </w:r>
    </w:p>
    <w:p>
      <w:pPr>
        <w:widowControl/>
        <w:snapToGrid w:val="0"/>
        <w:spacing w:line="360" w:lineRule="auto"/>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265420" cy="2823845"/>
            <wp:effectExtent l="0" t="0" r="1143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2823845"/>
                    </a:xfrm>
                    <a:prstGeom prst="rect">
                      <a:avLst/>
                    </a:prstGeom>
                    <a:noFill/>
                    <a:ln w="9525">
                      <a:noFill/>
                    </a:ln>
                  </pic:spPr>
                </pic:pic>
              </a:graphicData>
            </a:graphic>
          </wp:inline>
        </w:drawing>
      </w:r>
    </w:p>
    <w:p>
      <w:pPr>
        <w:widowControl/>
        <w:snapToGrid w:val="0"/>
        <w:spacing w:line="360" w:lineRule="auto"/>
        <w:rPr>
          <w:rFonts w:ascii="Times New Roman" w:hAnsi="Times New Roman" w:cs="Times New Roman"/>
          <w:sz w:val="28"/>
          <w:szCs w:val="28"/>
        </w:rPr>
      </w:pPr>
    </w:p>
    <w:p>
      <w:pPr>
        <w:widowControl/>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Normalizing Numerical Features</w:t>
      </w: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eastAsia="Helvetica" w:cs="Times New Roman"/>
          <w:color w:val="000000"/>
          <w:sz w:val="28"/>
          <w:szCs w:val="28"/>
        </w:rPr>
        <w:t>In addition to performing transformations on features that are highly skewed, it is often good practice to perform some type of scaling</w:t>
      </w:r>
      <w:r>
        <w:rPr>
          <w:rFonts w:hint="eastAsia" w:ascii="Times New Roman" w:hAnsi="Times New Roman" w:eastAsia="宋体" w:cs="Times New Roman"/>
          <w:color w:val="000000"/>
          <w:sz w:val="28"/>
          <w:szCs w:val="28"/>
          <w:lang w:val="en-US" w:eastAsia="zh-CN"/>
        </w:rPr>
        <w:t>缩放比例</w:t>
      </w:r>
      <w:r>
        <w:rPr>
          <w:rFonts w:ascii="Times New Roman" w:hAnsi="Times New Roman" w:eastAsia="Helvetica" w:cs="Times New Roman"/>
          <w:color w:val="000000"/>
          <w:sz w:val="28"/>
          <w:szCs w:val="28"/>
        </w:rPr>
        <w:t xml:space="preserve"> on numerical</w:t>
      </w:r>
      <w:r>
        <w:rPr>
          <w:rFonts w:hint="eastAsia" w:ascii="Times New Roman" w:hAnsi="Times New Roman" w:eastAsia="宋体" w:cs="Times New Roman"/>
          <w:color w:val="000000"/>
          <w:sz w:val="28"/>
          <w:szCs w:val="28"/>
          <w:lang w:val="en-US" w:eastAsia="zh-CN"/>
        </w:rPr>
        <w:t>数值的</w:t>
      </w:r>
      <w:r>
        <w:rPr>
          <w:rFonts w:ascii="Times New Roman" w:hAnsi="Times New Roman" w:eastAsia="Helvetica" w:cs="Times New Roman"/>
          <w:color w:val="000000"/>
          <w:sz w:val="28"/>
          <w:szCs w:val="28"/>
        </w:rPr>
        <w:t xml:space="preserve"> features. Applying a scaling to the data does not change the shape of each feature's distribution (such as </w:t>
      </w:r>
      <w:r>
        <w:rPr>
          <w:rFonts w:ascii="Times New Roman" w:hAnsi="Times New Roman" w:eastAsia="宋体" w:cs="Times New Roman"/>
          <w:color w:val="000000"/>
          <w:sz w:val="28"/>
          <w:szCs w:val="28"/>
        </w:rPr>
        <w:t>‘capital-gain’</w:t>
      </w:r>
      <w:r>
        <w:rPr>
          <w:rFonts w:ascii="Times New Roman" w:hAnsi="Times New Roman" w:eastAsia="Helvetica" w:cs="Times New Roman"/>
          <w:color w:val="000000"/>
          <w:sz w:val="28"/>
          <w:szCs w:val="28"/>
        </w:rPr>
        <w:t xml:space="preserve"> o</w:t>
      </w:r>
      <w:r>
        <w:rPr>
          <w:rFonts w:ascii="Times New Roman" w:hAnsi="Times New Roman" w:eastAsia="宋体" w:cs="Times New Roman"/>
          <w:color w:val="000000"/>
          <w:sz w:val="28"/>
          <w:szCs w:val="28"/>
        </w:rPr>
        <w:t>r ‘capital-loss’</w:t>
      </w:r>
      <w:r>
        <w:rPr>
          <w:rFonts w:ascii="Times New Roman" w:hAnsi="Times New Roman" w:eastAsia="Helvetica" w:cs="Times New Roman"/>
          <w:color w:val="000000"/>
          <w:sz w:val="28"/>
          <w:szCs w:val="28"/>
        </w:rPr>
        <w:t xml:space="preserve"> above); however, normalization ensures that each feature is treated</w:t>
      </w:r>
      <w:r>
        <w:rPr>
          <w:rFonts w:hint="eastAsia" w:ascii="Times New Roman" w:hAnsi="Times New Roman" w:eastAsia="宋体" w:cs="Times New Roman"/>
          <w:color w:val="000000"/>
          <w:sz w:val="28"/>
          <w:szCs w:val="28"/>
          <w:lang w:eastAsia="zh-CN"/>
        </w:rPr>
        <w:t>（</w:t>
      </w:r>
      <w:r>
        <w:rPr>
          <w:rFonts w:ascii="Arial" w:hAnsi="Arial" w:eastAsia="宋体" w:cs="Arial"/>
          <w:i w:val="0"/>
          <w:caps w:val="0"/>
          <w:color w:val="333333"/>
          <w:spacing w:val="0"/>
          <w:sz w:val="13"/>
          <w:szCs w:val="13"/>
          <w:shd w:val="clear" w:fill="FFFFFF"/>
        </w:rPr>
        <w:t>已处理过的，精制过的，加工过的</w:t>
      </w:r>
      <w:r>
        <w:rPr>
          <w:rFonts w:hint="eastAsia" w:ascii="Times New Roman" w:hAnsi="Times New Roman" w:eastAsia="宋体" w:cs="Times New Roman"/>
          <w:color w:val="000000"/>
          <w:sz w:val="28"/>
          <w:szCs w:val="28"/>
          <w:lang w:eastAsia="zh-CN"/>
        </w:rPr>
        <w:t>）</w:t>
      </w:r>
      <w:r>
        <w:rPr>
          <w:rFonts w:ascii="Times New Roman" w:hAnsi="Times New Roman" w:eastAsia="Helvetica" w:cs="Times New Roman"/>
          <w:color w:val="000000"/>
          <w:sz w:val="28"/>
          <w:szCs w:val="28"/>
        </w:rPr>
        <w:t xml:space="preserve"> equally when applying supervised learners. Note that once scaling is applied, observing the data in its raw form will no longer have the same original meaning, as exampled below.</w:t>
      </w:r>
    </w:p>
    <w:p>
      <w:pPr>
        <w:widowControl/>
        <w:snapToGrid w:val="0"/>
        <w:spacing w:line="360" w:lineRule="auto"/>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270500" cy="255016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550160"/>
                    </a:xfrm>
                    <a:prstGeom prst="rect">
                      <a:avLst/>
                    </a:prstGeom>
                    <a:noFill/>
                    <a:ln w="9525">
                      <a:noFill/>
                    </a:ln>
                  </pic:spPr>
                </pic:pic>
              </a:graphicData>
            </a:graphic>
          </wp:inline>
        </w:drawing>
      </w:r>
    </w:p>
    <w:p>
      <w:pPr>
        <w:widowControl/>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eastAsia="Helvetica" w:cs="Times New Roman"/>
          <w:color w:val="000000"/>
          <w:sz w:val="28"/>
          <w:szCs w:val="28"/>
        </w:rPr>
        <w:t>From the table in above, we can see there are several features for each record that are non-numeric. Typically, learning algorithms expect input to be numeric, which requires that non-numeric features (called</w:t>
      </w:r>
      <w:r>
        <w:rPr>
          <w:rFonts w:ascii="Times New Roman" w:hAnsi="Times New Roman" w:eastAsia="宋体" w:cs="Times New Roman"/>
          <w:color w:val="000000"/>
          <w:sz w:val="28"/>
          <w:szCs w:val="28"/>
        </w:rPr>
        <w:t xml:space="preserve"> ‘categorical variables’</w:t>
      </w:r>
      <w:r>
        <w:rPr>
          <w:rFonts w:hint="eastAsia" w:ascii="Times New Roman" w:hAnsi="Times New Roman" w:eastAsia="宋体" w:cs="Times New Roman"/>
          <w:color w:val="000000"/>
          <w:sz w:val="28"/>
          <w:szCs w:val="28"/>
          <w:lang w:val="en-US" w:eastAsia="zh-CN"/>
        </w:rPr>
        <w:t>分类变量</w:t>
      </w:r>
      <w:r>
        <w:rPr>
          <w:rFonts w:ascii="Times New Roman" w:hAnsi="Times New Roman" w:eastAsia="Helvetica" w:cs="Times New Roman"/>
          <w:color w:val="000000"/>
          <w:sz w:val="28"/>
          <w:szCs w:val="28"/>
        </w:rPr>
        <w:t>) be converted. One popular way to convert categorical variables is by using the</w:t>
      </w:r>
      <w:r>
        <w:rPr>
          <w:rFonts w:ascii="Times New Roman" w:hAnsi="Times New Roman" w:eastAsia="宋体" w:cs="Times New Roman"/>
          <w:color w:val="000000"/>
          <w:sz w:val="28"/>
          <w:szCs w:val="28"/>
        </w:rPr>
        <w:t xml:space="preserve"> one-hot encoding</w:t>
      </w:r>
      <w:r>
        <w:rPr>
          <w:rFonts w:ascii="Times New Roman" w:hAnsi="Times New Roman" w:eastAsia="Helvetica" w:cs="Times New Roman"/>
          <w:color w:val="000000"/>
          <w:sz w:val="28"/>
          <w:szCs w:val="28"/>
        </w:rPr>
        <w:t xml:space="preserve"> scheme. One-hot encoding creates a </w:t>
      </w:r>
      <w:r>
        <w:rPr>
          <w:rFonts w:ascii="Times New Roman" w:hAnsi="Times New Roman" w:eastAsia="宋体" w:cs="Times New Roman"/>
          <w:color w:val="000000"/>
          <w:sz w:val="28"/>
          <w:szCs w:val="28"/>
        </w:rPr>
        <w:t>‘dummy’</w:t>
      </w:r>
      <w:r>
        <w:rPr>
          <w:rFonts w:ascii="Times New Roman" w:hAnsi="Times New Roman" w:eastAsia="Helvetica" w:cs="Times New Roman"/>
          <w:color w:val="000000"/>
          <w:sz w:val="28"/>
          <w:szCs w:val="28"/>
        </w:rPr>
        <w:t xml:space="preserve"> variable for each possible category of each non-numeric feature. For example, assume </w:t>
      </w:r>
      <w:r>
        <w:rPr>
          <w:rFonts w:ascii="Times New Roman" w:hAnsi="Times New Roman" w:eastAsia="宋体" w:cs="Times New Roman"/>
          <w:color w:val="000000"/>
          <w:sz w:val="28"/>
          <w:szCs w:val="28"/>
        </w:rPr>
        <w:t>some features</w:t>
      </w:r>
      <w:r>
        <w:rPr>
          <w:rFonts w:ascii="Times New Roman" w:hAnsi="Times New Roman" w:eastAsia="Helvetica" w:cs="Times New Roman"/>
          <w:color w:val="000000"/>
          <w:sz w:val="28"/>
          <w:szCs w:val="28"/>
        </w:rPr>
        <w:t xml:space="preserve"> has three possible entries:</w:t>
      </w:r>
      <w:r>
        <w:rPr>
          <w:rFonts w:ascii="Times New Roman" w:hAnsi="Times New Roman" w:eastAsia="宋体" w:cs="Times New Roman"/>
          <w:color w:val="000000"/>
          <w:sz w:val="28"/>
          <w:szCs w:val="28"/>
        </w:rPr>
        <w:t>A,B or C</w:t>
      </w:r>
      <w:r>
        <w:rPr>
          <w:rFonts w:ascii="Times New Roman" w:hAnsi="Times New Roman" w:eastAsia="Helvetica" w:cs="Times New Roman"/>
          <w:color w:val="000000"/>
          <w:sz w:val="28"/>
          <w:szCs w:val="28"/>
        </w:rPr>
        <w:t xml:space="preserve"> We then encode this feature into </w:t>
      </w:r>
      <w:r>
        <w:rPr>
          <w:rFonts w:ascii="Times New Roman" w:hAnsi="Times New Roman" w:eastAsia="宋体" w:cs="Times New Roman"/>
          <w:color w:val="000000"/>
          <w:sz w:val="28"/>
          <w:szCs w:val="28"/>
        </w:rPr>
        <w:t>someFeature_A</w:t>
      </w:r>
      <w:r>
        <w:rPr>
          <w:rFonts w:ascii="Times New Roman" w:hAnsi="Times New Roman" w:eastAsia="Helvetica" w:cs="Times New Roman"/>
          <w:color w:val="000000"/>
          <w:sz w:val="28"/>
          <w:szCs w:val="28"/>
        </w:rPr>
        <w:t>,</w:t>
      </w:r>
      <w:r>
        <w:rPr>
          <w:rFonts w:ascii="Times New Roman" w:hAnsi="Times New Roman" w:eastAsia="宋体" w:cs="Times New Roman"/>
          <w:color w:val="000000"/>
          <w:sz w:val="28"/>
          <w:szCs w:val="28"/>
        </w:rPr>
        <w:t xml:space="preserve"> someFeature_B</w:t>
      </w:r>
      <w:r>
        <w:rPr>
          <w:rFonts w:ascii="Times New Roman" w:hAnsi="Times New Roman" w:eastAsia="Helvetica" w:cs="Times New Roman"/>
          <w:color w:val="000000"/>
          <w:sz w:val="28"/>
          <w:szCs w:val="28"/>
        </w:rPr>
        <w:t xml:space="preserve"> and </w:t>
      </w:r>
      <w:r>
        <w:rPr>
          <w:rFonts w:ascii="Times New Roman" w:hAnsi="Times New Roman" w:eastAsia="宋体" w:cs="Times New Roman"/>
          <w:color w:val="000000"/>
          <w:sz w:val="28"/>
          <w:szCs w:val="28"/>
        </w:rPr>
        <w:t>someFeature_C</w:t>
      </w:r>
      <w:r>
        <w:rPr>
          <w:rFonts w:ascii="Times New Roman" w:hAnsi="Times New Roman" w:eastAsia="Helvetica" w:cs="Times New Roman"/>
          <w:color w:val="000000"/>
          <w:sz w:val="28"/>
          <w:szCs w:val="28"/>
        </w:rPr>
        <w:t>.</w:t>
      </w:r>
    </w:p>
    <w:p>
      <w:pPr>
        <w:widowControl/>
        <w:snapToGrid w:val="0"/>
        <w:spacing w:line="360" w:lineRule="auto"/>
        <w:rPr>
          <w:rFonts w:ascii="Times New Roman" w:hAnsi="Times New Roman" w:cs="Times New Roman"/>
          <w:sz w:val="28"/>
          <w:szCs w:val="28"/>
        </w:rPr>
      </w:pPr>
      <w:r>
        <w:rPr>
          <w:rFonts w:ascii="Times New Roman" w:hAnsi="Times New Roman" w:cs="Times New Roman"/>
        </w:rPr>
        <w:drawing>
          <wp:inline distT="0" distB="0" distL="114300" distR="114300">
            <wp:extent cx="5269230" cy="1134110"/>
            <wp:effectExtent l="0" t="0" r="7620" b="889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8"/>
                    <a:stretch>
                      <a:fillRect/>
                    </a:stretch>
                  </pic:blipFill>
                  <pic:spPr>
                    <a:xfrm>
                      <a:off x="0" y="0"/>
                      <a:ext cx="5269230" cy="1134110"/>
                    </a:xfrm>
                    <a:prstGeom prst="rect">
                      <a:avLst/>
                    </a:prstGeom>
                    <a:noFill/>
                    <a:ln w="9525">
                      <a:noFill/>
                    </a:ln>
                  </pic:spPr>
                </pic:pic>
              </a:graphicData>
            </a:graphic>
          </wp:inline>
        </w:drawing>
      </w: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eastAsia="Helvetica" w:cs="Times New Roman"/>
          <w:color w:val="000000"/>
          <w:sz w:val="28"/>
          <w:szCs w:val="28"/>
        </w:rPr>
        <w:t>Additionally, as with the non-numeric features, we need to convert the non-numeric target label,</w:t>
      </w:r>
      <w:r>
        <w:rPr>
          <w:rFonts w:ascii="Times New Roman" w:hAnsi="Times New Roman" w:eastAsia="宋体" w:cs="Times New Roman"/>
          <w:color w:val="000000"/>
          <w:sz w:val="28"/>
          <w:szCs w:val="28"/>
        </w:rPr>
        <w:t>’income’</w:t>
      </w:r>
      <w:r>
        <w:rPr>
          <w:rFonts w:ascii="Times New Roman" w:hAnsi="Times New Roman" w:eastAsia="Helvetica" w:cs="Times New Roman"/>
          <w:color w:val="000000"/>
          <w:sz w:val="28"/>
          <w:szCs w:val="28"/>
        </w:rPr>
        <w:t xml:space="preserve"> to numerical values for the learning algorithm to work. Since there are only two possible categories for this label ("&lt;=50K" and "&gt;50K"), we can avoid using one-hot encoding and simply encode these two categories as </w:t>
      </w:r>
      <w:r>
        <w:rPr>
          <w:rFonts w:ascii="Times New Roman" w:hAnsi="Times New Roman" w:eastAsia="宋体" w:cs="Times New Roman"/>
          <w:color w:val="000000"/>
          <w:sz w:val="28"/>
          <w:szCs w:val="28"/>
        </w:rPr>
        <w:t>0</w:t>
      </w:r>
      <w:r>
        <w:rPr>
          <w:rFonts w:ascii="Times New Roman" w:hAnsi="Times New Roman" w:eastAsia="Helvetica" w:cs="Times New Roman"/>
          <w:color w:val="000000"/>
          <w:sz w:val="28"/>
          <w:szCs w:val="28"/>
        </w:rPr>
        <w:t xml:space="preserve"> and </w:t>
      </w:r>
      <w:r>
        <w:rPr>
          <w:rFonts w:ascii="Times New Roman" w:hAnsi="Times New Roman" w:eastAsia="宋体" w:cs="Times New Roman"/>
          <w:color w:val="000000"/>
          <w:sz w:val="28"/>
          <w:szCs w:val="28"/>
        </w:rPr>
        <w:t>1</w:t>
      </w:r>
      <w:r>
        <w:rPr>
          <w:rFonts w:ascii="Times New Roman" w:hAnsi="Times New Roman" w:eastAsia="Helvetica" w:cs="Times New Roman"/>
          <w:color w:val="000000"/>
          <w:sz w:val="28"/>
          <w:szCs w:val="28"/>
        </w:rPr>
        <w:t xml:space="preserve">, respectively. </w:t>
      </w: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cs="Times New Roman"/>
          <w:sz w:val="28"/>
          <w:szCs w:val="28"/>
        </w:rPr>
        <w:drawing>
          <wp:inline distT="0" distB="0" distL="114300" distR="114300">
            <wp:extent cx="5266055" cy="1080770"/>
            <wp:effectExtent l="0" t="0" r="1079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1080770"/>
                    </a:xfrm>
                    <a:prstGeom prst="rect">
                      <a:avLst/>
                    </a:prstGeom>
                    <a:noFill/>
                    <a:ln w="9525">
                      <a:noFill/>
                    </a:ln>
                  </pic:spPr>
                </pic:pic>
              </a:graphicData>
            </a:graphic>
          </wp:inline>
        </w:drawing>
      </w:r>
    </w:p>
    <w:p>
      <w:pPr>
        <w:widowControl/>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Exercise 1: </w:t>
      </w:r>
    </w:p>
    <w:p>
      <w:pPr>
        <w:widowControl/>
        <w:numPr>
          <w:ilvl w:val="0"/>
          <w:numId w:val="1"/>
        </w:numPr>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Perform one-hot encoding on the data</w:t>
      </w:r>
    </w:p>
    <w:p>
      <w:pPr>
        <w:widowControl/>
        <w:numPr>
          <w:ilvl w:val="0"/>
          <w:numId w:val="1"/>
        </w:numPr>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Convert the target label ‘income_raw’ to numerical entries (set records with “&lt;=50k” to 0 and records with “&gt;50k” to 1).</w:t>
      </w:r>
    </w:p>
    <w:p>
      <w:pPr>
        <w:widowControl/>
        <w:snapToGrid w:val="0"/>
        <w:spacing w:line="360" w:lineRule="auto"/>
        <w:rPr>
          <w:rFonts w:ascii="Times New Roman" w:hAnsi="Times New Roman" w:cs="Times New Roman"/>
          <w:b/>
          <w:bCs/>
          <w:sz w:val="28"/>
          <w:szCs w:val="28"/>
        </w:rPr>
      </w:pPr>
      <w:r>
        <w:rPr>
          <w:rFonts w:ascii="Times New Roman" w:hAnsi="Times New Roman" w:cs="Times New Roman"/>
          <w:b/>
          <w:bCs/>
          <w:sz w:val="28"/>
          <w:szCs w:val="28"/>
        </w:rPr>
        <w:t>Shuffle and Split Data</w:t>
      </w:r>
    </w:p>
    <w:p>
      <w:pPr>
        <w:widowControl/>
        <w:snapToGrid w:val="0"/>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Tips: pandas.get_dummies() can perform one-hot encoding.</w:t>
      </w:r>
    </w:p>
    <w:p>
      <w:pPr>
        <w:widowControl/>
        <w:snapToGrid w:val="0"/>
        <w:spacing w:line="360" w:lineRule="auto"/>
        <w:rPr>
          <w:rFonts w:ascii="Times New Roman" w:hAnsi="Times New Roman" w:cs="Times New Roman"/>
          <w:b/>
          <w:bCs/>
          <w:sz w:val="28"/>
          <w:szCs w:val="28"/>
        </w:rPr>
      </w:pPr>
    </w:p>
    <w:p>
      <w:pPr>
        <w:widowControl/>
        <w:snapToGrid w:val="0"/>
        <w:spacing w:line="360" w:lineRule="auto"/>
        <w:rPr>
          <w:rFonts w:ascii="Times New Roman" w:hAnsi="Times New Roman" w:eastAsia="Helvetica" w:cs="Times New Roman"/>
          <w:color w:val="000000"/>
          <w:sz w:val="28"/>
          <w:szCs w:val="28"/>
        </w:rPr>
      </w:pPr>
      <w:r>
        <w:rPr>
          <w:rFonts w:ascii="Times New Roman" w:hAnsi="Times New Roman" w:eastAsia="宋体" w:cs="Times New Roman"/>
          <w:color w:val="000000"/>
          <w:sz w:val="28"/>
          <w:szCs w:val="28"/>
        </w:rPr>
        <w:t xml:space="preserve">When all categorical variables </w:t>
      </w:r>
      <w:r>
        <w:rPr>
          <w:rFonts w:ascii="Times New Roman" w:hAnsi="Times New Roman" w:eastAsia="Helvetica" w:cs="Times New Roman"/>
          <w:color w:val="000000"/>
          <w:sz w:val="28"/>
          <w:szCs w:val="28"/>
        </w:rPr>
        <w:t>have been converted into numerical features, and all numerical features have been normalized. As always, we will now split the data (both features and their labels) into training and test sets. 80% of the data will be used for training and 20% for testing.</w:t>
      </w:r>
    </w:p>
    <w:p>
      <w:pPr>
        <w:widowControl/>
        <w:snapToGrid w:val="0"/>
        <w:spacing w:line="360" w:lineRule="auto"/>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269865" cy="1442085"/>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442085"/>
                    </a:xfrm>
                    <a:prstGeom prst="rect">
                      <a:avLst/>
                    </a:prstGeom>
                    <a:noFill/>
                    <a:ln w="9525">
                      <a:noFill/>
                    </a:ln>
                  </pic:spPr>
                </pic:pic>
              </a:graphicData>
            </a:graphic>
          </wp:inline>
        </w:drawing>
      </w:r>
    </w:p>
    <w:p>
      <w:pPr>
        <w:widowControl/>
        <w:snapToGrid w:val="0"/>
        <w:spacing w:line="360" w:lineRule="auto"/>
        <w:rPr>
          <w:rFonts w:ascii="Times New Roman" w:hAnsi="Times New Roman" w:eastAsia="Helvetica" w:cs="Times New Roman"/>
          <w:b/>
          <w:color w:val="000000"/>
          <w:sz w:val="28"/>
          <w:szCs w:val="28"/>
        </w:rPr>
      </w:pPr>
      <w:r>
        <w:rPr>
          <w:rFonts w:ascii="Times New Roman" w:hAnsi="Times New Roman" w:eastAsia="Helvetica" w:cs="Times New Roman"/>
          <w:b/>
          <w:color w:val="000000"/>
          <w:sz w:val="28"/>
          <w:szCs w:val="28"/>
        </w:rPr>
        <w:t>Evaluating Model Performance</w:t>
      </w:r>
    </w:p>
    <w:p>
      <w:pPr>
        <w:widowControl/>
        <w:snapToGrid w:val="0"/>
        <w:spacing w:line="360" w:lineRule="auto"/>
        <w:rPr>
          <w:rFonts w:ascii="Times New Roman" w:hAnsi="Times New Roman" w:eastAsia="宋体" w:cs="Times New Roman"/>
          <w:bCs/>
          <w:color w:val="000000"/>
          <w:sz w:val="28"/>
          <w:szCs w:val="28"/>
        </w:rPr>
      </w:pPr>
      <w:r>
        <w:rPr>
          <w:rFonts w:ascii="Times New Roman" w:hAnsi="Times New Roman" w:eastAsia="宋体" w:cs="Times New Roman"/>
          <w:b/>
          <w:color w:val="000000"/>
          <w:sz w:val="28"/>
          <w:szCs w:val="28"/>
        </w:rPr>
        <w:t xml:space="preserve">Accuracy </w:t>
      </w:r>
      <w:r>
        <w:rPr>
          <w:rFonts w:ascii="Times New Roman" w:hAnsi="Times New Roman" w:eastAsia="宋体" w:cs="Times New Roman"/>
          <w:bCs/>
          <w:color w:val="000000"/>
          <w:sz w:val="28"/>
          <w:szCs w:val="28"/>
        </w:rPr>
        <w:t>measures how often the classifier makes the correct prediction. It’s the ratio of the number of correct predictions to the total number of predictions.</w:t>
      </w:r>
    </w:p>
    <w:p>
      <w:pPr>
        <w:widowControl/>
        <w:snapToGrid w:val="0"/>
        <w:spacing w:line="360" w:lineRule="auto"/>
        <w:rPr>
          <w:rFonts w:ascii="Times New Roman" w:hAnsi="Times New Roman" w:eastAsia="宋体" w:cs="Times New Roman"/>
          <w:bCs/>
          <w:color w:val="000000"/>
          <w:sz w:val="28"/>
          <w:szCs w:val="28"/>
        </w:rPr>
      </w:pPr>
      <w:r>
        <w:rPr>
          <w:rFonts w:ascii="Times New Roman" w:hAnsi="Times New Roman" w:eastAsia="宋体" w:cs="Times New Roman"/>
          <w:b/>
          <w:color w:val="000000"/>
          <w:sz w:val="28"/>
          <w:szCs w:val="28"/>
        </w:rPr>
        <w:t xml:space="preserve">Precision </w:t>
      </w:r>
      <w:r>
        <w:rPr>
          <w:rFonts w:ascii="Times New Roman" w:hAnsi="Times New Roman" w:eastAsia="宋体" w:cs="Times New Roman"/>
          <w:bCs/>
          <w:color w:val="000000"/>
          <w:sz w:val="28"/>
          <w:szCs w:val="28"/>
        </w:rPr>
        <w:t xml:space="preserve">tells us what proportion of messages we classified as positive. It is a ratio of true positives to all positive predictions. In other words, </w:t>
      </w:r>
    </w:p>
    <w:p>
      <w:pPr>
        <w:widowControl/>
        <w:snapToGrid w:val="0"/>
        <w:spacing w:line="360" w:lineRule="auto"/>
        <w:rPr>
          <w:rFonts w:ascii="Times New Roman" w:hAnsi="Times New Roman" w:eastAsia="宋体" w:cs="Times New Roman"/>
          <w:bCs/>
          <w:color w:val="000000"/>
          <w:sz w:val="28"/>
          <w:szCs w:val="28"/>
        </w:rPr>
      </w:pPr>
      <w:r>
        <w:rPr>
          <w:rFonts w:ascii="Times New Roman" w:hAnsi="Times New Roman" w:eastAsia="宋体" w:cs="Times New Roman"/>
          <w:bCs/>
          <w:color w:val="000000"/>
          <w:sz w:val="28"/>
          <w:szCs w:val="28"/>
        </w:rPr>
        <w:t>Precision = TP/(TP + FP)</w:t>
      </w:r>
    </w:p>
    <w:p>
      <w:pPr>
        <w:widowControl/>
        <w:snapToGrid w:val="0"/>
        <w:spacing w:line="360" w:lineRule="auto"/>
        <w:rPr>
          <w:rFonts w:ascii="Times New Roman" w:hAnsi="Times New Roman" w:eastAsia="宋体" w:cs="Times New Roman"/>
          <w:bCs/>
          <w:color w:val="000000"/>
          <w:sz w:val="28"/>
          <w:szCs w:val="28"/>
        </w:rPr>
      </w:pPr>
      <w:r>
        <w:rPr>
          <w:rFonts w:ascii="Times New Roman" w:hAnsi="Times New Roman" w:eastAsia="宋体" w:cs="Times New Roman"/>
          <w:b/>
          <w:color w:val="000000"/>
          <w:sz w:val="28"/>
          <w:szCs w:val="28"/>
        </w:rPr>
        <w:t xml:space="preserve">Recall(sensitivity) </w:t>
      </w:r>
      <w:r>
        <w:rPr>
          <w:rFonts w:ascii="Times New Roman" w:hAnsi="Times New Roman" w:eastAsia="宋体" w:cs="Times New Roman"/>
          <w:bCs/>
          <w:color w:val="000000"/>
          <w:sz w:val="28"/>
          <w:szCs w:val="28"/>
        </w:rPr>
        <w:t>tells us what proportion of messages that actually were positive were classified by us as positive.</w:t>
      </w:r>
    </w:p>
    <w:p>
      <w:pPr>
        <w:widowControl/>
        <w:snapToGrid w:val="0"/>
        <w:spacing w:line="360" w:lineRule="auto"/>
        <w:rPr>
          <w:rFonts w:ascii="Times New Roman" w:hAnsi="Times New Roman" w:eastAsia="宋体" w:cs="Times New Roman"/>
          <w:bCs/>
          <w:color w:val="000000"/>
          <w:sz w:val="28"/>
          <w:szCs w:val="28"/>
        </w:rPr>
      </w:pPr>
      <w:r>
        <w:rPr>
          <w:rFonts w:ascii="Times New Roman" w:hAnsi="Times New Roman" w:eastAsia="宋体" w:cs="Times New Roman"/>
          <w:bCs/>
          <w:color w:val="000000"/>
          <w:sz w:val="28"/>
          <w:szCs w:val="28"/>
        </w:rPr>
        <w:t>Recall = TP/(TP + FN)</w:t>
      </w:r>
    </w:p>
    <w:p>
      <w:pPr>
        <w:widowControl/>
        <w:snapToGrid w:val="0"/>
        <w:spacing w:line="360" w:lineRule="auto"/>
        <w:rPr>
          <w:rFonts w:ascii="Times New Roman" w:hAnsi="Times New Roman" w:eastAsia="宋体" w:cs="Times New Roman"/>
          <w:b/>
          <w:color w:val="337AB7"/>
          <w:sz w:val="28"/>
          <w:szCs w:val="28"/>
        </w:rPr>
      </w:pPr>
      <w:r>
        <w:rPr>
          <w:rFonts w:ascii="Times New Roman" w:hAnsi="Times New Roman" w:eastAsia="Helvetica" w:cs="Times New Roman"/>
          <w:color w:val="000000"/>
          <w:sz w:val="28"/>
          <w:szCs w:val="28"/>
          <w:shd w:val="clear" w:color="auto" w:fill="FFFFFF"/>
        </w:rPr>
        <w:t>We can use </w:t>
      </w:r>
      <w:r>
        <w:rPr>
          <w:rStyle w:val="6"/>
          <w:rFonts w:ascii="Times New Roman" w:hAnsi="Times New Roman" w:eastAsia="Helvetica" w:cs="Times New Roman"/>
          <w:color w:val="000000"/>
          <w:sz w:val="28"/>
          <w:szCs w:val="28"/>
          <w:shd w:val="clear" w:color="auto" w:fill="FFFFFF"/>
        </w:rPr>
        <w:t>F-beta score</w:t>
      </w:r>
      <w:r>
        <w:rPr>
          <w:rFonts w:ascii="Times New Roman" w:hAnsi="Times New Roman" w:eastAsia="Helvetica" w:cs="Times New Roman"/>
          <w:color w:val="000000"/>
          <w:sz w:val="28"/>
          <w:szCs w:val="28"/>
          <w:shd w:val="clear" w:color="auto" w:fill="FFFFFF"/>
        </w:rPr>
        <w:t> as a metric that considers both precision and recall:</w:t>
      </w:r>
      <w:r>
        <w:rPr>
          <w:rFonts w:ascii="Times New Roman" w:hAnsi="Times New Roman" w:eastAsia="Helvetica" w:cs="Times New Roman"/>
          <w:color w:val="000000"/>
          <w:position w:val="-28"/>
          <w:sz w:val="28"/>
          <w:szCs w:val="28"/>
          <w:shd w:val="clear" w:color="auto" w:fill="FFFFFF"/>
        </w:rPr>
        <w:object>
          <v:shape id="_x0000_i1025" o:spt="75" type="#_x0000_t75" style="height:33pt;width:187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p>
    <w:p>
      <w:pPr>
        <w:widowControl/>
        <w:spacing w:line="300" w:lineRule="atLeast"/>
        <w:ind w:left="60"/>
        <w:rPr>
          <w:rFonts w:ascii="Times New Roman" w:hAnsi="Times New Roman" w:eastAsia="Helvetica" w:cs="Times New Roman"/>
          <w:color w:val="000000"/>
          <w:sz w:val="28"/>
          <w:szCs w:val="28"/>
          <w:shd w:val="clear" w:color="auto" w:fill="FFFFFF"/>
        </w:rPr>
      </w:pPr>
      <w:r>
        <w:rPr>
          <w:rFonts w:ascii="Times New Roman" w:hAnsi="Times New Roman" w:eastAsia="宋体" w:cs="Times New Roman"/>
          <w:b/>
          <w:sz w:val="28"/>
          <w:szCs w:val="28"/>
        </w:rPr>
        <w:t>Exercise 2</w:t>
      </w:r>
      <w:r>
        <w:rPr>
          <w:rFonts w:ascii="Times New Roman" w:hAnsi="Times New Roman" w:eastAsia="宋体" w:cs="Times New Roman"/>
          <w:bCs/>
          <w:sz w:val="28"/>
          <w:szCs w:val="28"/>
        </w:rPr>
        <w:t xml:space="preserve">: Now </w:t>
      </w:r>
      <w:r>
        <w:rPr>
          <w:rFonts w:ascii="Times New Roman" w:hAnsi="Times New Roman" w:eastAsia="Helvetica" w:cs="Times New Roman"/>
          <w:color w:val="000000"/>
          <w:sz w:val="28"/>
          <w:szCs w:val="28"/>
          <w:shd w:val="clear" w:color="auto" w:fill="FFFFFF"/>
        </w:rPr>
        <w:t>we chose a model that always predicted an individual made more than $50,000, what would that model's accuracy and F-score be on this dataset? You must use the code cell below and assign your results to </w:t>
      </w:r>
      <w:r>
        <w:rPr>
          <w:rStyle w:val="10"/>
          <w:rFonts w:ascii="Times New Roman" w:hAnsi="Times New Roman" w:eastAsia="monospace" w:cs="Times New Roman"/>
          <w:color w:val="000000"/>
          <w:sz w:val="28"/>
          <w:szCs w:val="28"/>
          <w:shd w:val="clear" w:color="auto" w:fill="FFFFFF"/>
        </w:rPr>
        <w:t>'accuracy'</w:t>
      </w:r>
      <w:r>
        <w:rPr>
          <w:rFonts w:ascii="Times New Roman" w:hAnsi="Times New Roman" w:eastAsia="Helvetica" w:cs="Times New Roman"/>
          <w:color w:val="000000"/>
          <w:sz w:val="28"/>
          <w:szCs w:val="28"/>
          <w:shd w:val="clear" w:color="auto" w:fill="FFFFFF"/>
        </w:rPr>
        <w:t> and </w:t>
      </w:r>
      <w:r>
        <w:rPr>
          <w:rStyle w:val="10"/>
          <w:rFonts w:ascii="Times New Roman" w:hAnsi="Times New Roman" w:eastAsia="monospace" w:cs="Times New Roman"/>
          <w:color w:val="000000"/>
          <w:sz w:val="28"/>
          <w:szCs w:val="28"/>
          <w:shd w:val="clear" w:color="auto" w:fill="FFFFFF"/>
        </w:rPr>
        <w:t>'f</w:t>
      </w:r>
      <w:r>
        <w:rPr>
          <w:rStyle w:val="10"/>
          <w:rFonts w:ascii="Times New Roman" w:hAnsi="Times New Roman" w:eastAsia="宋体" w:cs="Times New Roman"/>
          <w:color w:val="000000"/>
          <w:sz w:val="28"/>
          <w:szCs w:val="28"/>
          <w:shd w:val="clear" w:color="auto" w:fill="FFFFFF"/>
        </w:rPr>
        <w:t>-</w:t>
      </w:r>
      <w:r>
        <w:rPr>
          <w:rStyle w:val="10"/>
          <w:rFonts w:ascii="Times New Roman" w:hAnsi="Times New Roman" w:eastAsia="monospace" w:cs="Times New Roman"/>
          <w:color w:val="000000"/>
          <w:sz w:val="28"/>
          <w:szCs w:val="28"/>
          <w:shd w:val="clear" w:color="auto" w:fill="FFFFFF"/>
        </w:rPr>
        <w:t>score'</w:t>
      </w:r>
      <w:r>
        <w:rPr>
          <w:rFonts w:ascii="Times New Roman" w:hAnsi="Times New Roman" w:eastAsia="Helvetica" w:cs="Times New Roman"/>
          <w:color w:val="000000"/>
          <w:sz w:val="28"/>
          <w:szCs w:val="28"/>
          <w:shd w:val="clear" w:color="auto" w:fill="FFFFFF"/>
        </w:rPr>
        <w:t> to be used later.</w:t>
      </w:r>
    </w:p>
    <w:p>
      <w:pPr>
        <w:widowControl/>
        <w:spacing w:line="300" w:lineRule="atLeast"/>
        <w:ind w:left="60"/>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 xml:space="preserve">Tips: the following are some of the supervised learning models that are currently available in </w:t>
      </w:r>
      <w:r>
        <w:rPr>
          <w:rFonts w:ascii="Times New Roman" w:hAnsi="Times New Roman" w:eastAsia="宋体" w:cs="Times New Roman"/>
          <w:i/>
          <w:sz w:val="24"/>
          <w:szCs w:val="28"/>
          <w:shd w:val="clear" w:color="auto" w:fill="FFFFFF"/>
        </w:rPr>
        <w:t>scikit-learn</w:t>
      </w:r>
      <w:r>
        <w:rPr>
          <w:rFonts w:ascii="Times New Roman" w:hAnsi="Times New Roman" w:eastAsia="宋体" w:cs="Times New Roman"/>
          <w:sz w:val="24"/>
          <w:szCs w:val="28"/>
          <w:shd w:val="clear" w:color="auto" w:fill="FFFFFF"/>
        </w:rPr>
        <w:t xml:space="preserve"> that you may choose from:</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Gaussian Naive Bayes (GaussianNB)</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Decision Trees</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Ensemble Methods</w:t>
      </w:r>
      <w:r>
        <w:rPr>
          <w:rFonts w:hint="eastAsia" w:ascii="Times New Roman" w:hAnsi="Times New Roman" w:eastAsia="宋体" w:cs="Times New Roman"/>
          <w:sz w:val="24"/>
          <w:szCs w:val="28"/>
          <w:shd w:val="clear" w:color="auto" w:fill="FFFFFF"/>
        </w:rPr>
        <w:t xml:space="preserve"> </w:t>
      </w:r>
      <w:r>
        <w:rPr>
          <w:rFonts w:ascii="Times New Roman" w:hAnsi="Times New Roman" w:eastAsia="宋体" w:cs="Times New Roman"/>
          <w:sz w:val="24"/>
          <w:szCs w:val="28"/>
          <w:shd w:val="clear" w:color="auto" w:fill="FFFFFF"/>
        </w:rPr>
        <w:t>(Bagging, AdaBoost, RandomForest)</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K-Nearest Neighbors</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Support Vector Machines (SVM)</w:t>
      </w:r>
    </w:p>
    <w:p>
      <w:pPr>
        <w:widowControl/>
        <w:numPr>
          <w:ilvl w:val="0"/>
          <w:numId w:val="1"/>
        </w:numPr>
        <w:spacing w:line="300" w:lineRule="atLeast"/>
        <w:rPr>
          <w:rFonts w:ascii="Times New Roman" w:hAnsi="Times New Roman" w:eastAsia="宋体" w:cs="Times New Roman"/>
          <w:sz w:val="24"/>
          <w:szCs w:val="28"/>
          <w:shd w:val="clear" w:color="auto" w:fill="FFFFFF"/>
        </w:rPr>
      </w:pPr>
      <w:r>
        <w:rPr>
          <w:rFonts w:ascii="Times New Roman" w:hAnsi="Times New Roman" w:eastAsia="宋体" w:cs="Times New Roman"/>
          <w:sz w:val="24"/>
          <w:szCs w:val="28"/>
          <w:shd w:val="clear" w:color="auto" w:fill="FFFFFF"/>
        </w:rPr>
        <w:t>Logistic Regression</w:t>
      </w:r>
    </w:p>
    <w:p>
      <w:pPr>
        <w:widowControl/>
        <w:spacing w:line="300" w:lineRule="atLeast"/>
        <w:rPr>
          <w:rFonts w:ascii="Times New Roman" w:hAnsi="Times New Roman" w:eastAsia="宋体" w:cs="Times New Roman"/>
          <w:color w:val="FF0000"/>
          <w:sz w:val="28"/>
          <w:szCs w:val="28"/>
          <w:shd w:val="clear" w:color="auto" w:fill="FFFFFF"/>
        </w:rPr>
      </w:pPr>
    </w:p>
    <w:p>
      <w:pPr>
        <w:widowControl/>
        <w:snapToGrid w:val="0"/>
        <w:spacing w:line="360" w:lineRule="auto"/>
        <w:rPr>
          <w:rFonts w:ascii="Times New Roman" w:hAnsi="Times New Roman" w:eastAsia="宋体" w:cs="Times New Roman"/>
          <w:b/>
          <w:sz w:val="28"/>
          <w:szCs w:val="28"/>
        </w:rPr>
      </w:pPr>
      <w:r>
        <w:rPr>
          <w:rFonts w:ascii="Times New Roman" w:hAnsi="Times New Roman" w:eastAsia="宋体" w:cs="Times New Roman"/>
          <w:b/>
          <w:kern w:val="0"/>
          <w:sz w:val="32"/>
          <w:szCs w:val="32"/>
        </w:rPr>
        <w:t>Questions:</w:t>
      </w:r>
    </w:p>
    <w:p>
      <w:pPr>
        <w:widowControl/>
        <w:numPr>
          <w:ilvl w:val="0"/>
          <w:numId w:val="2"/>
        </w:numPr>
        <w:snapToGrid w:val="0"/>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 xml:space="preserve">An important task when performing supervised learning on a dataset like the census data we study here is determining which features provides the most predictive power. Choose a </w:t>
      </w:r>
      <w:r>
        <w:rPr>
          <w:rFonts w:ascii="Times New Roman" w:hAnsi="Times New Roman" w:eastAsia="宋体" w:cs="Times New Roman"/>
          <w:i/>
          <w:sz w:val="28"/>
          <w:szCs w:val="28"/>
        </w:rPr>
        <w:t>scikit-learn</w:t>
      </w:r>
      <w:r>
        <w:rPr>
          <w:rFonts w:ascii="Times New Roman" w:hAnsi="Times New Roman" w:eastAsia="宋体" w:cs="Times New Roman"/>
          <w:sz w:val="28"/>
          <w:szCs w:val="28"/>
        </w:rPr>
        <w:t xml:space="preserve"> classifier (e.g adaboost, random forests) that has a feature_importance_ attribute, which is a function that ranks the importance of features according to the chosen classifier.</w:t>
      </w:r>
    </w:p>
    <w:p>
      <w:pPr>
        <w:widowControl/>
        <w:snapToGrid w:val="0"/>
        <w:spacing w:line="360" w:lineRule="auto"/>
        <w:rPr>
          <w:rFonts w:ascii="Times New Roman" w:hAnsi="Times New Roman" w:eastAsia="宋体" w:cs="Times New Roman"/>
          <w:sz w:val="28"/>
          <w:szCs w:val="28"/>
        </w:rPr>
      </w:pPr>
    </w:p>
    <w:p>
      <w:pPr>
        <w:widowControl/>
        <w:snapToGrid w:val="0"/>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List three of the supervised learning models above that are appropriate for this problem that you will test on the census data.</w:t>
      </w:r>
    </w:p>
    <w:p>
      <w:pPr>
        <w:widowControl/>
        <w:numPr>
          <w:ilvl w:val="0"/>
          <w:numId w:val="2"/>
        </w:numPr>
        <w:snapToGrid w:val="0"/>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 xml:space="preserve">Describe one real-world application in industry where the model can be applied </w:t>
      </w:r>
    </w:p>
    <w:p>
      <w:pPr>
        <w:widowControl/>
        <w:numPr>
          <w:ilvl w:val="0"/>
          <w:numId w:val="2"/>
        </w:numPr>
        <w:snapToGrid w:val="0"/>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What are the strengths of the model; when does it perform well?</w:t>
      </w:r>
    </w:p>
    <w:p>
      <w:pPr>
        <w:widowControl/>
        <w:numPr>
          <w:ilvl w:val="0"/>
          <w:numId w:val="2"/>
        </w:numPr>
        <w:snapToGrid w:val="0"/>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What are the weaknesses of the model; when does it perform poorly?</w:t>
      </w:r>
    </w:p>
    <w:p>
      <w:pPr>
        <w:widowControl/>
        <w:numPr>
          <w:ilvl w:val="0"/>
          <w:numId w:val="2"/>
        </w:numPr>
        <w:snapToGrid w:val="0"/>
        <w:spacing w:line="360" w:lineRule="auto"/>
        <w:rPr>
          <w:rFonts w:ascii="Times New Roman" w:hAnsi="Times New Roman" w:cs="Times New Roman"/>
          <w:sz w:val="28"/>
          <w:szCs w:val="28"/>
        </w:rPr>
      </w:pPr>
      <w:r>
        <w:rPr>
          <w:rFonts w:ascii="Times New Roman" w:hAnsi="Times New Roman" w:eastAsia="宋体" w:cs="Times New Roman"/>
          <w:sz w:val="28"/>
          <w:szCs w:val="28"/>
        </w:rPr>
        <w:t>What makes this model a good candidate for the problem, given what you know about the data</w:t>
      </w:r>
      <w:r>
        <w:rPr>
          <w:rFonts w:hint="eastAsia" w:ascii="Times New Roman" w:hAnsi="Times New Roman" w:eastAsia="宋体" w:cs="Times New Roman"/>
          <w:sz w:val="28"/>
          <w:szCs w:val="28"/>
        </w:rPr>
        <w:t>?</w:t>
      </w:r>
    </w:p>
    <w:p>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CS405 Machine Learning</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#1 Decision tree</w:t>
      </w:r>
    </w:p>
    <w:p>
      <w:pPr>
        <w:widowControl/>
        <w:snapToGrid w:val="0"/>
        <w:spacing w:line="360" w:lineRule="auto"/>
        <w:rPr>
          <w:rFonts w:ascii="Times New Roman" w:hAnsi="Times New Roman" w:eastAsia="宋体" w:cs="Times New Roman"/>
          <w:b/>
          <w:sz w:val="28"/>
          <w:szCs w:val="28"/>
        </w:rPr>
      </w:pPr>
    </w:p>
    <w:p>
      <w:pPr>
        <w:widowControl/>
        <w:snapToGrid w:val="0"/>
        <w:spacing w:line="360" w:lineRule="auto"/>
        <w:rPr>
          <w:rFonts w:ascii="Times New Roman" w:hAnsi="Times New Roman" w:eastAsia="宋体" w:cs="Times New Roman"/>
          <w:b/>
          <w:sz w:val="28"/>
          <w:szCs w:val="28"/>
        </w:rPr>
      </w:pPr>
      <w:r>
        <w:rPr>
          <w:rFonts w:ascii="Times New Roman" w:hAnsi="Times New Roman" w:eastAsia="宋体" w:cs="Times New Roman"/>
          <w:b/>
          <w:sz w:val="28"/>
          <w:szCs w:val="28"/>
        </w:rPr>
        <w:t>Pre-lab (25 Points)</w:t>
      </w:r>
    </w:p>
    <w:p>
      <w:pPr>
        <w:widowControl/>
        <w:snapToGrid w:val="0"/>
        <w:spacing w:line="360" w:lineRule="auto"/>
        <w:rPr>
          <w:rFonts w:ascii="Times New Roman" w:hAnsi="Times New Roman" w:eastAsia="宋体" w:cs="Times New Roman"/>
          <w:bCs/>
          <w:sz w:val="28"/>
          <w:szCs w:val="28"/>
        </w:rPr>
      </w:pPr>
      <w:r>
        <w:rPr>
          <w:rFonts w:ascii="Times New Roman" w:hAnsi="Times New Roman" w:eastAsia="宋体" w:cs="Times New Roman"/>
          <w:b/>
          <w:kern w:val="0"/>
          <w:sz w:val="28"/>
          <w:szCs w:val="28"/>
        </w:rPr>
        <w:t>Objective</w:t>
      </w:r>
      <w:r>
        <w:rPr>
          <w:rFonts w:hint="eastAsia" w:ascii="Times New Roman" w:hAnsi="Times New Roman" w:eastAsia="宋体" w:cs="Times New Roman"/>
          <w:kern w:val="0"/>
          <w:sz w:val="28"/>
          <w:szCs w:val="28"/>
        </w:rPr>
        <w:t>s：</w:t>
      </w:r>
      <w:r>
        <w:rPr>
          <w:rFonts w:ascii="Times New Roman" w:hAnsi="Times New Roman" w:eastAsia="宋体" w:cs="Times New Roman"/>
          <w:bCs/>
          <w:sz w:val="28"/>
          <w:szCs w:val="28"/>
        </w:rPr>
        <w:t xml:space="preserve">In this exercise, you will implement </w:t>
      </w:r>
      <w:r>
        <w:rPr>
          <w:rFonts w:hint="eastAsia" w:ascii="Times New Roman" w:hAnsi="Times New Roman" w:eastAsia="宋体" w:cs="Times New Roman"/>
          <w:bCs/>
          <w:sz w:val="28"/>
          <w:szCs w:val="28"/>
        </w:rPr>
        <w:t xml:space="preserve">the </w:t>
      </w:r>
      <w:r>
        <w:rPr>
          <w:rFonts w:ascii="Times New Roman" w:hAnsi="Times New Roman" w:eastAsia="宋体" w:cs="Times New Roman"/>
          <w:bCs/>
          <w:sz w:val="28"/>
          <w:szCs w:val="28"/>
        </w:rPr>
        <w:t>decision tree and</w:t>
      </w:r>
      <w:r>
        <w:rPr>
          <w:rFonts w:ascii="Times New Roman" w:hAnsi="Times New Roman" w:eastAsia="宋体" w:cs="Times New Roman"/>
          <w:b/>
          <w:color w:val="FF0000"/>
          <w:sz w:val="28"/>
          <w:szCs w:val="28"/>
        </w:rPr>
        <w:t xml:space="preserve"> </w:t>
      </w:r>
      <w:r>
        <w:rPr>
          <w:rFonts w:hint="eastAsia" w:ascii="Times New Roman" w:hAnsi="Times New Roman" w:eastAsia="宋体" w:cs="Times New Roman"/>
          <w:bCs/>
          <w:sz w:val="28"/>
          <w:szCs w:val="28"/>
        </w:rPr>
        <w:t>observe its results</w:t>
      </w:r>
      <w:r>
        <w:rPr>
          <w:rFonts w:ascii="Times New Roman" w:hAnsi="Times New Roman" w:eastAsia="宋体" w:cs="Times New Roman"/>
          <w:bCs/>
          <w:sz w:val="28"/>
          <w:szCs w:val="28"/>
        </w:rPr>
        <w:t>. Before starting on this programming exercise, it is recommended that you have finish</w:t>
      </w:r>
      <w:r>
        <w:rPr>
          <w:rFonts w:hint="eastAsia" w:ascii="Times New Roman" w:hAnsi="Times New Roman" w:eastAsia="宋体" w:cs="Times New Roman"/>
          <w:bCs/>
          <w:sz w:val="28"/>
          <w:szCs w:val="28"/>
        </w:rPr>
        <w:t>ed</w:t>
      </w:r>
      <w:r>
        <w:rPr>
          <w:rFonts w:ascii="Times New Roman" w:hAnsi="Times New Roman" w:eastAsia="宋体" w:cs="Times New Roman"/>
          <w:bCs/>
          <w:sz w:val="28"/>
          <w:szCs w:val="28"/>
        </w:rPr>
        <w:t xml:space="preserve"> the lab above to learn related training and testing procedures.</w:t>
      </w:r>
    </w:p>
    <w:p>
      <w:pPr>
        <w:widowControl/>
        <w:snapToGrid w:val="0"/>
        <w:spacing w:line="360" w:lineRule="auto"/>
        <w:rPr>
          <w:rFonts w:ascii="Times New Roman" w:hAnsi="Times New Roman" w:eastAsia="宋体" w:cs="Times New Roman"/>
          <w:bCs/>
          <w:sz w:val="28"/>
          <w:szCs w:val="28"/>
        </w:rPr>
      </w:pPr>
    </w:p>
    <w:p>
      <w:pPr>
        <w:widowControl/>
        <w:snapToGrid w:val="0"/>
        <w:spacing w:line="360" w:lineRule="auto"/>
        <w:rPr>
          <w:rFonts w:ascii="Times New Roman" w:hAnsi="Times New Roman" w:eastAsia="宋体" w:cs="Times New Roman"/>
          <w:bCs/>
          <w:sz w:val="28"/>
          <w:szCs w:val="28"/>
        </w:rPr>
      </w:pPr>
      <w:r>
        <w:rPr>
          <w:rFonts w:ascii="Times New Roman" w:hAnsi="Times New Roman" w:eastAsia="宋体" w:cs="Times New Roman"/>
          <w:b/>
          <w:sz w:val="28"/>
          <w:szCs w:val="28"/>
        </w:rPr>
        <w:t>Overview</w:t>
      </w:r>
    </w:p>
    <w:p>
      <w:pPr>
        <w:widowControl/>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 xml:space="preserve">Decision Tree Analysis is a general, predictive modeling tool that has applications spanning a number of different areas. The decision rules are generally in form of if-then-else statements. The deeper the tree, the more complex the rules and </w:t>
      </w:r>
      <w:r>
        <w:rPr>
          <w:rFonts w:hint="eastAsia" w:ascii="Times New Roman" w:hAnsi="Times New Roman" w:eastAsia="宋体" w:cs="Times New Roman"/>
          <w:bCs/>
          <w:sz w:val="24"/>
          <w:szCs w:val="21"/>
        </w:rPr>
        <w:t xml:space="preserve">the </w:t>
      </w:r>
      <w:r>
        <w:rPr>
          <w:rFonts w:ascii="Times New Roman" w:hAnsi="Times New Roman" w:eastAsia="宋体" w:cs="Times New Roman"/>
          <w:bCs/>
          <w:sz w:val="24"/>
          <w:szCs w:val="21"/>
        </w:rPr>
        <w:t>fitter the model.</w:t>
      </w:r>
    </w:p>
    <w:p>
      <w:pPr>
        <w:widowControl/>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 xml:space="preserve">From </w:t>
      </w:r>
      <w:r>
        <w:rPr>
          <w:rFonts w:hint="eastAsia" w:ascii="Times New Roman" w:hAnsi="Times New Roman" w:eastAsia="宋体" w:cs="Times New Roman"/>
          <w:bCs/>
          <w:sz w:val="24"/>
          <w:szCs w:val="21"/>
        </w:rPr>
        <w:t xml:space="preserve">the </w:t>
      </w:r>
      <w:r>
        <w:rPr>
          <w:rFonts w:ascii="Times New Roman" w:hAnsi="Times New Roman" w:eastAsia="宋体" w:cs="Times New Roman"/>
          <w:bCs/>
          <w:sz w:val="24"/>
          <w:szCs w:val="21"/>
        </w:rPr>
        <w:t>above lab, it is assumed that you have got familiar with some of the terminologies:</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Instances: refer to the vector of features or attributes that define the input space.</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Attribute: A quantity describing an instance</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Concept: The function that maps input to output</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Target Concept: the function that we are trying to find the actual answer</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 xml:space="preserve">Hypothesis Class: set of all the possible functions </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 xml:space="preserve">Sample: A set of inputs paired with a label, which is the correct output </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Candidate Concept: A concept which we think is the target concept</w:t>
      </w:r>
    </w:p>
    <w:p>
      <w:pPr>
        <w:widowControl/>
        <w:numPr>
          <w:ilvl w:val="0"/>
          <w:numId w:val="3"/>
        </w:numPr>
        <w:snapToGrid w:val="0"/>
        <w:spacing w:line="360" w:lineRule="auto"/>
        <w:rPr>
          <w:rFonts w:ascii="Times New Roman" w:hAnsi="Times New Roman" w:eastAsia="宋体" w:cs="Times New Roman"/>
          <w:bCs/>
          <w:sz w:val="24"/>
          <w:szCs w:val="21"/>
        </w:rPr>
      </w:pPr>
      <w:r>
        <w:rPr>
          <w:rFonts w:ascii="Times New Roman" w:hAnsi="Times New Roman" w:eastAsia="宋体" w:cs="Times New Roman"/>
          <w:bCs/>
          <w:sz w:val="24"/>
          <w:szCs w:val="21"/>
        </w:rPr>
        <w:t>Testing set: test the candidate concept and determine its performance</w:t>
      </w:r>
    </w:p>
    <w:p>
      <w:pPr>
        <w:widowControl/>
        <w:snapToGrid w:val="0"/>
        <w:spacing w:line="360" w:lineRule="auto"/>
        <w:rPr>
          <w:rFonts w:ascii="Times New Roman" w:hAnsi="Times New Roman" w:eastAsia="宋体" w:cs="Times New Roman"/>
          <w:bCs/>
          <w:sz w:val="24"/>
          <w:szCs w:val="24"/>
        </w:rPr>
      </w:pPr>
    </w:p>
    <w:p>
      <w:pPr>
        <w:widowControl/>
        <w:snapToGrid w:val="0"/>
        <w:spacing w:line="360" w:lineRule="auto"/>
        <w:rPr>
          <w:rFonts w:ascii="Times New Roman" w:hAnsi="Times New Roman" w:eastAsia="宋体" w:cs="Times New Roman"/>
          <w:b/>
          <w:sz w:val="28"/>
          <w:szCs w:val="28"/>
        </w:rPr>
      </w:pPr>
      <w:r>
        <w:rPr>
          <w:rFonts w:ascii="Times New Roman" w:hAnsi="Times New Roman" w:eastAsia="宋体" w:cs="Times New Roman"/>
          <w:b/>
          <w:sz w:val="28"/>
          <w:szCs w:val="28"/>
        </w:rPr>
        <w:t>Exercise</w:t>
      </w:r>
    </w:p>
    <w:p>
      <w:pPr>
        <w:widowControl/>
        <w:numPr>
          <w:ilvl w:val="0"/>
          <w:numId w:val="4"/>
        </w:numPr>
        <w:snapToGrid w:val="0"/>
        <w:spacing w:line="360" w:lineRule="auto"/>
        <w:rPr>
          <w:rFonts w:ascii="Times New Roman" w:hAnsi="Times New Roman" w:eastAsia="宋体" w:cs="Times New Roman"/>
          <w:bCs/>
          <w:sz w:val="28"/>
          <w:szCs w:val="28"/>
        </w:rPr>
      </w:pPr>
      <w:r>
        <w:rPr>
          <w:rFonts w:ascii="Times New Roman" w:hAnsi="Times New Roman" w:eastAsia="宋体" w:cs="Times New Roman"/>
          <w:bCs/>
          <w:sz w:val="28"/>
          <w:szCs w:val="28"/>
        </w:rPr>
        <w:t>Given the training dataset “train.txt” and testing dataset ‘test.txt’, implementing decision tree algorithm in scikit-learn to see how it performs. (The last column of each data is regarded as the label)</w:t>
      </w:r>
    </w:p>
    <w:p>
      <w:pPr>
        <w:widowControl/>
        <w:numPr>
          <w:ilvl w:val="0"/>
          <w:numId w:val="4"/>
        </w:numPr>
        <w:snapToGrid w:val="0"/>
        <w:spacing w:line="360" w:lineRule="auto"/>
        <w:rPr>
          <w:rFonts w:ascii="Times New Roman" w:hAnsi="Times New Roman" w:eastAsia="宋体" w:cs="Times New Roman"/>
          <w:bCs/>
          <w:sz w:val="28"/>
          <w:szCs w:val="28"/>
        </w:rPr>
      </w:pPr>
      <w:r>
        <w:rPr>
          <w:rFonts w:ascii="Times New Roman" w:hAnsi="Times New Roman" w:eastAsia="宋体" w:cs="Times New Roman"/>
          <w:bCs/>
          <w:sz w:val="28"/>
          <w:szCs w:val="28"/>
        </w:rPr>
        <w:t>Write the pseudocode of decision tree classifier</w:t>
      </w:r>
    </w:p>
    <w:p>
      <w:pPr>
        <w:widowControl/>
        <w:numPr>
          <w:ilvl w:val="0"/>
          <w:numId w:val="4"/>
        </w:numPr>
        <w:snapToGrid w:val="0"/>
        <w:spacing w:line="360" w:lineRule="auto"/>
        <w:rPr>
          <w:rFonts w:ascii="Times New Roman" w:hAnsi="Times New Roman" w:eastAsia="宋体" w:cs="Times New Roman"/>
          <w:bCs/>
          <w:sz w:val="28"/>
          <w:szCs w:val="28"/>
        </w:rPr>
      </w:pPr>
      <w:r>
        <w:rPr>
          <w:rFonts w:ascii="Times New Roman" w:hAnsi="Times New Roman" w:eastAsia="宋体" w:cs="Times New Roman"/>
          <w:bCs/>
          <w:sz w:val="28"/>
          <w:szCs w:val="28"/>
        </w:rPr>
        <w:t>Writing your own code about decision tree classifier by python or MATLAB, plot your decision tree classifier</w:t>
      </w:r>
    </w:p>
    <w:p>
      <w:pPr>
        <w:widowControl/>
        <w:numPr>
          <w:ilvl w:val="0"/>
          <w:numId w:val="4"/>
        </w:numPr>
        <w:snapToGrid w:val="0"/>
        <w:spacing w:line="360" w:lineRule="auto"/>
        <w:rPr>
          <w:rFonts w:ascii="Times New Roman" w:hAnsi="Times New Roman" w:eastAsia="宋体" w:cs="Times New Roman"/>
          <w:bCs/>
          <w:sz w:val="28"/>
          <w:szCs w:val="28"/>
        </w:rPr>
      </w:pPr>
      <w:r>
        <w:rPr>
          <w:rFonts w:ascii="Times New Roman" w:hAnsi="Times New Roman" w:eastAsia="宋体" w:cs="Times New Roman"/>
          <w:bCs/>
          <w:sz w:val="28"/>
          <w:szCs w:val="28"/>
        </w:rPr>
        <w:t xml:space="preserve">compare the predicting results between </w:t>
      </w:r>
      <w:r>
        <w:rPr>
          <w:rFonts w:ascii="Times New Roman" w:hAnsi="Times New Roman" w:eastAsia="宋体" w:cs="Times New Roman"/>
          <w:bCs/>
          <w:i/>
          <w:sz w:val="28"/>
          <w:szCs w:val="28"/>
        </w:rPr>
        <w:t>scikit-learn</w:t>
      </w:r>
      <w:r>
        <w:rPr>
          <w:rFonts w:ascii="Times New Roman" w:hAnsi="Times New Roman" w:eastAsia="宋体" w:cs="Times New Roman"/>
          <w:bCs/>
          <w:sz w:val="28"/>
          <w:szCs w:val="28"/>
        </w:rPr>
        <w:t xml:space="preserve"> classifier and yours.</w:t>
      </w:r>
    </w:p>
    <w:p>
      <w:pPr>
        <w:widowControl/>
        <w:snapToGrid w:val="0"/>
        <w:spacing w:line="360" w:lineRule="auto"/>
        <w:rPr>
          <w:rFonts w:ascii="Times New Roman" w:hAnsi="Times New Roman" w:eastAsia="宋体" w:cs="Times New Roman"/>
          <w:bCs/>
          <w:sz w:val="24"/>
          <w:szCs w:val="24"/>
        </w:rPr>
      </w:pPr>
    </w:p>
    <w:p>
      <w:pPr>
        <w:widowControl/>
        <w:snapToGrid w:val="0"/>
        <w:spacing w:line="360" w:lineRule="auto"/>
        <w:rPr>
          <w:rFonts w:ascii="Times New Roman" w:hAnsi="Times New Roman" w:eastAsia="宋体" w:cs="Times New Roman"/>
          <w:bCs/>
          <w:sz w:val="24"/>
          <w:szCs w:val="24"/>
        </w:rPr>
      </w:pPr>
    </w:p>
    <w:p>
      <w:pPr>
        <w:widowControl/>
        <w:snapToGrid w:val="0"/>
        <w:spacing w:line="360" w:lineRule="auto"/>
        <w:rPr>
          <w:rFonts w:ascii="Times New Roman" w:hAnsi="Times New Roman" w:eastAsia="宋体" w:cs="Times New Roman"/>
          <w:bCs/>
          <w:sz w:val="28"/>
          <w:szCs w:val="28"/>
        </w:rPr>
      </w:pPr>
    </w:p>
    <w:p>
      <w:pPr>
        <w:widowControl/>
        <w:snapToGrid w:val="0"/>
        <w:spacing w:line="360" w:lineRule="auto"/>
        <w:rPr>
          <w:rFonts w:ascii="Times New Roman" w:hAnsi="Times New Roman" w:eastAsia="宋体" w:cs="Times New Roman"/>
          <w:b/>
          <w:color w:val="FF0000"/>
          <w:sz w:val="28"/>
          <w:szCs w:val="28"/>
        </w:rPr>
      </w:pPr>
      <w:r>
        <w:fldChar w:fldCharType="begin"/>
      </w:r>
      <w:r>
        <w:instrText xml:space="preserve"> HYPERLINK "http://localhost:8888/notebooks/Downloads/machine-learning-master/projects/finding_donors/finding_donors.ipynb" \l "Evaluating-Model-Performance" </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mp;quo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89362"/>
    <w:multiLevelType w:val="singleLevel"/>
    <w:tmpl w:val="82F89362"/>
    <w:lvl w:ilvl="0" w:tentative="0">
      <w:start w:val="1"/>
      <w:numFmt w:val="decimal"/>
      <w:lvlText w:val="(%1)"/>
      <w:lvlJc w:val="left"/>
      <w:pPr>
        <w:ind w:left="425" w:hanging="425"/>
      </w:pPr>
      <w:rPr>
        <w:rFonts w:hint="default"/>
      </w:rPr>
    </w:lvl>
  </w:abstractNum>
  <w:abstractNum w:abstractNumId="1">
    <w:nsid w:val="A85244A1"/>
    <w:multiLevelType w:val="singleLevel"/>
    <w:tmpl w:val="A85244A1"/>
    <w:lvl w:ilvl="0" w:tentative="0">
      <w:start w:val="1"/>
      <w:numFmt w:val="bullet"/>
      <w:lvlText w:val=""/>
      <w:lvlJc w:val="left"/>
      <w:pPr>
        <w:ind w:left="420" w:hanging="420"/>
      </w:pPr>
      <w:rPr>
        <w:rFonts w:hint="default" w:ascii="Wingdings" w:hAnsi="Wingdings"/>
      </w:rPr>
    </w:lvl>
  </w:abstractNum>
  <w:abstractNum w:abstractNumId="2">
    <w:nsid w:val="B5DE7C54"/>
    <w:multiLevelType w:val="singleLevel"/>
    <w:tmpl w:val="B5DE7C54"/>
    <w:lvl w:ilvl="0" w:tentative="0">
      <w:start w:val="1"/>
      <w:numFmt w:val="decimal"/>
      <w:lvlText w:val="(%1)"/>
      <w:lvlJc w:val="left"/>
      <w:pPr>
        <w:ind w:left="425" w:hanging="425"/>
      </w:pPr>
      <w:rPr>
        <w:rFonts w:hint="default"/>
      </w:rPr>
    </w:lvl>
  </w:abstractNum>
  <w:abstractNum w:abstractNumId="3">
    <w:nsid w:val="F8170387"/>
    <w:multiLevelType w:val="singleLevel"/>
    <w:tmpl w:val="F8170387"/>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B2"/>
    <w:rsid w:val="00027789"/>
    <w:rsid w:val="0018584D"/>
    <w:rsid w:val="001E502C"/>
    <w:rsid w:val="00260A2B"/>
    <w:rsid w:val="002B5F84"/>
    <w:rsid w:val="002C058E"/>
    <w:rsid w:val="002D3D5E"/>
    <w:rsid w:val="003C4253"/>
    <w:rsid w:val="00414C96"/>
    <w:rsid w:val="00441F5B"/>
    <w:rsid w:val="00636A7E"/>
    <w:rsid w:val="006C6D97"/>
    <w:rsid w:val="006F6AD4"/>
    <w:rsid w:val="007826E4"/>
    <w:rsid w:val="00836E01"/>
    <w:rsid w:val="008936A5"/>
    <w:rsid w:val="009124FE"/>
    <w:rsid w:val="00927B08"/>
    <w:rsid w:val="009D52E7"/>
    <w:rsid w:val="009D6074"/>
    <w:rsid w:val="00A46AFA"/>
    <w:rsid w:val="00A55986"/>
    <w:rsid w:val="00A67972"/>
    <w:rsid w:val="00A77DE0"/>
    <w:rsid w:val="00A84049"/>
    <w:rsid w:val="00AA1987"/>
    <w:rsid w:val="00AB1951"/>
    <w:rsid w:val="00B122F4"/>
    <w:rsid w:val="00B62DB2"/>
    <w:rsid w:val="00BC0DB3"/>
    <w:rsid w:val="00C34A20"/>
    <w:rsid w:val="00C3659C"/>
    <w:rsid w:val="00CB704F"/>
    <w:rsid w:val="00DD354A"/>
    <w:rsid w:val="00DE35AA"/>
    <w:rsid w:val="00E44ED0"/>
    <w:rsid w:val="00E804FF"/>
    <w:rsid w:val="00E80CEC"/>
    <w:rsid w:val="00EE0F5E"/>
    <w:rsid w:val="00F270F6"/>
    <w:rsid w:val="017D1CFA"/>
    <w:rsid w:val="0A575EC1"/>
    <w:rsid w:val="0B9F3DAD"/>
    <w:rsid w:val="0C3310AB"/>
    <w:rsid w:val="11C17A51"/>
    <w:rsid w:val="18F871EC"/>
    <w:rsid w:val="20115400"/>
    <w:rsid w:val="218623CD"/>
    <w:rsid w:val="27667704"/>
    <w:rsid w:val="28696A5D"/>
    <w:rsid w:val="2A055F72"/>
    <w:rsid w:val="2E951429"/>
    <w:rsid w:val="38BA78FB"/>
    <w:rsid w:val="3AF113F6"/>
    <w:rsid w:val="3EF80488"/>
    <w:rsid w:val="3F643BFB"/>
    <w:rsid w:val="410115CE"/>
    <w:rsid w:val="488C3DB9"/>
    <w:rsid w:val="4AF10635"/>
    <w:rsid w:val="4C925335"/>
    <w:rsid w:val="4CDC3D37"/>
    <w:rsid w:val="51435248"/>
    <w:rsid w:val="53041FC0"/>
    <w:rsid w:val="5648352C"/>
    <w:rsid w:val="56DD4A0F"/>
    <w:rsid w:val="5870694C"/>
    <w:rsid w:val="5B2B6AD1"/>
    <w:rsid w:val="5F673100"/>
    <w:rsid w:val="6080635A"/>
    <w:rsid w:val="65DB5ED0"/>
    <w:rsid w:val="67160F3A"/>
    <w:rsid w:val="73122FC7"/>
    <w:rsid w:val="73D14B1F"/>
    <w:rsid w:val="7B873C28"/>
    <w:rsid w:val="7D38394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qFormat/>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Emphasis"/>
    <w:basedOn w:val="5"/>
    <w:qFormat/>
    <w:uiPriority w:val="20"/>
    <w:rPr>
      <w:i/>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styleId="10">
    <w:name w:val="HTML Code"/>
    <w:basedOn w:val="5"/>
    <w:semiHidden/>
    <w:unhideWhenUsed/>
    <w:qFormat/>
    <w:uiPriority w:val="99"/>
    <w:rPr>
      <w:rFonts w:ascii="Courier New" w:hAnsi="Courier New"/>
      <w:sz w:val="20"/>
    </w:rPr>
  </w:style>
  <w:style w:type="character" w:customStyle="1" w:styleId="12">
    <w:name w:val="页眉 Char"/>
    <w:basedOn w:val="5"/>
    <w:link w:val="4"/>
    <w:qFormat/>
    <w:uiPriority w:val="99"/>
    <w:rPr>
      <w:sz w:val="18"/>
      <w:szCs w:val="18"/>
    </w:rPr>
  </w:style>
  <w:style w:type="character" w:customStyle="1" w:styleId="13">
    <w:name w:val="页脚 Char"/>
    <w:basedOn w:val="5"/>
    <w:link w:val="3"/>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Unresolved Mention"/>
    <w:basedOn w:val="5"/>
    <w:semiHidden/>
    <w:unhideWhenUsed/>
    <w:qFormat/>
    <w:uiPriority w:val="99"/>
    <w:rPr>
      <w:color w:val="808080"/>
      <w:shd w:val="clear" w:color="auto" w:fill="E6E6E6"/>
    </w:rPr>
  </w:style>
  <w:style w:type="character" w:customStyle="1" w:styleId="16">
    <w:name w:val="批注框文本 Char"/>
    <w:basedOn w:val="5"/>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1373</Words>
  <Characters>7828</Characters>
  <Lines>65</Lines>
  <Paragraphs>18</Paragraphs>
  <ScaleCrop>false</ScaleCrop>
  <LinksUpToDate>false</LinksUpToDate>
  <CharactersWithSpaces>9183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2018-09-10T05:04:00Z</dcterms:created>
  <dc:creator>gatesguochengliu@gmail.com</dc:creator>
  <cp:lastModifiedBy>马晨笑</cp:lastModifiedBy>
  <cp:lastPrinted>2017-09-18T05:11:00Z</cp:lastPrinted>
  <dcterms:modified xsi:type="dcterms:W3CDTF">2018-09-18T04:28:53Z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