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Titre1"/>
      </w:pPr>
      <w:r>
        <w:t>REALISATION</w:t>
      </w:r>
    </w:p>
    <w:p>
      <w:pPr>
        <w:jc w:val="both"/>
      </w:pPr>
      <w:r>
        <w:t>Cette partie présente la mise en œuvre technique d’EduLoc et le résultat du développement : la mise en place de l’environnement de travail et l’architecture retenue (chapitre 6), puis la création de la base de données, le codage des principales fonctionnalités et la présentation de l’application (chapitre 7).</w:t>
      </w:r>
    </w:p>
    <w:p>
      <w:pPr>
        <w:pStyle w:val="Titre2"/>
      </w:pPr>
      <w:r>
        <w:t>Mise en place de l'environnement de développement</w:t>
      </w:r>
    </w:p>
    <w:p>
      <w:pPr>
        <w:jc w:val="both"/>
      </w:pPr>
      <w:r>
        <w:t>Ce chapitre décrit l’installation et la configuration des outils nécessaires au projet, puis l’architecture logicielle de l’application. Les versions des logiciels sont celles du tableau des moyens logiciels présenté dans la description du projet.</w:t>
      </w:r>
    </w:p>
    <w:p>
      <w:pPr>
        <w:pStyle w:val="Titre3"/>
      </w:pPr>
      <w:r>
        <w:t>Installation et configuration des outils</w:t>
      </w:r>
    </w:p>
    <w:p>
      <w:pPr>
        <w:pStyle w:val="Titre4"/>
      </w:pPr>
      <w:r>
        <w:t>Poste de développement</w:t>
      </w:r>
    </w:p>
    <w:p>
      <w:pPr>
        <w:jc w:val="both"/>
      </w:pPr>
      <w:r>
        <w:t>Le développement s’effectue sur un ordinateur portable sous Windows. Quatre outils de base sont installés à partir de leur site officiel : Node.js, qui exécute le serveur et les outils de construction ; Git, pour la gestion de versions ; Visual Studio Code, comme éditeur de code ; et Docker Desktop, qui exécute les services de l’application dans des conteneurs. Le projet comporte deux dépôts de code : le backend (API NestJS, dossier eduloc-backend) et l’application mobile (Expo / React Native). L’outil plane.so sert au suivi des tâches de chaque sprint.</w:t>
      </w:r>
    </w:p>
    <w:p>
      <w:pPr>
        <w:jc w:val="center"/>
      </w:pPr>
      <w:r>
        <w:rPr>
          <w:b/>
          <w:highlight w:val="yellow"/>
        </w:rPr>
        <w:t>[ Insérer ici la capture : Docker Desktop affichant les conteneurs EduLoc en cours d’exécution ]</w:t>
      </w:r>
    </w:p>
    <w:p>
      <w:pPr>
        <w:jc w:val="center"/>
      </w:pPr>
      <w:r>
        <w:rPr>
          <w:i/>
        </w:rPr>
        <w:t>Figure _. Conteneurs EduLoc dans Docker Desktop</w:t>
      </w:r>
    </w:p>
    <w:p>
      <w:pPr>
        <w:pStyle w:val="Titre4"/>
      </w:pPr>
      <w:r>
        <w:t>Services conteneurisés avec Docker Compose</w:t>
      </w:r>
    </w:p>
    <w:p>
      <w:pPr>
        <w:jc w:val="both"/>
      </w:pPr>
      <w:r>
        <w:t>Plutôt que d’installer chaque service sur le poste, l’environnement est décrit dans un fichier Docker Compose. Une seule commande démarre la base de données, le cache, les services temps réel et les services d’intelligence artificielle, ce qui rend l’environnement reproductible d’une machine à l’autre. Le tableau 32 présente ces services.</w:t>
      </w:r>
    </w:p>
    <w:p>
      <w:pPr>
        <w:pStyle w:val="NormalWeb"/>
        <w:keepNext/>
      </w:pPr>
      <w:r>
        <w:rPr>
          <w:b/>
        </w:rPr>
        <w:t>Tableau 32. Services de l’environnement Docker Compose</w:t>
      </w:r>
    </w:p>
    <w:tbl>
      <w:tblPr>
        <w:tblStyle w:val="Grilledutableau"/>
        <w:tblW w:type="auto" w:w="0"/>
        <w:jc w:val="center"/>
        <w:tblLayout w:type="fixed"/>
        <w:tblLook w:firstColumn="1" w:firstRow="1" w:lastColumn="0" w:lastRow="0" w:noHBand="0" w:noVBand="1" w:val="04A0"/>
      </w:tblPr>
      <w:tblGrid>
        <w:gridCol w:w="2268"/>
        <w:gridCol w:w="2268"/>
        <w:gridCol w:w="2268"/>
        <w:gridCol w:w="2268"/>
      </w:tblGrid>
      <w:tr>
        <w:trPr>
          <w:tblHeader w:val="true"/>
          <w:cantSplit w:val="true"/>
        </w:trPr>
        <w:tc>
          <w:tcPr>
            <w:tcW w:type="dxa" w:w="1928"/>
            <w:shd w:val="clear" w:color="auto" w:fill="D9D9D9"/>
          </w:tcPr>
          <w:p>
            <w:pPr>
              <w:spacing w:after="20" w:before="20"/>
              <w:jc w:val="center"/>
            </w:pPr>
            <w:r/>
            <w:r>
              <w:rPr>
                <w:b/>
                <w:sz w:val="18"/>
              </w:rPr>
              <w:t>Service</w:t>
            </w:r>
          </w:p>
        </w:tc>
        <w:tc>
          <w:tcPr>
            <w:tcW w:type="dxa" w:w="2835"/>
            <w:shd w:val="clear" w:color="auto" w:fill="D9D9D9"/>
          </w:tcPr>
          <w:p>
            <w:pPr>
              <w:spacing w:after="20" w:before="20"/>
              <w:jc w:val="center"/>
            </w:pPr>
            <w:r/>
            <w:r>
              <w:rPr>
                <w:b/>
                <w:sz w:val="18"/>
              </w:rPr>
              <w:t>Image</w:t>
            </w:r>
          </w:p>
        </w:tc>
        <w:tc>
          <w:tcPr>
            <w:tcW w:type="dxa" w:w="1587"/>
            <w:shd w:val="clear" w:color="auto" w:fill="D9D9D9"/>
          </w:tcPr>
          <w:p>
            <w:pPr>
              <w:spacing w:after="20" w:before="20"/>
              <w:jc w:val="center"/>
            </w:pPr>
            <w:r/>
            <w:r>
              <w:rPr>
                <w:b/>
                <w:sz w:val="18"/>
              </w:rPr>
              <w:t>Port</w:t>
            </w:r>
          </w:p>
        </w:tc>
        <w:tc>
          <w:tcPr>
            <w:tcW w:type="dxa" w:w="2835"/>
            <w:shd w:val="clear" w:color="auto" w:fill="D9D9D9"/>
          </w:tcPr>
          <w:p>
            <w:pPr>
              <w:spacing w:after="20" w:before="20"/>
              <w:jc w:val="center"/>
            </w:pPr>
            <w:r/>
            <w:r>
              <w:rPr>
                <w:b/>
                <w:sz w:val="18"/>
              </w:rPr>
              <w:t>Rôle</w:t>
            </w:r>
          </w:p>
        </w:tc>
      </w:tr>
      <w:tr>
        <w:trPr>
          <w:cantSplit w:val="true"/>
        </w:trPr>
        <w:tc>
          <w:tcPr>
            <w:tcW w:type="dxa" w:w="1928"/>
          </w:tcPr>
          <w:p>
            <w:pPr>
              <w:spacing w:after="20" w:before="20"/>
            </w:pPr>
            <w:r/>
            <w:r>
              <w:rPr>
                <w:b w:val="0"/>
                <w:sz w:val="18"/>
              </w:rPr>
              <w:t>db</w:t>
            </w:r>
          </w:p>
        </w:tc>
        <w:tc>
          <w:tcPr>
            <w:tcW w:type="dxa" w:w="2835"/>
          </w:tcPr>
          <w:p>
            <w:pPr>
              <w:spacing w:after="20" w:before="20"/>
            </w:pPr>
            <w:r/>
            <w:r>
              <w:rPr>
                <w:b w:val="0"/>
                <w:sz w:val="18"/>
              </w:rPr>
              <w:t>Image du projet : PostgreSQL 16, PostGIS 3.4, pgvector 0.8.0</w:t>
            </w:r>
          </w:p>
        </w:tc>
        <w:tc>
          <w:tcPr>
            <w:tcW w:type="dxa" w:w="1587"/>
          </w:tcPr>
          <w:p>
            <w:pPr>
              <w:spacing w:after="20" w:before="20"/>
            </w:pPr>
            <w:r/>
            <w:r>
              <w:rPr>
                <w:b w:val="0"/>
                <w:sz w:val="18"/>
              </w:rPr>
              <w:t>5433 (hôte)</w:t>
            </w:r>
          </w:p>
        </w:tc>
        <w:tc>
          <w:tcPr>
            <w:tcW w:type="dxa" w:w="2835"/>
          </w:tcPr>
          <w:p>
            <w:pPr>
              <w:spacing w:after="20" w:before="20"/>
            </w:pPr>
            <w:r/>
            <w:r>
              <w:rPr>
                <w:b w:val="0"/>
                <w:sz w:val="18"/>
              </w:rPr>
              <w:t>Base de données relationnelle, calculs géographiques et recherche vectorielle.</w:t>
            </w:r>
          </w:p>
        </w:tc>
      </w:tr>
      <w:tr>
        <w:trPr>
          <w:cantSplit w:val="true"/>
        </w:trPr>
        <w:tc>
          <w:tcPr>
            <w:tcW w:type="dxa" w:w="1928"/>
          </w:tcPr>
          <w:p>
            <w:pPr>
              <w:spacing w:after="20" w:before="20"/>
            </w:pPr>
            <w:r/>
            <w:r>
              <w:rPr>
                <w:b w:val="0"/>
                <w:sz w:val="18"/>
              </w:rPr>
              <w:t>pgadmin</w:t>
            </w:r>
          </w:p>
        </w:tc>
        <w:tc>
          <w:tcPr>
            <w:tcW w:type="dxa" w:w="2835"/>
          </w:tcPr>
          <w:p>
            <w:pPr>
              <w:spacing w:after="20" w:before="20"/>
            </w:pPr>
            <w:r/>
            <w:r>
              <w:rPr>
                <w:b w:val="0"/>
                <w:sz w:val="18"/>
              </w:rPr>
              <w:t>pgAdmin 4</w:t>
            </w:r>
          </w:p>
        </w:tc>
        <w:tc>
          <w:tcPr>
            <w:tcW w:type="dxa" w:w="1587"/>
          </w:tcPr>
          <w:p>
            <w:pPr>
              <w:spacing w:after="20" w:before="20"/>
            </w:pPr>
            <w:r/>
            <w:r>
              <w:rPr>
                <w:b w:val="0"/>
                <w:sz w:val="18"/>
              </w:rPr>
              <w:t>5050 (local uniquement)</w:t>
            </w:r>
          </w:p>
        </w:tc>
        <w:tc>
          <w:tcPr>
            <w:tcW w:type="dxa" w:w="2835"/>
          </w:tcPr>
          <w:p>
            <w:pPr>
              <w:spacing w:after="20" w:before="20"/>
            </w:pPr>
            <w:r/>
            <w:r>
              <w:rPr>
                <w:b w:val="0"/>
                <w:sz w:val="18"/>
              </w:rPr>
              <w:t>Interface web d’administration de la base.</w:t>
            </w:r>
          </w:p>
        </w:tc>
      </w:tr>
      <w:tr>
        <w:trPr>
          <w:cantSplit w:val="true"/>
        </w:trPr>
        <w:tc>
          <w:tcPr>
            <w:tcW w:type="dxa" w:w="1928"/>
          </w:tcPr>
          <w:p>
            <w:pPr>
              <w:spacing w:after="20" w:before="20"/>
            </w:pPr>
            <w:r/>
            <w:r>
              <w:rPr>
                <w:b w:val="0"/>
                <w:sz w:val="18"/>
              </w:rPr>
              <w:t>redis</w:t>
            </w:r>
          </w:p>
        </w:tc>
        <w:tc>
          <w:tcPr>
            <w:tcW w:type="dxa" w:w="2835"/>
          </w:tcPr>
          <w:p>
            <w:pPr>
              <w:spacing w:after="20" w:before="20"/>
            </w:pPr>
            <w:r/>
            <w:r>
              <w:rPr>
                <w:b w:val="0"/>
                <w:sz w:val="18"/>
              </w:rPr>
              <w:t>Redis 7 (Alpine)</w:t>
            </w:r>
          </w:p>
        </w:tc>
        <w:tc>
          <w:tcPr>
            <w:tcW w:type="dxa" w:w="1587"/>
          </w:tcPr>
          <w:p>
            <w:pPr>
              <w:spacing w:after="20" w:before="20"/>
            </w:pPr>
            <w:r/>
            <w:r>
              <w:rPr>
                <w:b w:val="0"/>
                <w:sz w:val="18"/>
              </w:rPr>
              <w:t>6379</w:t>
            </w:r>
          </w:p>
        </w:tc>
        <w:tc>
          <w:tcPr>
            <w:tcW w:type="dxa" w:w="2835"/>
          </w:tcPr>
          <w:p>
            <w:pPr>
              <w:spacing w:after="20" w:before="20"/>
            </w:pPr>
            <w:r/>
            <w:r>
              <w:rPr>
                <w:b w:val="0"/>
                <w:sz w:val="18"/>
              </w:rPr>
              <w:t>Cache, limitation de débit, idempotence des requêtes.</w:t>
            </w:r>
          </w:p>
        </w:tc>
      </w:tr>
      <w:tr>
        <w:trPr>
          <w:cantSplit w:val="true"/>
        </w:trPr>
        <w:tc>
          <w:tcPr>
            <w:tcW w:type="dxa" w:w="1928"/>
          </w:tcPr>
          <w:p>
            <w:pPr>
              <w:spacing w:after="20" w:before="20"/>
            </w:pPr>
            <w:r/>
            <w:r>
              <w:rPr>
                <w:b w:val="0"/>
                <w:sz w:val="18"/>
              </w:rPr>
              <w:t>centrifugo</w:t>
            </w:r>
          </w:p>
        </w:tc>
        <w:tc>
          <w:tcPr>
            <w:tcW w:type="dxa" w:w="2835"/>
          </w:tcPr>
          <w:p>
            <w:pPr>
              <w:spacing w:after="20" w:before="20"/>
            </w:pPr>
            <w:r/>
            <w:r>
              <w:rPr>
                <w:b w:val="0"/>
                <w:sz w:val="18"/>
              </w:rPr>
              <w:t>Centrifugo v6</w:t>
            </w:r>
          </w:p>
        </w:tc>
        <w:tc>
          <w:tcPr>
            <w:tcW w:type="dxa" w:w="1587"/>
          </w:tcPr>
          <w:p>
            <w:pPr>
              <w:spacing w:after="20" w:before="20"/>
            </w:pPr>
            <w:r/>
            <w:r>
              <w:rPr>
                <w:b w:val="0"/>
                <w:sz w:val="18"/>
              </w:rPr>
              <w:t>8000</w:t>
            </w:r>
          </w:p>
        </w:tc>
        <w:tc>
          <w:tcPr>
            <w:tcW w:type="dxa" w:w="2835"/>
          </w:tcPr>
          <w:p>
            <w:pPr>
              <w:spacing w:after="20" w:before="20"/>
            </w:pPr>
            <w:r/>
            <w:r>
              <w:rPr>
                <w:b w:val="0"/>
                <w:sz w:val="18"/>
              </w:rPr>
              <w:t>Diffusion des événements temps réel vers l’application.</w:t>
            </w:r>
          </w:p>
        </w:tc>
      </w:tr>
      <w:tr>
        <w:trPr>
          <w:cantSplit w:val="true"/>
        </w:trPr>
        <w:tc>
          <w:tcPr>
            <w:tcW w:type="dxa" w:w="1928"/>
          </w:tcPr>
          <w:p>
            <w:pPr>
              <w:spacing w:after="20" w:before="20"/>
            </w:pPr>
            <w:r/>
            <w:r>
              <w:rPr>
                <w:b w:val="0"/>
                <w:sz w:val="18"/>
              </w:rPr>
              <w:t>livekit</w:t>
            </w:r>
          </w:p>
        </w:tc>
        <w:tc>
          <w:tcPr>
            <w:tcW w:type="dxa" w:w="2835"/>
          </w:tcPr>
          <w:p>
            <w:pPr>
              <w:spacing w:after="20" w:before="20"/>
            </w:pPr>
            <w:r/>
            <w:r>
              <w:rPr>
                <w:b w:val="0"/>
                <w:sz w:val="18"/>
              </w:rPr>
              <w:t>LiveKit</w:t>
            </w:r>
          </w:p>
        </w:tc>
        <w:tc>
          <w:tcPr>
            <w:tcW w:type="dxa" w:w="1587"/>
          </w:tcPr>
          <w:p>
            <w:pPr>
              <w:spacing w:after="20" w:before="20"/>
            </w:pPr>
            <w:r/>
            <w:r>
              <w:rPr>
                <w:b w:val="0"/>
                <w:sz w:val="18"/>
              </w:rPr>
              <w:t>7880 à 7882, plage UDP</w:t>
            </w:r>
          </w:p>
        </w:tc>
        <w:tc>
          <w:tcPr>
            <w:tcW w:type="dxa" w:w="2835"/>
          </w:tcPr>
          <w:p>
            <w:pPr>
              <w:spacing w:after="20" w:before="20"/>
            </w:pPr>
            <w:r/>
            <w:r>
              <w:rPr>
                <w:b w:val="0"/>
                <w:sz w:val="18"/>
              </w:rPr>
              <w:t>Appels audio et vidéo.</w:t>
            </w:r>
          </w:p>
        </w:tc>
      </w:tr>
      <w:tr>
        <w:trPr>
          <w:cantSplit w:val="true"/>
        </w:trPr>
        <w:tc>
          <w:tcPr>
            <w:tcW w:type="dxa" w:w="1928"/>
          </w:tcPr>
          <w:p>
            <w:pPr>
              <w:spacing w:after="20" w:before="20"/>
            </w:pPr>
            <w:r/>
            <w:r>
              <w:rPr>
                <w:b w:val="0"/>
                <w:sz w:val="18"/>
              </w:rPr>
              <w:t>ollama (+ ollama-init, ollama-init-cv)</w:t>
            </w:r>
          </w:p>
        </w:tc>
        <w:tc>
          <w:tcPr>
            <w:tcW w:type="dxa" w:w="2835"/>
          </w:tcPr>
          <w:p>
            <w:pPr>
              <w:spacing w:after="20" w:before="20"/>
            </w:pPr>
            <w:r/>
            <w:r>
              <w:rPr>
                <w:b w:val="0"/>
                <w:sz w:val="18"/>
              </w:rPr>
              <w:t>Ollama 0.40.4</w:t>
            </w:r>
          </w:p>
        </w:tc>
        <w:tc>
          <w:tcPr>
            <w:tcW w:type="dxa" w:w="1587"/>
          </w:tcPr>
          <w:p>
            <w:pPr>
              <w:spacing w:after="20" w:before="20"/>
            </w:pPr>
            <w:r/>
            <w:r>
              <w:rPr>
                <w:b w:val="0"/>
                <w:sz w:val="18"/>
              </w:rPr>
              <w:t>Réseau privé (11434)</w:t>
            </w:r>
          </w:p>
        </w:tc>
        <w:tc>
          <w:tcPr>
            <w:tcW w:type="dxa" w:w="2835"/>
          </w:tcPr>
          <w:p>
            <w:pPr>
              <w:spacing w:after="20" w:before="20"/>
            </w:pPr>
            <w:r/>
            <w:r>
              <w:rPr>
                <w:b w:val="0"/>
                <w:sz w:val="18"/>
              </w:rPr>
              <w:t>Exécute les modèles d’embeddings et d’extraction de CV ; deux tâches ponctuelles téléchargent les modèles.</w:t>
            </w:r>
          </w:p>
        </w:tc>
      </w:tr>
      <w:tr>
        <w:trPr>
          <w:cantSplit w:val="true"/>
        </w:trPr>
        <w:tc>
          <w:tcPr>
            <w:tcW w:type="dxa" w:w="1928"/>
          </w:tcPr>
          <w:p>
            <w:pPr>
              <w:spacing w:after="20" w:before="20"/>
            </w:pPr>
            <w:r/>
            <w:r>
              <w:rPr>
                <w:b w:val="0"/>
                <w:sz w:val="18"/>
              </w:rPr>
              <w:t>paddleocr</w:t>
            </w:r>
          </w:p>
        </w:tc>
        <w:tc>
          <w:tcPr>
            <w:tcW w:type="dxa" w:w="2835"/>
          </w:tcPr>
          <w:p>
            <w:pPr>
              <w:spacing w:after="20" w:before="20"/>
            </w:pPr>
            <w:r/>
            <w:r>
              <w:rPr>
                <w:b w:val="0"/>
                <w:sz w:val="18"/>
              </w:rPr>
              <w:t>Image du projet : PaddleOCR 2.7 (CPU)</w:t>
            </w:r>
          </w:p>
        </w:tc>
        <w:tc>
          <w:tcPr>
            <w:tcW w:type="dxa" w:w="1587"/>
          </w:tcPr>
          <w:p>
            <w:pPr>
              <w:spacing w:after="20" w:before="20"/>
            </w:pPr>
            <w:r/>
            <w:r>
              <w:rPr>
                <w:b w:val="0"/>
                <w:sz w:val="18"/>
              </w:rPr>
              <w:t>Réseau privé (5000)</w:t>
            </w:r>
          </w:p>
        </w:tc>
        <w:tc>
          <w:tcPr>
            <w:tcW w:type="dxa" w:w="2835"/>
          </w:tcPr>
          <w:p>
            <w:pPr>
              <w:spacing w:after="20" w:before="20"/>
            </w:pPr>
            <w:r/>
            <w:r>
              <w:rPr>
                <w:b w:val="0"/>
                <w:sz w:val="18"/>
              </w:rPr>
              <w:t>Lecture de texte dans les documents et les photos.</w:t>
            </w:r>
          </w:p>
        </w:tc>
      </w:tr>
      <w:tr>
        <w:trPr>
          <w:cantSplit w:val="true"/>
        </w:trPr>
        <w:tc>
          <w:tcPr>
            <w:tcW w:type="dxa" w:w="1928"/>
          </w:tcPr>
          <w:p>
            <w:pPr>
              <w:spacing w:after="20" w:before="20"/>
            </w:pPr>
            <w:r/>
            <w:r>
              <w:rPr>
                <w:b w:val="0"/>
                <w:sz w:val="18"/>
              </w:rPr>
              <w:t>api</w:t>
            </w:r>
          </w:p>
        </w:tc>
        <w:tc>
          <w:tcPr>
            <w:tcW w:type="dxa" w:w="2835"/>
          </w:tcPr>
          <w:p>
            <w:pPr>
              <w:spacing w:after="20" w:before="20"/>
            </w:pPr>
            <w:r/>
            <w:r>
              <w:rPr>
                <w:b w:val="0"/>
                <w:sz w:val="18"/>
              </w:rPr>
              <w:t>Image du projet : Node 22 (Alpine), construction en deux étapes</w:t>
            </w:r>
          </w:p>
        </w:tc>
        <w:tc>
          <w:tcPr>
            <w:tcW w:type="dxa" w:w="1587"/>
          </w:tcPr>
          <w:p>
            <w:pPr>
              <w:spacing w:after="20" w:before="20"/>
            </w:pPr>
            <w:r/>
            <w:r>
              <w:rPr>
                <w:b w:val="0"/>
                <w:sz w:val="18"/>
              </w:rPr>
              <w:t>3000</w:t>
            </w:r>
          </w:p>
        </w:tc>
        <w:tc>
          <w:tcPr>
            <w:tcW w:type="dxa" w:w="2835"/>
          </w:tcPr>
          <w:p>
            <w:pPr>
              <w:spacing w:after="20" w:before="20"/>
            </w:pPr>
            <w:r/>
            <w:r>
              <w:rPr>
                <w:b w:val="0"/>
                <w:sz w:val="18"/>
              </w:rPr>
              <w:t>API REST NestJS ; sonde de santé /health.</w:t>
            </w:r>
          </w:p>
        </w:tc>
      </w:tr>
    </w:tbl>
    <w:p/>
    <w:p>
      <w:pPr>
        <w:jc w:val="both"/>
      </w:pPr>
      <w:r>
        <w:t>Les services d’intelligence artificielle ne sont pas publiés sur Internet : Ollama et PaddleOCR n’ont pas d’authentification et ne sont donc joignables que par l’API, sur un réseau privé Docker. Un fichier complémentaire (docker-compose.dev.yml) n’ouvre leurs ports que sur la machine locale, pour les essais, et ajoute une base jetable destinée aux tests d’intégration.</w:t>
      </w:r>
    </w:p>
    <w:p>
      <w:pPr>
        <w:pStyle w:val="Titre4"/>
      </w:pPr>
      <w:r>
        <w:t>Base de données PostgreSQL avec PostGIS et pgvector</w:t>
      </w:r>
    </w:p>
    <w:p>
      <w:pPr>
        <w:jc w:val="both"/>
      </w:pPr>
      <w:r>
        <w:t>L’image de la base est construite à partir de l’image officielle PostGIS en y compilant l’extension pgvector. Elle apporte deux capacités indispensables à EduLoc : le calcul de distances et de zones géographiques (PostGIS) et le stockage et la comparaison de vecteurs pour le matching sémantique (pgvector). Les extensions sont activées par les migrations de la base.</w:t>
      </w:r>
    </w:p>
    <w:tbl>
      <w:tblPr>
        <w:tblStyle w:val="Grilledutableau"/>
        <w:tblW w:type="auto" w:w="0"/>
        <w:jc w:val="center"/>
        <w:tblLook w:firstColumn="1" w:firstRow="1" w:lastColumn="0" w:lastRow="0" w:noHBand="0" w:noVBand="1" w:val="04A0"/>
      </w:tblPr>
      <w:tblGrid>
        <w:gridCol w:w="9072"/>
      </w:tblGrid>
      <w:tr>
        <w:tc>
          <w:tcPr>
            <w:tcW w:type="dxa" w:w="9184"/>
            <w:shd w:val="clear" w:color="auto" w:fill="F2F2F2"/>
          </w:tcPr>
          <w:p>
            <w:pPr>
              <w:spacing w:after="0" w:before="0"/>
            </w:pPr>
            <w:r/>
            <w:r>
              <w:rPr>
                <w:rFonts w:ascii="Consolas" w:hAnsi="Consolas" w:eastAsia="Consolas"/>
                <w:sz w:val="15"/>
              </w:rPr>
              <w:t>FROM postgis/postgis:16-3.4-alpine</w:t>
            </w:r>
          </w:p>
          <w:p>
            <w:pPr>
              <w:spacing w:after="0" w:before="0"/>
            </w:pPr>
            <w:r>
              <w:rPr>
                <w:rFonts w:ascii="Consolas" w:hAnsi="Consolas" w:eastAsia="Consolas"/>
                <w:sz w:val="15"/>
              </w:rPr>
              <w:t>ARG PGVECTOR_VERSION=v0.8.0</w:t>
            </w:r>
          </w:p>
          <w:p>
            <w:pPr>
              <w:spacing w:after="0" w:before="0"/>
            </w:pPr>
            <w:r>
              <w:rPr>
                <w:rFonts w:ascii="Consolas" w:hAnsi="Consolas" w:eastAsia="Consolas"/>
                <w:sz w:val="15"/>
              </w:rPr>
              <w:t>RUN apk add --no-cache --virtual .pgvector-build git build-base postgresql16-dev \</w:t>
            </w:r>
          </w:p>
          <w:p>
            <w:pPr>
              <w:spacing w:after="0" w:before="0"/>
            </w:pPr>
            <w:r>
              <w:rPr>
                <w:rFonts w:ascii="Consolas" w:hAnsi="Consolas" w:eastAsia="Consolas"/>
                <w:sz w:val="15"/>
              </w:rPr>
              <w:t xml:space="preserve"> &amp;&amp; git clone --branch "${PGVECTOR_VERSION}" --depth 1 https://github.com/pgvector/pgvector.git /tmp/pgvector \</w:t>
            </w:r>
          </w:p>
          <w:p>
            <w:pPr>
              <w:spacing w:after="0" w:before="0"/>
            </w:pPr>
            <w:r>
              <w:rPr>
                <w:rFonts w:ascii="Consolas" w:hAnsi="Consolas" w:eastAsia="Consolas"/>
                <w:sz w:val="15"/>
              </w:rPr>
              <w:t xml:space="preserve"> &amp;&amp; make -C /tmp/pgvector OPTFLAGS="" with_llvm=no \</w:t>
            </w:r>
          </w:p>
          <w:p>
            <w:pPr>
              <w:spacing w:after="0" w:before="0"/>
            </w:pPr>
            <w:r>
              <w:rPr>
                <w:rFonts w:ascii="Consolas" w:hAnsi="Consolas" w:eastAsia="Consolas"/>
                <w:sz w:val="15"/>
              </w:rPr>
              <w:t xml:space="preserve"> &amp;&amp; make -C /tmp/pgvector install with_llvm=no \</w:t>
            </w:r>
          </w:p>
          <w:p>
            <w:pPr>
              <w:spacing w:after="0" w:before="0"/>
            </w:pPr>
            <w:r>
              <w:rPr>
                <w:rFonts w:ascii="Consolas" w:hAnsi="Consolas" w:eastAsia="Consolas"/>
                <w:sz w:val="15"/>
              </w:rPr>
              <w:t xml:space="preserve"> &amp;&amp; rm -rf /tmp/pgvector \</w:t>
            </w:r>
          </w:p>
          <w:p>
            <w:pPr>
              <w:spacing w:after="0" w:before="0"/>
            </w:pPr>
            <w:r>
              <w:rPr>
                <w:rFonts w:ascii="Consolas" w:hAnsi="Consolas" w:eastAsia="Consolas"/>
                <w:sz w:val="15"/>
              </w:rPr>
              <w:t xml:space="preserve"> &amp;&amp; apk del .pgvector-build</w:t>
            </w:r>
          </w:p>
        </w:tc>
      </w:tr>
    </w:tbl>
    <w:p/>
    <w:p>
      <w:pPr>
        <w:jc w:val="center"/>
      </w:pPr>
      <w:r>
        <w:rPr>
          <w:i/>
        </w:rPr>
        <w:t>Figure _. Image Docker de la base de données (PostgreSQL, PostGIS, pgvector)</w:t>
      </w:r>
    </w:p>
    <w:p>
      <w:pPr>
        <w:pStyle w:val="Titre4"/>
      </w:pPr>
      <w:r>
        <w:t>Backend NestJS</w:t>
      </w:r>
    </w:p>
    <w:p>
      <w:pPr>
        <w:jc w:val="both"/>
      </w:pPr>
      <w:r>
        <w:t>Le backend est un projet Node.js écrit en TypeScript. Ses dépendances sont installées avec npm, le client Prisma est généré à partir du schéma, les migrations sont appliquées, puis le serveur est lancé en mode surveillance. La configuration passe par un fichier d’environnement (.env) dont le modèle, .env.example, est versionné sans aucun secret. Le tableau 33 en présente les principaux groupes de variables.</w:t>
      </w:r>
    </w:p>
    <w:tbl>
      <w:tblPr>
        <w:tblStyle w:val="Grilledutableau"/>
        <w:tblW w:type="auto" w:w="0"/>
        <w:jc w:val="center"/>
        <w:tblLook w:firstColumn="1" w:firstRow="1" w:lastColumn="0" w:lastRow="0" w:noHBand="0" w:noVBand="1" w:val="04A0"/>
      </w:tblPr>
      <w:tblGrid>
        <w:gridCol w:w="9072"/>
      </w:tblGrid>
      <w:tr>
        <w:tc>
          <w:tcPr>
            <w:tcW w:type="dxa" w:w="9184"/>
            <w:shd w:val="clear" w:color="auto" w:fill="F2F2F2"/>
          </w:tcPr>
          <w:p>
            <w:pPr>
              <w:spacing w:after="0" w:before="0"/>
            </w:pPr>
            <w:r/>
            <w:r>
              <w:rPr>
                <w:rFonts w:ascii="Consolas" w:hAnsi="Consolas" w:eastAsia="Consolas"/>
                <w:sz w:val="15"/>
              </w:rPr>
              <w:t>cd "edUloc back/eduloc-backend"</w:t>
            </w:r>
          </w:p>
          <w:p>
            <w:pPr>
              <w:spacing w:after="0" w:before="0"/>
            </w:pPr>
            <w:r>
              <w:rPr>
                <w:rFonts w:ascii="Consolas" w:hAnsi="Consolas" w:eastAsia="Consolas"/>
                <w:sz w:val="15"/>
              </w:rPr>
              <w:t>cp .env.example .env            # puis renseigner les secrets</w:t>
            </w:r>
          </w:p>
          <w:p>
            <w:pPr>
              <w:spacing w:after="0" w:before="0"/>
            </w:pPr>
            <w:r>
              <w:rPr>
                <w:rFonts w:ascii="Consolas" w:hAnsi="Consolas" w:eastAsia="Consolas"/>
                <w:sz w:val="15"/>
              </w:rPr>
              <w:t>docker compose -f docker-compose.yml -f docker-compose.dev.yml up -d db redis centrifugo livekit ollama ollama-init ollama-init-cv paddleocr pgadmin</w:t>
            </w:r>
          </w:p>
          <w:p>
            <w:pPr>
              <w:spacing w:after="0" w:before="0"/>
            </w:pPr>
            <w:r>
              <w:rPr>
                <w:rFonts w:ascii="Consolas" w:hAnsi="Consolas" w:eastAsia="Consolas"/>
                <w:sz w:val="15"/>
              </w:rPr>
              <w:t>npm install</w:t>
            </w:r>
          </w:p>
          <w:p>
            <w:pPr>
              <w:spacing w:after="0" w:before="0"/>
            </w:pPr>
            <w:r>
              <w:rPr>
                <w:rFonts w:ascii="Consolas" w:hAnsi="Consolas" w:eastAsia="Consolas"/>
                <w:sz w:val="15"/>
              </w:rPr>
              <w:t>npx prisma generate             # génère le client typé dans src/generated/prisma</w:t>
            </w:r>
          </w:p>
          <w:p>
            <w:pPr>
              <w:spacing w:after="0" w:before="0"/>
            </w:pPr>
            <w:r>
              <w:rPr>
                <w:rFonts w:ascii="Consolas" w:hAnsi="Consolas" w:eastAsia="Consolas"/>
                <w:sz w:val="15"/>
              </w:rPr>
              <w:t>npx prisma migrate deploy       # applique les migrations</w:t>
            </w:r>
          </w:p>
          <w:p>
            <w:pPr>
              <w:spacing w:after="0" w:before="0"/>
            </w:pPr>
            <w:r>
              <w:rPr>
                <w:rFonts w:ascii="Consolas" w:hAnsi="Consolas" w:eastAsia="Consolas"/>
                <w:sz w:val="15"/>
              </w:rPr>
              <w:t>npm run db:seed                 # catalogue pédagogique, plan gratuit, compte administrateur</w:t>
            </w:r>
          </w:p>
          <w:p>
            <w:pPr>
              <w:spacing w:after="0" w:before="0"/>
            </w:pPr>
            <w:r>
              <w:rPr>
                <w:rFonts w:ascii="Consolas" w:hAnsi="Consolas" w:eastAsia="Consolas"/>
                <w:sz w:val="15"/>
              </w:rPr>
              <w:t>npm run start:dev               # serveur en mode surveillance ; documentation Swagger sur /docs</w:t>
            </w:r>
          </w:p>
        </w:tc>
      </w:tr>
    </w:tbl>
    <w:p/>
    <w:p>
      <w:pPr>
        <w:jc w:val="center"/>
      </w:pPr>
      <w:r>
        <w:rPr>
          <w:i/>
        </w:rPr>
        <w:t>Figure _. Séquence d’installation et de lancement du backend</w:t>
      </w:r>
    </w:p>
    <w:p>
      <w:pPr>
        <w:pStyle w:val="NormalWeb"/>
        <w:keepNext/>
      </w:pPr>
      <w:r>
        <w:rPr>
          <w:b/>
        </w:rPr>
        <w:t>Tableau 33. Principales variables d’environnement du backend</w:t>
      </w:r>
    </w:p>
    <w:tbl>
      <w:tblPr>
        <w:tblStyle w:val="Grilledutableau"/>
        <w:tblW w:type="auto" w:w="0"/>
        <w:jc w:val="center"/>
        <w:tblLayout w:type="fixed"/>
        <w:tblLook w:firstColumn="1" w:firstRow="1" w:lastColumn="0" w:lastRow="0" w:noHBand="0" w:noVBand="1" w:val="04A0"/>
      </w:tblPr>
      <w:tblGrid>
        <w:gridCol w:w="3024"/>
        <w:gridCol w:w="3024"/>
        <w:gridCol w:w="3024"/>
      </w:tblGrid>
      <w:tr>
        <w:trPr>
          <w:tblHeader w:val="true"/>
          <w:cantSplit w:val="true"/>
        </w:trPr>
        <w:tc>
          <w:tcPr>
            <w:tcW w:type="dxa" w:w="1701"/>
            <w:shd w:val="clear" w:color="auto" w:fill="D9D9D9"/>
          </w:tcPr>
          <w:p>
            <w:pPr>
              <w:spacing w:after="20" w:before="20"/>
              <w:jc w:val="center"/>
            </w:pPr>
            <w:r/>
            <w:r>
              <w:rPr>
                <w:b/>
                <w:sz w:val="17"/>
              </w:rPr>
              <w:t>Groupe</w:t>
            </w:r>
          </w:p>
        </w:tc>
        <w:tc>
          <w:tcPr>
            <w:tcW w:type="dxa" w:w="4082"/>
            <w:shd w:val="clear" w:color="auto" w:fill="D9D9D9"/>
          </w:tcPr>
          <w:p>
            <w:pPr>
              <w:spacing w:after="20" w:before="20"/>
              <w:jc w:val="center"/>
            </w:pPr>
            <w:r/>
            <w:r>
              <w:rPr>
                <w:b/>
                <w:sz w:val="17"/>
              </w:rPr>
              <w:t>Variables</w:t>
            </w:r>
          </w:p>
        </w:tc>
        <w:tc>
          <w:tcPr>
            <w:tcW w:type="dxa" w:w="3402"/>
            <w:shd w:val="clear" w:color="auto" w:fill="D9D9D9"/>
          </w:tcPr>
          <w:p>
            <w:pPr>
              <w:spacing w:after="20" w:before="20"/>
              <w:jc w:val="center"/>
            </w:pPr>
            <w:r/>
            <w:r>
              <w:rPr>
                <w:b/>
                <w:sz w:val="17"/>
              </w:rPr>
              <w:t>Valeur ou usage</w:t>
            </w:r>
          </w:p>
        </w:tc>
      </w:tr>
      <w:tr>
        <w:trPr>
          <w:cantSplit w:val="true"/>
        </w:trPr>
        <w:tc>
          <w:tcPr>
            <w:tcW w:type="dxa" w:w="1701"/>
          </w:tcPr>
          <w:p>
            <w:pPr>
              <w:spacing w:after="20" w:before="20"/>
            </w:pPr>
            <w:r/>
            <w:r>
              <w:rPr>
                <w:b w:val="0"/>
                <w:sz w:val="17"/>
              </w:rPr>
              <w:t>Application</w:t>
            </w:r>
          </w:p>
        </w:tc>
        <w:tc>
          <w:tcPr>
            <w:tcW w:type="dxa" w:w="4082"/>
          </w:tcPr>
          <w:p>
            <w:pPr>
              <w:spacing w:after="20" w:before="20"/>
            </w:pPr>
            <w:r/>
            <w:r>
              <w:rPr>
                <w:b w:val="0"/>
                <w:sz w:val="17"/>
              </w:rPr>
              <w:t>NODE_ENV, PORT, CORS_ORIGINS</w:t>
            </w:r>
          </w:p>
        </w:tc>
        <w:tc>
          <w:tcPr>
            <w:tcW w:type="dxa" w:w="3402"/>
          </w:tcPr>
          <w:p>
            <w:pPr>
              <w:spacing w:after="20" w:before="20"/>
            </w:pPr>
            <w:r/>
            <w:r>
              <w:rPr>
                <w:b w:val="0"/>
                <w:sz w:val="17"/>
              </w:rPr>
              <w:t>Mode d’exécution, port d’écoute, origines autorisées.</w:t>
            </w:r>
          </w:p>
        </w:tc>
      </w:tr>
      <w:tr>
        <w:trPr>
          <w:cantSplit w:val="true"/>
        </w:trPr>
        <w:tc>
          <w:tcPr>
            <w:tcW w:type="dxa" w:w="1701"/>
          </w:tcPr>
          <w:p>
            <w:pPr>
              <w:spacing w:after="20" w:before="20"/>
            </w:pPr>
            <w:r/>
            <w:r>
              <w:rPr>
                <w:b w:val="0"/>
                <w:sz w:val="17"/>
              </w:rPr>
              <w:t>Base de données</w:t>
            </w:r>
          </w:p>
        </w:tc>
        <w:tc>
          <w:tcPr>
            <w:tcW w:type="dxa" w:w="4082"/>
          </w:tcPr>
          <w:p>
            <w:pPr>
              <w:spacing w:after="20" w:before="20"/>
            </w:pPr>
            <w:r/>
            <w:r>
              <w:rPr>
                <w:b w:val="0"/>
                <w:sz w:val="17"/>
              </w:rPr>
              <w:t>DATABASE_URL, DIRECT_URL</w:t>
            </w:r>
          </w:p>
        </w:tc>
        <w:tc>
          <w:tcPr>
            <w:tcW w:type="dxa" w:w="3402"/>
          </w:tcPr>
          <w:p>
            <w:pPr>
              <w:spacing w:after="20" w:before="20"/>
            </w:pPr>
            <w:r/>
            <w:r>
              <w:rPr>
                <w:b w:val="0"/>
                <w:sz w:val="17"/>
              </w:rPr>
              <w:t>Connexion de l’application ; connexion directe utilisée par les migrations.</w:t>
            </w:r>
          </w:p>
        </w:tc>
      </w:tr>
      <w:tr>
        <w:trPr>
          <w:cantSplit w:val="true"/>
        </w:trPr>
        <w:tc>
          <w:tcPr>
            <w:tcW w:type="dxa" w:w="1701"/>
          </w:tcPr>
          <w:p>
            <w:pPr>
              <w:spacing w:after="20" w:before="20"/>
            </w:pPr>
            <w:r/>
            <w:r>
              <w:rPr>
                <w:b w:val="0"/>
                <w:sz w:val="17"/>
              </w:rPr>
              <w:t>Cache</w:t>
            </w:r>
          </w:p>
        </w:tc>
        <w:tc>
          <w:tcPr>
            <w:tcW w:type="dxa" w:w="4082"/>
          </w:tcPr>
          <w:p>
            <w:pPr>
              <w:spacing w:after="20" w:before="20"/>
            </w:pPr>
            <w:r/>
            <w:r>
              <w:rPr>
                <w:b w:val="0"/>
                <w:sz w:val="17"/>
              </w:rPr>
              <w:t>REDIS_URL</w:t>
            </w:r>
          </w:p>
        </w:tc>
        <w:tc>
          <w:tcPr>
            <w:tcW w:type="dxa" w:w="3402"/>
          </w:tcPr>
          <w:p>
            <w:pPr>
              <w:spacing w:after="20" w:before="20"/>
            </w:pPr>
            <w:r/>
            <w:r>
              <w:rPr>
                <w:b w:val="0"/>
                <w:sz w:val="17"/>
              </w:rPr>
              <w:t>Adresse de Redis.</w:t>
            </w:r>
          </w:p>
        </w:tc>
      </w:tr>
      <w:tr>
        <w:trPr>
          <w:cantSplit w:val="true"/>
        </w:trPr>
        <w:tc>
          <w:tcPr>
            <w:tcW w:type="dxa" w:w="1701"/>
          </w:tcPr>
          <w:p>
            <w:pPr>
              <w:spacing w:after="20" w:before="20"/>
            </w:pPr>
            <w:r/>
            <w:r>
              <w:rPr>
                <w:b w:val="0"/>
                <w:sz w:val="17"/>
              </w:rPr>
              <w:t>Sécurité</w:t>
            </w:r>
          </w:p>
        </w:tc>
        <w:tc>
          <w:tcPr>
            <w:tcW w:type="dxa" w:w="4082"/>
          </w:tcPr>
          <w:p>
            <w:pPr>
              <w:spacing w:after="20" w:before="20"/>
            </w:pPr>
            <w:r/>
            <w:r>
              <w:rPr>
                <w:b w:val="0"/>
                <w:sz w:val="17"/>
              </w:rPr>
              <w:t>JWT_SECRET, JWT_EXPIRES_IN, OTP_ENCRYPTION_KEY</w:t>
            </w:r>
          </w:p>
        </w:tc>
        <w:tc>
          <w:tcPr>
            <w:tcW w:type="dxa" w:w="3402"/>
          </w:tcPr>
          <w:p>
            <w:pPr>
              <w:spacing w:after="20" w:before="20"/>
            </w:pPr>
            <w:r/>
            <w:r>
              <w:rPr>
                <w:b w:val="0"/>
                <w:sz w:val="17"/>
              </w:rPr>
              <w:t>Signature des jetons d’accès (15 minutes) ; clé de chiffrement du code de démarrage (AES-256-GCM).</w:t>
            </w:r>
          </w:p>
        </w:tc>
      </w:tr>
      <w:tr>
        <w:trPr>
          <w:cantSplit w:val="true"/>
        </w:trPr>
        <w:tc>
          <w:tcPr>
            <w:tcW w:type="dxa" w:w="1701"/>
          </w:tcPr>
          <w:p>
            <w:pPr>
              <w:spacing w:after="20" w:before="20"/>
            </w:pPr>
            <w:r/>
            <w:r>
              <w:rPr>
                <w:b w:val="0"/>
                <w:sz w:val="17"/>
              </w:rPr>
              <w:t>Stockage</w:t>
            </w:r>
          </w:p>
        </w:tc>
        <w:tc>
          <w:tcPr>
            <w:tcW w:type="dxa" w:w="4082"/>
          </w:tcPr>
          <w:p>
            <w:pPr>
              <w:spacing w:after="20" w:before="20"/>
            </w:pPr>
            <w:r/>
            <w:r>
              <w:rPr>
                <w:b w:val="0"/>
                <w:sz w:val="17"/>
              </w:rPr>
              <w:t>SUPABASE_URL, SUPABASE_SERVICE_ROLE_KEY, STORAGE_DRIVER, buckets</w:t>
            </w:r>
          </w:p>
        </w:tc>
        <w:tc>
          <w:tcPr>
            <w:tcW w:type="dxa" w:w="3402"/>
          </w:tcPr>
          <w:p>
            <w:pPr>
              <w:spacing w:after="20" w:before="20"/>
            </w:pPr>
            <w:r/>
            <w:r>
              <w:rPr>
                <w:b w:val="0"/>
                <w:sz w:val="17"/>
              </w:rPr>
              <w:t>Stockage des fichiers (disque local en développement).</w:t>
            </w:r>
          </w:p>
        </w:tc>
      </w:tr>
      <w:tr>
        <w:trPr>
          <w:cantSplit w:val="true"/>
        </w:trPr>
        <w:tc>
          <w:tcPr>
            <w:tcW w:type="dxa" w:w="1701"/>
          </w:tcPr>
          <w:p>
            <w:pPr>
              <w:spacing w:after="20" w:before="20"/>
            </w:pPr>
            <w:r/>
            <w:r>
              <w:rPr>
                <w:b w:val="0"/>
                <w:sz w:val="17"/>
              </w:rPr>
              <w:t>Temps réel et appels</w:t>
            </w:r>
          </w:p>
        </w:tc>
        <w:tc>
          <w:tcPr>
            <w:tcW w:type="dxa" w:w="4082"/>
          </w:tcPr>
          <w:p>
            <w:pPr>
              <w:spacing w:after="20" w:before="20"/>
            </w:pPr>
            <w:r/>
            <w:r>
              <w:rPr>
                <w:b w:val="0"/>
                <w:sz w:val="17"/>
              </w:rPr>
              <w:t>CENTRIFUGO_*, LIVEKIT_*</w:t>
            </w:r>
          </w:p>
        </w:tc>
        <w:tc>
          <w:tcPr>
            <w:tcW w:type="dxa" w:w="3402"/>
          </w:tcPr>
          <w:p>
            <w:pPr>
              <w:spacing w:after="20" w:before="20"/>
            </w:pPr>
            <w:r/>
            <w:r>
              <w:rPr>
                <w:b w:val="0"/>
                <w:sz w:val="17"/>
              </w:rPr>
              <w:t>Adresses et clés des services de temps réel et d’appels.</w:t>
            </w:r>
          </w:p>
        </w:tc>
      </w:tr>
      <w:tr>
        <w:trPr>
          <w:cantSplit w:val="true"/>
        </w:trPr>
        <w:tc>
          <w:tcPr>
            <w:tcW w:type="dxa" w:w="1701"/>
          </w:tcPr>
          <w:p>
            <w:pPr>
              <w:spacing w:after="20" w:before="20"/>
            </w:pPr>
            <w:r/>
            <w:r>
              <w:rPr>
                <w:b w:val="0"/>
                <w:sz w:val="17"/>
              </w:rPr>
              <w:t>Notifications</w:t>
            </w:r>
          </w:p>
        </w:tc>
        <w:tc>
          <w:tcPr>
            <w:tcW w:type="dxa" w:w="4082"/>
          </w:tcPr>
          <w:p>
            <w:pPr>
              <w:spacing w:after="20" w:before="20"/>
            </w:pPr>
            <w:r/>
            <w:r>
              <w:rPr>
                <w:b w:val="0"/>
                <w:sz w:val="17"/>
              </w:rPr>
              <w:t>EXPO_ACCESS_TOKEN, FCM_SERVICE_ACCOUNT_JSON, RESEND_API_KEY, MAIL_FROM</w:t>
            </w:r>
          </w:p>
        </w:tc>
        <w:tc>
          <w:tcPr>
            <w:tcW w:type="dxa" w:w="3402"/>
          </w:tcPr>
          <w:p>
            <w:pPr>
              <w:spacing w:after="20" w:before="20"/>
            </w:pPr>
            <w:r/>
            <w:r>
              <w:rPr>
                <w:b w:val="0"/>
                <w:sz w:val="17"/>
              </w:rPr>
              <w:t>Notifications push et e-mails.</w:t>
            </w:r>
          </w:p>
        </w:tc>
      </w:tr>
      <w:tr>
        <w:trPr>
          <w:cantSplit w:val="true"/>
        </w:trPr>
        <w:tc>
          <w:tcPr>
            <w:tcW w:type="dxa" w:w="1701"/>
          </w:tcPr>
          <w:p>
            <w:pPr>
              <w:spacing w:after="20" w:before="20"/>
            </w:pPr>
            <w:r/>
            <w:r>
              <w:rPr>
                <w:b w:val="0"/>
                <w:sz w:val="17"/>
              </w:rPr>
              <w:t>Règles métier</w:t>
            </w:r>
          </w:p>
        </w:tc>
        <w:tc>
          <w:tcPr>
            <w:tcW w:type="dxa" w:w="4082"/>
          </w:tcPr>
          <w:p>
            <w:pPr>
              <w:spacing w:after="20" w:before="20"/>
            </w:pPr>
            <w:r/>
            <w:r>
              <w:rPr>
                <w:b w:val="0"/>
                <w:sz w:val="17"/>
              </w:rPr>
              <w:t>BOOKING_MIN_NOTICE_HOURS (24), BOOKING_SLOT_STEP_MINUTES (30), BOOKING_BUFFER_MINUTES (15), BOOKING_TRAVEL_BUFFER_MINUTES (30), BOOKING_HOLD_MINUTES (15), PLATFORM_COMMISSION_RATE (0,10), ROOM_MAX_HOURLY_FEE (10 000), CANCELLATION_FREE_NOTICE_HOURS (24)</w:t>
            </w:r>
          </w:p>
        </w:tc>
        <w:tc>
          <w:tcPr>
            <w:tcW w:type="dxa" w:w="3402"/>
          </w:tcPr>
          <w:p>
            <w:pPr>
              <w:spacing w:after="20" w:before="20"/>
            </w:pPr>
            <w:r/>
            <w:r>
              <w:rPr>
                <w:b w:val="0"/>
                <w:sz w:val="17"/>
              </w:rPr>
              <w:t>Valeurs par défaut du code ; modifiables sans toucher au programme.</w:t>
            </w:r>
          </w:p>
        </w:tc>
      </w:tr>
      <w:tr>
        <w:trPr>
          <w:cantSplit w:val="true"/>
        </w:trPr>
        <w:tc>
          <w:tcPr>
            <w:tcW w:type="dxa" w:w="1701"/>
          </w:tcPr>
          <w:p>
            <w:pPr>
              <w:spacing w:after="20" w:before="20"/>
            </w:pPr>
            <w:r/>
            <w:r>
              <w:rPr>
                <w:b w:val="0"/>
                <w:sz w:val="17"/>
              </w:rPr>
              <w:t>Intelligence artificielle</w:t>
            </w:r>
          </w:p>
        </w:tc>
        <w:tc>
          <w:tcPr>
            <w:tcW w:type="dxa" w:w="4082"/>
          </w:tcPr>
          <w:p>
            <w:pPr>
              <w:spacing w:after="20" w:before="20"/>
            </w:pPr>
            <w:r/>
            <w:r>
              <w:rPr>
                <w:b w:val="0"/>
                <w:sz w:val="17"/>
              </w:rPr>
              <w:t>OLLAMA_URL, EMBEDDING_MODEL, EMBEDDING_DIM (768), PADDLEOCR_URL, CV_EXTRACTION_MODEL (qwen2.5:3b), MATCHING_MIN_SIMILARITY (0,65), MATCHING_WEIGHT_*</w:t>
            </w:r>
          </w:p>
        </w:tc>
        <w:tc>
          <w:tcPr>
            <w:tcW w:type="dxa" w:w="3402"/>
          </w:tcPr>
          <w:p>
            <w:pPr>
              <w:spacing w:after="20" w:before="20"/>
            </w:pPr>
            <w:r/>
            <w:r>
              <w:rPr>
                <w:b w:val="0"/>
                <w:sz w:val="17"/>
              </w:rPr>
              <w:t>Modèles utilisés, seuil de similarité et pondérations du classement.</w:t>
            </w:r>
          </w:p>
        </w:tc>
      </w:tr>
    </w:tbl>
    <w:p/>
    <w:p>
      <w:pPr>
        <w:jc w:val="both"/>
      </w:pPr>
      <w:r>
        <w:t>Toutes ces variables sont validées au démarrage : si l’une est absente ou incohérente, le serveur refuse de démarrer avec un message explicite, ce qui évite de découvrir une erreur de configuration en production.</w:t>
      </w:r>
    </w:p>
    <w:p>
      <w:pPr>
        <w:jc w:val="center"/>
      </w:pPr>
      <w:r>
        <w:rPr>
          <w:b/>
          <w:highlight w:val="yellow"/>
        </w:rPr>
        <w:t>[ Insérer ici la capture : Swagger (page /docs) listant les routes de l’API EduLoc ]</w:t>
      </w:r>
    </w:p>
    <w:p>
      <w:pPr>
        <w:jc w:val="center"/>
      </w:pPr>
      <w:r>
        <w:rPr>
          <w:i/>
        </w:rPr>
        <w:t>Figure _. Documentation interactive de l’API (Swagger)</w:t>
      </w:r>
    </w:p>
    <w:p>
      <w:pPr>
        <w:pStyle w:val="Titre4"/>
      </w:pPr>
      <w:r>
        <w:t>Application mobile Expo / React Native</w:t>
      </w:r>
    </w:p>
    <w:p>
      <w:pPr>
        <w:jc w:val="both"/>
      </w:pPr>
      <w:r>
        <w:t>L’application mobile est développée avec Expo et React Native en TypeScript. Après l’installation des dépendances, le serveur de développement Expo est lancé ; l’application est ouverte sur un smartphone avec Expo Go (en scannant le code QR) ou dans le navigateur. L’adresse de l’API se déduit automatiquement de la machine qui sert l’application, et peut être imposée par la variable EXPO_PUBLIC_API_URL.</w:t>
      </w:r>
    </w:p>
    <w:tbl>
      <w:tblPr>
        <w:tblStyle w:val="Grilledutableau"/>
        <w:tblW w:type="auto" w:w="0"/>
        <w:jc w:val="center"/>
        <w:tblLook w:firstColumn="1" w:firstRow="1" w:lastColumn="0" w:lastRow="0" w:noHBand="0" w:noVBand="1" w:val="04A0"/>
      </w:tblPr>
      <w:tblGrid>
        <w:gridCol w:w="9072"/>
      </w:tblGrid>
      <w:tr>
        <w:tc>
          <w:tcPr>
            <w:tcW w:type="dxa" w:w="9184"/>
            <w:shd w:val="clear" w:color="auto" w:fill="F2F2F2"/>
          </w:tcPr>
          <w:p>
            <w:pPr>
              <w:spacing w:after="0" w:before="0"/>
            </w:pPr>
            <w:r/>
            <w:r>
              <w:rPr>
                <w:rFonts w:ascii="Consolas" w:hAnsi="Consolas" w:eastAsia="Consolas"/>
                <w:sz w:val="15"/>
              </w:rPr>
              <w:t>cd "edUloc front"</w:t>
            </w:r>
          </w:p>
          <w:p>
            <w:pPr>
              <w:spacing w:after="0" w:before="0"/>
            </w:pPr>
            <w:r>
              <w:rPr>
                <w:rFonts w:ascii="Consolas" w:hAnsi="Consolas" w:eastAsia="Consolas"/>
                <w:sz w:val="15"/>
              </w:rPr>
              <w:t>npm install</w:t>
            </w:r>
          </w:p>
          <w:p>
            <w:pPr>
              <w:spacing w:after="0" w:before="0"/>
            </w:pPr>
            <w:r>
              <w:rPr>
                <w:rFonts w:ascii="Consolas" w:hAnsi="Consolas" w:eastAsia="Consolas"/>
                <w:sz w:val="15"/>
              </w:rPr>
              <w:t>npx expo start          # code QR à scanner avec Expo Go</w:t>
            </w:r>
          </w:p>
          <w:p>
            <w:pPr>
              <w:spacing w:after="0" w:before="0"/>
            </w:pPr>
            <w:r>
              <w:rPr>
                <w:rFonts w:ascii="Consolas" w:hAnsi="Consolas" w:eastAsia="Consolas"/>
                <w:sz w:val="15"/>
              </w:rPr>
              <w:t>npm run web             # version web sur le port 3000</w:t>
            </w:r>
          </w:p>
        </w:tc>
      </w:tr>
    </w:tbl>
    <w:p/>
    <w:p>
      <w:pPr>
        <w:jc w:val="center"/>
      </w:pPr>
      <w:r>
        <w:rPr>
          <w:i/>
        </w:rPr>
        <w:t>Figure _. Lancement de l’application mobile</w:t>
      </w:r>
    </w:p>
    <w:p>
      <w:pPr>
        <w:jc w:val="center"/>
      </w:pPr>
      <w:r>
        <w:rPr>
          <w:b/>
          <w:highlight w:val="yellow"/>
        </w:rPr>
        <w:t>[ Insérer ici la capture : Terminal Expo affichant le code QR et l’application ouverte dans Expo Go ]</w:t>
      </w:r>
    </w:p>
    <w:p>
      <w:pPr>
        <w:jc w:val="center"/>
      </w:pPr>
      <w:r>
        <w:rPr>
          <w:i/>
        </w:rPr>
        <w:t>Figure _. Application ouverte avec Expo Go</w:t>
      </w:r>
    </w:p>
    <w:p>
      <w:pPr>
        <w:pStyle w:val="Titre3"/>
      </w:pPr>
      <w:r>
        <w:t>Architecture de l'application</w:t>
      </w:r>
    </w:p>
    <w:p>
      <w:pPr>
        <w:jc w:val="both"/>
      </w:pPr>
      <w:r>
        <w:t>L’architecture d’une application définit la manière dont ses composants interagissent entre eux et avec les ressources informatiques. EduLoc adopte une architecture en trois niveaux, de type client-serveur : un premier niveau de présentation (l’application mobile), un deuxième niveau de traitements applicatifs (l’API) et un troisième niveau de données (PostgreSQL, Redis et le stockage de fichiers). Le tableau 34 détaille les responsabilités de chaque couche et la figure _ en donne la vue d’ensemble.</w:t>
      </w:r>
    </w:p>
    <w:p>
      <w:pPr>
        <w:pStyle w:val="NormalWeb"/>
        <w:keepNext/>
      </w:pPr>
      <w:r>
        <w:rPr>
          <w:b/>
        </w:rPr>
        <w:t>Tableau 34. Couches de l’architecture et responsabilités</w:t>
      </w:r>
    </w:p>
    <w:tbl>
      <w:tblPr>
        <w:tblStyle w:val="Grilledutableau"/>
        <w:tblW w:type="auto" w:w="0"/>
        <w:jc w:val="center"/>
        <w:tblLayout w:type="fixed"/>
        <w:tblLook w:firstColumn="1" w:firstRow="1" w:lastColumn="0" w:lastRow="0" w:noHBand="0" w:noVBand="1" w:val="04A0"/>
      </w:tblPr>
      <w:tblGrid>
        <w:gridCol w:w="3024"/>
        <w:gridCol w:w="3024"/>
        <w:gridCol w:w="3024"/>
      </w:tblGrid>
      <w:tr>
        <w:trPr>
          <w:tblHeader w:val="true"/>
          <w:cantSplit w:val="true"/>
        </w:trPr>
        <w:tc>
          <w:tcPr>
            <w:tcW w:type="dxa" w:w="1587"/>
            <w:shd w:val="clear" w:color="auto" w:fill="D9D9D9"/>
          </w:tcPr>
          <w:p>
            <w:pPr>
              <w:spacing w:after="20" w:before="20"/>
              <w:jc w:val="center"/>
            </w:pPr>
            <w:r/>
            <w:r>
              <w:rPr>
                <w:b/>
                <w:sz w:val="18"/>
              </w:rPr>
              <w:t>Niveau</w:t>
            </w:r>
          </w:p>
        </w:tc>
        <w:tc>
          <w:tcPr>
            <w:tcW w:type="dxa" w:w="2494"/>
            <w:shd w:val="clear" w:color="auto" w:fill="D9D9D9"/>
          </w:tcPr>
          <w:p>
            <w:pPr>
              <w:spacing w:after="20" w:before="20"/>
              <w:jc w:val="center"/>
            </w:pPr>
            <w:r/>
            <w:r>
              <w:rPr>
                <w:b/>
                <w:sz w:val="18"/>
              </w:rPr>
              <w:t>Couche</w:t>
            </w:r>
          </w:p>
        </w:tc>
        <w:tc>
          <w:tcPr>
            <w:tcW w:type="dxa" w:w="5102"/>
            <w:shd w:val="clear" w:color="auto" w:fill="D9D9D9"/>
          </w:tcPr>
          <w:p>
            <w:pPr>
              <w:spacing w:after="20" w:before="20"/>
              <w:jc w:val="center"/>
            </w:pPr>
            <w:r/>
            <w:r>
              <w:rPr>
                <w:b/>
                <w:sz w:val="18"/>
              </w:rPr>
              <w:t>Responsabilité</w:t>
            </w:r>
          </w:p>
        </w:tc>
      </w:tr>
      <w:tr>
        <w:trPr>
          <w:cantSplit w:val="true"/>
        </w:trPr>
        <w:tc>
          <w:tcPr>
            <w:tcW w:type="dxa" w:w="1587"/>
          </w:tcPr>
          <w:p>
            <w:pPr>
              <w:spacing w:after="20" w:before="20"/>
            </w:pPr>
            <w:r/>
            <w:r>
              <w:rPr>
                <w:b w:val="0"/>
                <w:sz w:val="18"/>
              </w:rPr>
              <w:t>1. Présentation</w:t>
            </w:r>
          </w:p>
        </w:tc>
        <w:tc>
          <w:tcPr>
            <w:tcW w:type="dxa" w:w="2494"/>
          </w:tcPr>
          <w:p>
            <w:pPr>
              <w:spacing w:after="20" w:before="20"/>
            </w:pPr>
            <w:r/>
            <w:r>
              <w:rPr>
                <w:b w:val="0"/>
                <w:sz w:val="18"/>
              </w:rPr>
              <w:t>Routes et écrans (Expo Router)</w:t>
            </w:r>
          </w:p>
        </w:tc>
        <w:tc>
          <w:tcPr>
            <w:tcW w:type="dxa" w:w="5102"/>
          </w:tcPr>
          <w:p>
            <w:pPr>
              <w:spacing w:after="20" w:before="20"/>
            </w:pPr>
            <w:r/>
            <w:r>
              <w:rPr>
                <w:b w:val="0"/>
                <w:sz w:val="18"/>
              </w:rPr>
              <w:t>Chaque fichier du dossier des routes est un écran ; les écrans affichent l’interface et appellent les services.</w:t>
            </w:r>
          </w:p>
        </w:tc>
      </w:tr>
      <w:tr>
        <w:trPr>
          <w:cantSplit w:val="true"/>
        </w:trPr>
        <w:tc>
          <w:tcPr>
            <w:tcW w:type="dxa" w:w="1587"/>
          </w:tcPr>
          <w:p>
            <w:pPr>
              <w:spacing w:after="20" w:before="20"/>
            </w:pPr>
            <w:r/>
            <w:r>
              <w:rPr>
                <w:b w:val="0"/>
                <w:sz w:val="18"/>
              </w:rPr>
              <w:t>1. Présentation</w:t>
            </w:r>
          </w:p>
        </w:tc>
        <w:tc>
          <w:tcPr>
            <w:tcW w:type="dxa" w:w="2494"/>
          </w:tcPr>
          <w:p>
            <w:pPr>
              <w:spacing w:after="20" w:before="20"/>
            </w:pPr>
            <w:r/>
            <w:r>
              <w:rPr>
                <w:b w:val="0"/>
                <w:sz w:val="18"/>
              </w:rPr>
              <w:t>Stores (Zustand)</w:t>
            </w:r>
          </w:p>
        </w:tc>
        <w:tc>
          <w:tcPr>
            <w:tcW w:type="dxa" w:w="5102"/>
          </w:tcPr>
          <w:p>
            <w:pPr>
              <w:spacing w:after="20" w:before="20"/>
            </w:pPr>
            <w:r/>
            <w:r>
              <w:rPr>
                <w:b w:val="0"/>
                <w:sz w:val="18"/>
              </w:rPr>
              <w:t>Conservent l’état partagé entre écrans : session, assistant de recherche, assistant de réservation, candidature du tuteur.</w:t>
            </w:r>
          </w:p>
        </w:tc>
      </w:tr>
      <w:tr>
        <w:trPr>
          <w:cantSplit w:val="true"/>
        </w:trPr>
        <w:tc>
          <w:tcPr>
            <w:tcW w:type="dxa" w:w="1587"/>
          </w:tcPr>
          <w:p>
            <w:pPr>
              <w:spacing w:after="20" w:before="20"/>
            </w:pPr>
            <w:r/>
            <w:r>
              <w:rPr>
                <w:b w:val="0"/>
                <w:sz w:val="18"/>
              </w:rPr>
              <w:t>1. Présentation</w:t>
            </w:r>
          </w:p>
        </w:tc>
        <w:tc>
          <w:tcPr>
            <w:tcW w:type="dxa" w:w="2494"/>
          </w:tcPr>
          <w:p>
            <w:pPr>
              <w:spacing w:after="20" w:before="20"/>
            </w:pPr>
            <w:r/>
            <w:r>
              <w:rPr>
                <w:b w:val="0"/>
                <w:sz w:val="18"/>
              </w:rPr>
              <w:t>Services et client HTTP</w:t>
            </w:r>
          </w:p>
        </w:tc>
        <w:tc>
          <w:tcPr>
            <w:tcW w:type="dxa" w:w="5102"/>
          </w:tcPr>
          <w:p>
            <w:pPr>
              <w:spacing w:after="20" w:before="20"/>
            </w:pPr>
            <w:r/>
            <w:r>
              <w:rPr>
                <w:b w:val="0"/>
                <w:sz w:val="18"/>
              </w:rPr>
              <w:t>Un service par domaine (réservation, recherche, offres, etc.) ; le client ajoute le jeton d’accès à chaque requête et le renouvelle automatiquement lorsqu’il expire.</w:t>
            </w:r>
          </w:p>
        </w:tc>
      </w:tr>
      <w:tr>
        <w:trPr>
          <w:cantSplit w:val="true"/>
        </w:trPr>
        <w:tc>
          <w:tcPr>
            <w:tcW w:type="dxa" w:w="1587"/>
          </w:tcPr>
          <w:p>
            <w:pPr>
              <w:spacing w:after="20" w:before="20"/>
            </w:pPr>
            <w:r/>
            <w:r>
              <w:rPr>
                <w:b w:val="0"/>
                <w:sz w:val="18"/>
              </w:rPr>
              <w:t>2. Applicatif</w:t>
            </w:r>
          </w:p>
        </w:tc>
        <w:tc>
          <w:tcPr>
            <w:tcW w:type="dxa" w:w="2494"/>
          </w:tcPr>
          <w:p>
            <w:pPr>
              <w:spacing w:after="20" w:before="20"/>
            </w:pPr>
            <w:r/>
            <w:r>
              <w:rPr>
                <w:b w:val="0"/>
                <w:sz w:val="18"/>
              </w:rPr>
              <w:t>Contrôleurs</w:t>
            </w:r>
          </w:p>
        </w:tc>
        <w:tc>
          <w:tcPr>
            <w:tcW w:type="dxa" w:w="5102"/>
          </w:tcPr>
          <w:p>
            <w:pPr>
              <w:spacing w:after="20" w:before="20"/>
            </w:pPr>
            <w:r/>
            <w:r>
              <w:rPr>
                <w:b w:val="0"/>
                <w:sz w:val="18"/>
              </w:rPr>
              <w:t>Définissent les routes REST, valident les données reçues (DTO) et contrôlent l’identité et les droits de l’appelant.</w:t>
            </w:r>
          </w:p>
        </w:tc>
      </w:tr>
      <w:tr>
        <w:trPr>
          <w:cantSplit w:val="true"/>
        </w:trPr>
        <w:tc>
          <w:tcPr>
            <w:tcW w:type="dxa" w:w="1587"/>
          </w:tcPr>
          <w:p>
            <w:pPr>
              <w:spacing w:after="20" w:before="20"/>
            </w:pPr>
            <w:r/>
            <w:r>
              <w:rPr>
                <w:b w:val="0"/>
                <w:sz w:val="18"/>
              </w:rPr>
              <w:t>2. Applicatif</w:t>
            </w:r>
          </w:p>
        </w:tc>
        <w:tc>
          <w:tcPr>
            <w:tcW w:type="dxa" w:w="2494"/>
          </w:tcPr>
          <w:p>
            <w:pPr>
              <w:spacing w:after="20" w:before="20"/>
            </w:pPr>
            <w:r/>
            <w:r>
              <w:rPr>
                <w:b w:val="0"/>
                <w:sz w:val="18"/>
              </w:rPr>
              <w:t>Services métier</w:t>
            </w:r>
          </w:p>
        </w:tc>
        <w:tc>
          <w:tcPr>
            <w:tcW w:type="dxa" w:w="5102"/>
          </w:tcPr>
          <w:p>
            <w:pPr>
              <w:spacing w:after="20" w:before="20"/>
            </w:pPr>
            <w:r/>
            <w:r>
              <w:rPr>
                <w:b w:val="0"/>
                <w:sz w:val="18"/>
              </w:rPr>
              <w:t>Appliquent les règles de gestion et orchestrent les transactions ; un module par domaine (réservations, tuteurs, salles, etc.).</w:t>
            </w:r>
          </w:p>
        </w:tc>
      </w:tr>
      <w:tr>
        <w:trPr>
          <w:cantSplit w:val="true"/>
        </w:trPr>
        <w:tc>
          <w:tcPr>
            <w:tcW w:type="dxa" w:w="1587"/>
          </w:tcPr>
          <w:p>
            <w:pPr>
              <w:spacing w:after="20" w:before="20"/>
            </w:pPr>
            <w:r/>
            <w:r>
              <w:rPr>
                <w:b w:val="0"/>
                <w:sz w:val="18"/>
              </w:rPr>
              <w:t>2. Applicatif</w:t>
            </w:r>
          </w:p>
        </w:tc>
        <w:tc>
          <w:tcPr>
            <w:tcW w:type="dxa" w:w="2494"/>
          </w:tcPr>
          <w:p>
            <w:pPr>
              <w:spacing w:after="20" w:before="20"/>
            </w:pPr>
            <w:r/>
            <w:r>
              <w:rPr>
                <w:b w:val="0"/>
                <w:sz w:val="18"/>
              </w:rPr>
              <w:t>Règles du domaine</w:t>
            </w:r>
          </w:p>
        </w:tc>
        <w:tc>
          <w:tcPr>
            <w:tcW w:type="dxa" w:w="5102"/>
          </w:tcPr>
          <w:p>
            <w:pPr>
              <w:spacing w:after="20" w:before="20"/>
            </w:pPr>
            <w:r/>
            <w:r>
              <w:rPr>
                <w:b w:val="0"/>
                <w:sz w:val="18"/>
              </w:rPr>
              <w:t>Fonctions pures, sans accès à la base : état d’une réservation, calcul du prix, éligibilité d’un niveau, marges entre séances, floutage des positions.</w:t>
            </w:r>
          </w:p>
        </w:tc>
      </w:tr>
      <w:tr>
        <w:trPr>
          <w:cantSplit w:val="true"/>
        </w:trPr>
        <w:tc>
          <w:tcPr>
            <w:tcW w:type="dxa" w:w="1587"/>
          </w:tcPr>
          <w:p>
            <w:pPr>
              <w:spacing w:after="20" w:before="20"/>
            </w:pPr>
            <w:r/>
            <w:r>
              <w:rPr>
                <w:b w:val="0"/>
                <w:sz w:val="18"/>
              </w:rPr>
              <w:t>2. Applicatif</w:t>
            </w:r>
          </w:p>
        </w:tc>
        <w:tc>
          <w:tcPr>
            <w:tcW w:type="dxa" w:w="2494"/>
          </w:tcPr>
          <w:p>
            <w:pPr>
              <w:spacing w:after="20" w:before="20"/>
            </w:pPr>
            <w:r/>
            <w:r>
              <w:rPr>
                <w:b w:val="0"/>
                <w:sz w:val="18"/>
              </w:rPr>
              <w:t>Dépôts et accès aux données</w:t>
            </w:r>
          </w:p>
        </w:tc>
        <w:tc>
          <w:tcPr>
            <w:tcW w:type="dxa" w:w="5102"/>
          </w:tcPr>
          <w:p>
            <w:pPr>
              <w:spacing w:after="20" w:before="20"/>
            </w:pPr>
            <w:r/>
            <w:r>
              <w:rPr>
                <w:b w:val="0"/>
                <w:sz w:val="18"/>
              </w:rPr>
              <w:t>Requêtes Prisma et SQL brut pour ce que l’ORM ne sait pas exprimer (distances PostGIS, similarité pgvector, verrous).</w:t>
            </w:r>
          </w:p>
        </w:tc>
      </w:tr>
      <w:tr>
        <w:trPr>
          <w:cantSplit w:val="true"/>
        </w:trPr>
        <w:tc>
          <w:tcPr>
            <w:tcW w:type="dxa" w:w="1587"/>
          </w:tcPr>
          <w:p>
            <w:pPr>
              <w:spacing w:after="20" w:before="20"/>
            </w:pPr>
            <w:r/>
            <w:r>
              <w:rPr>
                <w:b w:val="0"/>
                <w:sz w:val="18"/>
              </w:rPr>
              <w:t>2. Applicatif</w:t>
            </w:r>
          </w:p>
        </w:tc>
        <w:tc>
          <w:tcPr>
            <w:tcW w:type="dxa" w:w="2494"/>
          </w:tcPr>
          <w:p>
            <w:pPr>
              <w:spacing w:after="20" w:before="20"/>
            </w:pPr>
            <w:r/>
            <w:r>
              <w:rPr>
                <w:b w:val="0"/>
                <w:sz w:val="18"/>
              </w:rPr>
              <w:t>Ports et adaptateurs</w:t>
            </w:r>
          </w:p>
        </w:tc>
        <w:tc>
          <w:tcPr>
            <w:tcW w:type="dxa" w:w="5102"/>
          </w:tcPr>
          <w:p>
            <w:pPr>
              <w:spacing w:after="20" w:before="20"/>
            </w:pPr>
            <w:r/>
            <w:r>
              <w:rPr>
                <w:b w:val="0"/>
                <w:sz w:val="18"/>
              </w:rPr>
              <w:t>Interfaces vers l’extérieur (stockage, notifications push, temps réel, appels) ; un fournisseur peut être remplacé sans modifier les services.</w:t>
            </w:r>
          </w:p>
        </w:tc>
      </w:tr>
      <w:tr>
        <w:trPr>
          <w:cantSplit w:val="true"/>
        </w:trPr>
        <w:tc>
          <w:tcPr>
            <w:tcW w:type="dxa" w:w="1587"/>
          </w:tcPr>
          <w:p>
            <w:pPr>
              <w:spacing w:after="20" w:before="20"/>
            </w:pPr>
            <w:r/>
            <w:r>
              <w:rPr>
                <w:b w:val="0"/>
                <w:sz w:val="18"/>
              </w:rPr>
              <w:t>2. Applicatif</w:t>
            </w:r>
          </w:p>
        </w:tc>
        <w:tc>
          <w:tcPr>
            <w:tcW w:type="dxa" w:w="2494"/>
          </w:tcPr>
          <w:p>
            <w:pPr>
              <w:spacing w:after="20" w:before="20"/>
            </w:pPr>
            <w:r/>
            <w:r>
              <w:rPr>
                <w:b w:val="0"/>
                <w:sz w:val="18"/>
              </w:rPr>
              <w:t>Outbox</w:t>
            </w:r>
          </w:p>
        </w:tc>
        <w:tc>
          <w:tcPr>
            <w:tcW w:type="dxa" w:w="5102"/>
          </w:tcPr>
          <w:p>
            <w:pPr>
              <w:spacing w:after="20" w:before="20"/>
            </w:pPr>
            <w:r/>
            <w:r>
              <w:rPr>
                <w:b w:val="0"/>
                <w:sz w:val="18"/>
              </w:rPr>
              <w:t>Les événements à diffuser (notifications, invalidation de cache) sont écrits dans la même transaction que la modification qu’ils annoncent, puis traités par un relais.</w:t>
            </w:r>
          </w:p>
        </w:tc>
      </w:tr>
      <w:tr>
        <w:trPr>
          <w:cantSplit w:val="true"/>
        </w:trPr>
        <w:tc>
          <w:tcPr>
            <w:tcW w:type="dxa" w:w="1587"/>
          </w:tcPr>
          <w:p>
            <w:pPr>
              <w:spacing w:after="20" w:before="20"/>
            </w:pPr>
            <w:r/>
            <w:r>
              <w:rPr>
                <w:b w:val="0"/>
                <w:sz w:val="18"/>
              </w:rPr>
              <w:t>3. Données</w:t>
            </w:r>
          </w:p>
        </w:tc>
        <w:tc>
          <w:tcPr>
            <w:tcW w:type="dxa" w:w="2494"/>
          </w:tcPr>
          <w:p>
            <w:pPr>
              <w:spacing w:after="20" w:before="20"/>
            </w:pPr>
            <w:r/>
            <w:r>
              <w:rPr>
                <w:b w:val="0"/>
                <w:sz w:val="18"/>
              </w:rPr>
              <w:t>PostgreSQL, Redis, stockage de fichiers</w:t>
            </w:r>
          </w:p>
        </w:tc>
        <w:tc>
          <w:tcPr>
            <w:tcW w:type="dxa" w:w="5102"/>
          </w:tcPr>
          <w:p>
            <w:pPr>
              <w:spacing w:after="20" w:before="20"/>
            </w:pPr>
            <w:r/>
            <w:r>
              <w:rPr>
                <w:b w:val="0"/>
                <w:sz w:val="18"/>
              </w:rPr>
              <w:t>Persistance des données, cache et limitation de débit, fichiers (documents, voix, photos) lus par URL signée.</w:t>
            </w:r>
          </w:p>
        </w:tc>
      </w:tr>
    </w:tbl>
    <w:p/>
    <w:p>
      <w:pPr>
        <w:jc w:val="center"/>
      </w:pPr>
      <w:r>
        <w:rPr>
          <w:b/>
          <w:highlight w:val="yellow"/>
        </w:rPr>
        <w:t>[ Insérer ici le diagramme réalisé à partir du code PlantUML : PlantUML/14_architecture_applicative.puml ]</w:t>
      </w:r>
    </w:p>
    <w:p>
      <w:pPr>
        <w:jc w:val="center"/>
      </w:pPr>
      <w:r>
        <w:rPr>
          <w:i/>
        </w:rPr>
        <w:t>Figure _. Architecture de l’application</w:t>
      </w:r>
    </w:p>
    <w:p>
      <w:pPr>
        <w:jc w:val="both"/>
      </w:pPr>
      <w:r>
        <w:t>Le backend est un monolithe modulaire : toutes les fonctionnalités sont déployées ensemble, mais chacune est isolée dans un module NestJS qui regroupe ses contrôleurs, ses services et ses règles. Ce choix évite la complexité d’une architecture en microservices, inutile à l’échelle du projet, tout en gardant des frontières nettes entre domaines. La séparation entre règles du domaine et services facilite les tests : les règles se testent sans base de données.</w:t>
      </w:r>
    </w:p>
    <w:p>
      <w:pPr>
        <w:jc w:val="both"/>
      </w:pPr>
      <w:r>
        <w:t>Deux mécanismes méritent d’être soulignés. Le premier est le patron Outbox : lorsqu’une réservation est acceptée, l’événement « réservation confirmée » est enregistré avec la modification, dans la même transaction ; un relais l’envoie ensuite sous forme de notification. Une panne du service de notification ne peut donc ni bloquer l’acceptation ni faire perdre l’événement. Le second est la conception du matching en deux phases : l’éligibilité et la présélection sont décidées en SQL par des règles déterministes, puis le modèle sémantique ne fait que classer les candidats retenus.</w:t>
      </w:r>
    </w:p>
    <w:p>
      <w:pPr>
        <w:jc w:val="both"/>
      </w:pPr>
      <w:r>
        <w:t>La sécurité est assurée à plusieurs niveaux : mots de passe hachés (argon2id), jetons d’accès de courte durée renouvelables, validation stricte de toutes les entrées (les champs inconnus sont rejetés), en-têtes de sécurité (Helmet), limitation de débit sur les opérations sensibles comme la saisie du code de démarrage, et accès aux fichiers uniquement par URL signée.</w:t>
      </w:r>
    </w:p>
    <w:p>
      <w:pPr>
        <w:pStyle w:val="Titre2"/>
      </w:pPr>
      <w:r>
        <w:t>Développement de l'application</w:t>
      </w:r>
    </w:p>
    <w:p>
      <w:pPr>
        <w:jc w:val="both"/>
      </w:pPr>
      <w:r>
        <w:t>Ce chapitre présente la création de la base de données, des extraits commentés du code des principales fonctionnalités, puis l’application obtenue à travers des captures d’écran.</w:t>
      </w:r>
    </w:p>
    <w:p>
      <w:pPr>
        <w:pStyle w:val="Titre3"/>
      </w:pPr>
      <w:r>
        <w:t>Création de la base de données</w:t>
      </w:r>
    </w:p>
    <w:p>
      <w:pPr>
        <w:jc w:val="both"/>
      </w:pPr>
      <w:r>
        <w:t>La base PostgreSQL est décrite avec l’outil Prisma, selon une approche « schéma d’abord » : le fichier schema.prisma décrit les tables, leurs colonnes et leurs relations dans un langage lisible, et Prisma en déduit les migrations SQL ainsi qu’un client TypeScript entièrement typé. Chaque évolution du modèle donne lieu à une migration datée et versionnée avec le code, ce qui permet de reconstruire la base à l’identique sur n’importe quelle machine. Le schéma compte plus de quarante modèles et une trentaine d’énumérations qui correspondent aux classes du diagramme de conception globale.</w:t>
      </w:r>
    </w:p>
    <w:tbl>
      <w:tblPr>
        <w:tblStyle w:val="Grilledutableau"/>
        <w:tblW w:type="auto" w:w="0"/>
        <w:jc w:val="center"/>
        <w:tblLook w:firstColumn="1" w:firstRow="1" w:lastColumn="0" w:lastRow="0" w:noHBand="0" w:noVBand="1" w:val="04A0"/>
      </w:tblPr>
      <w:tblGrid>
        <w:gridCol w:w="9072"/>
      </w:tblGrid>
      <w:tr>
        <w:tc>
          <w:tcPr>
            <w:tcW w:type="dxa" w:w="9184"/>
            <w:shd w:val="clear" w:color="auto" w:fill="F2F2F2"/>
          </w:tcPr>
          <w:p>
            <w:pPr>
              <w:spacing w:after="0" w:before="0"/>
            </w:pPr>
            <w:r/>
            <w:r>
              <w:rPr>
                <w:rFonts w:ascii="Consolas" w:hAnsi="Consolas" w:eastAsia="Consolas"/>
                <w:sz w:val="15"/>
              </w:rPr>
              <w:t>generator client {</w:t>
            </w:r>
          </w:p>
          <w:p>
            <w:pPr>
              <w:spacing w:after="0" w:before="0"/>
            </w:pPr>
            <w:r>
              <w:rPr>
                <w:rFonts w:ascii="Consolas" w:hAnsi="Consolas" w:eastAsia="Consolas"/>
                <w:sz w:val="15"/>
              </w:rPr>
              <w:t xml:space="preserve">  provider     = "prisma-client"</w:t>
            </w:r>
          </w:p>
          <w:p>
            <w:pPr>
              <w:spacing w:after="0" w:before="0"/>
            </w:pPr>
            <w:r>
              <w:rPr>
                <w:rFonts w:ascii="Consolas" w:hAnsi="Consolas" w:eastAsia="Consolas"/>
                <w:sz w:val="15"/>
              </w:rPr>
              <w:t xml:space="preserve">  output       = "../src/generated/prisma"</w:t>
            </w:r>
          </w:p>
          <w:p>
            <w:pPr>
              <w:spacing w:after="0" w:before="0"/>
            </w:pPr>
            <w:r>
              <w:rPr>
                <w:rFonts w:ascii="Consolas" w:hAnsi="Consolas" w:eastAsia="Consolas"/>
                <w:sz w:val="15"/>
              </w:rPr>
              <w:t xml:space="preserve">  moduleFormat = "cjs"</w:t>
            </w:r>
          </w:p>
          <w:p>
            <w:pPr>
              <w:spacing w:after="0" w:before="0"/>
            </w:pPr>
            <w:r>
              <w:rPr>
                <w:rFonts w:ascii="Consolas" w:hAnsi="Consolas" w:eastAsia="Consolas"/>
                <w:sz w:val="15"/>
              </w:rPr>
              <w:t>}</w:t>
            </w:r>
          </w:p>
          <w:p>
            <w:pPr>
              <w:spacing w:after="0" w:before="0"/>
            </w:pPr>
            <w:r>
              <w:rPr>
                <w:rFonts w:ascii="Consolas" w:hAnsi="Consolas" w:eastAsia="Consolas"/>
                <w:sz w:val="15"/>
              </w:rPr>
              <w:t xml:space="preserve"> </w:t>
            </w:r>
          </w:p>
          <w:p>
            <w:pPr>
              <w:spacing w:after="0" w:before="0"/>
            </w:pPr>
            <w:r>
              <w:rPr>
                <w:rFonts w:ascii="Consolas" w:hAnsi="Consolas" w:eastAsia="Consolas"/>
                <w:sz w:val="15"/>
              </w:rPr>
              <w:t>datasource db {</w:t>
            </w:r>
          </w:p>
          <w:p>
            <w:pPr>
              <w:spacing w:after="0" w:before="0"/>
            </w:pPr>
            <w:r>
              <w:rPr>
                <w:rFonts w:ascii="Consolas" w:hAnsi="Consolas" w:eastAsia="Consolas"/>
                <w:sz w:val="15"/>
              </w:rPr>
              <w:t xml:space="preserve">  provider = "postgresql"</w:t>
            </w:r>
          </w:p>
          <w:p>
            <w:pPr>
              <w:spacing w:after="0" w:before="0"/>
            </w:pPr>
            <w:r>
              <w:rPr>
                <w:rFonts w:ascii="Consolas" w:hAnsi="Consolas" w:eastAsia="Consolas"/>
                <w:sz w:val="15"/>
              </w:rPr>
              <w:t>}</w:t>
            </w:r>
          </w:p>
          <w:p>
            <w:pPr>
              <w:spacing w:after="0" w:before="0"/>
            </w:pPr>
            <w:r>
              <w:rPr>
                <w:rFonts w:ascii="Consolas" w:hAnsi="Consolas" w:eastAsia="Consolas"/>
                <w:sz w:val="15"/>
              </w:rPr>
              <w:t xml:space="preserve"> </w:t>
            </w:r>
          </w:p>
          <w:p>
            <w:pPr>
              <w:spacing w:after="0" w:before="0"/>
            </w:pPr>
            <w:r>
              <w:rPr>
                <w:rFonts w:ascii="Consolas" w:hAnsi="Consolas" w:eastAsia="Consolas"/>
                <w:sz w:val="15"/>
              </w:rPr>
              <w:t>model Offer {</w:t>
            </w:r>
          </w:p>
          <w:p>
            <w:pPr>
              <w:spacing w:after="0" w:before="0"/>
            </w:pPr>
            <w:r>
              <w:rPr>
                <w:rFonts w:ascii="Consolas" w:hAnsi="Consolas" w:eastAsia="Consolas"/>
                <w:sz w:val="15"/>
              </w:rPr>
              <w:t xml:space="preserve">  id              String         @id @default(uuid())</w:t>
            </w:r>
          </w:p>
          <w:p>
            <w:pPr>
              <w:spacing w:after="0" w:before="0"/>
            </w:pPr>
            <w:r>
              <w:rPr>
                <w:rFonts w:ascii="Consolas" w:hAnsi="Consolas" w:eastAsia="Consolas"/>
                <w:sz w:val="15"/>
              </w:rPr>
              <w:t xml:space="preserve">  tutorProfileId  String</w:t>
            </w:r>
          </w:p>
          <w:p>
            <w:pPr>
              <w:spacing w:after="0" w:before="0"/>
            </w:pPr>
            <w:r>
              <w:rPr>
                <w:rFonts w:ascii="Consolas" w:hAnsi="Consolas" w:eastAsia="Consolas"/>
                <w:sz w:val="15"/>
              </w:rPr>
              <w:t xml:space="preserve">  tutorProfile    TutorProfile   @relation(fields: [tutorProfileId], references: [id], onDelete: Cascade)</w:t>
            </w:r>
          </w:p>
          <w:p>
            <w:pPr>
              <w:spacing w:after="0" w:before="0"/>
            </w:pPr>
            <w:r>
              <w:rPr>
                <w:rFonts w:ascii="Consolas" w:hAnsi="Consolas" w:eastAsia="Consolas"/>
                <w:sz w:val="15"/>
              </w:rPr>
              <w:t xml:space="preserve">  subjectId       String</w:t>
            </w:r>
          </w:p>
          <w:p>
            <w:pPr>
              <w:spacing w:after="0" w:before="0"/>
            </w:pPr>
            <w:r>
              <w:rPr>
                <w:rFonts w:ascii="Consolas" w:hAnsi="Consolas" w:eastAsia="Consolas"/>
                <w:sz w:val="15"/>
              </w:rPr>
              <w:t xml:space="preserve">  subject         Subject        @relation(fields: [subjectId], references: [id])</w:t>
            </w:r>
          </w:p>
          <w:p>
            <w:pPr>
              <w:spacing w:after="0" w:before="0"/>
            </w:pPr>
            <w:r>
              <w:rPr>
                <w:rFonts w:ascii="Consolas" w:hAnsi="Consolas" w:eastAsia="Consolas"/>
                <w:sz w:val="15"/>
              </w:rPr>
              <w:t xml:space="preserve">  educationLevelId String?</w:t>
            </w:r>
          </w:p>
          <w:p>
            <w:pPr>
              <w:spacing w:after="0" w:before="0"/>
            </w:pPr>
            <w:r>
              <w:rPr>
                <w:rFonts w:ascii="Consolas" w:hAnsi="Consolas" w:eastAsia="Consolas"/>
                <w:sz w:val="15"/>
              </w:rPr>
              <w:t xml:space="preserve">  trackId         String?</w:t>
            </w:r>
          </w:p>
          <w:p>
            <w:pPr>
              <w:spacing w:after="0" w:before="0"/>
            </w:pPr>
            <w:r>
              <w:rPr>
                <w:rFonts w:ascii="Consolas" w:hAnsi="Consolas" w:eastAsia="Consolas"/>
                <w:sz w:val="15"/>
              </w:rPr>
              <w:t xml:space="preserve">  title           String</w:t>
            </w:r>
          </w:p>
          <w:p>
            <w:pPr>
              <w:spacing w:after="0" w:before="0"/>
            </w:pPr>
            <w:r>
              <w:rPr>
                <w:rFonts w:ascii="Consolas" w:hAnsi="Consolas" w:eastAsia="Consolas"/>
                <w:sz w:val="15"/>
              </w:rPr>
              <w:t xml:space="preserve">  description     String         @db.Text</w:t>
            </w:r>
          </w:p>
          <w:p>
            <w:pPr>
              <w:spacing w:after="0" w:before="0"/>
            </w:pPr>
            <w:r>
              <w:rPr>
                <w:rFonts w:ascii="Consolas" w:hAnsi="Consolas" w:eastAsia="Consolas"/>
                <w:sz w:val="15"/>
              </w:rPr>
              <w:t xml:space="preserve">  format          TeachingFormat @default(BOTH)</w:t>
            </w:r>
          </w:p>
          <w:p>
            <w:pPr>
              <w:spacing w:after="0" w:before="0"/>
            </w:pPr>
            <w:r>
              <w:rPr>
                <w:rFonts w:ascii="Consolas" w:hAnsi="Consolas" w:eastAsia="Consolas"/>
                <w:sz w:val="15"/>
              </w:rPr>
              <w:t xml:space="preserve">  durationMinutes Int            @default(60)</w:t>
            </w:r>
          </w:p>
          <w:p>
            <w:pPr>
              <w:spacing w:after="0" w:before="0"/>
            </w:pPr>
            <w:r>
              <w:rPr>
                <w:rFonts w:ascii="Consolas" w:hAnsi="Consolas" w:eastAsia="Consolas"/>
                <w:sz w:val="15"/>
              </w:rPr>
              <w:t xml:space="preserve">  durationOptions Int[]          @default([])</w:t>
            </w:r>
          </w:p>
          <w:p>
            <w:pPr>
              <w:spacing w:after="0" w:before="0"/>
            </w:pPr>
            <w:r>
              <w:rPr>
                <w:rFonts w:ascii="Consolas" w:hAnsi="Consolas" w:eastAsia="Consolas"/>
                <w:sz w:val="15"/>
              </w:rPr>
              <w:t xml:space="preserve">  price           Decimal        @db.Decimal(12, 2)</w:t>
            </w:r>
          </w:p>
          <w:p>
            <w:pPr>
              <w:spacing w:after="0" w:before="0"/>
            </w:pPr>
            <w:r>
              <w:rPr>
                <w:rFonts w:ascii="Consolas" w:hAnsi="Consolas" w:eastAsia="Consolas"/>
                <w:sz w:val="15"/>
              </w:rPr>
              <w:t xml:space="preserve">  currency        String         @default("MGA")</w:t>
            </w:r>
          </w:p>
          <w:p>
            <w:pPr>
              <w:spacing w:after="0" w:before="0"/>
            </w:pPr>
            <w:r>
              <w:rPr>
                <w:rFonts w:ascii="Consolas" w:hAnsi="Consolas" w:eastAsia="Consolas"/>
                <w:sz w:val="15"/>
              </w:rPr>
              <w:t xml:space="preserve">  isActive        Boolean        @default(true)</w:t>
            </w:r>
          </w:p>
          <w:p>
            <w:pPr>
              <w:spacing w:after="0" w:before="0"/>
            </w:pPr>
            <w:r>
              <w:rPr>
                <w:rFonts w:ascii="Consolas" w:hAnsi="Consolas" w:eastAsia="Consolas"/>
                <w:sz w:val="15"/>
              </w:rPr>
              <w:t xml:space="preserve">  // …</w:t>
            </w:r>
          </w:p>
          <w:p>
            <w:pPr>
              <w:spacing w:after="0" w:before="0"/>
            </w:pPr>
            <w:r>
              <w:rPr>
                <w:rFonts w:ascii="Consolas" w:hAnsi="Consolas" w:eastAsia="Consolas"/>
                <w:sz w:val="15"/>
              </w:rPr>
              <w:t>}</w:t>
            </w:r>
          </w:p>
        </w:tc>
      </w:tr>
    </w:tbl>
    <w:p/>
    <w:p>
      <w:pPr>
        <w:jc w:val="center"/>
      </w:pPr>
      <w:r>
        <w:rPr>
          <w:i/>
        </w:rPr>
        <w:t>Figure _. Extrait du schéma Prisma (configuration et modèle Offer)</w:t>
      </w:r>
    </w:p>
    <w:p>
      <w:pPr>
        <w:jc w:val="both"/>
      </w:pPr>
      <w:r>
        <w:t>Les migrations successives racontent l’évolution du projet : du schéma initial jusqu’aux lieux partenaires, à la tarification et aux avis de salles. Le tableau 35 les récapitule.</w:t>
      </w:r>
    </w:p>
    <w:p>
      <w:pPr>
        <w:pStyle w:val="NormalWeb"/>
        <w:keepNext/>
      </w:pPr>
      <w:r>
        <w:rPr>
          <w:b/>
        </w:rPr>
        <w:t>Tableau 35. Migrations de la base de données</w:t>
      </w:r>
    </w:p>
    <w:tbl>
      <w:tblPr>
        <w:tblStyle w:val="Grilledutableau"/>
        <w:tblW w:type="auto" w:w="0"/>
        <w:jc w:val="center"/>
        <w:tblLayout w:type="fixed"/>
        <w:tblLook w:firstColumn="1" w:firstRow="1" w:lastColumn="0" w:lastRow="0" w:noHBand="0" w:noVBand="1" w:val="04A0"/>
      </w:tblPr>
      <w:tblGrid>
        <w:gridCol w:w="4536"/>
        <w:gridCol w:w="4536"/>
      </w:tblGrid>
      <w:tr>
        <w:trPr>
          <w:tblHeader w:val="true"/>
          <w:cantSplit w:val="true"/>
        </w:trPr>
        <w:tc>
          <w:tcPr>
            <w:tcW w:type="dxa" w:w="3175"/>
            <w:shd w:val="clear" w:color="auto" w:fill="D9D9D9"/>
          </w:tcPr>
          <w:p>
            <w:pPr>
              <w:spacing w:after="20" w:before="20"/>
              <w:jc w:val="center"/>
            </w:pPr>
            <w:r/>
            <w:r>
              <w:rPr>
                <w:b/>
                <w:sz w:val="17"/>
              </w:rPr>
              <w:t>Migration</w:t>
            </w:r>
          </w:p>
        </w:tc>
        <w:tc>
          <w:tcPr>
            <w:tcW w:type="dxa" w:w="6009"/>
            <w:shd w:val="clear" w:color="auto" w:fill="D9D9D9"/>
          </w:tcPr>
          <w:p>
            <w:pPr>
              <w:spacing w:after="20" w:before="20"/>
              <w:jc w:val="center"/>
            </w:pPr>
            <w:r/>
            <w:r>
              <w:rPr>
                <w:b/>
                <w:sz w:val="17"/>
              </w:rPr>
              <w:t>Objet</w:t>
            </w:r>
          </w:p>
        </w:tc>
      </w:tr>
      <w:tr>
        <w:trPr>
          <w:cantSplit w:val="true"/>
        </w:trPr>
        <w:tc>
          <w:tcPr>
            <w:tcW w:type="dxa" w:w="3175"/>
          </w:tcPr>
          <w:p>
            <w:pPr>
              <w:spacing w:after="20" w:before="20"/>
            </w:pPr>
            <w:r/>
            <w:r>
              <w:rPr>
                <w:b w:val="0"/>
                <w:sz w:val="17"/>
              </w:rPr>
              <w:t>init</w:t>
            </w:r>
          </w:p>
        </w:tc>
        <w:tc>
          <w:tcPr>
            <w:tcW w:type="dxa" w:w="6009"/>
          </w:tcPr>
          <w:p>
            <w:pPr>
              <w:spacing w:after="20" w:before="20"/>
            </w:pPr>
            <w:r/>
            <w:r>
              <w:rPr>
                <w:b w:val="0"/>
                <w:sz w:val="17"/>
              </w:rPr>
              <w:t>Schéma initial : comptes, bénéficiaires, tuteurs, offres, lieux, disponibilités, réservations, conversations, notifications, outbox.</w:t>
            </w:r>
          </w:p>
        </w:tc>
      </w:tr>
      <w:tr>
        <w:trPr>
          <w:cantSplit w:val="true"/>
        </w:trPr>
        <w:tc>
          <w:tcPr>
            <w:tcW w:type="dxa" w:w="3175"/>
          </w:tcPr>
          <w:p>
            <w:pPr>
              <w:spacing w:after="20" w:before="20"/>
            </w:pPr>
            <w:r/>
            <w:r>
              <w:rPr>
                <w:b w:val="0"/>
                <w:sz w:val="17"/>
              </w:rPr>
              <w:t>add_booking_requester_note</w:t>
            </w:r>
          </w:p>
        </w:tc>
        <w:tc>
          <w:tcPr>
            <w:tcW w:type="dxa" w:w="6009"/>
          </w:tcPr>
          <w:p>
            <w:pPr>
              <w:spacing w:after="20" w:before="20"/>
            </w:pPr>
            <w:r/>
            <w:r>
              <w:rPr>
                <w:b w:val="0"/>
                <w:sz w:val="17"/>
              </w:rPr>
              <w:t>Précision du besoin saisie par le demandeur à la réservation.</w:t>
            </w:r>
          </w:p>
        </w:tc>
      </w:tr>
      <w:tr>
        <w:trPr>
          <w:cantSplit w:val="true"/>
        </w:trPr>
        <w:tc>
          <w:tcPr>
            <w:tcW w:type="dxa" w:w="3175"/>
          </w:tcPr>
          <w:p>
            <w:pPr>
              <w:spacing w:after="20" w:before="20"/>
            </w:pPr>
            <w:r/>
            <w:r>
              <w:rPr>
                <w:b w:val="0"/>
                <w:sz w:val="17"/>
              </w:rPr>
              <w:t>add_tutor_application_details</w:t>
            </w:r>
          </w:p>
        </w:tc>
        <w:tc>
          <w:tcPr>
            <w:tcW w:type="dxa" w:w="6009"/>
          </w:tcPr>
          <w:p>
            <w:pPr>
              <w:spacing w:after="20" w:before="20"/>
            </w:pPr>
            <w:r/>
            <w:r>
              <w:rPr>
                <w:b w:val="0"/>
                <w:sz w:val="17"/>
              </w:rPr>
              <w:t>Informations complémentaires de la candidature du tuteur.</w:t>
            </w:r>
          </w:p>
        </w:tc>
      </w:tr>
      <w:tr>
        <w:trPr>
          <w:cantSplit w:val="true"/>
        </w:trPr>
        <w:tc>
          <w:tcPr>
            <w:tcW w:type="dxa" w:w="3175"/>
          </w:tcPr>
          <w:p>
            <w:pPr>
              <w:spacing w:after="20" w:before="20"/>
            </w:pPr>
            <w:r/>
            <w:r>
              <w:rPr>
                <w:b w:val="0"/>
                <w:sz w:val="17"/>
              </w:rPr>
              <w:t>postgis_and_integrity_constraints</w:t>
            </w:r>
          </w:p>
        </w:tc>
        <w:tc>
          <w:tcPr>
            <w:tcW w:type="dxa" w:w="6009"/>
          </w:tcPr>
          <w:p>
            <w:pPr>
              <w:spacing w:after="20" w:before="20"/>
            </w:pPr>
            <w:r/>
            <w:r>
              <w:rPr>
                <w:b w:val="0"/>
                <w:sz w:val="17"/>
              </w:rPr>
              <w:t>Extensions PostGIS et btree_gist, colonne géographique générée, contraintes d’intégrité.</w:t>
            </w:r>
          </w:p>
        </w:tc>
      </w:tr>
      <w:tr>
        <w:trPr>
          <w:cantSplit w:val="true"/>
        </w:trPr>
        <w:tc>
          <w:tcPr>
            <w:tcW w:type="dxa" w:w="3175"/>
          </w:tcPr>
          <w:p>
            <w:pPr>
              <w:spacing w:after="20" w:before="20"/>
            </w:pPr>
            <w:r/>
            <w:r>
              <w:rPr>
                <w:b w:val="0"/>
                <w:sz w:val="17"/>
              </w:rPr>
              <w:t>subject_levels_and_custom_skills</w:t>
            </w:r>
          </w:p>
        </w:tc>
        <w:tc>
          <w:tcPr>
            <w:tcW w:type="dxa" w:w="6009"/>
          </w:tcPr>
          <w:p>
            <w:pPr>
              <w:spacing w:after="20" w:before="20"/>
            </w:pPr>
            <w:r/>
            <w:r>
              <w:rPr>
                <w:b w:val="0"/>
                <w:sz w:val="17"/>
              </w:rPr>
              <w:t>Niveaux par matière et compétences saisies librement.</w:t>
            </w:r>
          </w:p>
        </w:tc>
      </w:tr>
      <w:tr>
        <w:trPr>
          <w:cantSplit w:val="true"/>
        </w:trPr>
        <w:tc>
          <w:tcPr>
            <w:tcW w:type="dxa" w:w="3175"/>
          </w:tcPr>
          <w:p>
            <w:pPr>
              <w:spacing w:after="20" w:before="20"/>
            </w:pPr>
            <w:r/>
            <w:r>
              <w:rPr>
                <w:b w:val="0"/>
                <w:sz w:val="17"/>
              </w:rPr>
              <w:t>tutor_gender</w:t>
            </w:r>
          </w:p>
        </w:tc>
        <w:tc>
          <w:tcPr>
            <w:tcW w:type="dxa" w:w="6009"/>
          </w:tcPr>
          <w:p>
            <w:pPr>
              <w:spacing w:after="20" w:before="20"/>
            </w:pPr>
            <w:r/>
            <w:r>
              <w:rPr>
                <w:b w:val="0"/>
                <w:sz w:val="17"/>
              </w:rPr>
              <w:t>Genre du tuteur.</w:t>
            </w:r>
          </w:p>
        </w:tc>
      </w:tr>
      <w:tr>
        <w:trPr>
          <w:cantSplit w:val="true"/>
        </w:trPr>
        <w:tc>
          <w:tcPr>
            <w:tcW w:type="dxa" w:w="3175"/>
          </w:tcPr>
          <w:p>
            <w:pPr>
              <w:spacing w:after="20" w:before="20"/>
            </w:pPr>
            <w:r/>
            <w:r>
              <w:rPr>
                <w:b w:val="0"/>
                <w:sz w:val="17"/>
              </w:rPr>
              <w:t>lesson_alarm</w:t>
            </w:r>
          </w:p>
        </w:tc>
        <w:tc>
          <w:tcPr>
            <w:tcW w:type="dxa" w:w="6009"/>
          </w:tcPr>
          <w:p>
            <w:pPr>
              <w:spacing w:after="20" w:before="20"/>
            </w:pPr>
            <w:r/>
            <w:r>
              <w:rPr>
                <w:b w:val="0"/>
                <w:sz w:val="17"/>
              </w:rPr>
              <w:t>Alarme de rappel avant une séance.</w:t>
            </w:r>
          </w:p>
        </w:tc>
      </w:tr>
      <w:tr>
        <w:trPr>
          <w:cantSplit w:val="true"/>
        </w:trPr>
        <w:tc>
          <w:tcPr>
            <w:tcW w:type="dxa" w:w="3175"/>
          </w:tcPr>
          <w:p>
            <w:pPr>
              <w:spacing w:after="20" w:before="20"/>
            </w:pPr>
            <w:r/>
            <w:r>
              <w:rPr>
                <w:b w:val="0"/>
                <w:sz w:val="17"/>
              </w:rPr>
              <w:t>semantic_matching_foundation</w:t>
            </w:r>
          </w:p>
        </w:tc>
        <w:tc>
          <w:tcPr>
            <w:tcW w:type="dxa" w:w="6009"/>
          </w:tcPr>
          <w:p>
            <w:pPr>
              <w:spacing w:after="20" w:before="20"/>
            </w:pPr>
            <w:r/>
            <w:r>
              <w:rPr>
                <w:b w:val="0"/>
                <w:sz w:val="17"/>
              </w:rPr>
              <w:t>Extension pgvector, fragments de recherche, historique des recherches, échelle académique, équivalences de diplôme.</w:t>
            </w:r>
          </w:p>
        </w:tc>
      </w:tr>
      <w:tr>
        <w:trPr>
          <w:cantSplit w:val="true"/>
        </w:trPr>
        <w:tc>
          <w:tcPr>
            <w:tcW w:type="dxa" w:w="3175"/>
          </w:tcPr>
          <w:p>
            <w:pPr>
              <w:spacing w:after="20" w:before="20"/>
            </w:pPr>
            <w:r/>
            <w:r>
              <w:rPr>
                <w:b w:val="0"/>
                <w:sz w:val="17"/>
              </w:rPr>
              <w:t>academic_tracks_funnel</w:t>
            </w:r>
          </w:p>
        </w:tc>
        <w:tc>
          <w:tcPr>
            <w:tcW w:type="dxa" w:w="6009"/>
          </w:tcPr>
          <w:p>
            <w:pPr>
              <w:spacing w:after="20" w:before="20"/>
            </w:pPr>
            <w:r/>
            <w:r>
              <w:rPr>
                <w:b w:val="0"/>
                <w:sz w:val="17"/>
              </w:rPr>
              <w:t>Filières (séries et mentions) pour l’entonnoir de recherche.</w:t>
            </w:r>
          </w:p>
        </w:tc>
      </w:tr>
      <w:tr>
        <w:trPr>
          <w:cantSplit w:val="true"/>
        </w:trPr>
        <w:tc>
          <w:tcPr>
            <w:tcW w:type="dxa" w:w="3175"/>
          </w:tcPr>
          <w:p>
            <w:pPr>
              <w:spacing w:after="20" w:before="20"/>
            </w:pPr>
            <w:r/>
            <w:r>
              <w:rPr>
                <w:b w:val="0"/>
                <w:sz w:val="17"/>
              </w:rPr>
              <w:t>series_per_level</w:t>
            </w:r>
          </w:p>
        </w:tc>
        <w:tc>
          <w:tcPr>
            <w:tcW w:type="dxa" w:w="6009"/>
          </w:tcPr>
          <w:p>
            <w:pPr>
              <w:spacing w:after="20" w:before="20"/>
            </w:pPr>
            <w:r/>
            <w:r>
              <w:rPr>
                <w:b w:val="0"/>
                <w:sz w:val="17"/>
              </w:rPr>
              <w:t>Séries rattachées aux niveaux du lycée.</w:t>
            </w:r>
          </w:p>
        </w:tc>
      </w:tr>
      <w:tr>
        <w:trPr>
          <w:cantSplit w:val="true"/>
        </w:trPr>
        <w:tc>
          <w:tcPr>
            <w:tcW w:type="dxa" w:w="3175"/>
          </w:tcPr>
          <w:p>
            <w:pPr>
              <w:spacing w:after="20" w:before="20"/>
            </w:pPr>
            <w:r/>
            <w:r>
              <w:rPr>
                <w:b w:val="0"/>
                <w:sz w:val="17"/>
              </w:rPr>
              <w:t>experience_types</w:t>
            </w:r>
          </w:p>
        </w:tc>
        <w:tc>
          <w:tcPr>
            <w:tcW w:type="dxa" w:w="6009"/>
          </w:tcPr>
          <w:p>
            <w:pPr>
              <w:spacing w:after="20" w:before="20"/>
            </w:pPr>
            <w:r/>
            <w:r>
              <w:rPr>
                <w:b w:val="0"/>
                <w:sz w:val="17"/>
              </w:rPr>
              <w:t>Types d’expérience des tuteurs.</w:t>
            </w:r>
          </w:p>
        </w:tc>
      </w:tr>
      <w:tr>
        <w:trPr>
          <w:cantSplit w:val="true"/>
        </w:trPr>
        <w:tc>
          <w:tcPr>
            <w:tcW w:type="dxa" w:w="3175"/>
          </w:tcPr>
          <w:p>
            <w:pPr>
              <w:spacing w:after="20" w:before="20"/>
            </w:pPr>
            <w:r/>
            <w:r>
              <w:rPr>
                <w:b w:val="0"/>
                <w:sz w:val="17"/>
              </w:rPr>
              <w:t>cv_import, cv_import_progress</w:t>
            </w:r>
          </w:p>
        </w:tc>
        <w:tc>
          <w:tcPr>
            <w:tcW w:type="dxa" w:w="6009"/>
          </w:tcPr>
          <w:p>
            <w:pPr>
              <w:spacing w:after="20" w:before="20"/>
            </w:pPr>
            <w:r/>
            <w:r>
              <w:rPr>
                <w:b w:val="0"/>
                <w:sz w:val="17"/>
              </w:rPr>
              <w:t>Import de CV et suivi de ses étapes.</w:t>
            </w:r>
          </w:p>
        </w:tc>
      </w:tr>
      <w:tr>
        <w:trPr>
          <w:cantSplit w:val="true"/>
        </w:trPr>
        <w:tc>
          <w:tcPr>
            <w:tcW w:type="dxa" w:w="3175"/>
          </w:tcPr>
          <w:p>
            <w:pPr>
              <w:spacing w:after="20" w:before="20"/>
            </w:pPr>
            <w:r/>
            <w:r>
              <w:rPr>
                <w:b w:val="0"/>
                <w:sz w:val="17"/>
              </w:rPr>
              <w:t>partner_rooms</w:t>
            </w:r>
          </w:p>
        </w:tc>
        <w:tc>
          <w:tcPr>
            <w:tcW w:type="dxa" w:w="6009"/>
          </w:tcPr>
          <w:p>
            <w:pPr>
              <w:spacing w:after="20" w:before="20"/>
            </w:pPr>
            <w:r/>
            <w:r>
              <w:rPr>
                <w:b w:val="0"/>
                <w:sz w:val="17"/>
              </w:rPr>
              <w:t>Structures partenaires, salles, horaires, fermetures, abonnements.</w:t>
            </w:r>
          </w:p>
        </w:tc>
      </w:tr>
      <w:tr>
        <w:trPr>
          <w:cantSplit w:val="true"/>
        </w:trPr>
        <w:tc>
          <w:tcPr>
            <w:tcW w:type="dxa" w:w="3175"/>
          </w:tcPr>
          <w:p>
            <w:pPr>
              <w:spacing w:after="20" w:before="20"/>
            </w:pPr>
            <w:r/>
            <w:r>
              <w:rPr>
                <w:b w:val="0"/>
                <w:sz w:val="17"/>
              </w:rPr>
              <w:t>booking_pricing_holds</w:t>
            </w:r>
          </w:p>
        </w:tc>
        <w:tc>
          <w:tcPr>
            <w:tcW w:type="dxa" w:w="6009"/>
          </w:tcPr>
          <w:p>
            <w:pPr>
              <w:spacing w:after="20" w:before="20"/>
            </w:pPr>
            <w:r/>
            <w:r>
              <w:rPr>
                <w:b w:val="0"/>
                <w:sz w:val="17"/>
              </w:rPr>
              <w:t>Détail du prix et blocage temporaire des créneaux.</w:t>
            </w:r>
          </w:p>
        </w:tc>
      </w:tr>
      <w:tr>
        <w:trPr>
          <w:cantSplit w:val="true"/>
        </w:trPr>
        <w:tc>
          <w:tcPr>
            <w:tcW w:type="dxa" w:w="3175"/>
          </w:tcPr>
          <w:p>
            <w:pPr>
              <w:spacing w:after="20" w:before="20"/>
            </w:pPr>
            <w:r/>
            <w:r>
              <w:rPr>
                <w:b w:val="0"/>
                <w:sz w:val="17"/>
              </w:rPr>
              <w:t>room_reviews_venue_statuses</w:t>
            </w:r>
          </w:p>
        </w:tc>
        <w:tc>
          <w:tcPr>
            <w:tcW w:type="dxa" w:w="6009"/>
          </w:tcPr>
          <w:p>
            <w:pPr>
              <w:spacing w:after="20" w:before="20"/>
            </w:pPr>
            <w:r/>
            <w:r>
              <w:rPr>
                <w:b w:val="0"/>
                <w:sz w:val="17"/>
              </w:rPr>
              <w:t>Avis sur les salles et statuts supplémentaires des structures.</w:t>
            </w:r>
          </w:p>
        </w:tc>
      </w:tr>
      <w:tr>
        <w:trPr>
          <w:cantSplit w:val="true"/>
        </w:trPr>
        <w:tc>
          <w:tcPr>
            <w:tcW w:type="dxa" w:w="3175"/>
          </w:tcPr>
          <w:p>
            <w:pPr>
              <w:spacing w:after="20" w:before="20"/>
            </w:pPr>
            <w:r/>
            <w:r>
              <w:rPr>
                <w:b w:val="0"/>
                <w:sz w:val="17"/>
              </w:rPr>
              <w:t>search_preferences_room_radius</w:t>
            </w:r>
          </w:p>
        </w:tc>
        <w:tc>
          <w:tcPr>
            <w:tcW w:type="dxa" w:w="6009"/>
          </w:tcPr>
          <w:p>
            <w:pPr>
              <w:spacing w:after="20" w:before="20"/>
            </w:pPr>
            <w:r/>
            <w:r>
              <w:rPr>
                <w:b w:val="0"/>
                <w:sz w:val="17"/>
              </w:rPr>
              <w:t>Préférences de recherche du bénéficiaire et rayon d’accueil des salles.</w:t>
            </w:r>
          </w:p>
        </w:tc>
      </w:tr>
    </w:tbl>
    <w:p/>
    <w:p>
      <w:pPr>
        <w:jc w:val="both"/>
      </w:pPr>
      <w:r>
        <w:t>Certaines garanties ne peuvent pas être exprimées en Prisma. Elles sont écrites en SQL dans des migrations, de façon à ce que la base elle-même, et non seulement le code, interdise les états incohérents. Le tableau 36 présente les principales.</w:t>
      </w:r>
    </w:p>
    <w:p>
      <w:pPr>
        <w:pStyle w:val="NormalWeb"/>
        <w:keepNext/>
      </w:pPr>
      <w:r>
        <w:rPr>
          <w:b/>
        </w:rPr>
        <w:t>Tableau 36. Contraintes d’intégrité et index écrits en SQL</w:t>
      </w:r>
    </w:p>
    <w:tbl>
      <w:tblPr>
        <w:tblStyle w:val="Grilledutableau"/>
        <w:tblW w:type="auto" w:w="0"/>
        <w:jc w:val="center"/>
        <w:tblLayout w:type="fixed"/>
        <w:tblLook w:firstColumn="1" w:firstRow="1" w:lastColumn="0" w:lastRow="0" w:noHBand="0" w:noVBand="1" w:val="04A0"/>
      </w:tblPr>
      <w:tblGrid>
        <w:gridCol w:w="4536"/>
        <w:gridCol w:w="4536"/>
      </w:tblGrid>
      <w:tr>
        <w:trPr>
          <w:tblHeader w:val="true"/>
          <w:cantSplit w:val="true"/>
        </w:trPr>
        <w:tc>
          <w:tcPr>
            <w:tcW w:type="dxa" w:w="3515"/>
            <w:shd w:val="clear" w:color="auto" w:fill="D9D9D9"/>
          </w:tcPr>
          <w:p>
            <w:pPr>
              <w:spacing w:after="20" w:before="20"/>
              <w:jc w:val="center"/>
            </w:pPr>
            <w:r/>
            <w:r>
              <w:rPr>
                <w:b/>
                <w:sz w:val="17"/>
              </w:rPr>
              <w:t>Élément</w:t>
            </w:r>
          </w:p>
        </w:tc>
        <w:tc>
          <w:tcPr>
            <w:tcW w:type="dxa" w:w="5669"/>
            <w:shd w:val="clear" w:color="auto" w:fill="D9D9D9"/>
          </w:tcPr>
          <w:p>
            <w:pPr>
              <w:spacing w:after="20" w:before="20"/>
              <w:jc w:val="center"/>
            </w:pPr>
            <w:r/>
            <w:r>
              <w:rPr>
                <w:b/>
                <w:sz w:val="17"/>
              </w:rPr>
              <w:t>Garantie</w:t>
            </w:r>
          </w:p>
        </w:tc>
      </w:tr>
      <w:tr>
        <w:trPr>
          <w:cantSplit w:val="true"/>
        </w:trPr>
        <w:tc>
          <w:tcPr>
            <w:tcW w:type="dxa" w:w="3515"/>
          </w:tcPr>
          <w:p>
            <w:pPr>
              <w:spacing w:after="20" w:before="20"/>
            </w:pPr>
            <w:r/>
            <w:r>
              <w:rPr>
                <w:b w:val="0"/>
                <w:sz w:val="17"/>
              </w:rPr>
              <w:t>bookings_no_overlap (contrainte d’exclusion)</w:t>
            </w:r>
          </w:p>
        </w:tc>
        <w:tc>
          <w:tcPr>
            <w:tcW w:type="dxa" w:w="5669"/>
          </w:tcPr>
          <w:p>
            <w:pPr>
              <w:spacing w:after="20" w:before="20"/>
            </w:pPr>
            <w:r/>
            <w:r>
              <w:rPr>
                <w:b w:val="0"/>
                <w:sz w:val="17"/>
              </w:rPr>
              <w:t>Un même tuteur ne peut avoir deux réservations confirmées ou en cours qui se chevauchent dans le temps.</w:t>
            </w:r>
          </w:p>
        </w:tc>
      </w:tr>
      <w:tr>
        <w:trPr>
          <w:cantSplit w:val="true"/>
        </w:trPr>
        <w:tc>
          <w:tcPr>
            <w:tcW w:type="dxa" w:w="3515"/>
          </w:tcPr>
          <w:p>
            <w:pPr>
              <w:spacing w:after="20" w:before="20"/>
            </w:pPr>
            <w:r/>
            <w:r>
              <w:rPr>
                <w:b w:val="0"/>
                <w:sz w:val="17"/>
              </w:rPr>
              <w:t>bookings_time_order</w:t>
            </w:r>
          </w:p>
        </w:tc>
        <w:tc>
          <w:tcPr>
            <w:tcW w:type="dxa" w:w="5669"/>
          </w:tcPr>
          <w:p>
            <w:pPr>
              <w:spacing w:after="20" w:before="20"/>
            </w:pPr>
            <w:r/>
            <w:r>
              <w:rPr>
                <w:b w:val="0"/>
                <w:sz w:val="17"/>
              </w:rPr>
              <w:t>La fin d’une réservation est postérieure à son début.</w:t>
            </w:r>
          </w:p>
        </w:tc>
      </w:tr>
      <w:tr>
        <w:trPr>
          <w:cantSplit w:val="true"/>
        </w:trPr>
        <w:tc>
          <w:tcPr>
            <w:tcW w:type="dxa" w:w="3515"/>
          </w:tcPr>
          <w:p>
            <w:pPr>
              <w:spacing w:after="20" w:before="20"/>
            </w:pPr>
            <w:r/>
            <w:r>
              <w:rPr>
                <w:b w:val="0"/>
                <w:sz w:val="17"/>
              </w:rPr>
              <w:t>bookings_room_mode</w:t>
            </w:r>
          </w:p>
        </w:tc>
        <w:tc>
          <w:tcPr>
            <w:tcW w:type="dxa" w:w="5669"/>
          </w:tcPr>
          <w:p>
            <w:pPr>
              <w:spacing w:after="20" w:before="20"/>
            </w:pPr>
            <w:r/>
            <w:r>
              <w:rPr>
                <w:b w:val="0"/>
                <w:sz w:val="17"/>
              </w:rPr>
              <w:t>Une réservation en salle partenaire désigne obligatoirement une salle.</w:t>
            </w:r>
          </w:p>
        </w:tc>
      </w:tr>
      <w:tr>
        <w:trPr>
          <w:cantSplit w:val="true"/>
        </w:trPr>
        <w:tc>
          <w:tcPr>
            <w:tcW w:type="dxa" w:w="3515"/>
          </w:tcPr>
          <w:p>
            <w:pPr>
              <w:spacing w:after="20" w:before="20"/>
            </w:pPr>
            <w:r/>
            <w:r>
              <w:rPr>
                <w:b w:val="0"/>
                <w:sz w:val="17"/>
              </w:rPr>
              <w:t>reviews_rating_range</w:t>
            </w:r>
          </w:p>
        </w:tc>
        <w:tc>
          <w:tcPr>
            <w:tcW w:type="dxa" w:w="5669"/>
          </w:tcPr>
          <w:p>
            <w:pPr>
              <w:spacing w:after="20" w:before="20"/>
            </w:pPr>
            <w:r/>
            <w:r>
              <w:rPr>
                <w:b w:val="0"/>
                <w:sz w:val="17"/>
              </w:rPr>
              <w:t>La note d’un avis est comprise entre 1 et 5.</w:t>
            </w:r>
          </w:p>
        </w:tc>
      </w:tr>
      <w:tr>
        <w:trPr>
          <w:cantSplit w:val="true"/>
        </w:trPr>
        <w:tc>
          <w:tcPr>
            <w:tcW w:type="dxa" w:w="3515"/>
          </w:tcPr>
          <w:p>
            <w:pPr>
              <w:spacing w:after="20" w:before="20"/>
            </w:pPr>
            <w:r/>
            <w:r>
              <w:rPr>
                <w:b w:val="0"/>
                <w:sz w:val="17"/>
              </w:rPr>
              <w:t>availabilities_dow, _fmt, _order</w:t>
            </w:r>
          </w:p>
        </w:tc>
        <w:tc>
          <w:tcPr>
            <w:tcW w:type="dxa" w:w="5669"/>
          </w:tcPr>
          <w:p>
            <w:pPr>
              <w:spacing w:after="20" w:before="20"/>
            </w:pPr>
            <w:r/>
            <w:r>
              <w:rPr>
                <w:b w:val="0"/>
                <w:sz w:val="17"/>
              </w:rPr>
              <w:t>Le jour est compris entre 0 et 6, les heures respectent le format hh:mm et la fin est postérieure au début.</w:t>
            </w:r>
          </w:p>
        </w:tc>
      </w:tr>
      <w:tr>
        <w:trPr>
          <w:cantSplit w:val="true"/>
        </w:trPr>
        <w:tc>
          <w:tcPr>
            <w:tcW w:type="dxa" w:w="3515"/>
          </w:tcPr>
          <w:p>
            <w:pPr>
              <w:spacing w:after="20" w:before="20"/>
            </w:pPr>
            <w:r/>
            <w:r>
              <w:rPr>
                <w:b w:val="0"/>
                <w:sz w:val="17"/>
              </w:rPr>
              <w:t>tutor_applications_one_pending (index unique partiel)</w:t>
            </w:r>
          </w:p>
        </w:tc>
        <w:tc>
          <w:tcPr>
            <w:tcW w:type="dxa" w:w="5669"/>
          </w:tcPr>
          <w:p>
            <w:pPr>
              <w:spacing w:after="20" w:before="20"/>
            </w:pPr>
            <w:r/>
            <w:r>
              <w:rPr>
                <w:b w:val="0"/>
                <w:sz w:val="17"/>
              </w:rPr>
              <w:t>Un tuteur ne peut avoir qu’une seule candidature en attente.</w:t>
            </w:r>
          </w:p>
        </w:tc>
      </w:tr>
      <w:tr>
        <w:trPr>
          <w:cantSplit w:val="true"/>
        </w:trPr>
        <w:tc>
          <w:tcPr>
            <w:tcW w:type="dxa" w:w="3515"/>
          </w:tcPr>
          <w:p>
            <w:pPr>
              <w:spacing w:after="20" w:before="20"/>
            </w:pPr>
            <w:r/>
            <w:r>
              <w:rPr>
                <w:b w:val="0"/>
                <w:sz w:val="17"/>
              </w:rPr>
              <w:t>places.location (colonne générée) et index gist</w:t>
            </w:r>
          </w:p>
        </w:tc>
        <w:tc>
          <w:tcPr>
            <w:tcW w:type="dxa" w:w="5669"/>
          </w:tcPr>
          <w:p>
            <w:pPr>
              <w:spacing w:after="20" w:before="20"/>
            </w:pPr>
            <w:r/>
            <w:r>
              <w:rPr>
                <w:b w:val="0"/>
                <w:sz w:val="17"/>
              </w:rPr>
              <w:t>La position géographique est calculée à partir de la latitude et de la longitude ; l’index accélère les recherches de proximité.</w:t>
            </w:r>
          </w:p>
        </w:tc>
      </w:tr>
      <w:tr>
        <w:trPr>
          <w:cantSplit w:val="true"/>
        </w:trPr>
        <w:tc>
          <w:tcPr>
            <w:tcW w:type="dxa" w:w="3515"/>
          </w:tcPr>
          <w:p>
            <w:pPr>
              <w:spacing w:after="20" w:before="20"/>
            </w:pPr>
            <w:r/>
            <w:r>
              <w:rPr>
                <w:b w:val="0"/>
                <w:sz w:val="17"/>
              </w:rPr>
              <w:t>tutor_search_chunks.embedding (vector 768)</w:t>
            </w:r>
          </w:p>
        </w:tc>
        <w:tc>
          <w:tcPr>
            <w:tcW w:type="dxa" w:w="5669"/>
          </w:tcPr>
          <w:p>
            <w:pPr>
              <w:spacing w:after="20" w:before="20"/>
            </w:pPr>
            <w:r/>
            <w:r>
              <w:rPr>
                <w:b w:val="0"/>
                <w:sz w:val="17"/>
              </w:rPr>
              <w:t>Stockage des vecteurs de recherche sémantique.</w:t>
            </w:r>
          </w:p>
        </w:tc>
      </w:tr>
    </w:tbl>
    <w:p/>
    <w:tbl>
      <w:tblPr>
        <w:tblStyle w:val="Grilledutableau"/>
        <w:tblW w:type="auto" w:w="0"/>
        <w:jc w:val="center"/>
        <w:tblLook w:firstColumn="1" w:firstRow="1" w:lastColumn="0" w:lastRow="0" w:noHBand="0" w:noVBand="1" w:val="04A0"/>
      </w:tblPr>
      <w:tblGrid>
        <w:gridCol w:w="9072"/>
      </w:tblGrid>
      <w:tr>
        <w:tc>
          <w:tcPr>
            <w:tcW w:type="dxa" w:w="9184"/>
            <w:shd w:val="clear" w:color="auto" w:fill="F2F2F2"/>
          </w:tcPr>
          <w:p>
            <w:pPr>
              <w:spacing w:after="0" w:before="0"/>
            </w:pPr>
            <w:r/>
            <w:r>
              <w:rPr>
                <w:rFonts w:ascii="Consolas" w:hAnsi="Consolas" w:eastAsia="Consolas"/>
                <w:sz w:val="15"/>
              </w:rPr>
              <w:t>CREATE EXTENSION IF NOT EXISTS postgis;</w:t>
            </w:r>
          </w:p>
          <w:p>
            <w:pPr>
              <w:spacing w:after="0" w:before="0"/>
            </w:pPr>
            <w:r>
              <w:rPr>
                <w:rFonts w:ascii="Consolas" w:hAnsi="Consolas" w:eastAsia="Consolas"/>
                <w:sz w:val="15"/>
              </w:rPr>
              <w:t>CREATE EXTENSION IF NOT EXISTS btree_gist;</w:t>
            </w:r>
          </w:p>
          <w:p>
            <w:pPr>
              <w:spacing w:after="0" w:before="0"/>
            </w:pPr>
            <w:r>
              <w:rPr>
                <w:rFonts w:ascii="Consolas" w:hAnsi="Consolas" w:eastAsia="Consolas"/>
                <w:sz w:val="15"/>
              </w:rPr>
              <w:t xml:space="preserve"> </w:t>
            </w:r>
          </w:p>
          <w:p>
            <w:pPr>
              <w:spacing w:after="0" w:before="0"/>
            </w:pPr>
            <w:r>
              <w:rPr>
                <w:rFonts w:ascii="Consolas" w:hAnsi="Consolas" w:eastAsia="Consolas"/>
                <w:sz w:val="15"/>
              </w:rPr>
              <w:t>-- Colonne géographique GÉNÉRÉE à partir de latitude / longitude.</w:t>
            </w:r>
          </w:p>
          <w:p>
            <w:pPr>
              <w:spacing w:after="0" w:before="0"/>
            </w:pPr>
            <w:r>
              <w:rPr>
                <w:rFonts w:ascii="Consolas" w:hAnsi="Consolas" w:eastAsia="Consolas"/>
                <w:sz w:val="15"/>
              </w:rPr>
              <w:t>ALTER TABLE places</w:t>
            </w:r>
          </w:p>
          <w:p>
            <w:pPr>
              <w:spacing w:after="0" w:before="0"/>
            </w:pPr>
            <w:r>
              <w:rPr>
                <w:rFonts w:ascii="Consolas" w:hAnsi="Consolas" w:eastAsia="Consolas"/>
                <w:sz w:val="15"/>
              </w:rPr>
              <w:t xml:space="preserve">  ADD COLUMN location geography(Point, 4326)</w:t>
            </w:r>
          </w:p>
          <w:p>
            <w:pPr>
              <w:spacing w:after="0" w:before="0"/>
            </w:pPr>
            <w:r>
              <w:rPr>
                <w:rFonts w:ascii="Consolas" w:hAnsi="Consolas" w:eastAsia="Consolas"/>
                <w:sz w:val="15"/>
              </w:rPr>
              <w:t xml:space="preserve">  GENERATED ALWAYS AS (</w:t>
            </w:r>
          </w:p>
          <w:p>
            <w:pPr>
              <w:spacing w:after="0" w:before="0"/>
            </w:pPr>
            <w:r>
              <w:rPr>
                <w:rFonts w:ascii="Consolas" w:hAnsi="Consolas" w:eastAsia="Consolas"/>
                <w:sz w:val="15"/>
              </w:rPr>
              <w:t xml:space="preserve">    CASE WHEN latitude IS NOT NULL AND longitude IS NOT NULL</w:t>
            </w:r>
          </w:p>
          <w:p>
            <w:pPr>
              <w:spacing w:after="0" w:before="0"/>
            </w:pPr>
            <w:r>
              <w:rPr>
                <w:rFonts w:ascii="Consolas" w:hAnsi="Consolas" w:eastAsia="Consolas"/>
                <w:sz w:val="15"/>
              </w:rPr>
              <w:t xml:space="preserve">      THEN ST_SetSRID(ST_MakePoint(longitude, latitude), 4326)::geography</w:t>
            </w:r>
          </w:p>
          <w:p>
            <w:pPr>
              <w:spacing w:after="0" w:before="0"/>
            </w:pPr>
            <w:r>
              <w:rPr>
                <w:rFonts w:ascii="Consolas" w:hAnsi="Consolas" w:eastAsia="Consolas"/>
                <w:sz w:val="15"/>
              </w:rPr>
              <w:t xml:space="preserve">    END</w:t>
            </w:r>
          </w:p>
          <w:p>
            <w:pPr>
              <w:spacing w:after="0" w:before="0"/>
            </w:pPr>
            <w:r>
              <w:rPr>
                <w:rFonts w:ascii="Consolas" w:hAnsi="Consolas" w:eastAsia="Consolas"/>
                <w:sz w:val="15"/>
              </w:rPr>
              <w:t xml:space="preserve">  ) STORED;</w:t>
            </w:r>
          </w:p>
          <w:p>
            <w:pPr>
              <w:spacing w:after="0" w:before="0"/>
            </w:pPr>
            <w:r>
              <w:rPr>
                <w:rFonts w:ascii="Consolas" w:hAnsi="Consolas" w:eastAsia="Consolas"/>
                <w:sz w:val="15"/>
              </w:rPr>
              <w:t>CREATE INDEX IF NOT EXISTS places_location_gist ON places USING gist (location);</w:t>
            </w:r>
          </w:p>
          <w:p>
            <w:pPr>
              <w:spacing w:after="0" w:before="0"/>
            </w:pPr>
            <w:r>
              <w:rPr>
                <w:rFonts w:ascii="Consolas" w:hAnsi="Consolas" w:eastAsia="Consolas"/>
                <w:sz w:val="15"/>
              </w:rPr>
              <w:t xml:space="preserve"> </w:t>
            </w:r>
          </w:p>
          <w:p>
            <w:pPr>
              <w:spacing w:after="0" w:before="0"/>
            </w:pPr>
            <w:r>
              <w:rPr>
                <w:rFonts w:ascii="Consolas" w:hAnsi="Consolas" w:eastAsia="Consolas"/>
                <w:sz w:val="15"/>
              </w:rPr>
              <w:t>-- Anti-chevauchement : filet de sécurité final de l'acceptation d'une demande.</w:t>
            </w:r>
          </w:p>
          <w:p>
            <w:pPr>
              <w:spacing w:after="0" w:before="0"/>
            </w:pPr>
            <w:r>
              <w:rPr>
                <w:rFonts w:ascii="Consolas" w:hAnsi="Consolas" w:eastAsia="Consolas"/>
                <w:sz w:val="15"/>
              </w:rPr>
              <w:t>ALTER TABLE bookings</w:t>
            </w:r>
          </w:p>
          <w:p>
            <w:pPr>
              <w:spacing w:after="0" w:before="0"/>
            </w:pPr>
            <w:r>
              <w:rPr>
                <w:rFonts w:ascii="Consolas" w:hAnsi="Consolas" w:eastAsia="Consolas"/>
                <w:sz w:val="15"/>
              </w:rPr>
              <w:t xml:space="preserve">  ADD CONSTRAINT bookings_no_overlap</w:t>
            </w:r>
          </w:p>
          <w:p>
            <w:pPr>
              <w:spacing w:after="0" w:before="0"/>
            </w:pPr>
            <w:r>
              <w:rPr>
                <w:rFonts w:ascii="Consolas" w:hAnsi="Consolas" w:eastAsia="Consolas"/>
                <w:sz w:val="15"/>
              </w:rPr>
              <w:t xml:space="preserve">  EXCLUDE USING gist (</w:t>
            </w:r>
          </w:p>
          <w:p>
            <w:pPr>
              <w:spacing w:after="0" w:before="0"/>
            </w:pPr>
            <w:r>
              <w:rPr>
                <w:rFonts w:ascii="Consolas" w:hAnsi="Consolas" w:eastAsia="Consolas"/>
                <w:sz w:val="15"/>
              </w:rPr>
              <w:t xml:space="preserve">    "tutorProfileId" WITH =,</w:t>
            </w:r>
          </w:p>
          <w:p>
            <w:pPr>
              <w:spacing w:after="0" w:before="0"/>
            </w:pPr>
            <w:r>
              <w:rPr>
                <w:rFonts w:ascii="Consolas" w:hAnsi="Consolas" w:eastAsia="Consolas"/>
                <w:sz w:val="15"/>
              </w:rPr>
              <w:t xml:space="preserve">    tsrange("startAt", "endAt", '[)') WITH &amp;&amp;</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WHERE (status IN ('CONFIRMED', 'IN_PROGRESS'));</w:t>
            </w:r>
          </w:p>
        </w:tc>
      </w:tr>
    </w:tbl>
    <w:p/>
    <w:p>
      <w:pPr>
        <w:jc w:val="center"/>
      </w:pPr>
      <w:r>
        <w:rPr>
          <w:i/>
        </w:rPr>
        <w:t>Figure _. Extrait d’une migration SQL : géolocalisation et anti-chevauchement</w:t>
      </w:r>
    </w:p>
    <w:p>
      <w:pPr>
        <w:jc w:val="both"/>
      </w:pPr>
      <w:r>
        <w:t>Enfin, un programme d’amorçage (seed) alimente la base avec les données sans lesquelles l’application serait inutilisable : le catalogue des niveaux, des filières et des matières, le plan gratuit des lieux partenaires et, sur demande, le compte administrateur. Des données de démonstration (tuteurs approuvés, demandeur) ne sont créées qu’en développement. Avant toute migration sur une base existante, une sauvegarde est réalisée puis la migration est essayée sur une copie restaurée.</w:t>
      </w:r>
    </w:p>
    <w:p>
      <w:pPr>
        <w:jc w:val="center"/>
      </w:pPr>
      <w:r>
        <w:rPr>
          <w:b/>
          <w:highlight w:val="yellow"/>
        </w:rPr>
        <w:t>[ Insérer ici la capture : pgAdmin affichant les tables de la base eduloc ]</w:t>
      </w:r>
    </w:p>
    <w:p>
      <w:pPr>
        <w:jc w:val="center"/>
      </w:pPr>
      <w:r>
        <w:rPr>
          <w:i/>
        </w:rPr>
        <w:t>Figure _. Tables de la base de données dans pgAdmin</w:t>
      </w:r>
    </w:p>
    <w:p>
      <w:pPr>
        <w:pStyle w:val="Titre3"/>
      </w:pPr>
      <w:r>
        <w:t>Codage de l'application</w:t>
      </w:r>
    </w:p>
    <w:p>
      <w:pPr>
        <w:pStyle w:val="Titre4"/>
      </w:pPr>
      <w:r>
        <w:t>Codage du côté back-end</w:t>
      </w:r>
    </w:p>
    <w:p>
      <w:pPr>
        <w:pStyle w:val="Titre5"/>
      </w:pPr>
      <w:r>
        <w:t>Démarrage et validation des entrées</w:t>
      </w:r>
    </w:p>
    <w:p>
      <w:pPr>
        <w:jc w:val="both"/>
      </w:pPr>
      <w:r>
        <w:t>Le point d’entrée du serveur configure les protections communes : en-têtes de sécurité, règles CORS, préfixe /api et validation globale des données reçues. L’option qui rejette les champs non déclarés empêche un client d’envoyer des données inattendues, et le filtre d’exceptions renvoie des erreurs au format uniforme. La documentation Swagger est générée automatiquement.</w:t>
      </w:r>
    </w:p>
    <w:tbl>
      <w:tblPr>
        <w:tblStyle w:val="Grilledutableau"/>
        <w:tblW w:type="auto" w:w="0"/>
        <w:jc w:val="center"/>
        <w:tblLook w:firstColumn="1" w:firstRow="1" w:lastColumn="0" w:lastRow="0" w:noHBand="0" w:noVBand="1" w:val="04A0"/>
      </w:tblPr>
      <w:tblGrid>
        <w:gridCol w:w="9072"/>
      </w:tblGrid>
      <w:tr>
        <w:tc>
          <w:tcPr>
            <w:tcW w:type="dxa" w:w="9184"/>
            <w:shd w:val="clear" w:color="auto" w:fill="F2F2F2"/>
          </w:tcPr>
          <w:p>
            <w:pPr>
              <w:spacing w:after="0" w:before="0"/>
            </w:pPr>
            <w:r/>
            <w:r>
              <w:rPr>
                <w:rFonts w:ascii="Consolas" w:hAnsi="Consolas" w:eastAsia="Consolas"/>
                <w:sz w:val="15"/>
              </w:rPr>
              <w:t>const app = await NestFactory.create(AppModule, { rawBody: true });</w:t>
            </w:r>
          </w:p>
          <w:p>
            <w:pPr>
              <w:spacing w:after="0" w:before="0"/>
            </w:pPr>
            <w:r>
              <w:rPr>
                <w:rFonts w:ascii="Consolas" w:hAnsi="Consolas" w:eastAsia="Consolas"/>
                <w:sz w:val="15"/>
              </w:rPr>
              <w:t>app.use(helmet());</w:t>
            </w:r>
          </w:p>
          <w:p>
            <w:pPr>
              <w:spacing w:after="0" w:before="0"/>
            </w:pPr>
            <w:r>
              <w:rPr>
                <w:rFonts w:ascii="Consolas" w:hAnsi="Consolas" w:eastAsia="Consolas"/>
                <w:sz w:val="15"/>
              </w:rPr>
              <w:t>app.use(json({ limit: '1mb' }));</w:t>
            </w:r>
          </w:p>
          <w:p>
            <w:pPr>
              <w:spacing w:after="0" w:before="0"/>
            </w:pPr>
            <w:r>
              <w:rPr>
                <w:rFonts w:ascii="Consolas" w:hAnsi="Consolas" w:eastAsia="Consolas"/>
                <w:sz w:val="15"/>
              </w:rPr>
              <w:t>app.setGlobalPrefix('api', { exclude: ['health'] });</w:t>
            </w:r>
          </w:p>
          <w:p>
            <w:pPr>
              <w:spacing w:after="0" w:before="0"/>
            </w:pPr>
            <w:r>
              <w:rPr>
                <w:rFonts w:ascii="Consolas" w:hAnsi="Consolas" w:eastAsia="Consolas"/>
                <w:sz w:val="15"/>
              </w:rPr>
              <w:t>app.useGlobalPipes(</w:t>
            </w:r>
          </w:p>
          <w:p>
            <w:pPr>
              <w:spacing w:after="0" w:before="0"/>
            </w:pPr>
            <w:r>
              <w:rPr>
                <w:rFonts w:ascii="Consolas" w:hAnsi="Consolas" w:eastAsia="Consolas"/>
                <w:sz w:val="15"/>
              </w:rPr>
              <w:t xml:space="preserve">  new ValidationPipe({</w:t>
            </w:r>
          </w:p>
          <w:p>
            <w:pPr>
              <w:spacing w:after="0" w:before="0"/>
            </w:pPr>
            <w:r>
              <w:rPr>
                <w:rFonts w:ascii="Consolas" w:hAnsi="Consolas" w:eastAsia="Consolas"/>
                <w:sz w:val="15"/>
              </w:rPr>
              <w:t xml:space="preserve">    whitelist: true,</w:t>
            </w:r>
          </w:p>
          <w:p>
            <w:pPr>
              <w:spacing w:after="0" w:before="0"/>
            </w:pPr>
            <w:r>
              <w:rPr>
                <w:rFonts w:ascii="Consolas" w:hAnsi="Consolas" w:eastAsia="Consolas"/>
                <w:sz w:val="15"/>
              </w:rPr>
              <w:t xml:space="preserve">    forbidNonWhitelisted: true,</w:t>
            </w:r>
          </w:p>
          <w:p>
            <w:pPr>
              <w:spacing w:after="0" w:before="0"/>
            </w:pPr>
            <w:r>
              <w:rPr>
                <w:rFonts w:ascii="Consolas" w:hAnsi="Consolas" w:eastAsia="Consolas"/>
                <w:sz w:val="15"/>
              </w:rPr>
              <w:t xml:space="preserve">    transform: true,</w:t>
            </w:r>
          </w:p>
          <w:p>
            <w:pPr>
              <w:spacing w:after="0" w:before="0"/>
            </w:pPr>
            <w:r>
              <w:rPr>
                <w:rFonts w:ascii="Consolas" w:hAnsi="Consolas" w:eastAsia="Consolas"/>
                <w:sz w:val="15"/>
              </w:rPr>
              <w:t xml:space="preserve">    transformOptions: { enableImplicitConversion: false },</w:t>
            </w:r>
          </w:p>
          <w:p>
            <w:pPr>
              <w:spacing w:after="0" w:before="0"/>
            </w:pPr>
            <w:r>
              <w:rPr>
                <w:rFonts w:ascii="Consolas" w:hAnsi="Consolas" w:eastAsia="Consolas"/>
                <w:sz w:val="15"/>
              </w:rPr>
              <w:t xml:space="preserve">  }),</w:t>
            </w:r>
          </w:p>
          <w:p>
            <w:pPr>
              <w:spacing w:after="0" w:before="0"/>
            </w:pPr>
            <w:r>
              <w:rPr>
                <w:rFonts w:ascii="Consolas" w:hAnsi="Consolas" w:eastAsia="Consolas"/>
                <w:sz w:val="15"/>
              </w:rPr>
              <w:t>);</w:t>
            </w:r>
          </w:p>
          <w:p>
            <w:pPr>
              <w:spacing w:after="0" w:before="0"/>
            </w:pPr>
            <w:r>
              <w:rPr>
                <w:rFonts w:ascii="Consolas" w:hAnsi="Consolas" w:eastAsia="Consolas"/>
                <w:sz w:val="15"/>
              </w:rPr>
              <w:t>app.useGlobalFilters(new GlobalExceptionFilter());</w:t>
            </w:r>
          </w:p>
          <w:p>
            <w:pPr>
              <w:spacing w:after="0" w:before="0"/>
            </w:pPr>
            <w:r>
              <w:rPr>
                <w:rFonts w:ascii="Consolas" w:hAnsi="Consolas" w:eastAsia="Consolas"/>
                <w:sz w:val="15"/>
              </w:rPr>
              <w:t>SwaggerModule.setup('docs', app, SwaggerModule.createDocument(app, swagger));</w:t>
            </w:r>
          </w:p>
          <w:p>
            <w:pPr>
              <w:spacing w:after="0" w:before="0"/>
            </w:pPr>
            <w:r>
              <w:rPr>
                <w:rFonts w:ascii="Consolas" w:hAnsi="Consolas" w:eastAsia="Consolas"/>
                <w:sz w:val="15"/>
              </w:rPr>
              <w:t>await app.listen(cfg.port);</w:t>
            </w:r>
          </w:p>
        </w:tc>
      </w:tr>
    </w:tbl>
    <w:p/>
    <w:p>
      <w:pPr>
        <w:jc w:val="center"/>
      </w:pPr>
      <w:r>
        <w:rPr>
          <w:i/>
        </w:rPr>
        <w:t>Figure _. Extrait de main.ts : démarrage du serveur</w:t>
      </w:r>
    </w:p>
    <w:p>
      <w:pPr>
        <w:pStyle w:val="Titre5"/>
      </w:pPr>
      <w:r>
        <w:t>Objet de transfert de données et contrôleur</w:t>
      </w:r>
    </w:p>
    <w:p>
      <w:pPr>
        <w:jc w:val="both"/>
      </w:pPr>
      <w:r>
        <w:t>Chaque route déclare la forme des données attendues dans une classe (DTO) annotée de règles de validation : identifiants au format UUID, date au format ISO, durée comprise entre 15 et 480 minutes, texte limité en longueur. Le contrôleur ne contient aucune règle métier : il identifie l’utilisateur connecté et délègue au service. L’en-tête d’idempotence évite qu’un envoi répété (réseau instable) crée deux réservations.</w:t>
      </w:r>
    </w:p>
    <w:tbl>
      <w:tblPr>
        <w:tblStyle w:val="Grilledutableau"/>
        <w:tblW w:type="auto" w:w="0"/>
        <w:jc w:val="center"/>
        <w:tblLook w:firstColumn="1" w:firstRow="1" w:lastColumn="0" w:lastRow="0" w:noHBand="0" w:noVBand="1" w:val="04A0"/>
      </w:tblPr>
      <w:tblGrid>
        <w:gridCol w:w="9072"/>
      </w:tblGrid>
      <w:tr>
        <w:tc>
          <w:tcPr>
            <w:tcW w:type="dxa" w:w="9184"/>
            <w:shd w:val="clear" w:color="auto" w:fill="F2F2F2"/>
          </w:tcPr>
          <w:p>
            <w:pPr>
              <w:spacing w:after="0" w:before="0"/>
            </w:pPr>
            <w:r/>
            <w:r>
              <w:rPr>
                <w:rFonts w:ascii="Consolas" w:hAnsi="Consolas" w:eastAsia="Consolas"/>
                <w:sz w:val="15"/>
              </w:rPr>
              <w:t>export class CreateBookingDto {</w:t>
            </w:r>
          </w:p>
          <w:p>
            <w:pPr>
              <w:spacing w:after="0" w:before="0"/>
            </w:pPr>
            <w:r>
              <w:rPr>
                <w:rFonts w:ascii="Consolas" w:hAnsi="Consolas" w:eastAsia="Consolas"/>
                <w:sz w:val="15"/>
              </w:rPr>
              <w:t xml:space="preserve">  @IsUUID() offerId!: string;</w:t>
            </w:r>
          </w:p>
          <w:p>
            <w:pPr>
              <w:spacing w:after="0" w:before="0"/>
            </w:pPr>
            <w:r>
              <w:rPr>
                <w:rFonts w:ascii="Consolas" w:hAnsi="Consolas" w:eastAsia="Consolas"/>
                <w:sz w:val="15"/>
              </w:rPr>
              <w:t xml:space="preserve">  @IsUUID() beneficiaryId!: string;</w:t>
            </w:r>
          </w:p>
          <w:p>
            <w:pPr>
              <w:spacing w:after="0" w:before="0"/>
            </w:pPr>
            <w:r>
              <w:rPr>
                <w:rFonts w:ascii="Consolas" w:hAnsi="Consolas" w:eastAsia="Consolas"/>
                <w:sz w:val="15"/>
              </w:rPr>
              <w:t xml:space="preserve">  @IsISO8601({ strict: true }) startAt!: string;</w:t>
            </w:r>
          </w:p>
          <w:p>
            <w:pPr>
              <w:spacing w:after="0" w:before="0"/>
            </w:pPr>
            <w:r>
              <w:rPr>
                <w:rFonts w:ascii="Consolas" w:hAnsi="Consolas" w:eastAsia="Consolas"/>
                <w:sz w:val="15"/>
              </w:rPr>
              <w:t xml:space="preserve">  @IsEnum(TeachingModeDto) teachingMode!: TeachingModeDto;</w:t>
            </w:r>
          </w:p>
          <w:p>
            <w:pPr>
              <w:spacing w:after="0" w:before="0"/>
            </w:pPr>
            <w:r>
              <w:rPr>
                <w:rFonts w:ascii="Consolas" w:hAnsi="Consolas" w:eastAsia="Consolas"/>
                <w:sz w:val="15"/>
              </w:rPr>
              <w:t xml:space="preserve">  @IsOptional() @IsUUID() placeId?: string;</w:t>
            </w:r>
          </w:p>
          <w:p>
            <w:pPr>
              <w:spacing w:after="0" w:before="0"/>
            </w:pPr>
            <w:r>
              <w:rPr>
                <w:rFonts w:ascii="Consolas" w:hAnsi="Consolas" w:eastAsia="Consolas"/>
                <w:sz w:val="15"/>
              </w:rPr>
              <w:t xml:space="preserve">  @IsOptional() @IsUUID() roomId?: string;</w:t>
            </w:r>
          </w:p>
          <w:p>
            <w:pPr>
              <w:spacing w:after="0" w:before="0"/>
            </w:pPr>
            <w:r>
              <w:rPr>
                <w:rFonts w:ascii="Consolas" w:hAnsi="Consolas" w:eastAsia="Consolas"/>
                <w:sz w:val="15"/>
              </w:rPr>
              <w:t xml:space="preserve">  @IsOptional() @IsInt() @Min(15) @Max(480) durationMinutes?: number;</w:t>
            </w:r>
          </w:p>
          <w:p>
            <w:pPr>
              <w:spacing w:after="0" w:before="0"/>
            </w:pPr>
            <w:r>
              <w:rPr>
                <w:rFonts w:ascii="Consolas" w:hAnsi="Consolas" w:eastAsia="Consolas"/>
                <w:sz w:val="15"/>
              </w:rPr>
              <w:t xml:space="preserve">  @IsOptional() @IsUUID() holdId?: string;</w:t>
            </w:r>
          </w:p>
          <w:p>
            <w:pPr>
              <w:spacing w:after="0" w:before="0"/>
            </w:pPr>
            <w:r>
              <w:rPr>
                <w:rFonts w:ascii="Consolas" w:hAnsi="Consolas" w:eastAsia="Consolas"/>
                <w:sz w:val="15"/>
              </w:rPr>
              <w:t xml:space="preserve">  @IsOptional() @IsString() @MaxLength(1000) requesterNote?: string;</w:t>
            </w:r>
          </w:p>
          <w:p>
            <w:pPr>
              <w:spacing w:after="0" w:before="0"/>
            </w:pPr>
            <w:r>
              <w:rPr>
                <w:rFonts w:ascii="Consolas" w:hAnsi="Consolas" w:eastAsia="Consolas"/>
                <w:sz w:val="15"/>
              </w:rPr>
              <w:t>}</w:t>
            </w:r>
          </w:p>
          <w:p>
            <w:pPr>
              <w:spacing w:after="0" w:before="0"/>
            </w:pPr>
            <w:r>
              <w:rPr>
                <w:rFonts w:ascii="Consolas" w:hAnsi="Consolas" w:eastAsia="Consolas"/>
                <w:sz w:val="15"/>
              </w:rPr>
              <w:t xml:space="preserve"> </w:t>
            </w:r>
          </w:p>
          <w:p>
            <w:pPr>
              <w:spacing w:after="0" w:before="0"/>
            </w:pPr>
            <w:r>
              <w:rPr>
                <w:rFonts w:ascii="Consolas" w:hAnsi="Consolas" w:eastAsia="Consolas"/>
                <w:sz w:val="15"/>
              </w:rPr>
              <w:t>@Controller('bookings')</w:t>
            </w:r>
          </w:p>
          <w:p>
            <w:pPr>
              <w:spacing w:after="0" w:before="0"/>
            </w:pPr>
            <w:r>
              <w:rPr>
                <w:rFonts w:ascii="Consolas" w:hAnsi="Consolas" w:eastAsia="Consolas"/>
                <w:sz w:val="15"/>
              </w:rPr>
              <w:t>export class BookingsController {</w:t>
            </w:r>
          </w:p>
          <w:p>
            <w:pPr>
              <w:spacing w:after="0" w:before="0"/>
            </w:pPr>
            <w:r>
              <w:rPr>
                <w:rFonts w:ascii="Consolas" w:hAnsi="Consolas" w:eastAsia="Consolas"/>
                <w:sz w:val="15"/>
              </w:rPr>
              <w:t xml:space="preserve">  constructor(private readonly service: BookingsService) {}</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@Post('quote')</w:t>
            </w:r>
          </w:p>
          <w:p>
            <w:pPr>
              <w:spacing w:after="0" w:before="0"/>
            </w:pPr>
            <w:r>
              <w:rPr>
                <w:rFonts w:ascii="Consolas" w:hAnsi="Consolas" w:eastAsia="Consolas"/>
                <w:sz w:val="15"/>
              </w:rPr>
              <w:t xml:space="preserve">  quote(@CurrentUser() user: AuthUser, @Body() dto: CreateBookingDto) {</w:t>
            </w:r>
          </w:p>
          <w:p>
            <w:pPr>
              <w:spacing w:after="0" w:before="0"/>
            </w:pPr>
            <w:r>
              <w:rPr>
                <w:rFonts w:ascii="Consolas" w:hAnsi="Consolas" w:eastAsia="Consolas"/>
                <w:sz w:val="15"/>
              </w:rPr>
              <w:t xml:space="preserve">    return this.service.quote(user.userId, dto);</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@Post()</w:t>
            </w:r>
          </w:p>
          <w:p>
            <w:pPr>
              <w:spacing w:after="0" w:before="0"/>
            </w:pPr>
            <w:r>
              <w:rPr>
                <w:rFonts w:ascii="Consolas" w:hAnsi="Consolas" w:eastAsia="Consolas"/>
                <w:sz w:val="15"/>
              </w:rPr>
              <w:t xml:space="preserve">  @UseInterceptors(IdempotencyInterceptor)</w:t>
            </w:r>
          </w:p>
          <w:p>
            <w:pPr>
              <w:spacing w:after="0" w:before="0"/>
            </w:pPr>
            <w:r>
              <w:rPr>
                <w:rFonts w:ascii="Consolas" w:hAnsi="Consolas" w:eastAsia="Consolas"/>
                <w:sz w:val="15"/>
              </w:rPr>
              <w:t xml:space="preserve">  create(@CurrentUser() user: AuthUser, @Body() dto: CreateBookingDto) {</w:t>
            </w:r>
          </w:p>
          <w:p>
            <w:pPr>
              <w:spacing w:after="0" w:before="0"/>
            </w:pPr>
            <w:r>
              <w:rPr>
                <w:rFonts w:ascii="Consolas" w:hAnsi="Consolas" w:eastAsia="Consolas"/>
                <w:sz w:val="15"/>
              </w:rPr>
              <w:t xml:space="preserve">    return this.service.createBooking(user.userId, dto);</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@Post(':id/accept')</w:t>
            </w:r>
          </w:p>
          <w:p>
            <w:pPr>
              <w:spacing w:after="0" w:before="0"/>
            </w:pPr>
            <w:r>
              <w:rPr>
                <w:rFonts w:ascii="Consolas" w:hAnsi="Consolas" w:eastAsia="Consolas"/>
                <w:sz w:val="15"/>
              </w:rPr>
              <w:t xml:space="preserve">  accept(@CurrentUser() user: AuthUser, @Param('id', ParseUUIDPipe) id: string) {</w:t>
            </w:r>
          </w:p>
          <w:p>
            <w:pPr>
              <w:spacing w:after="0" w:before="0"/>
            </w:pPr>
            <w:r>
              <w:rPr>
                <w:rFonts w:ascii="Consolas" w:hAnsi="Consolas" w:eastAsia="Consolas"/>
                <w:sz w:val="15"/>
              </w:rPr>
              <w:t xml:space="preserve">    return this.service.acceptBooking(user.userId, id);</w:t>
            </w:r>
          </w:p>
          <w:p>
            <w:pPr>
              <w:spacing w:after="0" w:before="0"/>
            </w:pPr>
            <w:r>
              <w:rPr>
                <w:rFonts w:ascii="Consolas" w:hAnsi="Consolas" w:eastAsia="Consolas"/>
                <w:sz w:val="15"/>
              </w:rPr>
              <w:t xml:space="preserve">  }</w:t>
            </w:r>
          </w:p>
          <w:p>
            <w:pPr>
              <w:spacing w:after="0" w:before="0"/>
            </w:pPr>
            <w:r>
              <w:rPr>
                <w:rFonts w:ascii="Consolas" w:hAnsi="Consolas" w:eastAsia="Consolas"/>
                <w:sz w:val="15"/>
              </w:rPr>
              <w:t>}</w:t>
            </w:r>
          </w:p>
        </w:tc>
      </w:tr>
    </w:tbl>
    <w:p/>
    <w:p>
      <w:pPr>
        <w:jc w:val="center"/>
      </w:pPr>
      <w:r>
        <w:rPr>
          <w:i/>
        </w:rPr>
        <w:t>Figure _. Extrait de dto.ts et de bookings.controller.ts</w:t>
      </w:r>
    </w:p>
    <w:p>
      <w:pPr>
        <w:pStyle w:val="Titre5"/>
      </w:pPr>
      <w:r>
        <w:t>Règles du domaine : machine d’états et prix</w:t>
      </w:r>
    </w:p>
    <w:p>
      <w:pPr>
        <w:jc w:val="both"/>
      </w:pPr>
      <w:r>
        <w:t>Les règles les plus importantes sont écrites sous forme de fonctions pures, indépendantes de la base. La machine d’états d’une réservation décrit, pour chaque état, les transitions possibles et les acteurs autorisés à les déclencher ; toute autre transition est refusée. Le calcul du prix additionne le tarif du tuteur, les frais de déplacement, les frais de salle et les frais de service calculés sur le seul tarif du tuteur. Ces fonctions sont couvertes par des tests unitaires.</w:t>
      </w:r>
    </w:p>
    <w:tbl>
      <w:tblPr>
        <w:tblStyle w:val="Grilledutableau"/>
        <w:tblW w:type="auto" w:w="0"/>
        <w:jc w:val="center"/>
        <w:tblLook w:firstColumn="1" w:firstRow="1" w:lastColumn="0" w:lastRow="0" w:noHBand="0" w:noVBand="1" w:val="04A0"/>
      </w:tblPr>
      <w:tblGrid>
        <w:gridCol w:w="9072"/>
      </w:tblGrid>
      <w:tr>
        <w:tc>
          <w:tcPr>
            <w:tcW w:type="dxa" w:w="9184"/>
            <w:shd w:val="clear" w:color="auto" w:fill="F2F2F2"/>
          </w:tcPr>
          <w:p>
            <w:pPr>
              <w:spacing w:after="0" w:before="0"/>
            </w:pPr>
            <w:r/>
            <w:r>
              <w:rPr>
                <w:rFonts w:ascii="Consolas" w:hAnsi="Consolas" w:eastAsia="Consolas"/>
                <w:sz w:val="15"/>
              </w:rPr>
              <w:t>const TRANSITIONS: Record&lt;BookingState, Partial&lt;Record&lt;BookingState, BookingActor[]&gt;&gt;&gt; = {</w:t>
            </w:r>
          </w:p>
          <w:p>
            <w:pPr>
              <w:spacing w:after="0" w:before="0"/>
            </w:pPr>
            <w:r>
              <w:rPr>
                <w:rFonts w:ascii="Consolas" w:hAnsi="Consolas" w:eastAsia="Consolas"/>
                <w:sz w:val="15"/>
              </w:rPr>
              <w:t xml:space="preserve">  PENDING:     { CONFIRMED: ['TUTOR'], REFUSED: ['TUTOR', 'SYSTEM'], CANCELLED: ['REQUESTER', 'ADMIN'] },</w:t>
            </w:r>
          </w:p>
          <w:p>
            <w:pPr>
              <w:spacing w:after="0" w:before="0"/>
            </w:pPr>
            <w:r>
              <w:rPr>
                <w:rFonts w:ascii="Consolas" w:hAnsi="Consolas" w:eastAsia="Consolas"/>
                <w:sz w:val="15"/>
              </w:rPr>
              <w:t xml:space="preserve">  CONFIRMED:   { CANCELLED: ['REQUESTER', 'TUTOR', 'ADMIN', 'SYSTEM'], IN_PROGRESS: ['TUTOR'] },</w:t>
            </w:r>
          </w:p>
          <w:p>
            <w:pPr>
              <w:spacing w:after="0" w:before="0"/>
            </w:pPr>
            <w:r>
              <w:rPr>
                <w:rFonts w:ascii="Consolas" w:hAnsi="Consolas" w:eastAsia="Consolas"/>
                <w:sz w:val="15"/>
              </w:rPr>
              <w:t xml:space="preserve">  IN_PROGRESS: { COMPLETED: ['TUTOR', 'SYSTEM'] },</w:t>
            </w:r>
          </w:p>
          <w:p>
            <w:pPr>
              <w:spacing w:after="0" w:before="0"/>
            </w:pPr>
            <w:r>
              <w:rPr>
                <w:rFonts w:ascii="Consolas" w:hAnsi="Consolas" w:eastAsia="Consolas"/>
                <w:sz w:val="15"/>
              </w:rPr>
              <w:t xml:space="preserve">  REFUSED:     {},</w:t>
            </w:r>
          </w:p>
          <w:p>
            <w:pPr>
              <w:spacing w:after="0" w:before="0"/>
            </w:pPr>
            <w:r>
              <w:rPr>
                <w:rFonts w:ascii="Consolas" w:hAnsi="Consolas" w:eastAsia="Consolas"/>
                <w:sz w:val="15"/>
              </w:rPr>
              <w:t xml:space="preserve">  CANCELLED:   {},</w:t>
            </w:r>
          </w:p>
          <w:p>
            <w:pPr>
              <w:spacing w:after="0" w:before="0"/>
            </w:pPr>
            <w:r>
              <w:rPr>
                <w:rFonts w:ascii="Consolas" w:hAnsi="Consolas" w:eastAsia="Consolas"/>
                <w:sz w:val="15"/>
              </w:rPr>
              <w:t xml:space="preserve">  COMPLETED:   {},</w:t>
            </w:r>
          </w:p>
          <w:p>
            <w:pPr>
              <w:spacing w:after="0" w:before="0"/>
            </w:pPr>
            <w:r>
              <w:rPr>
                <w:rFonts w:ascii="Consolas" w:hAnsi="Consolas" w:eastAsia="Consolas"/>
                <w:sz w:val="15"/>
              </w:rPr>
              <w:t>};</w:t>
            </w:r>
          </w:p>
          <w:p>
            <w:pPr>
              <w:spacing w:after="0" w:before="0"/>
            </w:pPr>
            <w:r>
              <w:rPr>
                <w:rFonts w:ascii="Consolas" w:hAnsi="Consolas" w:eastAsia="Consolas"/>
                <w:sz w:val="15"/>
              </w:rPr>
              <w:t xml:space="preserve"> </w:t>
            </w:r>
          </w:p>
          <w:p>
            <w:pPr>
              <w:spacing w:after="0" w:before="0"/>
            </w:pPr>
            <w:r>
              <w:rPr>
                <w:rFonts w:ascii="Consolas" w:hAnsi="Consolas" w:eastAsia="Consolas"/>
                <w:sz w:val="15"/>
              </w:rPr>
              <w:t>static assertCanTransition(from: BookingState, to: BookingState, actor: BookingActor): void {</w:t>
            </w:r>
          </w:p>
          <w:p>
            <w:pPr>
              <w:spacing w:after="0" w:before="0"/>
            </w:pPr>
            <w:r>
              <w:rPr>
                <w:rFonts w:ascii="Consolas" w:hAnsi="Consolas" w:eastAsia="Consolas"/>
                <w:sz w:val="15"/>
              </w:rPr>
              <w:t xml:space="preserve">  const allowed = TRANSITIONS[from]?.[to];</w:t>
            </w:r>
          </w:p>
          <w:p>
            <w:pPr>
              <w:spacing w:after="0" w:before="0"/>
            </w:pPr>
            <w:r>
              <w:rPr>
                <w:rFonts w:ascii="Consolas" w:hAnsi="Consolas" w:eastAsia="Consolas"/>
                <w:sz w:val="15"/>
              </w:rPr>
              <w:t xml:space="preserve">  if (!allowed) throw new InvalidTransitionError(from, to);</w:t>
            </w:r>
          </w:p>
          <w:p>
            <w:pPr>
              <w:spacing w:after="0" w:before="0"/>
            </w:pPr>
            <w:r>
              <w:rPr>
                <w:rFonts w:ascii="Consolas" w:hAnsi="Consolas" w:eastAsia="Consolas"/>
                <w:sz w:val="15"/>
              </w:rPr>
              <w:t xml:space="preserve">  if (!allowed.includes(actor)) throw new ForbiddenTransitionError(from, to, actor);</w:t>
            </w:r>
          </w:p>
          <w:p>
            <w:pPr>
              <w:spacing w:after="0" w:before="0"/>
            </w:pPr>
            <w:r>
              <w:rPr>
                <w:rFonts w:ascii="Consolas" w:hAnsi="Consolas" w:eastAsia="Consolas"/>
                <w:sz w:val="15"/>
              </w:rPr>
              <w:t>}</w:t>
            </w:r>
          </w:p>
          <w:p>
            <w:pPr>
              <w:spacing w:after="0" w:before="0"/>
            </w:pPr>
            <w:r>
              <w:rPr>
                <w:rFonts w:ascii="Consolas" w:hAnsi="Consolas" w:eastAsia="Consolas"/>
                <w:sz w:val="15"/>
              </w:rPr>
              <w:t xml:space="preserve"> </w:t>
            </w:r>
          </w:p>
          <w:p>
            <w:pPr>
              <w:spacing w:after="0" w:before="0"/>
            </w:pPr>
            <w:r>
              <w:rPr>
                <w:rFonts w:ascii="Consolas" w:hAnsi="Consolas" w:eastAsia="Consolas"/>
                <w:sz w:val="15"/>
              </w:rPr>
              <w:t>export const TRAVEL_FEE_GRID = [</w:t>
            </w:r>
          </w:p>
          <w:p>
            <w:pPr>
              <w:spacing w:after="0" w:before="0"/>
            </w:pPr>
            <w:r>
              <w:rPr>
                <w:rFonts w:ascii="Consolas" w:hAnsi="Consolas" w:eastAsia="Consolas"/>
                <w:sz w:val="15"/>
              </w:rPr>
              <w:t xml:space="preserve">  { upToKm: 3, fee: 0 },</w:t>
            </w:r>
          </w:p>
          <w:p>
            <w:pPr>
              <w:spacing w:after="0" w:before="0"/>
            </w:pPr>
            <w:r>
              <w:rPr>
                <w:rFonts w:ascii="Consolas" w:hAnsi="Consolas" w:eastAsia="Consolas"/>
                <w:sz w:val="15"/>
              </w:rPr>
              <w:t xml:space="preserve">  { upToKm: 7, fee: 5_000 },</w:t>
            </w:r>
          </w:p>
          <w:p>
            <w:pPr>
              <w:spacing w:after="0" w:before="0"/>
            </w:pPr>
            <w:r>
              <w:rPr>
                <w:rFonts w:ascii="Consolas" w:hAnsi="Consolas" w:eastAsia="Consolas"/>
                <w:sz w:val="15"/>
              </w:rPr>
              <w:t xml:space="preserve">  { upToKm: 12, fee: 8_000 },</w:t>
            </w:r>
          </w:p>
          <w:p>
            <w:pPr>
              <w:spacing w:after="0" w:before="0"/>
            </w:pPr>
            <w:r>
              <w:rPr>
                <w:rFonts w:ascii="Consolas" w:hAnsi="Consolas" w:eastAsia="Consolas"/>
                <w:sz w:val="15"/>
              </w:rPr>
              <w:t xml:space="preserve">  { upToKm: Number.POSITIVE_INFINITY, fee: 10_000 },</w:t>
            </w:r>
          </w:p>
          <w:p>
            <w:pPr>
              <w:spacing w:after="0" w:before="0"/>
            </w:pPr>
            <w:r>
              <w:rPr>
                <w:rFonts w:ascii="Consolas" w:hAnsi="Consolas" w:eastAsia="Consolas"/>
                <w:sz w:val="15"/>
              </w:rPr>
              <w:t>];</w:t>
            </w:r>
          </w:p>
          <w:p>
            <w:pPr>
              <w:spacing w:after="0" w:before="0"/>
            </w:pPr>
            <w:r>
              <w:rPr>
                <w:rFonts w:ascii="Consolas" w:hAnsi="Consolas" w:eastAsia="Consolas"/>
                <w:sz w:val="15"/>
              </w:rPr>
              <w:t xml:space="preserve"> </w:t>
            </w:r>
          </w:p>
          <w:p>
            <w:pPr>
              <w:spacing w:after="0" w:before="0"/>
            </w:pPr>
            <w:r>
              <w:rPr>
                <w:rFonts w:ascii="Consolas" w:hAnsi="Consolas" w:eastAsia="Consolas"/>
                <w:sz w:val="15"/>
              </w:rPr>
              <w:t>const serviceFee = round2(tutorFee * input.commissionRate);   // frais de service : sur le tarif du tuteur seulement</w:t>
            </w:r>
          </w:p>
        </w:tc>
      </w:tr>
    </w:tbl>
    <w:p/>
    <w:p>
      <w:pPr>
        <w:jc w:val="center"/>
      </w:pPr>
      <w:r>
        <w:rPr>
          <w:i/>
        </w:rPr>
        <w:t>Figure _. Extraits de booking-state-machine.ts et pricing.ts</w:t>
      </w:r>
    </w:p>
    <w:p>
      <w:pPr>
        <w:pStyle w:val="Titre5"/>
      </w:pPr>
      <w:r>
        <w:t>Service métier : acceptation d’une réservation</w:t>
      </w:r>
    </w:p>
    <w:p>
      <w:pPr>
        <w:jc w:val="both"/>
      </w:pPr>
      <w:r>
        <w:t>L’acceptation d’une demande est l’opération la plus délicate, car deux utilisateurs peuvent agir en même temps sur le même créneau. Elle s’exécute dans une transaction unique : le tuteur est verrouillé, la transition est vérifiée auprès de la machine d’états, puis les chevauchements, les marges entre séances et, pour une salle partenaire, la disponibilité de la salle sont contrôlés. Si un contrôle échoue, la transaction est annulée et la demande reste en attente. Sinon, un code de démarrage est généré et chiffré, le statut passe à « confirmée », le journal est complété, les demandes concurrentes sont refusées et l’événement de notification est écrit dans la même transaction. La figure _ présente le déroulement de cette séquence et la figure _ un extrait du code.</w:t>
      </w:r>
    </w:p>
    <w:p>
      <w:pPr>
        <w:jc w:val="center"/>
      </w:pPr>
      <w:r>
        <w:rPr>
          <w:b/>
          <w:highlight w:val="yellow"/>
        </w:rPr>
        <w:t>[ Insérer ici le diagramme réalisé à partir du code PlantUML : PlantUML/15_sequence_acceptation.puml ]</w:t>
      </w:r>
    </w:p>
    <w:p>
      <w:pPr>
        <w:jc w:val="center"/>
      </w:pPr>
      <w:r>
        <w:rPr>
          <w:i/>
        </w:rPr>
        <w:t>Figure _. Séquence d’acceptation d’une demande de réservation</w:t>
      </w:r>
    </w:p>
    <w:tbl>
      <w:tblPr>
        <w:tblStyle w:val="Grilledutableau"/>
        <w:tblW w:type="auto" w:w="0"/>
        <w:jc w:val="center"/>
        <w:tblLook w:firstColumn="1" w:firstRow="1" w:lastColumn="0" w:lastRow="0" w:noHBand="0" w:noVBand="1" w:val="04A0"/>
      </w:tblPr>
      <w:tblGrid>
        <w:gridCol w:w="9072"/>
      </w:tblGrid>
      <w:tr>
        <w:tc>
          <w:tcPr>
            <w:tcW w:type="dxa" w:w="9184"/>
            <w:shd w:val="clear" w:color="auto" w:fill="F2F2F2"/>
          </w:tcPr>
          <w:p>
            <w:pPr>
              <w:spacing w:after="0" w:before="0"/>
            </w:pPr>
            <w:r/>
            <w:r>
              <w:rPr>
                <w:rFonts w:ascii="Consolas" w:hAnsi="Consolas" w:eastAsia="Consolas"/>
                <w:sz w:val="15"/>
              </w:rPr>
              <w:t>return this.prisma.$transaction(async (tx: Tx) =&gt; {</w:t>
            </w:r>
          </w:p>
          <w:p>
            <w:pPr>
              <w:spacing w:after="0" w:before="0"/>
            </w:pPr>
            <w:r>
              <w:rPr>
                <w:rFonts w:ascii="Consolas" w:hAnsi="Consolas" w:eastAsia="Consolas"/>
                <w:sz w:val="15"/>
              </w:rPr>
              <w:t xml:space="preserve">  const tutor = await tx.tutorProfile.findFirst({</w:t>
            </w:r>
          </w:p>
          <w:p>
            <w:pPr>
              <w:spacing w:after="0" w:before="0"/>
            </w:pPr>
            <w:r>
              <w:rPr>
                <w:rFonts w:ascii="Consolas" w:hAnsi="Consolas" w:eastAsia="Consolas"/>
                <w:sz w:val="15"/>
              </w:rPr>
              <w:t xml:space="preserve">    where: { userId: tutorUserId, isVisible: true, suspendedAt: null },</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if (!tutor) throw new ForbiddenError('TUTOR_NOT_APPROVED');</w:t>
            </w:r>
          </w:p>
          <w:p>
            <w:pPr>
              <w:spacing w:after="0" w:before="0"/>
            </w:pPr>
            <w:r>
              <w:rPr>
                <w:rFonts w:ascii="Consolas" w:hAnsi="Consolas" w:eastAsia="Consolas"/>
                <w:sz w:val="15"/>
              </w:rPr>
              <w:t xml:space="preserve">  await this.repo.lockTutor(tx, tutor.id);</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const booking = await tx.booking.findFirst({ where: { id: bookingId, tutorProfileId: tutor.id } /* … */ });</w:t>
            </w:r>
          </w:p>
          <w:p>
            <w:pPr>
              <w:spacing w:after="0" w:before="0"/>
            </w:pPr>
            <w:r>
              <w:rPr>
                <w:rFonts w:ascii="Consolas" w:hAnsi="Consolas" w:eastAsia="Consolas"/>
                <w:sz w:val="15"/>
              </w:rPr>
              <w:t xml:space="preserve">  if (!booking) throw new NotFoundError('BOOKING_NOT_FOUND');</w:t>
            </w:r>
          </w:p>
          <w:p>
            <w:pPr>
              <w:spacing w:after="0" w:before="0"/>
            </w:pPr>
            <w:r>
              <w:rPr>
                <w:rFonts w:ascii="Consolas" w:hAnsi="Consolas" w:eastAsia="Consolas"/>
                <w:sz w:val="15"/>
              </w:rPr>
              <w:t xml:space="preserve">  BookingStateMachine.assertCanTransition(toBookingState(booking.status), 'CONFIRMED', 'TUTOR');</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const conflict = await this.repo.blockingOverlap(tx, tutor.id, booking.startAt, booking.endAt, booking.id);</w:t>
            </w:r>
          </w:p>
          <w:p>
            <w:pPr>
              <w:spacing w:after="0" w:before="0"/>
            </w:pPr>
            <w:r>
              <w:rPr>
                <w:rFonts w:ascii="Consolas" w:hAnsi="Consolas" w:eastAsia="Consolas"/>
                <w:sz w:val="15"/>
              </w:rPr>
              <w:t xml:space="preserve">  if (conflict) throw new AcceptanceConflictError('SLOT_NO_LONGER_AVAILABLE', 'OVERLAPPING_BOOKINGS', 'TUTOR_OVERLAP');</w:t>
            </w:r>
          </w:p>
          <w:p>
            <w:pPr>
              <w:spacing w:after="0" w:before="0"/>
            </w:pPr>
            <w:r>
              <w:rPr>
                <w:rFonts w:ascii="Consolas" w:hAnsi="Consolas" w:eastAsia="Consolas"/>
                <w:sz w:val="15"/>
              </w:rPr>
              <w:t xml:space="preserve">  // … marges entre séances, contrôle de la salle partenaire …</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const otp = this.crypto.generateOtp();</w:t>
            </w:r>
          </w:p>
          <w:p>
            <w:pPr>
              <w:spacing w:after="0" w:before="0"/>
            </w:pPr>
            <w:r>
              <w:rPr>
                <w:rFonts w:ascii="Consolas" w:hAnsi="Consolas" w:eastAsia="Consolas"/>
                <w:sz w:val="15"/>
              </w:rPr>
              <w:t xml:space="preserve">  const { count } = await tx.booking.updateMany({</w:t>
            </w:r>
          </w:p>
          <w:p>
            <w:pPr>
              <w:spacing w:after="0" w:before="0"/>
            </w:pPr>
            <w:r>
              <w:rPr>
                <w:rFonts w:ascii="Consolas" w:hAnsi="Consolas" w:eastAsia="Consolas"/>
                <w:sz w:val="15"/>
              </w:rPr>
              <w:t xml:space="preserve">    where: { id: booking.id, status: 'PENDING' },</w:t>
            </w:r>
          </w:p>
          <w:p>
            <w:pPr>
              <w:spacing w:after="0" w:before="0"/>
            </w:pPr>
            <w:r>
              <w:rPr>
                <w:rFonts w:ascii="Consolas" w:hAnsi="Consolas" w:eastAsia="Consolas"/>
                <w:sz w:val="15"/>
              </w:rPr>
              <w:t xml:space="preserve">    data: { status: 'CONFIRMED', startOtpCipher: this.crypto.encrypt(otp), otpExpiresAt: booking.endAt, otpAttempts: 0 },</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if (count !== 1) throw new ConflictError('BOOKING_STATE_CHANGED');</w:t>
            </w:r>
          </w:p>
          <w:p>
            <w:pPr>
              <w:spacing w:after="0" w:before="0"/>
            </w:pPr>
            <w:r>
              <w:rPr>
                <w:rFonts w:ascii="Consolas" w:hAnsi="Consolas" w:eastAsia="Consolas"/>
                <w:sz w:val="15"/>
              </w:rPr>
              <w:t xml:space="preserve">  await tx.bookingEvent.create({ data: { bookingId: booking.id, fromStatus: 'PENDING', toStatus: 'CONFIRMED', actor: 'TUTOR', actorUserId: tutorUserId } });</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await this.outbox.writeMany(tx, [{</w:t>
            </w:r>
          </w:p>
          <w:p>
            <w:pPr>
              <w:spacing w:after="0" w:before="0"/>
            </w:pPr>
            <w:r>
              <w:rPr>
                <w:rFonts w:ascii="Consolas" w:hAnsi="Consolas" w:eastAsia="Consolas"/>
                <w:sz w:val="15"/>
              </w:rPr>
              <w:t xml:space="preserve">    aggregateType: 'booking', aggregateId: booking.id, eventType: 'booking.confirmed',</w:t>
            </w:r>
          </w:p>
          <w:p>
            <w:pPr>
              <w:spacing w:after="0" w:before="0"/>
            </w:pPr>
            <w:r>
              <w:rPr>
                <w:rFonts w:ascii="Consolas" w:hAnsi="Consolas" w:eastAsia="Consolas"/>
                <w:sz w:val="15"/>
              </w:rPr>
              <w:t xml:space="preserve">    recipientIds: [booking.requesterId], payload: { bookingId: booking.id },</w:t>
            </w:r>
          </w:p>
          <w:p>
            <w:pPr>
              <w:spacing w:after="0" w:before="0"/>
            </w:pPr>
            <w:r>
              <w:rPr>
                <w:rFonts w:ascii="Consolas" w:hAnsi="Consolas" w:eastAsia="Consolas"/>
                <w:sz w:val="15"/>
              </w:rPr>
              <w:t xml:space="preserve">    pushTitle: 'Réservation confirmée', pushBody: 'Le tuteur a accepté votre demande.',</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return { bookingId: booking.id, otp };</w:t>
            </w:r>
          </w:p>
          <w:p>
            <w:pPr>
              <w:spacing w:after="0" w:before="0"/>
            </w:pPr>
            <w:r>
              <w:rPr>
                <w:rFonts w:ascii="Consolas" w:hAnsi="Consolas" w:eastAsia="Consolas"/>
                <w:sz w:val="15"/>
              </w:rPr>
              <w:t>}, { timeout: 10_000 });</w:t>
            </w:r>
          </w:p>
        </w:tc>
      </w:tr>
    </w:tbl>
    <w:p/>
    <w:p>
      <w:pPr>
        <w:jc w:val="center"/>
      </w:pPr>
      <w:r>
        <w:rPr>
          <w:i/>
        </w:rPr>
        <w:t>Figure _. Extrait de bookings.service.ts : acceptBooking</w:t>
      </w:r>
    </w:p>
    <w:p>
      <w:pPr>
        <w:pStyle w:val="Titre5"/>
      </w:pPr>
      <w:r>
        <w:t>Requête sémantique en SQL</w:t>
      </w:r>
    </w:p>
    <w:p>
      <w:pPr>
        <w:jc w:val="both"/>
      </w:pPr>
      <w:r>
        <w:t>Le classement sémantique s’appuie sur pgvector. La requête ne porte que sur les tuteurs retenus par la présélection : pour chacun, elle calcule la similarité cosinus entre le vecteur de la demande et celui de chacun de ses fragments, puis écarte les tuteurs dont la meilleure similarité reste sous le seuil minimal. Le vecteur est transmis comme paramètre de la requête et jamais concaténé dans le texte SQL.</w:t>
      </w:r>
    </w:p>
    <w:tbl>
      <w:tblPr>
        <w:tblStyle w:val="Grilledutableau"/>
        <w:tblW w:type="auto" w:w="0"/>
        <w:jc w:val="center"/>
        <w:tblLook w:firstColumn="1" w:firstRow="1" w:lastColumn="0" w:lastRow="0" w:noHBand="0" w:noVBand="1" w:val="04A0"/>
      </w:tblPr>
      <w:tblGrid>
        <w:gridCol w:w="9072"/>
      </w:tblGrid>
      <w:tr>
        <w:tc>
          <w:tcPr>
            <w:tcW w:type="dxa" w:w="9184"/>
            <w:shd w:val="clear" w:color="auto" w:fill="F2F2F2"/>
          </w:tcPr>
          <w:p>
            <w:pPr>
              <w:spacing w:after="0" w:before="0"/>
            </w:pPr>
            <w:r/>
            <w:r>
              <w:rPr>
                <w:rFonts w:ascii="Consolas" w:hAnsi="Consolas" w:eastAsia="Consolas"/>
                <w:sz w:val="15"/>
              </w:rPr>
              <w:t>const rows = await this.prisma.$queryRaw(Prisma.sql`</w:t>
            </w:r>
          </w:p>
          <w:p>
            <w:pPr>
              <w:spacing w:after="0" w:before="0"/>
            </w:pPr>
            <w:r>
              <w:rPr>
                <w:rFonts w:ascii="Consolas" w:hAnsi="Consolas" w:eastAsia="Consolas"/>
                <w:sz w:val="15"/>
              </w:rPr>
              <w:t xml:space="preserve">  WITH scored AS (</w:t>
            </w:r>
          </w:p>
          <w:p>
            <w:pPr>
              <w:spacing w:after="0" w:before="0"/>
            </w:pPr>
            <w:r>
              <w:rPr>
                <w:rFonts w:ascii="Consolas" w:hAnsi="Consolas" w:eastAsia="Consolas"/>
                <w:sz w:val="15"/>
              </w:rPr>
              <w:t xml:space="preserve">    SELECT c."tutorProfileId", c."sourceType"::text AS "sourceType", c.label,</w:t>
            </w:r>
          </w:p>
          <w:p>
            <w:pPr>
              <w:spacing w:after="0" w:before="0"/>
            </w:pPr>
            <w:r>
              <w:rPr>
                <w:rFonts w:ascii="Consolas" w:hAnsi="Consolas" w:eastAsia="Consolas"/>
                <w:sz w:val="15"/>
              </w:rPr>
              <w:t xml:space="preserve">           1 - (c.embedding &lt;=&gt; ${toPgVector(queryVector)}::vector) AS sim</w:t>
            </w:r>
          </w:p>
          <w:p>
            <w:pPr>
              <w:spacing w:after="0" w:before="0"/>
            </w:pPr>
            <w:r>
              <w:rPr>
                <w:rFonts w:ascii="Consolas" w:hAnsi="Consolas" w:eastAsia="Consolas"/>
                <w:sz w:val="15"/>
              </w:rPr>
              <w:t xml:space="preserve">    FROM tutor_search_chunks c</w:t>
            </w:r>
          </w:p>
          <w:p>
            <w:pPr>
              <w:spacing w:after="0" w:before="0"/>
            </w:pPr>
            <w:r>
              <w:rPr>
                <w:rFonts w:ascii="Consolas" w:hAnsi="Consolas" w:eastAsia="Consolas"/>
                <w:sz w:val="15"/>
              </w:rPr>
              <w:t xml:space="preserve">    WHERE c."tutorProfileId" = ANY(${candidateIds}::text[])</w:t>
            </w:r>
          </w:p>
          <w:p>
            <w:pPr>
              <w:spacing w:after="0" w:before="0"/>
            </w:pPr>
            <w:r>
              <w:rPr>
                <w:rFonts w:ascii="Consolas" w:hAnsi="Consolas" w:eastAsia="Consolas"/>
                <w:sz w:val="15"/>
              </w:rPr>
              <w:t xml:space="preserve">      AND c."embeddingModel" = ${embeddingModel}</w:t>
            </w:r>
          </w:p>
          <w:p>
            <w:pPr>
              <w:spacing w:after="0" w:before="0"/>
            </w:pPr>
            <w:r>
              <w:rPr>
                <w:rFonts w:ascii="Consolas" w:hAnsi="Consolas" w:eastAsia="Consolas"/>
                <w:sz w:val="15"/>
              </w:rPr>
              <w:t xml:space="preserve">      AND c.embedding IS NOT NULL</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kept AS (</w:t>
            </w:r>
          </w:p>
          <w:p>
            <w:pPr>
              <w:spacing w:after="0" w:before="0"/>
            </w:pPr>
            <w:r>
              <w:rPr>
                <w:rFonts w:ascii="Consolas" w:hAnsi="Consolas" w:eastAsia="Consolas"/>
                <w:sz w:val="15"/>
              </w:rPr>
              <w:t xml:space="preserve">    SELECT "tutorProfileId" FROM scored</w:t>
            </w:r>
          </w:p>
          <w:p>
            <w:pPr>
              <w:spacing w:after="0" w:before="0"/>
            </w:pPr>
            <w:r>
              <w:rPr>
                <w:rFonts w:ascii="Consolas" w:hAnsi="Consolas" w:eastAsia="Consolas"/>
                <w:sz w:val="15"/>
              </w:rPr>
              <w:t xml:space="preserve">    GROUP BY "tutorProfileId" HAVING MAX(sim) &gt;= ${minSimilarity}</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SELECT DISTINCT ON (s."tutorProfileId", s."sourceType") s."tutorProfileId", s."sourceType", s.label, s.sim</w:t>
            </w:r>
          </w:p>
          <w:p>
            <w:pPr>
              <w:spacing w:after="0" w:before="0"/>
            </w:pPr>
            <w:r>
              <w:rPr>
                <w:rFonts w:ascii="Consolas" w:hAnsi="Consolas" w:eastAsia="Consolas"/>
                <w:sz w:val="15"/>
              </w:rPr>
              <w:t xml:space="preserve">  FROM scored s JOIN kept k ON k."tutorProfileId" = s."tutorProfileId"</w:t>
            </w:r>
          </w:p>
          <w:p>
            <w:pPr>
              <w:spacing w:after="0" w:before="0"/>
            </w:pPr>
            <w:r>
              <w:rPr>
                <w:rFonts w:ascii="Consolas" w:hAnsi="Consolas" w:eastAsia="Consolas"/>
                <w:sz w:val="15"/>
              </w:rPr>
              <w:t xml:space="preserve">  ORDER BY s."tutorProfileId", s."sourceType", s.sim DESC`);</w:t>
            </w:r>
          </w:p>
        </w:tc>
      </w:tr>
    </w:tbl>
    <w:p/>
    <w:p>
      <w:pPr>
        <w:jc w:val="center"/>
      </w:pPr>
      <w:r>
        <w:rPr>
          <w:i/>
        </w:rPr>
        <w:t>Figure _. Extrait de semantic-ranking.repository.ts : similarité vectorielle</w:t>
      </w:r>
    </w:p>
    <w:p>
      <w:pPr>
        <w:pStyle w:val="Titre4"/>
      </w:pPr>
      <w:r>
        <w:t>Codage du côté application mobile</w:t>
      </w:r>
    </w:p>
    <w:p>
      <w:pPr>
        <w:jc w:val="both"/>
      </w:pPr>
      <w:r>
        <w:t>Du côté mobile, le client HTTP centralise la communication avec l’API : il ajoute le jeton d’accès à chaque requête et, lorsque le serveur répond par une erreur d’authentification, demande un nouveau jeton une seule fois avant de rejouer la requête, même si plusieurs requêtes échouent en même temps. Chaque domaine dispose ensuite d’un service qui appelle les routes et convertit les réponses du serveur en objets propres à l’interface.</w:t>
      </w:r>
    </w:p>
    <w:tbl>
      <w:tblPr>
        <w:tblStyle w:val="Grilledutableau"/>
        <w:tblW w:type="auto" w:w="0"/>
        <w:jc w:val="center"/>
        <w:tblLook w:firstColumn="1" w:firstRow="1" w:lastColumn="0" w:lastRow="0" w:noHBand="0" w:noVBand="1" w:val="04A0"/>
      </w:tblPr>
      <w:tblGrid>
        <w:gridCol w:w="9072"/>
      </w:tblGrid>
      <w:tr>
        <w:tc>
          <w:tcPr>
            <w:tcW w:type="dxa" w:w="9184"/>
            <w:shd w:val="clear" w:color="auto" w:fill="F2F2F2"/>
          </w:tcPr>
          <w:p>
            <w:pPr>
              <w:spacing w:after="0" w:before="0"/>
            </w:pPr>
            <w:r/>
            <w:r>
              <w:rPr>
                <w:rFonts w:ascii="Consolas" w:hAnsi="Consolas" w:eastAsia="Consolas"/>
                <w:sz w:val="15"/>
              </w:rPr>
              <w:t>export const BookingService = {</w:t>
            </w:r>
          </w:p>
          <w:p>
            <w:pPr>
              <w:spacing w:after="0" w:before="0"/>
            </w:pPr>
            <w:r>
              <w:rPr>
                <w:rFonts w:ascii="Consolas" w:hAnsi="Consolas" w:eastAsia="Consolas"/>
                <w:sz w:val="15"/>
              </w:rPr>
              <w:t xml:space="preserve">  /** Devis : prix détaillé (tuteur, déplacement, salle, frais de service) et créneau bloqué le temps de finaliser. */</w:t>
            </w:r>
          </w:p>
          <w:p>
            <w:pPr>
              <w:spacing w:after="0" w:before="0"/>
            </w:pPr>
            <w:r>
              <w:rPr>
                <w:rFonts w:ascii="Consolas" w:hAnsi="Consolas" w:eastAsia="Consolas"/>
                <w:sz w:val="15"/>
              </w:rPr>
              <w:t xml:space="preserve">  async quote(request: BookingRequest): Promise&lt;BookingQuote&gt; {</w:t>
            </w:r>
          </w:p>
          <w:p>
            <w:pPr>
              <w:spacing w:after="0" w:before="0"/>
            </w:pPr>
            <w:r>
              <w:rPr>
                <w:rFonts w:ascii="Consolas" w:hAnsi="Consolas" w:eastAsia="Consolas"/>
                <w:sz w:val="15"/>
              </w:rPr>
              <w:t xml:space="preserve">    return toQuote(await api.post&lt;BookingQuoteDto&gt;("/bookings/quote", bookingBody(request)));</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async createBooking(request: BookingRequest): Promise&lt;Booking&gt; {</w:t>
            </w:r>
          </w:p>
          <w:p>
            <w:pPr>
              <w:spacing w:after="0" w:before="0"/>
            </w:pPr>
            <w:r>
              <w:rPr>
                <w:rFonts w:ascii="Consolas" w:hAnsi="Consolas" w:eastAsia="Consolas"/>
                <w:sz w:val="15"/>
              </w:rPr>
              <w:t xml:space="preserve">    const idempotencyKey = request.idempotencyKey ?? uuid();</w:t>
            </w:r>
          </w:p>
          <w:p>
            <w:pPr>
              <w:spacing w:after="0" w:before="0"/>
            </w:pPr>
            <w:r>
              <w:rPr>
                <w:rFonts w:ascii="Consolas" w:hAnsi="Consolas" w:eastAsia="Consolas"/>
                <w:sz w:val="15"/>
              </w:rPr>
              <w:t xml:space="preserve">    return changed(toBooking(await api.post&lt;BookingDto&gt;("/bookings", bookingBody(request),</w:t>
            </w:r>
          </w:p>
          <w:p>
            <w:pPr>
              <w:spacing w:after="0" w:before="0"/>
            </w:pPr>
            <w:r>
              <w:rPr>
                <w:rFonts w:ascii="Consolas" w:hAnsi="Consolas" w:eastAsia="Consolas"/>
                <w:sz w:val="15"/>
              </w:rPr>
              <w:t xml:space="preserve">      { headers: { "Idempotency-Key": idempotencyKey } })));</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async acceptBooking(bookingId: string): Promise&lt;Booking&gt; {</w:t>
            </w:r>
          </w:p>
          <w:p>
            <w:pPr>
              <w:spacing w:after="0" w:before="0"/>
            </w:pPr>
            <w:r>
              <w:rPr>
                <w:rFonts w:ascii="Consolas" w:hAnsi="Consolas" w:eastAsia="Consolas"/>
                <w:sz w:val="15"/>
              </w:rPr>
              <w:t xml:space="preserve">    return changed(toBooking(await api.post&lt;BookingDto&gt;(`/bookings/${bookingId}/accept`)));</w:t>
            </w:r>
          </w:p>
          <w:p>
            <w:pPr>
              <w:spacing w:after="0" w:before="0"/>
            </w:pPr>
            <w:r>
              <w:rPr>
                <w:rFonts w:ascii="Consolas" w:hAnsi="Consolas" w:eastAsia="Consolas"/>
                <w:sz w:val="15"/>
              </w:rPr>
              <w:t xml:space="preserve">  },</w:t>
            </w:r>
          </w:p>
          <w:p>
            <w:pPr>
              <w:spacing w:after="0" w:before="0"/>
            </w:pPr>
            <w:r>
              <w:rPr>
                <w:rFonts w:ascii="Consolas" w:hAnsi="Consolas" w:eastAsia="Consolas"/>
                <w:sz w:val="15"/>
              </w:rPr>
              <w:t>};</w:t>
            </w:r>
          </w:p>
        </w:tc>
      </w:tr>
    </w:tbl>
    <w:p/>
    <w:p>
      <w:pPr>
        <w:jc w:val="center"/>
      </w:pPr>
      <w:r>
        <w:rPr>
          <w:i/>
        </w:rPr>
        <w:t>Figure _. Extrait de booking.service.ts (application mobile)</w:t>
      </w:r>
    </w:p>
    <w:p>
      <w:pPr>
        <w:jc w:val="both"/>
      </w:pPr>
      <w:r>
        <w:t>L’état partagé entre les écrans d’un parcours est conservé dans un store Zustand. Pour la réservation, l’assistant mémorise l’offre, le créneau, la durée, la salle éventuelle, le bénéficiaire et le besoin saisi, ainsi qu’une clé d’idempotence conservée pour toutes les tentatives d’envoi de la même demande.</w:t>
      </w:r>
    </w:p>
    <w:tbl>
      <w:tblPr>
        <w:tblStyle w:val="Grilledutableau"/>
        <w:tblW w:type="auto" w:w="0"/>
        <w:jc w:val="center"/>
        <w:tblLook w:firstColumn="1" w:firstRow="1" w:lastColumn="0" w:lastRow="0" w:noHBand="0" w:noVBand="1" w:val="04A0"/>
      </w:tblPr>
      <w:tblGrid>
        <w:gridCol w:w="9072"/>
      </w:tblGrid>
      <w:tr>
        <w:tc>
          <w:tcPr>
            <w:tcW w:type="dxa" w:w="9184"/>
            <w:shd w:val="clear" w:color="auto" w:fill="F2F2F2"/>
          </w:tcPr>
          <w:p>
            <w:pPr>
              <w:spacing w:after="0" w:before="0"/>
            </w:pPr>
            <w:r/>
            <w:r>
              <w:rPr>
                <w:rFonts w:ascii="Consolas" w:hAnsi="Consolas" w:eastAsia="Consolas"/>
                <w:sz w:val="15"/>
              </w:rPr>
              <w:t>interface BookingWizardStore {</w:t>
            </w:r>
          </w:p>
          <w:p>
            <w:pPr>
              <w:spacing w:after="0" w:before="0"/>
            </w:pPr>
            <w:r>
              <w:rPr>
                <w:rFonts w:ascii="Consolas" w:hAnsi="Consolas" w:eastAsia="Consolas"/>
                <w:sz w:val="15"/>
              </w:rPr>
              <w:t xml:space="preserve">  offer: Offer | null;</w:t>
            </w:r>
          </w:p>
          <w:p>
            <w:pPr>
              <w:spacing w:after="0" w:before="0"/>
            </w:pPr>
            <w:r>
              <w:rPr>
                <w:rFonts w:ascii="Consolas" w:hAnsi="Consolas" w:eastAsia="Consolas"/>
                <w:sz w:val="15"/>
              </w:rPr>
              <w:t xml:space="preserve">  slot: OfferSlot | null;</w:t>
            </w:r>
          </w:p>
          <w:p>
            <w:pPr>
              <w:spacing w:after="0" w:before="0"/>
            </w:pPr>
            <w:r>
              <w:rPr>
                <w:rFonts w:ascii="Consolas" w:hAnsi="Consolas" w:eastAsia="Consolas"/>
                <w:sz w:val="15"/>
              </w:rPr>
              <w:t xml:space="preserve">  choice: SessionChoice;              // durée, salle partenaire, participants, équipements</w:t>
            </w:r>
          </w:p>
          <w:p>
            <w:pPr>
              <w:spacing w:after="0" w:before="0"/>
            </w:pPr>
            <w:r>
              <w:rPr>
                <w:rFonts w:ascii="Consolas" w:hAnsi="Consolas" w:eastAsia="Consolas"/>
                <w:sz w:val="15"/>
              </w:rPr>
              <w:t xml:space="preserve">  beneficiary: SavedBeneficiary | null;</w:t>
            </w:r>
          </w:p>
          <w:p>
            <w:pPr>
              <w:spacing w:after="0" w:before="0"/>
            </w:pPr>
            <w:r>
              <w:rPr>
                <w:rFonts w:ascii="Consolas" w:hAnsi="Consolas" w:eastAsia="Consolas"/>
                <w:sz w:val="15"/>
              </w:rPr>
              <w:t xml:space="preserve">  note: string;                       // précision du besoin, envoyée au tuteur</w:t>
            </w:r>
          </w:p>
          <w:p>
            <w:pPr>
              <w:spacing w:after="0" w:before="0"/>
            </w:pPr>
            <w:r>
              <w:rPr>
                <w:rFonts w:ascii="Consolas" w:hAnsi="Consolas" w:eastAsia="Consolas"/>
                <w:sz w:val="15"/>
              </w:rPr>
              <w:t xml:space="preserve">  createdBookingId: string | null;</w:t>
            </w:r>
          </w:p>
          <w:p>
            <w:pPr>
              <w:spacing w:after="0" w:before="0"/>
            </w:pPr>
            <w:r>
              <w:rPr>
                <w:rFonts w:ascii="Consolas" w:hAnsi="Consolas" w:eastAsia="Consolas"/>
                <w:sz w:val="15"/>
              </w:rPr>
              <w:t xml:space="preserve">  idempotencyKey: string;             // même clé pour toutes les tentatives d'envoi</w:t>
            </w:r>
          </w:p>
          <w:p>
            <w:pPr>
              <w:spacing w:after="0" w:before="0"/>
            </w:pPr>
            <w:r>
              <w:rPr>
                <w:rFonts w:ascii="Consolas" w:hAnsi="Consolas" w:eastAsia="Consolas"/>
                <w:sz w:val="15"/>
              </w:rPr>
              <w:t xml:space="preserve">  setOffer: (offer: Offer) =&gt; void;</w:t>
            </w:r>
          </w:p>
          <w:p>
            <w:pPr>
              <w:spacing w:after="0" w:before="0"/>
            </w:pPr>
            <w:r>
              <w:rPr>
                <w:rFonts w:ascii="Consolas" w:hAnsi="Consolas" w:eastAsia="Consolas"/>
                <w:sz w:val="15"/>
              </w:rPr>
              <w:t xml:space="preserve">  setBooking: (offer: Offer, slot: OfferSlot, choice?: SessionChoice) =&gt; void;</w:t>
            </w:r>
          </w:p>
          <w:p>
            <w:pPr>
              <w:spacing w:after="0" w:before="0"/>
            </w:pPr>
            <w:r>
              <w:rPr>
                <w:rFonts w:ascii="Consolas" w:hAnsi="Consolas" w:eastAsia="Consolas"/>
                <w:sz w:val="15"/>
              </w:rPr>
              <w:t xml:space="preserve">  setBeneficiary: (beneficiary: SavedBeneficiary) =&gt; void;</w:t>
            </w:r>
          </w:p>
          <w:p>
            <w:pPr>
              <w:spacing w:after="0" w:before="0"/>
            </w:pPr>
            <w:r>
              <w:rPr>
                <w:rFonts w:ascii="Consolas" w:hAnsi="Consolas" w:eastAsia="Consolas"/>
                <w:sz w:val="15"/>
              </w:rPr>
              <w:t xml:space="preserve">  reset: () =&gt; void;</w:t>
            </w:r>
          </w:p>
          <w:p>
            <w:pPr>
              <w:spacing w:after="0" w:before="0"/>
            </w:pPr>
            <w:r>
              <w:rPr>
                <w:rFonts w:ascii="Consolas" w:hAnsi="Consolas" w:eastAsia="Consolas"/>
                <w:sz w:val="15"/>
              </w:rPr>
              <w:t>}</w:t>
            </w:r>
          </w:p>
          <w:p>
            <w:pPr>
              <w:spacing w:after="0" w:before="0"/>
            </w:pPr>
            <w:r>
              <w:rPr>
                <w:rFonts w:ascii="Consolas" w:hAnsi="Consolas" w:eastAsia="Consolas"/>
                <w:sz w:val="15"/>
              </w:rPr>
              <w:t xml:space="preserve"> </w:t>
            </w:r>
          </w:p>
          <w:p>
            <w:pPr>
              <w:spacing w:after="0" w:before="0"/>
            </w:pPr>
            <w:r>
              <w:rPr>
                <w:rFonts w:ascii="Consolas" w:hAnsi="Consolas" w:eastAsia="Consolas"/>
                <w:sz w:val="15"/>
              </w:rPr>
              <w:t>export const useBookingWizardStore = create&lt;BookingWizardStore&gt;((set) =&gt; ({ /* … */ }));</w:t>
            </w:r>
          </w:p>
        </w:tc>
      </w:tr>
    </w:tbl>
    <w:p/>
    <w:p>
      <w:pPr>
        <w:jc w:val="center"/>
      </w:pPr>
      <w:r>
        <w:rPr>
          <w:i/>
        </w:rPr>
        <w:t>Figure _. Extrait de booking-wizard.store.ts</w:t>
      </w:r>
    </w:p>
    <w:p>
      <w:pPr>
        <w:pStyle w:val="Titre4"/>
      </w:pPr>
      <w:r>
        <w:t>Tests</w:t>
      </w:r>
    </w:p>
    <w:p>
      <w:pPr>
        <w:jc w:val="both"/>
      </w:pPr>
      <w:r>
        <w:t>Les règles de gestion sont vérifiées par des tests automatiques, exécutés avec l’outil de test intégré à Node.js. Les tests unitaires portent surtout sur les règles du domaine (échelle académique, prix, distances, floutage des positions, classement, découpage des textes, import de CV, salles partenaires). Les tests d’intégration s’exécutent sur une base PostgreSQL jetable, distincte de la base de développement, et vérifient les parcours complets (matching, indexation, lieux partenaires, tarification, avis). Une évaluation chiffrée du matching sémantique est également disponible. Le tableau 37 présente ces suites.</w:t>
      </w:r>
    </w:p>
    <w:p>
      <w:pPr>
        <w:pStyle w:val="NormalWeb"/>
        <w:keepNext/>
      </w:pPr>
      <w:r>
        <w:rPr>
          <w:b/>
        </w:rPr>
        <w:t>Tableau 37. Suites de tests</w:t>
      </w:r>
    </w:p>
    <w:tbl>
      <w:tblPr>
        <w:tblStyle w:val="Grilledutableau"/>
        <w:tblW w:type="auto" w:w="0"/>
        <w:jc w:val="center"/>
        <w:tblLayout w:type="fixed"/>
        <w:tblLook w:firstColumn="1" w:firstRow="1" w:lastColumn="0" w:lastRow="0" w:noHBand="0" w:noVBand="1" w:val="04A0"/>
      </w:tblPr>
      <w:tblGrid>
        <w:gridCol w:w="3024"/>
        <w:gridCol w:w="3024"/>
        <w:gridCol w:w="3024"/>
      </w:tblGrid>
      <w:tr>
        <w:trPr>
          <w:tblHeader w:val="true"/>
          <w:cantSplit w:val="true"/>
        </w:trPr>
        <w:tc>
          <w:tcPr>
            <w:tcW w:type="dxa" w:w="2041"/>
            <w:shd w:val="clear" w:color="auto" w:fill="D9D9D9"/>
          </w:tcPr>
          <w:p>
            <w:pPr>
              <w:spacing w:after="20" w:before="20"/>
              <w:jc w:val="center"/>
            </w:pPr>
            <w:r/>
            <w:r>
              <w:rPr>
                <w:b/>
                <w:sz w:val="18"/>
              </w:rPr>
              <w:t>Suite</w:t>
            </w:r>
          </w:p>
        </w:tc>
        <w:tc>
          <w:tcPr>
            <w:tcW w:type="dxa" w:w="2381"/>
            <w:shd w:val="clear" w:color="auto" w:fill="D9D9D9"/>
          </w:tcPr>
          <w:p>
            <w:pPr>
              <w:spacing w:after="20" w:before="20"/>
              <w:jc w:val="center"/>
            </w:pPr>
            <w:r/>
            <w:r>
              <w:rPr>
                <w:b/>
                <w:sz w:val="18"/>
              </w:rPr>
              <w:t>Commande</w:t>
            </w:r>
          </w:p>
        </w:tc>
        <w:tc>
          <w:tcPr>
            <w:tcW w:type="dxa" w:w="4762"/>
            <w:shd w:val="clear" w:color="auto" w:fill="D9D9D9"/>
          </w:tcPr>
          <w:p>
            <w:pPr>
              <w:spacing w:after="20" w:before="20"/>
              <w:jc w:val="center"/>
            </w:pPr>
            <w:r/>
            <w:r>
              <w:rPr>
                <w:b/>
                <w:sz w:val="18"/>
              </w:rPr>
              <w:t>Contenu</w:t>
            </w:r>
          </w:p>
        </w:tc>
      </w:tr>
      <w:tr>
        <w:trPr>
          <w:cantSplit w:val="true"/>
        </w:trPr>
        <w:tc>
          <w:tcPr>
            <w:tcW w:type="dxa" w:w="2041"/>
          </w:tcPr>
          <w:p>
            <w:pPr>
              <w:spacing w:after="20" w:before="20"/>
            </w:pPr>
            <w:r/>
            <w:r>
              <w:rPr>
                <w:b w:val="0"/>
                <w:sz w:val="18"/>
              </w:rPr>
              <w:t>Tests unitaires</w:t>
            </w:r>
          </w:p>
        </w:tc>
        <w:tc>
          <w:tcPr>
            <w:tcW w:type="dxa" w:w="2381"/>
          </w:tcPr>
          <w:p>
            <w:pPr>
              <w:spacing w:after="20" w:before="20"/>
            </w:pPr>
            <w:r/>
            <w:r>
              <w:rPr>
                <w:b w:val="0"/>
                <w:sz w:val="18"/>
              </w:rPr>
              <w:t>npm test</w:t>
            </w:r>
          </w:p>
        </w:tc>
        <w:tc>
          <w:tcPr>
            <w:tcW w:type="dxa" w:w="4762"/>
          </w:tcPr>
          <w:p>
            <w:pPr>
              <w:spacing w:after="20" w:before="20"/>
            </w:pPr>
            <w:r/>
            <w:r>
              <w:rPr>
                <w:b w:val="0"/>
                <w:sz w:val="18"/>
              </w:rPr>
              <w:t>Règles du domaine, validation des données, import de CV, classement : sans base de données.</w:t>
            </w:r>
          </w:p>
        </w:tc>
      </w:tr>
      <w:tr>
        <w:trPr>
          <w:cantSplit w:val="true"/>
        </w:trPr>
        <w:tc>
          <w:tcPr>
            <w:tcW w:type="dxa" w:w="2041"/>
          </w:tcPr>
          <w:p>
            <w:pPr>
              <w:spacing w:after="20" w:before="20"/>
            </w:pPr>
            <w:r/>
            <w:r>
              <w:rPr>
                <w:b w:val="0"/>
                <w:sz w:val="18"/>
              </w:rPr>
              <w:t>Tests d’intégration</w:t>
            </w:r>
          </w:p>
        </w:tc>
        <w:tc>
          <w:tcPr>
            <w:tcW w:type="dxa" w:w="2381"/>
          </w:tcPr>
          <w:p>
            <w:pPr>
              <w:spacing w:after="20" w:before="20"/>
            </w:pPr>
            <w:r/>
            <w:r>
              <w:rPr>
                <w:b w:val="0"/>
                <w:sz w:val="18"/>
              </w:rPr>
              <w:t>npm run test:int</w:t>
            </w:r>
          </w:p>
        </w:tc>
        <w:tc>
          <w:tcPr>
            <w:tcW w:type="dxa" w:w="4762"/>
          </w:tcPr>
          <w:p>
            <w:pPr>
              <w:spacing w:after="20" w:before="20"/>
            </w:pPr>
            <w:r/>
            <w:r>
              <w:rPr>
                <w:b w:val="0"/>
                <w:sz w:val="18"/>
              </w:rPr>
              <w:t>Parcours sur base jetable : matching, indexation, salles partenaires, prix et blocages, avis.</w:t>
            </w:r>
          </w:p>
        </w:tc>
      </w:tr>
      <w:tr>
        <w:trPr>
          <w:cantSplit w:val="true"/>
        </w:trPr>
        <w:tc>
          <w:tcPr>
            <w:tcW w:type="dxa" w:w="2041"/>
          </w:tcPr>
          <w:p>
            <w:pPr>
              <w:spacing w:after="20" w:before="20"/>
            </w:pPr>
            <w:r/>
            <w:r>
              <w:rPr>
                <w:b w:val="0"/>
                <w:sz w:val="18"/>
              </w:rPr>
              <w:t>Évaluation du matching</w:t>
            </w:r>
          </w:p>
        </w:tc>
        <w:tc>
          <w:tcPr>
            <w:tcW w:type="dxa" w:w="2381"/>
          </w:tcPr>
          <w:p>
            <w:pPr>
              <w:spacing w:after="20" w:before="20"/>
            </w:pPr>
            <w:r/>
            <w:r>
              <w:rPr>
                <w:b w:val="0"/>
                <w:sz w:val="18"/>
              </w:rPr>
              <w:t>npm run matching:eval</w:t>
            </w:r>
          </w:p>
        </w:tc>
        <w:tc>
          <w:tcPr>
            <w:tcW w:type="dxa" w:w="4762"/>
          </w:tcPr>
          <w:p>
            <w:pPr>
              <w:spacing w:after="20" w:before="20"/>
            </w:pPr>
            <w:r/>
            <w:r>
              <w:rPr>
                <w:b w:val="0"/>
                <w:sz w:val="18"/>
              </w:rPr>
              <w:t>Jeu de 41 demandes et 29 tuteurs ; rapport de pertinence (rappel, nDCG) dans eval/report.md.</w:t>
            </w:r>
          </w:p>
        </w:tc>
      </w:tr>
      <w:tr>
        <w:trPr>
          <w:cantSplit w:val="true"/>
        </w:trPr>
        <w:tc>
          <w:tcPr>
            <w:tcW w:type="dxa" w:w="2041"/>
          </w:tcPr>
          <w:p>
            <w:pPr>
              <w:spacing w:after="20" w:before="20"/>
            </w:pPr>
            <w:r/>
            <w:r>
              <w:rPr>
                <w:b w:val="0"/>
                <w:sz w:val="18"/>
              </w:rPr>
              <w:t>Scénarios de bout en bout</w:t>
            </w:r>
          </w:p>
        </w:tc>
        <w:tc>
          <w:tcPr>
            <w:tcW w:type="dxa" w:w="2381"/>
          </w:tcPr>
          <w:p>
            <w:pPr>
              <w:spacing w:after="20" w:before="20"/>
            </w:pPr>
            <w:r/>
            <w:r>
              <w:rPr>
                <w:b w:val="0"/>
                <w:sz w:val="18"/>
              </w:rPr>
              <w:t>scripts/*-e2e.ts</w:t>
            </w:r>
          </w:p>
        </w:tc>
        <w:tc>
          <w:tcPr>
            <w:tcW w:type="dxa" w:w="4762"/>
          </w:tcPr>
          <w:p>
            <w:pPr>
              <w:spacing w:after="20" w:before="20"/>
            </w:pPr>
            <w:r/>
            <w:r>
              <w:rPr>
                <w:b w:val="0"/>
                <w:sz w:val="18"/>
              </w:rPr>
              <w:t>Parcours complets de salles partenaires, de services et de temps réel via l’API.</w:t>
            </w:r>
          </w:p>
        </w:tc>
      </w:tr>
    </w:tbl>
    <w:p/>
    <w:p>
      <w:pPr>
        <w:jc w:val="both"/>
      </w:pPr>
      <w:r>
        <w:t>Au dernier passage complet connu, la suite comptait 214 tests unitaires et 128 tests d’intégration réussis.</w:t>
      </w:r>
    </w:p>
    <w:p>
      <w:pPr>
        <w:pStyle w:val="Titre3"/>
      </w:pPr>
      <w:r>
        <w:t>Présentation de l'application</w:t>
      </w:r>
    </w:p>
    <w:p>
      <w:pPr>
        <w:jc w:val="both"/>
      </w:pPr>
      <w:r>
        <w:t>Cette section présente l’application à travers ses principaux écrans. L’application s’organise autour de trois modes d’utilisation qu’un même compte peut endosser : demandeur, tuteur et gestionnaire de lieu partenaire. Les écrans sont décrits dans l’ordre d’un parcours type.</w:t>
      </w:r>
    </w:p>
    <w:p>
      <w:pPr>
        <w:pStyle w:val="Titre4"/>
      </w:pPr>
      <w:r>
        <w:t>Accès à l’application et choix du mode</w:t>
      </w:r>
    </w:p>
    <w:p>
      <w:pPr>
        <w:jc w:val="both"/>
      </w:pPr>
      <w:r>
        <w:t>L’utilisateur crée un compte puis confirme son adresse e-mail ; il peut ensuite se connecter, ou réinitialiser son mot de passe en cas d’oubli. Après la connexion, l’écran de choix du mode lui permet de poursuivre en tant que demandeur, de devenir tuteur ou d’accéder à l’espace d’un lieu partenaire. Un sélecteur de mode permet de basculer ensuite d’un espace à l’autre sans se reconnecter.</w:t>
      </w:r>
    </w:p>
    <w:p>
      <w:pPr>
        <w:jc w:val="center"/>
      </w:pPr>
      <w:r>
        <w:rPr>
          <w:b/>
          <w:highlight w:val="yellow"/>
        </w:rPr>
        <w:t>[ Insérer ici la capture : écrans de connexion et d’inscription (login-screen, signup-screen) et de vérification de l’e-mail (verify-screen) ]</w:t>
      </w:r>
    </w:p>
    <w:p>
      <w:pPr>
        <w:jc w:val="center"/>
      </w:pPr>
      <w:r>
        <w:rPr>
          <w:i/>
        </w:rPr>
        <w:t>Figure _. Inscription, vérification de l’e-mail et connexion</w:t>
      </w:r>
    </w:p>
    <w:p>
      <w:pPr>
        <w:jc w:val="center"/>
      </w:pPr>
      <w:r>
        <w:rPr>
          <w:b/>
          <w:highlight w:val="yellow"/>
        </w:rPr>
        <w:t>[ Insérer ici la capture : écran de choix du mode (mode-choice-screen) ]</w:t>
      </w:r>
    </w:p>
    <w:p>
      <w:pPr>
        <w:jc w:val="center"/>
      </w:pPr>
      <w:r>
        <w:rPr>
          <w:i/>
        </w:rPr>
        <w:t>Figure _. Choix du mode d’utilisation</w:t>
      </w:r>
    </w:p>
    <w:p>
      <w:pPr>
        <w:pStyle w:val="Titre4"/>
      </w:pPr>
      <w:r>
        <w:t>Recherche d’un tuteur</w:t>
      </w:r>
    </w:p>
    <w:p>
      <w:pPr>
        <w:jc w:val="both"/>
      </w:pPr>
      <w:r>
        <w:t>La recherche suit un entonnoir en trois étapes volontairement courtes. L’utilisateur choisit d’abord le niveau d’étude (choix unique, dans des blocs repliables : primaire, collège, lycée, université, formation professionnelle). La deuxième étape est adaptative : série pour les classes de Première et de Terminale, mention pour un niveau universitaire. Enfin, il choisit la matière dans une liste filtrée selon le niveau et la filière ; à l’université, il peut aussi décrire son besoin en texte libre, ce qui déclenche le matching sémantique. Les précisions sur le bénéficiaire, le lieu et l’objectif ne sont demandées qu’au moment de la réservation, pour ne pas alourdir la recherche.</w:t>
      </w:r>
    </w:p>
    <w:p>
      <w:pPr>
        <w:jc w:val="center"/>
      </w:pPr>
      <w:r>
        <w:rPr>
          <w:b/>
          <w:highlight w:val="yellow"/>
        </w:rPr>
        <w:t>[ Insérer ici la capture : étapes de l’entonnoir : niveau (level-screen), filière (track-screen), matière (need-screen) et récapitulatif (summary-screen) ]</w:t>
      </w:r>
    </w:p>
    <w:p>
      <w:pPr>
        <w:jc w:val="center"/>
      </w:pPr>
      <w:r>
        <w:rPr>
          <w:i/>
        </w:rPr>
        <w:t>Figure _. Entonnoir de recherche : niveau, filière, matière</w:t>
      </w:r>
    </w:p>
    <w:p>
      <w:pPr>
        <w:jc w:val="both"/>
      </w:pPr>
      <w:r>
        <w:t>Les résultats sont présentés sous forme de liste de cartes de tuteurs, avec la distance lorsque la position est connue, le tarif, la note et, pour le matching sémantique, les raisons de la correspondance. Une vue cartographique affiche les tuteurs et les salles partenaires autour de l’utilisateur. Les positions de domicile sont volontairement approximatives pour protéger la vie privée des tuteurs.</w:t>
      </w:r>
    </w:p>
    <w:p>
      <w:pPr>
        <w:jc w:val="center"/>
      </w:pPr>
      <w:r>
        <w:rPr>
          <w:b/>
          <w:highlight w:val="yellow"/>
        </w:rPr>
        <w:t>[ Insérer ici la capture : liste des résultats (results-screen) et vue carte (results-map-screen) ]</w:t>
      </w:r>
    </w:p>
    <w:p>
      <w:pPr>
        <w:jc w:val="center"/>
      </w:pPr>
      <w:r>
        <w:rPr>
          <w:i/>
        </w:rPr>
        <w:t>Figure _. Résultats de la recherche en liste et sur la carte</w:t>
      </w:r>
    </w:p>
    <w:p>
      <w:pPr>
        <w:jc w:val="center"/>
      </w:pPr>
      <w:r>
        <w:rPr>
          <w:b/>
          <w:highlight w:val="yellow"/>
        </w:rPr>
        <w:t>[ Insérer ici la capture : fiche d’un tuteur (tutor-profile-screen) et détail d’une offre (offer-detail-screen) ]</w:t>
      </w:r>
    </w:p>
    <w:p>
      <w:pPr>
        <w:jc w:val="center"/>
      </w:pPr>
      <w:r>
        <w:rPr>
          <w:i/>
        </w:rPr>
        <w:t>Figure _. Fiche d’un tuteur et détail d’une offre</w:t>
      </w:r>
    </w:p>
    <w:p>
      <w:pPr>
        <w:pStyle w:val="Titre4"/>
      </w:pPr>
      <w:r>
        <w:t>Réservation d’une séance</w:t>
      </w:r>
    </w:p>
    <w:p>
      <w:pPr>
        <w:jc w:val="both"/>
      </w:pPr>
      <w:r>
        <w:t>Depuis la fiche d’une offre, le demandeur choisit son rendez-vous sur un calendrier en semaine glissante, extensible au mois, qui n’affiche que les créneaux réellement libres. Selon les lieux du tuteur, il choisit aussi la durée et, pour une séance en présentiel, une salle partenaire proche avec le nombre de participants et les équipements nécessaires. Il désigne ensuite le bénéficiaire, ou en crée un, et précise son besoin.</w:t>
      </w:r>
    </w:p>
    <w:p>
      <w:pPr>
        <w:jc w:val="center"/>
      </w:pPr>
      <w:r>
        <w:rPr>
          <w:b/>
          <w:highlight w:val="yellow"/>
        </w:rPr>
        <w:t>[ Insérer ici la capture : choix du rendez-vous (book-date-screen), mode « salle partenaire » compris ]</w:t>
      </w:r>
    </w:p>
    <w:p>
      <w:pPr>
        <w:jc w:val="center"/>
      </w:pPr>
      <w:r>
        <w:rPr>
          <w:i/>
        </w:rPr>
        <w:t>Figure _. Choix de la date, du créneau, de la durée et de la salle</w:t>
      </w:r>
    </w:p>
    <w:p>
      <w:pPr>
        <w:jc w:val="both"/>
      </w:pPr>
      <w:r>
        <w:t>L’écran de récapitulatif demande un devis au serveur : le prix détaillé (tarif du tuteur, déplacement, salle, frais de service) s’affiche et le créneau est bloqué quelques minutes, un compte à rebours indiquant le temps restant. La demande est ensuite envoyée au tuteur ; l’écran « demande en attente » permet de la suivre.</w:t>
      </w:r>
    </w:p>
    <w:p>
      <w:pPr>
        <w:jc w:val="center"/>
      </w:pPr>
      <w:r>
        <w:rPr>
          <w:b/>
          <w:highlight w:val="yellow"/>
        </w:rPr>
        <w:t>[ Insérer ici la capture : récapitulatif avec devis détaillé et compte à rebours (booking-summary-screen) puis demande en attente (booking-pending-screen) ]</w:t>
      </w:r>
    </w:p>
    <w:p>
      <w:pPr>
        <w:jc w:val="center"/>
      </w:pPr>
      <w:r>
        <w:rPr>
          <w:i/>
        </w:rPr>
        <w:t>Figure _. Récapitulatif de la réservation et demande en attente</w:t>
      </w:r>
    </w:p>
    <w:p>
      <w:pPr>
        <w:pStyle w:val="Titre4"/>
      </w:pPr>
      <w:r>
        <w:t>Suivi des réservations par le demandeur</w:t>
      </w:r>
    </w:p>
    <w:p>
      <w:pPr>
        <w:jc w:val="both"/>
      </w:pPr>
      <w:r>
        <w:t>Le demandeur retrouve ses réservations par état (en attente, confirmées, terminées, annulées) et peut ouvrir le détail de chacune. Une fois la demande confirmée, il consulte le code à usage unique de la séance, qu’il communique au tuteur au début du cours. À la fin, il peut évaluer le tuteur et, le cas échéant, la salle.</w:t>
      </w:r>
    </w:p>
    <w:p>
      <w:pPr>
        <w:jc w:val="center"/>
      </w:pPr>
      <w:r>
        <w:rPr>
          <w:b/>
          <w:highlight w:val="yellow"/>
        </w:rPr>
        <w:t>[ Insérer ici la capture : liste des réservations (my-bookings-screen) et détail d’une réservation (booking-detail-screen) ]</w:t>
      </w:r>
    </w:p>
    <w:p>
      <w:pPr>
        <w:jc w:val="center"/>
      </w:pPr>
      <w:r>
        <w:rPr>
          <w:i/>
        </w:rPr>
        <w:t>Figure _. Suivi des réservations du demandeur</w:t>
      </w:r>
    </w:p>
    <w:p>
      <w:pPr>
        <w:jc w:val="center"/>
      </w:pPr>
      <w:r>
        <w:rPr>
          <w:b/>
          <w:highlight w:val="yellow"/>
        </w:rPr>
        <w:t>[ Insérer ici la capture : code de la séance (session-otp-screen) et évaluation du tuteur (review-tutor-screen) ]</w:t>
      </w:r>
    </w:p>
    <w:p>
      <w:pPr>
        <w:jc w:val="center"/>
      </w:pPr>
      <w:r>
        <w:rPr>
          <w:i/>
        </w:rPr>
        <w:t>Figure _. Code de séance et évaluation</w:t>
      </w:r>
    </w:p>
    <w:p>
      <w:pPr>
        <w:pStyle w:val="Titre4"/>
      </w:pPr>
      <w:r>
        <w:t>Espace du tuteur</w:t>
      </w:r>
    </w:p>
    <w:p>
      <w:pPr>
        <w:jc w:val="both"/>
      </w:pPr>
      <w:r>
        <w:t>Un nouveau tuteur est guidé pas à pas : identité, présentation, parcours, compétences et matières, offre, disponibilités, lieux, justificatifs, puis récapitulatif et envoi de la candidature. Une étape facultative permet d’importer son CV : le document est lu par le serveur (avec reconnaissance de caractères si nécessaire), structuré, puis proposé comme pré-remplissage ; rien n’est enregistré sans la confirmation du tuteur, et la saisie manuelle reste toujours possible.</w:t>
      </w:r>
    </w:p>
    <w:p>
      <w:pPr>
        <w:jc w:val="center"/>
      </w:pPr>
      <w:r>
        <w:rPr>
          <w:b/>
          <w:highlight w:val="yellow"/>
        </w:rPr>
        <w:t>[ Insérer ici la capture : étapes de la candidature (tutor-identity, tutor-skills, tutor-offer, tutor-availability, tutor-documents) et import de CV (tutor-cv-screen) ]</w:t>
      </w:r>
    </w:p>
    <w:p>
      <w:pPr>
        <w:jc w:val="center"/>
      </w:pPr>
      <w:r>
        <w:rPr>
          <w:i/>
        </w:rPr>
        <w:t>Figure _. Candidature du tuteur et import de CV</w:t>
      </w:r>
    </w:p>
    <w:p>
      <w:pPr>
        <w:jc w:val="both"/>
      </w:pPr>
      <w:r>
        <w:t>Une fois approuvé, le tuteur dispose d’un tableau de bord regroupant ses demandes, ses rendez-vous, son calendrier, ses offres, ses salles acceptées et ses conversations. Pour chaque demande, il consulte le détail et accepte ou refuse ; lorsque plusieurs demandes visent le même horaire, l’écran l’indique et précise que l’acceptation de l’une refusera automatiquement les autres. Si l’acceptation échoue à cause d’un conflit, un écran dédié explique la situation.</w:t>
      </w:r>
    </w:p>
    <w:p>
      <w:pPr>
        <w:jc w:val="center"/>
      </w:pPr>
      <w:r>
        <w:rPr>
          <w:b/>
          <w:highlight w:val="yellow"/>
        </w:rPr>
        <w:t>[ Insérer ici la capture : tableau de bord (dashboard-screen), demandes (requests-screen) et détail d’une demande (request-detail-screen) ]</w:t>
      </w:r>
    </w:p>
    <w:p>
      <w:pPr>
        <w:jc w:val="center"/>
      </w:pPr>
      <w:r>
        <w:rPr>
          <w:i/>
        </w:rPr>
        <w:t>Figure _. Tableau de bord et demandes du tuteur</w:t>
      </w:r>
    </w:p>
    <w:p>
      <w:pPr>
        <w:jc w:val="center"/>
      </w:pPr>
      <w:r>
        <w:rPr>
          <w:b/>
          <w:highlight w:val="yellow"/>
        </w:rPr>
        <w:t>[ Insérer ici la capture : écran de conflit à l’acceptation (request-conflict-screen) ]</w:t>
      </w:r>
    </w:p>
    <w:p>
      <w:pPr>
        <w:jc w:val="center"/>
      </w:pPr>
      <w:r>
        <w:rPr>
          <w:i/>
        </w:rPr>
        <w:t>Figure _. Conflit détecté à l’acceptation d’une demande</w:t>
      </w:r>
    </w:p>
    <w:p>
      <w:pPr>
        <w:jc w:val="both"/>
      </w:pPr>
      <w:r>
        <w:t>Au début de la séance, le tuteur saisit le code à six chiffres que lui communique le bénéficiaire ; la séance démarre alors et, à son terme, le tuteur la clôture. Le tuteur gère aussi ses offres, son calendrier de disponibilités et les salles partenaires qu’il accepte d’utiliser.</w:t>
      </w:r>
    </w:p>
    <w:p>
      <w:pPr>
        <w:jc w:val="center"/>
      </w:pPr>
      <w:r>
        <w:rPr>
          <w:b/>
          <w:highlight w:val="yellow"/>
        </w:rPr>
        <w:t>[ Insérer ici la capture : démarrage de la séance par saisie du code (start-session-screen) et fin de séance (complete-session-screen) ]</w:t>
      </w:r>
    </w:p>
    <w:p>
      <w:pPr>
        <w:jc w:val="center"/>
      </w:pPr>
      <w:r>
        <w:rPr>
          <w:i/>
        </w:rPr>
        <w:t>Figure _. Démarrage et fin d’une séance</w:t>
      </w:r>
    </w:p>
    <w:p>
      <w:pPr>
        <w:jc w:val="center"/>
      </w:pPr>
      <w:r>
        <w:rPr>
          <w:b/>
          <w:highlight w:val="yellow"/>
        </w:rPr>
        <w:t>[ Insérer ici la capture : offres (offers-screen), calendrier (calendar-screen) et salles acceptées (rooms-screen) ]</w:t>
      </w:r>
    </w:p>
    <w:p>
      <w:pPr>
        <w:jc w:val="center"/>
      </w:pPr>
      <w:r>
        <w:rPr>
          <w:i/>
        </w:rPr>
        <w:t>Figure _. Offres, calendrier et salles du tuteur</w:t>
      </w:r>
    </w:p>
    <w:p>
      <w:pPr>
        <w:pStyle w:val="Titre4"/>
      </w:pPr>
      <w:r>
        <w:t>Communication et notifications</w:t>
      </w:r>
    </w:p>
    <w:p>
      <w:pPr>
        <w:jc w:val="both"/>
      </w:pPr>
      <w:r>
        <w:t>Les échanges entre le demandeur et le tuteur sont vocaux : chacun peut enregistrer et envoyer un message audio, échanger des documents et passer un appel audio ou vidéo. Les événements importants (nouvelle demande, décision du tuteur, rappel avant la séance, appel manqué) génèrent des notifications, consultables dans l’application et envoyées en notification push.</w:t>
      </w:r>
    </w:p>
    <w:p>
      <w:pPr>
        <w:jc w:val="center"/>
      </w:pPr>
      <w:r>
        <w:rPr>
          <w:b/>
          <w:highlight w:val="yellow"/>
        </w:rPr>
        <w:t>[ Insérer ici la capture : liste des conversations, enregistrement d’un message vocal (voice-recording-screen) et appel (call-screen) ]</w:t>
      </w:r>
    </w:p>
    <w:p>
      <w:pPr>
        <w:jc w:val="center"/>
      </w:pPr>
      <w:r>
        <w:rPr>
          <w:i/>
        </w:rPr>
        <w:t>Figure _. Conversations, message vocal et appel</w:t>
      </w:r>
    </w:p>
    <w:p>
      <w:pPr>
        <w:jc w:val="center"/>
      </w:pPr>
      <w:r>
        <w:rPr>
          <w:b/>
          <w:highlight w:val="yellow"/>
        </w:rPr>
        <w:t>[ Insérer ici la capture : centre de notifications (notifications-screen) ]</w:t>
      </w:r>
    </w:p>
    <w:p>
      <w:pPr>
        <w:jc w:val="center"/>
      </w:pPr>
      <w:r>
        <w:rPr>
          <w:i/>
        </w:rPr>
        <w:t>Figure _. Notifications</w:t>
      </w:r>
    </w:p>
    <w:p>
      <w:pPr>
        <w:pStyle w:val="Titre4"/>
      </w:pPr>
      <w:r>
        <w:t>Espace du lieu partenaire</w:t>
      </w:r>
    </w:p>
    <w:p>
      <w:pPr>
        <w:jc w:val="both"/>
      </w:pPr>
      <w:r>
        <w:t>Le gestionnaire d’un lieu partenaire déclare sa structure et ses justificatifs (dont le NIF et le numéro statistique), puis crée ses salles : informations, horaires, fermetures, photos et tarif horaire. Chaque salle est soumise individuellement à la validation de l’administrateur puis publiée. Il choisit une offre commerciale et consulte les réservations de ses salles.</w:t>
      </w:r>
    </w:p>
    <w:p>
      <w:pPr>
        <w:jc w:val="center"/>
      </w:pPr>
      <w:r>
        <w:rPr>
          <w:b/>
          <w:highlight w:val="yellow"/>
        </w:rPr>
        <w:t>[ Insérer ici la capture : tableau de bord partenaire (partner-dashboard), structure (venue-screen) et fiche d’une salle (room-screen) ]</w:t>
      </w:r>
    </w:p>
    <w:p>
      <w:pPr>
        <w:jc w:val="center"/>
      </w:pPr>
      <w:r>
        <w:rPr>
          <w:i/>
        </w:rPr>
        <w:t>Figure _. Espace du lieu partenaire</w:t>
      </w:r>
    </w:p>
    <w:p>
      <w:pPr>
        <w:jc w:val="center"/>
      </w:pPr>
      <w:r>
        <w:rPr>
          <w:b/>
          <w:highlight w:val="yellow"/>
        </w:rPr>
        <w:t>[ Insérer ici la capture : offre commerciale (subscription-screen) et réservations des salles (reservations-screen) ]</w:t>
      </w:r>
    </w:p>
    <w:p>
      <w:pPr>
        <w:jc w:val="center"/>
      </w:pPr>
      <w:r>
        <w:rPr>
          <w:i/>
        </w:rPr>
        <w:t>Figure _. Offre commerciale et réservations de salles</w:t>
      </w:r>
    </w:p>
    <w:p>
      <w:pPr>
        <w:jc w:val="both"/>
      </w:pPr>
      <w:r>
        <w:t>L’application n’a pas d’écran d’administration : l’administrateur agit sur les validations, les suspensions, la modération et les conflits par les routes d’administration de l’API, documentées dans Swagger.</w:t>
      </w:r>
    </w:p>
    <w:sectPr w:rsidR="00886503">
      <w:footerReference w:type="default" r:id="rId28"/>
      <w:pgSz w:w="11906" w:h="16838"/>
      <w:pgMar w:top="1417" w:right="1417" w:bottom="1417" w:left="1417" w:header="708" w:footer="708" w:gutter="0"/>
      <w:pgNumType w:fmt="upperRoman" w:start="7"/>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4" w:author="DELL" w:date="2026-09-27T16:02:00Z" w:initials="D">
    <w:p w14:paraId="351D6675" w14:textId="77777777" w:rsidR="00C27AEE" w:rsidRDefault="00C27AEE">
      <w:pPr>
        <w:pStyle w:val="Commentaire"/>
      </w:pPr>
      <w:r>
        <w:rPr>
          <w:rStyle w:val="Marquedecommentaire"/>
        </w:rPr>
        <w:annotationRef/>
      </w:r>
      <w:r>
        <w:t>A rectifier</w:t>
      </w:r>
    </w:p>
  </w:comment>
  <w:comment w:id="5" w:author="DELL" w:date="2026-09-27T16:01:00Z" w:initials="D">
    <w:p w14:paraId="43F06D7F" w14:textId="77777777" w:rsidR="00C27AEE" w:rsidRDefault="00C27AEE">
      <w:pPr>
        <w:pStyle w:val="Commentaire"/>
      </w:pPr>
      <w:r>
        <w:rPr>
          <w:rStyle w:val="Marquedecommentaire"/>
        </w:rPr>
        <w:annotationRef/>
      </w:r>
      <w:r>
        <w:t>A reviser au moment de l’obtention de leurs noms</w:t>
      </w:r>
    </w:p>
    <w:p w14:paraId="79A5768D" w14:textId="77777777" w:rsidR="00C27AEE" w:rsidRDefault="00C27AEE">
      <w:pPr>
        <w:pStyle w:val="Commentaire"/>
      </w:pPr>
    </w:p>
  </w:comment>
  <w:comment w:id="6" w:author="DELL" w:date="2026-09-27T16:02:00Z" w:initials="D">
    <w:p w14:paraId="5BC2021F" w14:textId="77777777" w:rsidR="00C27AEE" w:rsidRDefault="00C27AEE">
      <w:pPr>
        <w:pStyle w:val="Commentaire"/>
      </w:pPr>
      <w:r>
        <w:rPr>
          <w:rStyle w:val="Marquedecommentaire"/>
        </w:rPr>
        <w:annotationRef/>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351D6675" w15:done="0"/>
  <w15:commentEx w15:paraId="79A5768D" w15:done="0"/>
  <w15:commentEx w15:paraId="5BC2021F" w15:paraIdParent="79A5768D"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3CC88B3" w14:textId="77777777" w:rsidR="006F2016" w:rsidRDefault="006F2016">
      <w:pPr>
        <w:spacing w:line="240" w:lineRule="auto"/>
      </w:pPr>
      <w:r>
        <w:separator/>
      </w:r>
    </w:p>
  </w:endnote>
  <w:endnote w:type="continuationSeparator" w:id="0">
    <w:p w14:paraId="6AC05823" w14:textId="77777777" w:rsidR="006F2016" w:rsidRDefault="006F201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Italics">
    <w:altName w:val="MV Boli"/>
    <w:charset w:val="00"/>
    <w:family w:val="auto"/>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F75D63D" w14:textId="77777777" w:rsidR="00C27AEE" w:rsidRDefault="00C27AEE">
    <w:pPr>
      <w:jc w:val="center"/>
    </w:pPr>
    <w:r>
      <w:rPr>
        <w:sz w:val="20"/>
        <w:szCs w:val="20"/>
      </w:rPr>
      <w:fldChar w:fldCharType="begin"/>
    </w:r>
    <w:r>
      <w:rPr>
        <w:sz w:val="20"/>
        <w:szCs w:val="20"/>
      </w:rPr>
      <w:instrText>PAGE</w:instrText>
    </w:r>
    <w:r>
      <w:rPr>
        <w:sz w:val="20"/>
        <w:szCs w:val="20"/>
      </w:rPr>
      <w:fldChar w:fldCharType="separate"/>
    </w:r>
    <w:r w:rsidR="00097057">
      <w:rPr>
        <w:noProof/>
        <w:sz w:val="20"/>
        <w:szCs w:val="20"/>
      </w:rPr>
      <w:t>XII</w:t>
    </w:r>
    <w:r>
      <w:rPr>
        <w:sz w:val="20"/>
        <w:szCs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4E1BF69" w14:textId="77777777" w:rsidR="00C27AEE" w:rsidRDefault="00C27AEE">
    <w:pPr>
      <w:jc w:val="center"/>
    </w:pPr>
    <w:r>
      <w:rPr>
        <w:sz w:val="20"/>
        <w:szCs w:val="20"/>
      </w:rPr>
      <w:fldChar w:fldCharType="begin"/>
    </w:r>
    <w:r>
      <w:rPr>
        <w:sz w:val="20"/>
        <w:szCs w:val="20"/>
      </w:rPr>
      <w:instrText>PAGE</w:instrText>
    </w:r>
    <w:r>
      <w:rPr>
        <w:sz w:val="20"/>
        <w:szCs w:val="20"/>
      </w:rPr>
      <w:fldChar w:fldCharType="separate"/>
    </w:r>
    <w:r w:rsidR="00097057">
      <w:rPr>
        <w:noProof/>
        <w:sz w:val="20"/>
        <w:szCs w:val="20"/>
      </w:rPr>
      <w:t>56</w:t>
    </w:r>
    <w:r>
      <w:rPr>
        <w:sz w:val="20"/>
        <w:szCs w:val="2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21A370D" w14:textId="77777777" w:rsidR="00C27AEE" w:rsidRDefault="00C27AEE">
    <w:pPr>
      <w:jc w:val="center"/>
    </w:pPr>
    <w:r>
      <w:rPr>
        <w:sz w:val="20"/>
        <w:szCs w:val="20"/>
      </w:rPr>
      <w:fldChar w:fldCharType="begin"/>
    </w:r>
    <w:r>
      <w:rPr>
        <w:sz w:val="20"/>
        <w:szCs w:val="20"/>
      </w:rPr>
      <w:instrText>PAGE</w:instrText>
    </w:r>
    <w:r>
      <w:rPr>
        <w:sz w:val="20"/>
        <w:szCs w:val="20"/>
      </w:rPr>
      <w:fldChar w:fldCharType="separate"/>
    </w:r>
    <w:r w:rsidR="00097057">
      <w:rPr>
        <w:noProof/>
        <w:sz w:val="20"/>
        <w:szCs w:val="20"/>
      </w:rPr>
      <w:t>XI</w:t>
    </w:r>
    <w:r>
      <w:rPr>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348B40A" w14:textId="77777777" w:rsidR="006F2016" w:rsidRDefault="006F2016">
      <w:pPr>
        <w:spacing w:line="240" w:lineRule="auto"/>
      </w:pPr>
      <w:r>
        <w:separator/>
      </w:r>
    </w:p>
  </w:footnote>
  <w:footnote w:type="continuationSeparator" w:id="0">
    <w:p w14:paraId="492F0E8C" w14:textId="77777777" w:rsidR="006F2016" w:rsidRDefault="006F2016">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365810"/>
    <w:multiLevelType w:val="hybridMultilevel"/>
    <w:tmpl w:val="52F4E67A"/>
    <w:lvl w:ilvl="0" w:tplc="9650E5F6">
      <w:numFmt w:val="bullet"/>
      <w:lvlText w:val=""/>
      <w:lvlJc w:val="left"/>
      <w:pPr>
        <w:ind w:left="420" w:hanging="360"/>
      </w:pPr>
      <w:rPr>
        <w:rFonts w:ascii="Wingdings" w:eastAsia="Wingdings" w:hAnsi="Wingdings" w:cs="Wingdings" w:hint="default"/>
        <w:b w:val="0"/>
        <w:bCs w:val="0"/>
        <w:i w:val="0"/>
        <w:iCs w:val="0"/>
        <w:spacing w:val="0"/>
        <w:w w:val="100"/>
        <w:sz w:val="24"/>
        <w:szCs w:val="24"/>
        <w:lang w:val="fr-FR" w:eastAsia="en-US" w:bidi="ar-SA"/>
      </w:rPr>
    </w:lvl>
    <w:lvl w:ilvl="1" w:tplc="B638F418">
      <w:numFmt w:val="bullet"/>
      <w:lvlText w:val="•"/>
      <w:lvlJc w:val="left"/>
      <w:pPr>
        <w:ind w:left="688" w:hanging="360"/>
      </w:pPr>
      <w:rPr>
        <w:rFonts w:hint="default"/>
        <w:lang w:val="fr-FR" w:eastAsia="en-US" w:bidi="ar-SA"/>
      </w:rPr>
    </w:lvl>
    <w:lvl w:ilvl="2" w:tplc="DE948D64">
      <w:numFmt w:val="bullet"/>
      <w:lvlText w:val="•"/>
      <w:lvlJc w:val="left"/>
      <w:pPr>
        <w:ind w:left="956" w:hanging="360"/>
      </w:pPr>
      <w:rPr>
        <w:rFonts w:hint="default"/>
        <w:lang w:val="fr-FR" w:eastAsia="en-US" w:bidi="ar-SA"/>
      </w:rPr>
    </w:lvl>
    <w:lvl w:ilvl="3" w:tplc="C1D48E22">
      <w:numFmt w:val="bullet"/>
      <w:lvlText w:val="•"/>
      <w:lvlJc w:val="left"/>
      <w:pPr>
        <w:ind w:left="1224" w:hanging="360"/>
      </w:pPr>
      <w:rPr>
        <w:rFonts w:hint="default"/>
        <w:lang w:val="fr-FR" w:eastAsia="en-US" w:bidi="ar-SA"/>
      </w:rPr>
    </w:lvl>
    <w:lvl w:ilvl="4" w:tplc="184C865C">
      <w:numFmt w:val="bullet"/>
      <w:lvlText w:val="•"/>
      <w:lvlJc w:val="left"/>
      <w:pPr>
        <w:ind w:left="1492" w:hanging="360"/>
      </w:pPr>
      <w:rPr>
        <w:rFonts w:hint="default"/>
        <w:lang w:val="fr-FR" w:eastAsia="en-US" w:bidi="ar-SA"/>
      </w:rPr>
    </w:lvl>
    <w:lvl w:ilvl="5" w:tplc="F8347EAC">
      <w:numFmt w:val="bullet"/>
      <w:lvlText w:val="•"/>
      <w:lvlJc w:val="left"/>
      <w:pPr>
        <w:ind w:left="1760" w:hanging="360"/>
      </w:pPr>
      <w:rPr>
        <w:rFonts w:hint="default"/>
        <w:lang w:val="fr-FR" w:eastAsia="en-US" w:bidi="ar-SA"/>
      </w:rPr>
    </w:lvl>
    <w:lvl w:ilvl="6" w:tplc="EBB899CA">
      <w:numFmt w:val="bullet"/>
      <w:lvlText w:val="•"/>
      <w:lvlJc w:val="left"/>
      <w:pPr>
        <w:ind w:left="2028" w:hanging="360"/>
      </w:pPr>
      <w:rPr>
        <w:rFonts w:hint="default"/>
        <w:lang w:val="fr-FR" w:eastAsia="en-US" w:bidi="ar-SA"/>
      </w:rPr>
    </w:lvl>
    <w:lvl w:ilvl="7" w:tplc="6B82B5B0">
      <w:numFmt w:val="bullet"/>
      <w:lvlText w:val="•"/>
      <w:lvlJc w:val="left"/>
      <w:pPr>
        <w:ind w:left="2296" w:hanging="360"/>
      </w:pPr>
      <w:rPr>
        <w:rFonts w:hint="default"/>
        <w:lang w:val="fr-FR" w:eastAsia="en-US" w:bidi="ar-SA"/>
      </w:rPr>
    </w:lvl>
    <w:lvl w:ilvl="8" w:tplc="B32AF808">
      <w:numFmt w:val="bullet"/>
      <w:lvlText w:val="•"/>
      <w:lvlJc w:val="left"/>
      <w:pPr>
        <w:ind w:left="2564" w:hanging="360"/>
      </w:pPr>
      <w:rPr>
        <w:rFonts w:hint="default"/>
        <w:lang w:val="fr-FR" w:eastAsia="en-US" w:bidi="ar-SA"/>
      </w:rPr>
    </w:lvl>
  </w:abstractNum>
  <w:abstractNum w:abstractNumId="1">
    <w:nsid w:val="10F71937"/>
    <w:multiLevelType w:val="hybridMultilevel"/>
    <w:tmpl w:val="E5AEE43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126B46E3"/>
    <w:multiLevelType w:val="hybridMultilevel"/>
    <w:tmpl w:val="6FAA290E"/>
    <w:lvl w:ilvl="0" w:tplc="71461E52">
      <w:numFmt w:val="bullet"/>
      <w:lvlText w:val=""/>
      <w:lvlJc w:val="left"/>
      <w:pPr>
        <w:ind w:left="827" w:hanging="360"/>
      </w:pPr>
      <w:rPr>
        <w:rFonts w:ascii="Wingdings" w:eastAsia="Wingdings" w:hAnsi="Wingdings" w:cs="Wingdings" w:hint="default"/>
        <w:b w:val="0"/>
        <w:bCs w:val="0"/>
        <w:i w:val="0"/>
        <w:iCs w:val="0"/>
        <w:spacing w:val="0"/>
        <w:w w:val="100"/>
        <w:sz w:val="24"/>
        <w:szCs w:val="24"/>
        <w:lang w:val="fr-FR" w:eastAsia="en-US" w:bidi="ar-SA"/>
      </w:rPr>
    </w:lvl>
    <w:lvl w:ilvl="1" w:tplc="8812BBAA">
      <w:numFmt w:val="bullet"/>
      <w:lvlText w:val="•"/>
      <w:lvlJc w:val="left"/>
      <w:pPr>
        <w:ind w:left="1032" w:hanging="360"/>
      </w:pPr>
      <w:rPr>
        <w:rFonts w:hint="default"/>
        <w:lang w:val="fr-FR" w:eastAsia="en-US" w:bidi="ar-SA"/>
      </w:rPr>
    </w:lvl>
    <w:lvl w:ilvl="2" w:tplc="FCE236C8">
      <w:numFmt w:val="bullet"/>
      <w:lvlText w:val="•"/>
      <w:lvlJc w:val="left"/>
      <w:pPr>
        <w:ind w:left="1245" w:hanging="360"/>
      </w:pPr>
      <w:rPr>
        <w:rFonts w:hint="default"/>
        <w:lang w:val="fr-FR" w:eastAsia="en-US" w:bidi="ar-SA"/>
      </w:rPr>
    </w:lvl>
    <w:lvl w:ilvl="3" w:tplc="0FA481BA">
      <w:numFmt w:val="bullet"/>
      <w:lvlText w:val="•"/>
      <w:lvlJc w:val="left"/>
      <w:pPr>
        <w:ind w:left="1458" w:hanging="360"/>
      </w:pPr>
      <w:rPr>
        <w:rFonts w:hint="default"/>
        <w:lang w:val="fr-FR" w:eastAsia="en-US" w:bidi="ar-SA"/>
      </w:rPr>
    </w:lvl>
    <w:lvl w:ilvl="4" w:tplc="57723CC4">
      <w:numFmt w:val="bullet"/>
      <w:lvlText w:val="•"/>
      <w:lvlJc w:val="left"/>
      <w:pPr>
        <w:ind w:left="1671" w:hanging="360"/>
      </w:pPr>
      <w:rPr>
        <w:rFonts w:hint="default"/>
        <w:lang w:val="fr-FR" w:eastAsia="en-US" w:bidi="ar-SA"/>
      </w:rPr>
    </w:lvl>
    <w:lvl w:ilvl="5" w:tplc="7902C1F4">
      <w:numFmt w:val="bullet"/>
      <w:lvlText w:val="•"/>
      <w:lvlJc w:val="left"/>
      <w:pPr>
        <w:ind w:left="1884" w:hanging="360"/>
      </w:pPr>
      <w:rPr>
        <w:rFonts w:hint="default"/>
        <w:lang w:val="fr-FR" w:eastAsia="en-US" w:bidi="ar-SA"/>
      </w:rPr>
    </w:lvl>
    <w:lvl w:ilvl="6" w:tplc="45984B28">
      <w:numFmt w:val="bullet"/>
      <w:lvlText w:val="•"/>
      <w:lvlJc w:val="left"/>
      <w:pPr>
        <w:ind w:left="2096" w:hanging="360"/>
      </w:pPr>
      <w:rPr>
        <w:rFonts w:hint="default"/>
        <w:lang w:val="fr-FR" w:eastAsia="en-US" w:bidi="ar-SA"/>
      </w:rPr>
    </w:lvl>
    <w:lvl w:ilvl="7" w:tplc="B8E6DA5A">
      <w:numFmt w:val="bullet"/>
      <w:lvlText w:val="•"/>
      <w:lvlJc w:val="left"/>
      <w:pPr>
        <w:ind w:left="2309" w:hanging="360"/>
      </w:pPr>
      <w:rPr>
        <w:rFonts w:hint="default"/>
        <w:lang w:val="fr-FR" w:eastAsia="en-US" w:bidi="ar-SA"/>
      </w:rPr>
    </w:lvl>
    <w:lvl w:ilvl="8" w:tplc="5A68AA24">
      <w:numFmt w:val="bullet"/>
      <w:lvlText w:val="•"/>
      <w:lvlJc w:val="left"/>
      <w:pPr>
        <w:ind w:left="2522" w:hanging="360"/>
      </w:pPr>
      <w:rPr>
        <w:rFonts w:hint="default"/>
        <w:lang w:val="fr-FR" w:eastAsia="en-US" w:bidi="ar-SA"/>
      </w:rPr>
    </w:lvl>
  </w:abstractNum>
  <w:abstractNum w:abstractNumId="3">
    <w:nsid w:val="14CC1254"/>
    <w:multiLevelType w:val="hybridMultilevel"/>
    <w:tmpl w:val="BEECF2F0"/>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4">
    <w:nsid w:val="15D2549D"/>
    <w:multiLevelType w:val="hybridMultilevel"/>
    <w:tmpl w:val="B1D02D7A"/>
    <w:lvl w:ilvl="0" w:tplc="0C0EC3F4">
      <w:numFmt w:val="bullet"/>
      <w:lvlText w:val=""/>
      <w:lvlJc w:val="left"/>
      <w:pPr>
        <w:ind w:left="828" w:hanging="360"/>
      </w:pPr>
      <w:rPr>
        <w:rFonts w:ascii="Wingdings" w:eastAsia="Wingdings" w:hAnsi="Wingdings" w:cs="Wingdings" w:hint="default"/>
        <w:b w:val="0"/>
        <w:bCs w:val="0"/>
        <w:i w:val="0"/>
        <w:iCs w:val="0"/>
        <w:spacing w:val="0"/>
        <w:w w:val="100"/>
        <w:sz w:val="24"/>
        <w:szCs w:val="24"/>
        <w:lang w:val="fr-FR" w:eastAsia="en-US" w:bidi="ar-SA"/>
      </w:rPr>
    </w:lvl>
    <w:lvl w:ilvl="1" w:tplc="E2CC611C">
      <w:numFmt w:val="bullet"/>
      <w:lvlText w:val="•"/>
      <w:lvlJc w:val="left"/>
      <w:pPr>
        <w:ind w:left="1125" w:hanging="360"/>
      </w:pPr>
      <w:rPr>
        <w:rFonts w:hint="default"/>
        <w:lang w:val="fr-FR" w:eastAsia="en-US" w:bidi="ar-SA"/>
      </w:rPr>
    </w:lvl>
    <w:lvl w:ilvl="2" w:tplc="09D0E0EC">
      <w:numFmt w:val="bullet"/>
      <w:lvlText w:val="•"/>
      <w:lvlJc w:val="left"/>
      <w:pPr>
        <w:ind w:left="1430" w:hanging="360"/>
      </w:pPr>
      <w:rPr>
        <w:rFonts w:hint="default"/>
        <w:lang w:val="fr-FR" w:eastAsia="en-US" w:bidi="ar-SA"/>
      </w:rPr>
    </w:lvl>
    <w:lvl w:ilvl="3" w:tplc="77AC730A">
      <w:numFmt w:val="bullet"/>
      <w:lvlText w:val="•"/>
      <w:lvlJc w:val="left"/>
      <w:pPr>
        <w:ind w:left="1735" w:hanging="360"/>
      </w:pPr>
      <w:rPr>
        <w:rFonts w:hint="default"/>
        <w:lang w:val="fr-FR" w:eastAsia="en-US" w:bidi="ar-SA"/>
      </w:rPr>
    </w:lvl>
    <w:lvl w:ilvl="4" w:tplc="D17AD572">
      <w:numFmt w:val="bullet"/>
      <w:lvlText w:val="•"/>
      <w:lvlJc w:val="left"/>
      <w:pPr>
        <w:ind w:left="2040" w:hanging="360"/>
      </w:pPr>
      <w:rPr>
        <w:rFonts w:hint="default"/>
        <w:lang w:val="fr-FR" w:eastAsia="en-US" w:bidi="ar-SA"/>
      </w:rPr>
    </w:lvl>
    <w:lvl w:ilvl="5" w:tplc="1E2CF344">
      <w:numFmt w:val="bullet"/>
      <w:lvlText w:val="•"/>
      <w:lvlJc w:val="left"/>
      <w:pPr>
        <w:ind w:left="2345" w:hanging="360"/>
      </w:pPr>
      <w:rPr>
        <w:rFonts w:hint="default"/>
        <w:lang w:val="fr-FR" w:eastAsia="en-US" w:bidi="ar-SA"/>
      </w:rPr>
    </w:lvl>
    <w:lvl w:ilvl="6" w:tplc="1084E29E">
      <w:numFmt w:val="bullet"/>
      <w:lvlText w:val="•"/>
      <w:lvlJc w:val="left"/>
      <w:pPr>
        <w:ind w:left="2650" w:hanging="360"/>
      </w:pPr>
      <w:rPr>
        <w:rFonts w:hint="default"/>
        <w:lang w:val="fr-FR" w:eastAsia="en-US" w:bidi="ar-SA"/>
      </w:rPr>
    </w:lvl>
    <w:lvl w:ilvl="7" w:tplc="89808158">
      <w:numFmt w:val="bullet"/>
      <w:lvlText w:val="•"/>
      <w:lvlJc w:val="left"/>
      <w:pPr>
        <w:ind w:left="2955" w:hanging="360"/>
      </w:pPr>
      <w:rPr>
        <w:rFonts w:hint="default"/>
        <w:lang w:val="fr-FR" w:eastAsia="en-US" w:bidi="ar-SA"/>
      </w:rPr>
    </w:lvl>
    <w:lvl w:ilvl="8" w:tplc="8A4C23D2">
      <w:numFmt w:val="bullet"/>
      <w:lvlText w:val="•"/>
      <w:lvlJc w:val="left"/>
      <w:pPr>
        <w:ind w:left="3260" w:hanging="360"/>
      </w:pPr>
      <w:rPr>
        <w:rFonts w:hint="default"/>
        <w:lang w:val="fr-FR" w:eastAsia="en-US" w:bidi="ar-SA"/>
      </w:rPr>
    </w:lvl>
  </w:abstractNum>
  <w:abstractNum w:abstractNumId="5">
    <w:nsid w:val="178B5E19"/>
    <w:multiLevelType w:val="hybridMultilevel"/>
    <w:tmpl w:val="7BF876A4"/>
    <w:lvl w:ilvl="0" w:tplc="FE0CC658">
      <w:numFmt w:val="bullet"/>
      <w:lvlText w:val=""/>
      <w:lvlJc w:val="left"/>
      <w:pPr>
        <w:ind w:left="398" w:hanging="360"/>
      </w:pPr>
      <w:rPr>
        <w:rFonts w:ascii="Wingdings" w:eastAsia="Wingdings" w:hAnsi="Wingdings" w:cs="Wingdings" w:hint="default"/>
        <w:b w:val="0"/>
        <w:bCs w:val="0"/>
        <w:i w:val="0"/>
        <w:iCs w:val="0"/>
        <w:spacing w:val="0"/>
        <w:w w:val="100"/>
        <w:sz w:val="24"/>
        <w:szCs w:val="24"/>
        <w:lang w:val="fr-FR" w:eastAsia="en-US" w:bidi="ar-SA"/>
      </w:rPr>
    </w:lvl>
    <w:lvl w:ilvl="1" w:tplc="995498B0">
      <w:numFmt w:val="bullet"/>
      <w:lvlText w:val="•"/>
      <w:lvlJc w:val="left"/>
      <w:pPr>
        <w:ind w:left="727" w:hanging="360"/>
      </w:pPr>
      <w:rPr>
        <w:rFonts w:hint="default"/>
        <w:lang w:val="fr-FR" w:eastAsia="en-US" w:bidi="ar-SA"/>
      </w:rPr>
    </w:lvl>
    <w:lvl w:ilvl="2" w:tplc="150A84BC">
      <w:numFmt w:val="bullet"/>
      <w:lvlText w:val="•"/>
      <w:lvlJc w:val="left"/>
      <w:pPr>
        <w:ind w:left="1054" w:hanging="360"/>
      </w:pPr>
      <w:rPr>
        <w:rFonts w:hint="default"/>
        <w:lang w:val="fr-FR" w:eastAsia="en-US" w:bidi="ar-SA"/>
      </w:rPr>
    </w:lvl>
    <w:lvl w:ilvl="3" w:tplc="A1C6B5DA">
      <w:numFmt w:val="bullet"/>
      <w:lvlText w:val="•"/>
      <w:lvlJc w:val="left"/>
      <w:pPr>
        <w:ind w:left="1381" w:hanging="360"/>
      </w:pPr>
      <w:rPr>
        <w:rFonts w:hint="default"/>
        <w:lang w:val="fr-FR" w:eastAsia="en-US" w:bidi="ar-SA"/>
      </w:rPr>
    </w:lvl>
    <w:lvl w:ilvl="4" w:tplc="02BAD602">
      <w:numFmt w:val="bullet"/>
      <w:lvlText w:val="•"/>
      <w:lvlJc w:val="left"/>
      <w:pPr>
        <w:ind w:left="1708" w:hanging="360"/>
      </w:pPr>
      <w:rPr>
        <w:rFonts w:hint="default"/>
        <w:lang w:val="fr-FR" w:eastAsia="en-US" w:bidi="ar-SA"/>
      </w:rPr>
    </w:lvl>
    <w:lvl w:ilvl="5" w:tplc="A17EE3F8">
      <w:numFmt w:val="bullet"/>
      <w:lvlText w:val="•"/>
      <w:lvlJc w:val="left"/>
      <w:pPr>
        <w:ind w:left="2035" w:hanging="360"/>
      </w:pPr>
      <w:rPr>
        <w:rFonts w:hint="default"/>
        <w:lang w:val="fr-FR" w:eastAsia="en-US" w:bidi="ar-SA"/>
      </w:rPr>
    </w:lvl>
    <w:lvl w:ilvl="6" w:tplc="54EC42A4">
      <w:numFmt w:val="bullet"/>
      <w:lvlText w:val="•"/>
      <w:lvlJc w:val="left"/>
      <w:pPr>
        <w:ind w:left="2362" w:hanging="360"/>
      </w:pPr>
      <w:rPr>
        <w:rFonts w:hint="default"/>
        <w:lang w:val="fr-FR" w:eastAsia="en-US" w:bidi="ar-SA"/>
      </w:rPr>
    </w:lvl>
    <w:lvl w:ilvl="7" w:tplc="F058FFE8">
      <w:numFmt w:val="bullet"/>
      <w:lvlText w:val="•"/>
      <w:lvlJc w:val="left"/>
      <w:pPr>
        <w:ind w:left="2689" w:hanging="360"/>
      </w:pPr>
      <w:rPr>
        <w:rFonts w:hint="default"/>
        <w:lang w:val="fr-FR" w:eastAsia="en-US" w:bidi="ar-SA"/>
      </w:rPr>
    </w:lvl>
    <w:lvl w:ilvl="8" w:tplc="2AAC6EA0">
      <w:numFmt w:val="bullet"/>
      <w:lvlText w:val="•"/>
      <w:lvlJc w:val="left"/>
      <w:pPr>
        <w:ind w:left="3016" w:hanging="360"/>
      </w:pPr>
      <w:rPr>
        <w:rFonts w:hint="default"/>
        <w:lang w:val="fr-FR" w:eastAsia="en-US" w:bidi="ar-SA"/>
      </w:rPr>
    </w:lvl>
  </w:abstractNum>
  <w:abstractNum w:abstractNumId="6">
    <w:nsid w:val="1B2632E6"/>
    <w:multiLevelType w:val="hybridMultilevel"/>
    <w:tmpl w:val="C3CA8EFE"/>
    <w:lvl w:ilvl="0" w:tplc="2B0A68A4">
      <w:numFmt w:val="bullet"/>
      <w:lvlText w:val=""/>
      <w:lvlJc w:val="left"/>
      <w:pPr>
        <w:ind w:left="468" w:hanging="360"/>
      </w:pPr>
      <w:rPr>
        <w:rFonts w:ascii="Wingdings" w:eastAsia="Wingdings" w:hAnsi="Wingdings" w:cs="Wingdings" w:hint="default"/>
        <w:b w:val="0"/>
        <w:bCs w:val="0"/>
        <w:i w:val="0"/>
        <w:iCs w:val="0"/>
        <w:spacing w:val="0"/>
        <w:w w:val="100"/>
        <w:sz w:val="24"/>
        <w:szCs w:val="24"/>
        <w:lang w:val="fr-FR" w:eastAsia="en-US" w:bidi="ar-SA"/>
      </w:rPr>
    </w:lvl>
    <w:lvl w:ilvl="1" w:tplc="DDDE154A">
      <w:numFmt w:val="bullet"/>
      <w:lvlText w:val="•"/>
      <w:lvlJc w:val="left"/>
      <w:pPr>
        <w:ind w:left="724" w:hanging="360"/>
      </w:pPr>
      <w:rPr>
        <w:rFonts w:hint="default"/>
        <w:lang w:val="fr-FR" w:eastAsia="en-US" w:bidi="ar-SA"/>
      </w:rPr>
    </w:lvl>
    <w:lvl w:ilvl="2" w:tplc="1422A8D6">
      <w:numFmt w:val="bullet"/>
      <w:lvlText w:val="•"/>
      <w:lvlJc w:val="left"/>
      <w:pPr>
        <w:ind w:left="988" w:hanging="360"/>
      </w:pPr>
      <w:rPr>
        <w:rFonts w:hint="default"/>
        <w:lang w:val="fr-FR" w:eastAsia="en-US" w:bidi="ar-SA"/>
      </w:rPr>
    </w:lvl>
    <w:lvl w:ilvl="3" w:tplc="B56C8466">
      <w:numFmt w:val="bullet"/>
      <w:lvlText w:val="•"/>
      <w:lvlJc w:val="left"/>
      <w:pPr>
        <w:ind w:left="1252" w:hanging="360"/>
      </w:pPr>
      <w:rPr>
        <w:rFonts w:hint="default"/>
        <w:lang w:val="fr-FR" w:eastAsia="en-US" w:bidi="ar-SA"/>
      </w:rPr>
    </w:lvl>
    <w:lvl w:ilvl="4" w:tplc="C7FA5F30">
      <w:numFmt w:val="bullet"/>
      <w:lvlText w:val="•"/>
      <w:lvlJc w:val="left"/>
      <w:pPr>
        <w:ind w:left="1516" w:hanging="360"/>
      </w:pPr>
      <w:rPr>
        <w:rFonts w:hint="default"/>
        <w:lang w:val="fr-FR" w:eastAsia="en-US" w:bidi="ar-SA"/>
      </w:rPr>
    </w:lvl>
    <w:lvl w:ilvl="5" w:tplc="30404DBC">
      <w:numFmt w:val="bullet"/>
      <w:lvlText w:val="•"/>
      <w:lvlJc w:val="left"/>
      <w:pPr>
        <w:ind w:left="1780" w:hanging="360"/>
      </w:pPr>
      <w:rPr>
        <w:rFonts w:hint="default"/>
        <w:lang w:val="fr-FR" w:eastAsia="en-US" w:bidi="ar-SA"/>
      </w:rPr>
    </w:lvl>
    <w:lvl w:ilvl="6" w:tplc="902EC222">
      <w:numFmt w:val="bullet"/>
      <w:lvlText w:val="•"/>
      <w:lvlJc w:val="left"/>
      <w:pPr>
        <w:ind w:left="2044" w:hanging="360"/>
      </w:pPr>
      <w:rPr>
        <w:rFonts w:hint="default"/>
        <w:lang w:val="fr-FR" w:eastAsia="en-US" w:bidi="ar-SA"/>
      </w:rPr>
    </w:lvl>
    <w:lvl w:ilvl="7" w:tplc="1ADCAE2A">
      <w:numFmt w:val="bullet"/>
      <w:lvlText w:val="•"/>
      <w:lvlJc w:val="left"/>
      <w:pPr>
        <w:ind w:left="2308" w:hanging="360"/>
      </w:pPr>
      <w:rPr>
        <w:rFonts w:hint="default"/>
        <w:lang w:val="fr-FR" w:eastAsia="en-US" w:bidi="ar-SA"/>
      </w:rPr>
    </w:lvl>
    <w:lvl w:ilvl="8" w:tplc="2A22BED0">
      <w:numFmt w:val="bullet"/>
      <w:lvlText w:val="•"/>
      <w:lvlJc w:val="left"/>
      <w:pPr>
        <w:ind w:left="2572" w:hanging="360"/>
      </w:pPr>
      <w:rPr>
        <w:rFonts w:hint="default"/>
        <w:lang w:val="fr-FR" w:eastAsia="en-US" w:bidi="ar-SA"/>
      </w:rPr>
    </w:lvl>
  </w:abstractNum>
  <w:abstractNum w:abstractNumId="7">
    <w:nsid w:val="1B901FF1"/>
    <w:multiLevelType w:val="hybridMultilevel"/>
    <w:tmpl w:val="B6F8C2E2"/>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8">
    <w:nsid w:val="1C342614"/>
    <w:multiLevelType w:val="multilevel"/>
    <w:tmpl w:val="7B5E4082"/>
    <w:lvl w:ilvl="0">
      <w:start w:val="1"/>
      <w:numFmt w:val="bullet"/>
      <w:lvlText w:val=""/>
      <w:lvlJc w:val="left"/>
      <w:pPr>
        <w:tabs>
          <w:tab w:val="num" w:pos="720"/>
        </w:tabs>
        <w:ind w:left="720" w:hanging="360"/>
      </w:pPr>
      <w:rPr>
        <w:rFonts w:ascii="Wingdings" w:hAnsi="Wingdings" w:hint="default"/>
        <w:b w:val="0"/>
        <w:i w:val="0"/>
        <w:strike w:val="0"/>
        <w:dstrike w:val="0"/>
        <w:color w:val="000000"/>
        <w:sz w:val="22"/>
        <w:u w:val="none" w:color="000000"/>
        <w:effect w:val="none"/>
        <w:bdr w:val="none" w:sz="0" w:space="0" w:color="auto" w:frame="1"/>
        <w:vertAlign w:val="baseline"/>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nsid w:val="1DB96E8E"/>
    <w:multiLevelType w:val="hybridMultilevel"/>
    <w:tmpl w:val="35F42808"/>
    <w:lvl w:ilvl="0" w:tplc="12465688">
      <w:numFmt w:val="bullet"/>
      <w:lvlText w:val=""/>
      <w:lvlJc w:val="left"/>
      <w:pPr>
        <w:ind w:left="424" w:hanging="361"/>
      </w:pPr>
      <w:rPr>
        <w:rFonts w:ascii="Wingdings" w:eastAsia="Wingdings" w:hAnsi="Wingdings" w:cs="Wingdings" w:hint="default"/>
        <w:b w:val="0"/>
        <w:bCs w:val="0"/>
        <w:i w:val="0"/>
        <w:iCs w:val="0"/>
        <w:spacing w:val="0"/>
        <w:w w:val="100"/>
        <w:sz w:val="24"/>
        <w:szCs w:val="24"/>
        <w:lang w:val="fr-FR" w:eastAsia="en-US" w:bidi="ar-SA"/>
      </w:rPr>
    </w:lvl>
    <w:lvl w:ilvl="1" w:tplc="F338553E">
      <w:numFmt w:val="bullet"/>
      <w:lvlText w:val="•"/>
      <w:lvlJc w:val="left"/>
      <w:pPr>
        <w:ind w:left="656" w:hanging="361"/>
      </w:pPr>
      <w:rPr>
        <w:rFonts w:hint="default"/>
        <w:lang w:val="fr-FR" w:eastAsia="en-US" w:bidi="ar-SA"/>
      </w:rPr>
    </w:lvl>
    <w:lvl w:ilvl="2" w:tplc="820EBD6E">
      <w:numFmt w:val="bullet"/>
      <w:lvlText w:val="•"/>
      <w:lvlJc w:val="left"/>
      <w:pPr>
        <w:ind w:left="892" w:hanging="361"/>
      </w:pPr>
      <w:rPr>
        <w:rFonts w:hint="default"/>
        <w:lang w:val="fr-FR" w:eastAsia="en-US" w:bidi="ar-SA"/>
      </w:rPr>
    </w:lvl>
    <w:lvl w:ilvl="3" w:tplc="9AD0A5FA">
      <w:numFmt w:val="bullet"/>
      <w:lvlText w:val="•"/>
      <w:lvlJc w:val="left"/>
      <w:pPr>
        <w:ind w:left="1128" w:hanging="361"/>
      </w:pPr>
      <w:rPr>
        <w:rFonts w:hint="default"/>
        <w:lang w:val="fr-FR" w:eastAsia="en-US" w:bidi="ar-SA"/>
      </w:rPr>
    </w:lvl>
    <w:lvl w:ilvl="4" w:tplc="0882BFF2">
      <w:numFmt w:val="bullet"/>
      <w:lvlText w:val="•"/>
      <w:lvlJc w:val="left"/>
      <w:pPr>
        <w:ind w:left="1365" w:hanging="361"/>
      </w:pPr>
      <w:rPr>
        <w:rFonts w:hint="default"/>
        <w:lang w:val="fr-FR" w:eastAsia="en-US" w:bidi="ar-SA"/>
      </w:rPr>
    </w:lvl>
    <w:lvl w:ilvl="5" w:tplc="4F525EBE">
      <w:numFmt w:val="bullet"/>
      <w:lvlText w:val="•"/>
      <w:lvlJc w:val="left"/>
      <w:pPr>
        <w:ind w:left="1601" w:hanging="361"/>
      </w:pPr>
      <w:rPr>
        <w:rFonts w:hint="default"/>
        <w:lang w:val="fr-FR" w:eastAsia="en-US" w:bidi="ar-SA"/>
      </w:rPr>
    </w:lvl>
    <w:lvl w:ilvl="6" w:tplc="157A6E52">
      <w:numFmt w:val="bullet"/>
      <w:lvlText w:val="•"/>
      <w:lvlJc w:val="left"/>
      <w:pPr>
        <w:ind w:left="1837" w:hanging="361"/>
      </w:pPr>
      <w:rPr>
        <w:rFonts w:hint="default"/>
        <w:lang w:val="fr-FR" w:eastAsia="en-US" w:bidi="ar-SA"/>
      </w:rPr>
    </w:lvl>
    <w:lvl w:ilvl="7" w:tplc="B4604A1C">
      <w:numFmt w:val="bullet"/>
      <w:lvlText w:val="•"/>
      <w:lvlJc w:val="left"/>
      <w:pPr>
        <w:ind w:left="2074" w:hanging="361"/>
      </w:pPr>
      <w:rPr>
        <w:rFonts w:hint="default"/>
        <w:lang w:val="fr-FR" w:eastAsia="en-US" w:bidi="ar-SA"/>
      </w:rPr>
    </w:lvl>
    <w:lvl w:ilvl="8" w:tplc="9FF8878E">
      <w:numFmt w:val="bullet"/>
      <w:lvlText w:val="•"/>
      <w:lvlJc w:val="left"/>
      <w:pPr>
        <w:ind w:left="2310" w:hanging="361"/>
      </w:pPr>
      <w:rPr>
        <w:rFonts w:hint="default"/>
        <w:lang w:val="fr-FR" w:eastAsia="en-US" w:bidi="ar-SA"/>
      </w:rPr>
    </w:lvl>
  </w:abstractNum>
  <w:abstractNum w:abstractNumId="10">
    <w:nsid w:val="1EAB36C1"/>
    <w:multiLevelType w:val="hybridMultilevel"/>
    <w:tmpl w:val="93F46572"/>
    <w:lvl w:ilvl="0" w:tplc="040C0001">
      <w:start w:val="1"/>
      <w:numFmt w:val="bullet"/>
      <w:lvlText w:val=""/>
      <w:lvlJc w:val="left"/>
      <w:pPr>
        <w:ind w:left="785" w:hanging="360"/>
      </w:pPr>
      <w:rPr>
        <w:rFonts w:ascii="Symbol" w:hAnsi="Symbol" w:hint="default"/>
      </w:rPr>
    </w:lvl>
    <w:lvl w:ilvl="1" w:tplc="040C0003" w:tentative="1">
      <w:start w:val="1"/>
      <w:numFmt w:val="bullet"/>
      <w:lvlText w:val="o"/>
      <w:lvlJc w:val="left"/>
      <w:pPr>
        <w:ind w:left="1505" w:hanging="360"/>
      </w:pPr>
      <w:rPr>
        <w:rFonts w:ascii="Courier New" w:hAnsi="Courier New" w:cs="Courier New" w:hint="default"/>
      </w:rPr>
    </w:lvl>
    <w:lvl w:ilvl="2" w:tplc="040C0005" w:tentative="1">
      <w:start w:val="1"/>
      <w:numFmt w:val="bullet"/>
      <w:lvlText w:val=""/>
      <w:lvlJc w:val="left"/>
      <w:pPr>
        <w:ind w:left="2225" w:hanging="360"/>
      </w:pPr>
      <w:rPr>
        <w:rFonts w:ascii="Wingdings" w:hAnsi="Wingdings" w:hint="default"/>
      </w:rPr>
    </w:lvl>
    <w:lvl w:ilvl="3" w:tplc="040C0001" w:tentative="1">
      <w:start w:val="1"/>
      <w:numFmt w:val="bullet"/>
      <w:lvlText w:val=""/>
      <w:lvlJc w:val="left"/>
      <w:pPr>
        <w:ind w:left="2945" w:hanging="360"/>
      </w:pPr>
      <w:rPr>
        <w:rFonts w:ascii="Symbol" w:hAnsi="Symbol" w:hint="default"/>
      </w:rPr>
    </w:lvl>
    <w:lvl w:ilvl="4" w:tplc="040C0003" w:tentative="1">
      <w:start w:val="1"/>
      <w:numFmt w:val="bullet"/>
      <w:lvlText w:val="o"/>
      <w:lvlJc w:val="left"/>
      <w:pPr>
        <w:ind w:left="3665" w:hanging="360"/>
      </w:pPr>
      <w:rPr>
        <w:rFonts w:ascii="Courier New" w:hAnsi="Courier New" w:cs="Courier New" w:hint="default"/>
      </w:rPr>
    </w:lvl>
    <w:lvl w:ilvl="5" w:tplc="040C0005" w:tentative="1">
      <w:start w:val="1"/>
      <w:numFmt w:val="bullet"/>
      <w:lvlText w:val=""/>
      <w:lvlJc w:val="left"/>
      <w:pPr>
        <w:ind w:left="4385" w:hanging="360"/>
      </w:pPr>
      <w:rPr>
        <w:rFonts w:ascii="Wingdings" w:hAnsi="Wingdings" w:hint="default"/>
      </w:rPr>
    </w:lvl>
    <w:lvl w:ilvl="6" w:tplc="040C0001" w:tentative="1">
      <w:start w:val="1"/>
      <w:numFmt w:val="bullet"/>
      <w:lvlText w:val=""/>
      <w:lvlJc w:val="left"/>
      <w:pPr>
        <w:ind w:left="5105" w:hanging="360"/>
      </w:pPr>
      <w:rPr>
        <w:rFonts w:ascii="Symbol" w:hAnsi="Symbol" w:hint="default"/>
      </w:rPr>
    </w:lvl>
    <w:lvl w:ilvl="7" w:tplc="040C0003" w:tentative="1">
      <w:start w:val="1"/>
      <w:numFmt w:val="bullet"/>
      <w:lvlText w:val="o"/>
      <w:lvlJc w:val="left"/>
      <w:pPr>
        <w:ind w:left="5825" w:hanging="360"/>
      </w:pPr>
      <w:rPr>
        <w:rFonts w:ascii="Courier New" w:hAnsi="Courier New" w:cs="Courier New" w:hint="default"/>
      </w:rPr>
    </w:lvl>
    <w:lvl w:ilvl="8" w:tplc="040C0005" w:tentative="1">
      <w:start w:val="1"/>
      <w:numFmt w:val="bullet"/>
      <w:lvlText w:val=""/>
      <w:lvlJc w:val="left"/>
      <w:pPr>
        <w:ind w:left="6545" w:hanging="360"/>
      </w:pPr>
      <w:rPr>
        <w:rFonts w:ascii="Wingdings" w:hAnsi="Wingdings" w:hint="default"/>
      </w:rPr>
    </w:lvl>
  </w:abstractNum>
  <w:abstractNum w:abstractNumId="11">
    <w:nsid w:val="1FEF44C8"/>
    <w:multiLevelType w:val="hybridMultilevel"/>
    <w:tmpl w:val="CF00CCE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20C67580"/>
    <w:multiLevelType w:val="hybridMultilevel"/>
    <w:tmpl w:val="EBC2FEF0"/>
    <w:lvl w:ilvl="0" w:tplc="E8E6601E">
      <w:numFmt w:val="bullet"/>
      <w:lvlText w:val=""/>
      <w:lvlJc w:val="left"/>
      <w:pPr>
        <w:ind w:left="420" w:hanging="360"/>
      </w:pPr>
      <w:rPr>
        <w:rFonts w:ascii="Wingdings" w:eastAsia="Wingdings" w:hAnsi="Wingdings" w:cs="Wingdings" w:hint="default"/>
        <w:b w:val="0"/>
        <w:bCs w:val="0"/>
        <w:i w:val="0"/>
        <w:iCs w:val="0"/>
        <w:spacing w:val="0"/>
        <w:w w:val="100"/>
        <w:sz w:val="24"/>
        <w:szCs w:val="24"/>
        <w:lang w:val="fr-FR" w:eastAsia="en-US" w:bidi="ar-SA"/>
      </w:rPr>
    </w:lvl>
    <w:lvl w:ilvl="1" w:tplc="E836EA56">
      <w:numFmt w:val="bullet"/>
      <w:lvlText w:val="•"/>
      <w:lvlJc w:val="left"/>
      <w:pPr>
        <w:ind w:left="688" w:hanging="360"/>
      </w:pPr>
      <w:rPr>
        <w:rFonts w:hint="default"/>
        <w:lang w:val="fr-FR" w:eastAsia="en-US" w:bidi="ar-SA"/>
      </w:rPr>
    </w:lvl>
    <w:lvl w:ilvl="2" w:tplc="72466C5C">
      <w:numFmt w:val="bullet"/>
      <w:lvlText w:val="•"/>
      <w:lvlJc w:val="left"/>
      <w:pPr>
        <w:ind w:left="956" w:hanging="360"/>
      </w:pPr>
      <w:rPr>
        <w:rFonts w:hint="default"/>
        <w:lang w:val="fr-FR" w:eastAsia="en-US" w:bidi="ar-SA"/>
      </w:rPr>
    </w:lvl>
    <w:lvl w:ilvl="3" w:tplc="96CEF41A">
      <w:numFmt w:val="bullet"/>
      <w:lvlText w:val="•"/>
      <w:lvlJc w:val="left"/>
      <w:pPr>
        <w:ind w:left="1224" w:hanging="360"/>
      </w:pPr>
      <w:rPr>
        <w:rFonts w:hint="default"/>
        <w:lang w:val="fr-FR" w:eastAsia="en-US" w:bidi="ar-SA"/>
      </w:rPr>
    </w:lvl>
    <w:lvl w:ilvl="4" w:tplc="345E58FE">
      <w:numFmt w:val="bullet"/>
      <w:lvlText w:val="•"/>
      <w:lvlJc w:val="left"/>
      <w:pPr>
        <w:ind w:left="1492" w:hanging="360"/>
      </w:pPr>
      <w:rPr>
        <w:rFonts w:hint="default"/>
        <w:lang w:val="fr-FR" w:eastAsia="en-US" w:bidi="ar-SA"/>
      </w:rPr>
    </w:lvl>
    <w:lvl w:ilvl="5" w:tplc="9F4A5280">
      <w:numFmt w:val="bullet"/>
      <w:lvlText w:val="•"/>
      <w:lvlJc w:val="left"/>
      <w:pPr>
        <w:ind w:left="1760" w:hanging="360"/>
      </w:pPr>
      <w:rPr>
        <w:rFonts w:hint="default"/>
        <w:lang w:val="fr-FR" w:eastAsia="en-US" w:bidi="ar-SA"/>
      </w:rPr>
    </w:lvl>
    <w:lvl w:ilvl="6" w:tplc="8FFEB01C">
      <w:numFmt w:val="bullet"/>
      <w:lvlText w:val="•"/>
      <w:lvlJc w:val="left"/>
      <w:pPr>
        <w:ind w:left="2028" w:hanging="360"/>
      </w:pPr>
      <w:rPr>
        <w:rFonts w:hint="default"/>
        <w:lang w:val="fr-FR" w:eastAsia="en-US" w:bidi="ar-SA"/>
      </w:rPr>
    </w:lvl>
    <w:lvl w:ilvl="7" w:tplc="CFE2A6BC">
      <w:numFmt w:val="bullet"/>
      <w:lvlText w:val="•"/>
      <w:lvlJc w:val="left"/>
      <w:pPr>
        <w:ind w:left="2296" w:hanging="360"/>
      </w:pPr>
      <w:rPr>
        <w:rFonts w:hint="default"/>
        <w:lang w:val="fr-FR" w:eastAsia="en-US" w:bidi="ar-SA"/>
      </w:rPr>
    </w:lvl>
    <w:lvl w:ilvl="8" w:tplc="04D26E90">
      <w:numFmt w:val="bullet"/>
      <w:lvlText w:val="•"/>
      <w:lvlJc w:val="left"/>
      <w:pPr>
        <w:ind w:left="2564" w:hanging="360"/>
      </w:pPr>
      <w:rPr>
        <w:rFonts w:hint="default"/>
        <w:lang w:val="fr-FR" w:eastAsia="en-US" w:bidi="ar-SA"/>
      </w:rPr>
    </w:lvl>
  </w:abstractNum>
  <w:abstractNum w:abstractNumId="13">
    <w:nsid w:val="21237FE6"/>
    <w:multiLevelType w:val="hybridMultilevel"/>
    <w:tmpl w:val="F05826DA"/>
    <w:lvl w:ilvl="0" w:tplc="C5F27AE4">
      <w:numFmt w:val="bullet"/>
      <w:lvlText w:val=""/>
      <w:lvlJc w:val="left"/>
      <w:pPr>
        <w:ind w:left="827" w:hanging="360"/>
      </w:pPr>
      <w:rPr>
        <w:rFonts w:ascii="Wingdings" w:eastAsia="Wingdings" w:hAnsi="Wingdings" w:cs="Wingdings" w:hint="default"/>
        <w:b w:val="0"/>
        <w:bCs w:val="0"/>
        <w:i w:val="0"/>
        <w:iCs w:val="0"/>
        <w:spacing w:val="0"/>
        <w:w w:val="100"/>
        <w:sz w:val="24"/>
        <w:szCs w:val="24"/>
        <w:lang w:val="fr-FR" w:eastAsia="en-US" w:bidi="ar-SA"/>
      </w:rPr>
    </w:lvl>
    <w:lvl w:ilvl="1" w:tplc="21120C8E">
      <w:numFmt w:val="bullet"/>
      <w:lvlText w:val="•"/>
      <w:lvlJc w:val="left"/>
      <w:pPr>
        <w:ind w:left="1032" w:hanging="360"/>
      </w:pPr>
      <w:rPr>
        <w:rFonts w:hint="default"/>
        <w:lang w:val="fr-FR" w:eastAsia="en-US" w:bidi="ar-SA"/>
      </w:rPr>
    </w:lvl>
    <w:lvl w:ilvl="2" w:tplc="F8CAE84A">
      <w:numFmt w:val="bullet"/>
      <w:lvlText w:val="•"/>
      <w:lvlJc w:val="left"/>
      <w:pPr>
        <w:ind w:left="1245" w:hanging="360"/>
      </w:pPr>
      <w:rPr>
        <w:rFonts w:hint="default"/>
        <w:lang w:val="fr-FR" w:eastAsia="en-US" w:bidi="ar-SA"/>
      </w:rPr>
    </w:lvl>
    <w:lvl w:ilvl="3" w:tplc="E30E2A26">
      <w:numFmt w:val="bullet"/>
      <w:lvlText w:val="•"/>
      <w:lvlJc w:val="left"/>
      <w:pPr>
        <w:ind w:left="1458" w:hanging="360"/>
      </w:pPr>
      <w:rPr>
        <w:rFonts w:hint="default"/>
        <w:lang w:val="fr-FR" w:eastAsia="en-US" w:bidi="ar-SA"/>
      </w:rPr>
    </w:lvl>
    <w:lvl w:ilvl="4" w:tplc="4FBEBA7C">
      <w:numFmt w:val="bullet"/>
      <w:lvlText w:val="•"/>
      <w:lvlJc w:val="left"/>
      <w:pPr>
        <w:ind w:left="1671" w:hanging="360"/>
      </w:pPr>
      <w:rPr>
        <w:rFonts w:hint="default"/>
        <w:lang w:val="fr-FR" w:eastAsia="en-US" w:bidi="ar-SA"/>
      </w:rPr>
    </w:lvl>
    <w:lvl w:ilvl="5" w:tplc="DA2C6CE4">
      <w:numFmt w:val="bullet"/>
      <w:lvlText w:val="•"/>
      <w:lvlJc w:val="left"/>
      <w:pPr>
        <w:ind w:left="1884" w:hanging="360"/>
      </w:pPr>
      <w:rPr>
        <w:rFonts w:hint="default"/>
        <w:lang w:val="fr-FR" w:eastAsia="en-US" w:bidi="ar-SA"/>
      </w:rPr>
    </w:lvl>
    <w:lvl w:ilvl="6" w:tplc="DB3AF4B8">
      <w:numFmt w:val="bullet"/>
      <w:lvlText w:val="•"/>
      <w:lvlJc w:val="left"/>
      <w:pPr>
        <w:ind w:left="2096" w:hanging="360"/>
      </w:pPr>
      <w:rPr>
        <w:rFonts w:hint="default"/>
        <w:lang w:val="fr-FR" w:eastAsia="en-US" w:bidi="ar-SA"/>
      </w:rPr>
    </w:lvl>
    <w:lvl w:ilvl="7" w:tplc="C76CFF6C">
      <w:numFmt w:val="bullet"/>
      <w:lvlText w:val="•"/>
      <w:lvlJc w:val="left"/>
      <w:pPr>
        <w:ind w:left="2309" w:hanging="360"/>
      </w:pPr>
      <w:rPr>
        <w:rFonts w:hint="default"/>
        <w:lang w:val="fr-FR" w:eastAsia="en-US" w:bidi="ar-SA"/>
      </w:rPr>
    </w:lvl>
    <w:lvl w:ilvl="8" w:tplc="5B5C5AD2">
      <w:numFmt w:val="bullet"/>
      <w:lvlText w:val="•"/>
      <w:lvlJc w:val="left"/>
      <w:pPr>
        <w:ind w:left="2522" w:hanging="360"/>
      </w:pPr>
      <w:rPr>
        <w:rFonts w:hint="default"/>
        <w:lang w:val="fr-FR" w:eastAsia="en-US" w:bidi="ar-SA"/>
      </w:rPr>
    </w:lvl>
  </w:abstractNum>
  <w:abstractNum w:abstractNumId="14">
    <w:nsid w:val="224F6904"/>
    <w:multiLevelType w:val="hybridMultilevel"/>
    <w:tmpl w:val="07C2DB8A"/>
    <w:lvl w:ilvl="0" w:tplc="040C0001">
      <w:start w:val="1"/>
      <w:numFmt w:val="bullet"/>
      <w:lvlText w:val=""/>
      <w:lvlJc w:val="left"/>
      <w:pPr>
        <w:ind w:left="1434" w:hanging="360"/>
      </w:pPr>
      <w:rPr>
        <w:rFonts w:ascii="Symbol" w:hAnsi="Symbol" w:hint="default"/>
      </w:rPr>
    </w:lvl>
    <w:lvl w:ilvl="1" w:tplc="040C0003" w:tentative="1">
      <w:start w:val="1"/>
      <w:numFmt w:val="bullet"/>
      <w:lvlText w:val="o"/>
      <w:lvlJc w:val="left"/>
      <w:pPr>
        <w:ind w:left="2154" w:hanging="360"/>
      </w:pPr>
      <w:rPr>
        <w:rFonts w:ascii="Courier New" w:hAnsi="Courier New" w:cs="Courier New" w:hint="default"/>
      </w:rPr>
    </w:lvl>
    <w:lvl w:ilvl="2" w:tplc="040C0005" w:tentative="1">
      <w:start w:val="1"/>
      <w:numFmt w:val="bullet"/>
      <w:lvlText w:val=""/>
      <w:lvlJc w:val="left"/>
      <w:pPr>
        <w:ind w:left="2874" w:hanging="360"/>
      </w:pPr>
      <w:rPr>
        <w:rFonts w:ascii="Wingdings" w:hAnsi="Wingdings" w:hint="default"/>
      </w:rPr>
    </w:lvl>
    <w:lvl w:ilvl="3" w:tplc="040C0001" w:tentative="1">
      <w:start w:val="1"/>
      <w:numFmt w:val="bullet"/>
      <w:lvlText w:val=""/>
      <w:lvlJc w:val="left"/>
      <w:pPr>
        <w:ind w:left="3594" w:hanging="360"/>
      </w:pPr>
      <w:rPr>
        <w:rFonts w:ascii="Symbol" w:hAnsi="Symbol" w:hint="default"/>
      </w:rPr>
    </w:lvl>
    <w:lvl w:ilvl="4" w:tplc="040C0003" w:tentative="1">
      <w:start w:val="1"/>
      <w:numFmt w:val="bullet"/>
      <w:lvlText w:val="o"/>
      <w:lvlJc w:val="left"/>
      <w:pPr>
        <w:ind w:left="4314" w:hanging="360"/>
      </w:pPr>
      <w:rPr>
        <w:rFonts w:ascii="Courier New" w:hAnsi="Courier New" w:cs="Courier New" w:hint="default"/>
      </w:rPr>
    </w:lvl>
    <w:lvl w:ilvl="5" w:tplc="040C0005" w:tentative="1">
      <w:start w:val="1"/>
      <w:numFmt w:val="bullet"/>
      <w:lvlText w:val=""/>
      <w:lvlJc w:val="left"/>
      <w:pPr>
        <w:ind w:left="5034" w:hanging="360"/>
      </w:pPr>
      <w:rPr>
        <w:rFonts w:ascii="Wingdings" w:hAnsi="Wingdings" w:hint="default"/>
      </w:rPr>
    </w:lvl>
    <w:lvl w:ilvl="6" w:tplc="040C0001" w:tentative="1">
      <w:start w:val="1"/>
      <w:numFmt w:val="bullet"/>
      <w:lvlText w:val=""/>
      <w:lvlJc w:val="left"/>
      <w:pPr>
        <w:ind w:left="5754" w:hanging="360"/>
      </w:pPr>
      <w:rPr>
        <w:rFonts w:ascii="Symbol" w:hAnsi="Symbol" w:hint="default"/>
      </w:rPr>
    </w:lvl>
    <w:lvl w:ilvl="7" w:tplc="040C0003" w:tentative="1">
      <w:start w:val="1"/>
      <w:numFmt w:val="bullet"/>
      <w:lvlText w:val="o"/>
      <w:lvlJc w:val="left"/>
      <w:pPr>
        <w:ind w:left="6474" w:hanging="360"/>
      </w:pPr>
      <w:rPr>
        <w:rFonts w:ascii="Courier New" w:hAnsi="Courier New" w:cs="Courier New" w:hint="default"/>
      </w:rPr>
    </w:lvl>
    <w:lvl w:ilvl="8" w:tplc="040C0005" w:tentative="1">
      <w:start w:val="1"/>
      <w:numFmt w:val="bullet"/>
      <w:lvlText w:val=""/>
      <w:lvlJc w:val="left"/>
      <w:pPr>
        <w:ind w:left="7194" w:hanging="360"/>
      </w:pPr>
      <w:rPr>
        <w:rFonts w:ascii="Wingdings" w:hAnsi="Wingdings" w:hint="default"/>
      </w:rPr>
    </w:lvl>
  </w:abstractNum>
  <w:abstractNum w:abstractNumId="15">
    <w:nsid w:val="29BC3AC2"/>
    <w:multiLevelType w:val="hybridMultilevel"/>
    <w:tmpl w:val="B912993A"/>
    <w:lvl w:ilvl="0" w:tplc="B322AA56">
      <w:numFmt w:val="bullet"/>
      <w:lvlText w:val=""/>
      <w:lvlJc w:val="left"/>
      <w:pPr>
        <w:ind w:left="424" w:hanging="361"/>
      </w:pPr>
      <w:rPr>
        <w:rFonts w:ascii="Wingdings" w:eastAsia="Wingdings" w:hAnsi="Wingdings" w:cs="Wingdings" w:hint="default"/>
        <w:b w:val="0"/>
        <w:bCs w:val="0"/>
        <w:i w:val="0"/>
        <w:iCs w:val="0"/>
        <w:spacing w:val="0"/>
        <w:w w:val="100"/>
        <w:sz w:val="24"/>
        <w:szCs w:val="24"/>
        <w:lang w:val="fr-FR" w:eastAsia="en-US" w:bidi="ar-SA"/>
      </w:rPr>
    </w:lvl>
    <w:lvl w:ilvl="1" w:tplc="37808DAC">
      <w:numFmt w:val="bullet"/>
      <w:lvlText w:val="•"/>
      <w:lvlJc w:val="left"/>
      <w:pPr>
        <w:ind w:left="656" w:hanging="361"/>
      </w:pPr>
      <w:rPr>
        <w:rFonts w:hint="default"/>
        <w:lang w:val="fr-FR" w:eastAsia="en-US" w:bidi="ar-SA"/>
      </w:rPr>
    </w:lvl>
    <w:lvl w:ilvl="2" w:tplc="9DF8A81E">
      <w:numFmt w:val="bullet"/>
      <w:lvlText w:val="•"/>
      <w:lvlJc w:val="left"/>
      <w:pPr>
        <w:ind w:left="892" w:hanging="361"/>
      </w:pPr>
      <w:rPr>
        <w:rFonts w:hint="default"/>
        <w:lang w:val="fr-FR" w:eastAsia="en-US" w:bidi="ar-SA"/>
      </w:rPr>
    </w:lvl>
    <w:lvl w:ilvl="3" w:tplc="33D49718">
      <w:numFmt w:val="bullet"/>
      <w:lvlText w:val="•"/>
      <w:lvlJc w:val="left"/>
      <w:pPr>
        <w:ind w:left="1128" w:hanging="361"/>
      </w:pPr>
      <w:rPr>
        <w:rFonts w:hint="default"/>
        <w:lang w:val="fr-FR" w:eastAsia="en-US" w:bidi="ar-SA"/>
      </w:rPr>
    </w:lvl>
    <w:lvl w:ilvl="4" w:tplc="ED1CD1F2">
      <w:numFmt w:val="bullet"/>
      <w:lvlText w:val="•"/>
      <w:lvlJc w:val="left"/>
      <w:pPr>
        <w:ind w:left="1365" w:hanging="361"/>
      </w:pPr>
      <w:rPr>
        <w:rFonts w:hint="default"/>
        <w:lang w:val="fr-FR" w:eastAsia="en-US" w:bidi="ar-SA"/>
      </w:rPr>
    </w:lvl>
    <w:lvl w:ilvl="5" w:tplc="E78A232E">
      <w:numFmt w:val="bullet"/>
      <w:lvlText w:val="•"/>
      <w:lvlJc w:val="left"/>
      <w:pPr>
        <w:ind w:left="1601" w:hanging="361"/>
      </w:pPr>
      <w:rPr>
        <w:rFonts w:hint="default"/>
        <w:lang w:val="fr-FR" w:eastAsia="en-US" w:bidi="ar-SA"/>
      </w:rPr>
    </w:lvl>
    <w:lvl w:ilvl="6" w:tplc="14FA1036">
      <w:numFmt w:val="bullet"/>
      <w:lvlText w:val="•"/>
      <w:lvlJc w:val="left"/>
      <w:pPr>
        <w:ind w:left="1837" w:hanging="361"/>
      </w:pPr>
      <w:rPr>
        <w:rFonts w:hint="default"/>
        <w:lang w:val="fr-FR" w:eastAsia="en-US" w:bidi="ar-SA"/>
      </w:rPr>
    </w:lvl>
    <w:lvl w:ilvl="7" w:tplc="462A2658">
      <w:numFmt w:val="bullet"/>
      <w:lvlText w:val="•"/>
      <w:lvlJc w:val="left"/>
      <w:pPr>
        <w:ind w:left="2074" w:hanging="361"/>
      </w:pPr>
      <w:rPr>
        <w:rFonts w:hint="default"/>
        <w:lang w:val="fr-FR" w:eastAsia="en-US" w:bidi="ar-SA"/>
      </w:rPr>
    </w:lvl>
    <w:lvl w:ilvl="8" w:tplc="65CA9150">
      <w:numFmt w:val="bullet"/>
      <w:lvlText w:val="•"/>
      <w:lvlJc w:val="left"/>
      <w:pPr>
        <w:ind w:left="2310" w:hanging="361"/>
      </w:pPr>
      <w:rPr>
        <w:rFonts w:hint="default"/>
        <w:lang w:val="fr-FR" w:eastAsia="en-US" w:bidi="ar-SA"/>
      </w:rPr>
    </w:lvl>
  </w:abstractNum>
  <w:abstractNum w:abstractNumId="16">
    <w:nsid w:val="2A8328B7"/>
    <w:multiLevelType w:val="hybridMultilevel"/>
    <w:tmpl w:val="4618795E"/>
    <w:lvl w:ilvl="0" w:tplc="0409000B">
      <w:start w:val="1"/>
      <w:numFmt w:val="bullet"/>
      <w:lvlText w:val=""/>
      <w:lvlJc w:val="left"/>
      <w:pPr>
        <w:ind w:left="842" w:hanging="360"/>
      </w:pPr>
      <w:rPr>
        <w:rFonts w:ascii="Wingdings" w:hAnsi="Wingdings" w:hint="default"/>
      </w:rPr>
    </w:lvl>
    <w:lvl w:ilvl="1" w:tplc="040C0003">
      <w:start w:val="1"/>
      <w:numFmt w:val="bullet"/>
      <w:lvlText w:val="o"/>
      <w:lvlJc w:val="left"/>
      <w:pPr>
        <w:ind w:left="1562" w:hanging="360"/>
      </w:pPr>
      <w:rPr>
        <w:rFonts w:ascii="Courier New" w:hAnsi="Courier New" w:cs="Courier New" w:hint="default"/>
      </w:rPr>
    </w:lvl>
    <w:lvl w:ilvl="2" w:tplc="040C0005">
      <w:start w:val="1"/>
      <w:numFmt w:val="bullet"/>
      <w:lvlText w:val=""/>
      <w:lvlJc w:val="left"/>
      <w:pPr>
        <w:ind w:left="2282" w:hanging="360"/>
      </w:pPr>
      <w:rPr>
        <w:rFonts w:ascii="Wingdings" w:hAnsi="Wingdings" w:hint="default"/>
      </w:rPr>
    </w:lvl>
    <w:lvl w:ilvl="3" w:tplc="040C0001">
      <w:start w:val="1"/>
      <w:numFmt w:val="bullet"/>
      <w:lvlText w:val=""/>
      <w:lvlJc w:val="left"/>
      <w:pPr>
        <w:ind w:left="3002" w:hanging="360"/>
      </w:pPr>
      <w:rPr>
        <w:rFonts w:ascii="Symbol" w:hAnsi="Symbol" w:hint="default"/>
      </w:rPr>
    </w:lvl>
    <w:lvl w:ilvl="4" w:tplc="040C0003">
      <w:start w:val="1"/>
      <w:numFmt w:val="bullet"/>
      <w:lvlText w:val="o"/>
      <w:lvlJc w:val="left"/>
      <w:pPr>
        <w:ind w:left="3722" w:hanging="360"/>
      </w:pPr>
      <w:rPr>
        <w:rFonts w:ascii="Courier New" w:hAnsi="Courier New" w:cs="Courier New" w:hint="default"/>
      </w:rPr>
    </w:lvl>
    <w:lvl w:ilvl="5" w:tplc="040C0005">
      <w:start w:val="1"/>
      <w:numFmt w:val="bullet"/>
      <w:lvlText w:val=""/>
      <w:lvlJc w:val="left"/>
      <w:pPr>
        <w:ind w:left="4442" w:hanging="360"/>
      </w:pPr>
      <w:rPr>
        <w:rFonts w:ascii="Wingdings" w:hAnsi="Wingdings" w:hint="default"/>
      </w:rPr>
    </w:lvl>
    <w:lvl w:ilvl="6" w:tplc="040C0001">
      <w:start w:val="1"/>
      <w:numFmt w:val="bullet"/>
      <w:lvlText w:val=""/>
      <w:lvlJc w:val="left"/>
      <w:pPr>
        <w:ind w:left="5162" w:hanging="360"/>
      </w:pPr>
      <w:rPr>
        <w:rFonts w:ascii="Symbol" w:hAnsi="Symbol" w:hint="default"/>
      </w:rPr>
    </w:lvl>
    <w:lvl w:ilvl="7" w:tplc="040C0003">
      <w:start w:val="1"/>
      <w:numFmt w:val="bullet"/>
      <w:lvlText w:val="o"/>
      <w:lvlJc w:val="left"/>
      <w:pPr>
        <w:ind w:left="5882" w:hanging="360"/>
      </w:pPr>
      <w:rPr>
        <w:rFonts w:ascii="Courier New" w:hAnsi="Courier New" w:cs="Courier New" w:hint="default"/>
      </w:rPr>
    </w:lvl>
    <w:lvl w:ilvl="8" w:tplc="040C0005">
      <w:start w:val="1"/>
      <w:numFmt w:val="bullet"/>
      <w:lvlText w:val=""/>
      <w:lvlJc w:val="left"/>
      <w:pPr>
        <w:ind w:left="6602" w:hanging="360"/>
      </w:pPr>
      <w:rPr>
        <w:rFonts w:ascii="Wingdings" w:hAnsi="Wingdings" w:hint="default"/>
      </w:rPr>
    </w:lvl>
  </w:abstractNum>
  <w:abstractNum w:abstractNumId="17">
    <w:nsid w:val="2CFF6B0B"/>
    <w:multiLevelType w:val="hybridMultilevel"/>
    <w:tmpl w:val="A4781C00"/>
    <w:lvl w:ilvl="0" w:tplc="A210DDC2">
      <w:numFmt w:val="bullet"/>
      <w:lvlText w:val=""/>
      <w:lvlJc w:val="left"/>
      <w:pPr>
        <w:ind w:left="828" w:hanging="360"/>
      </w:pPr>
      <w:rPr>
        <w:rFonts w:ascii="Wingdings" w:eastAsia="Wingdings" w:hAnsi="Wingdings" w:cs="Wingdings" w:hint="default"/>
        <w:b w:val="0"/>
        <w:bCs w:val="0"/>
        <w:i w:val="0"/>
        <w:iCs w:val="0"/>
        <w:spacing w:val="0"/>
        <w:w w:val="100"/>
        <w:sz w:val="24"/>
        <w:szCs w:val="24"/>
        <w:lang w:val="fr-FR" w:eastAsia="en-US" w:bidi="ar-SA"/>
      </w:rPr>
    </w:lvl>
    <w:lvl w:ilvl="1" w:tplc="FF224EF0">
      <w:numFmt w:val="bullet"/>
      <w:lvlText w:val="•"/>
      <w:lvlJc w:val="left"/>
      <w:pPr>
        <w:ind w:left="1125" w:hanging="360"/>
      </w:pPr>
      <w:rPr>
        <w:rFonts w:hint="default"/>
        <w:lang w:val="fr-FR" w:eastAsia="en-US" w:bidi="ar-SA"/>
      </w:rPr>
    </w:lvl>
    <w:lvl w:ilvl="2" w:tplc="A9E2C4C2">
      <w:numFmt w:val="bullet"/>
      <w:lvlText w:val="•"/>
      <w:lvlJc w:val="left"/>
      <w:pPr>
        <w:ind w:left="1430" w:hanging="360"/>
      </w:pPr>
      <w:rPr>
        <w:rFonts w:hint="default"/>
        <w:lang w:val="fr-FR" w:eastAsia="en-US" w:bidi="ar-SA"/>
      </w:rPr>
    </w:lvl>
    <w:lvl w:ilvl="3" w:tplc="EF5C49D2">
      <w:numFmt w:val="bullet"/>
      <w:lvlText w:val="•"/>
      <w:lvlJc w:val="left"/>
      <w:pPr>
        <w:ind w:left="1735" w:hanging="360"/>
      </w:pPr>
      <w:rPr>
        <w:rFonts w:hint="default"/>
        <w:lang w:val="fr-FR" w:eastAsia="en-US" w:bidi="ar-SA"/>
      </w:rPr>
    </w:lvl>
    <w:lvl w:ilvl="4" w:tplc="4EB4A616">
      <w:numFmt w:val="bullet"/>
      <w:lvlText w:val="•"/>
      <w:lvlJc w:val="left"/>
      <w:pPr>
        <w:ind w:left="2040" w:hanging="360"/>
      </w:pPr>
      <w:rPr>
        <w:rFonts w:hint="default"/>
        <w:lang w:val="fr-FR" w:eastAsia="en-US" w:bidi="ar-SA"/>
      </w:rPr>
    </w:lvl>
    <w:lvl w:ilvl="5" w:tplc="33D266A4">
      <w:numFmt w:val="bullet"/>
      <w:lvlText w:val="•"/>
      <w:lvlJc w:val="left"/>
      <w:pPr>
        <w:ind w:left="2345" w:hanging="360"/>
      </w:pPr>
      <w:rPr>
        <w:rFonts w:hint="default"/>
        <w:lang w:val="fr-FR" w:eastAsia="en-US" w:bidi="ar-SA"/>
      </w:rPr>
    </w:lvl>
    <w:lvl w:ilvl="6" w:tplc="F84284F6">
      <w:numFmt w:val="bullet"/>
      <w:lvlText w:val="•"/>
      <w:lvlJc w:val="left"/>
      <w:pPr>
        <w:ind w:left="2650" w:hanging="360"/>
      </w:pPr>
      <w:rPr>
        <w:rFonts w:hint="default"/>
        <w:lang w:val="fr-FR" w:eastAsia="en-US" w:bidi="ar-SA"/>
      </w:rPr>
    </w:lvl>
    <w:lvl w:ilvl="7" w:tplc="6EDEB046">
      <w:numFmt w:val="bullet"/>
      <w:lvlText w:val="•"/>
      <w:lvlJc w:val="left"/>
      <w:pPr>
        <w:ind w:left="2955" w:hanging="360"/>
      </w:pPr>
      <w:rPr>
        <w:rFonts w:hint="default"/>
        <w:lang w:val="fr-FR" w:eastAsia="en-US" w:bidi="ar-SA"/>
      </w:rPr>
    </w:lvl>
    <w:lvl w:ilvl="8" w:tplc="FAA8B84E">
      <w:numFmt w:val="bullet"/>
      <w:lvlText w:val="•"/>
      <w:lvlJc w:val="left"/>
      <w:pPr>
        <w:ind w:left="3260" w:hanging="360"/>
      </w:pPr>
      <w:rPr>
        <w:rFonts w:hint="default"/>
        <w:lang w:val="fr-FR" w:eastAsia="en-US" w:bidi="ar-SA"/>
      </w:rPr>
    </w:lvl>
  </w:abstractNum>
  <w:abstractNum w:abstractNumId="18">
    <w:nsid w:val="2E5C3D38"/>
    <w:multiLevelType w:val="hybridMultilevel"/>
    <w:tmpl w:val="7812D700"/>
    <w:lvl w:ilvl="0" w:tplc="CD0AA574">
      <w:numFmt w:val="bullet"/>
      <w:lvlText w:val=""/>
      <w:lvlJc w:val="left"/>
      <w:pPr>
        <w:ind w:left="468" w:hanging="360"/>
      </w:pPr>
      <w:rPr>
        <w:rFonts w:ascii="Wingdings" w:eastAsia="Wingdings" w:hAnsi="Wingdings" w:cs="Wingdings" w:hint="default"/>
        <w:b w:val="0"/>
        <w:bCs w:val="0"/>
        <w:i w:val="0"/>
        <w:iCs w:val="0"/>
        <w:spacing w:val="0"/>
        <w:w w:val="100"/>
        <w:sz w:val="24"/>
        <w:szCs w:val="24"/>
        <w:lang w:val="fr-FR" w:eastAsia="en-US" w:bidi="ar-SA"/>
      </w:rPr>
    </w:lvl>
    <w:lvl w:ilvl="1" w:tplc="C2FCED8C">
      <w:numFmt w:val="bullet"/>
      <w:lvlText w:val="•"/>
      <w:lvlJc w:val="left"/>
      <w:pPr>
        <w:ind w:left="710" w:hanging="360"/>
      </w:pPr>
      <w:rPr>
        <w:rFonts w:hint="default"/>
        <w:lang w:val="fr-FR" w:eastAsia="en-US" w:bidi="ar-SA"/>
      </w:rPr>
    </w:lvl>
    <w:lvl w:ilvl="2" w:tplc="A34642A8">
      <w:numFmt w:val="bullet"/>
      <w:lvlText w:val="•"/>
      <w:lvlJc w:val="left"/>
      <w:pPr>
        <w:ind w:left="961" w:hanging="360"/>
      </w:pPr>
      <w:rPr>
        <w:rFonts w:hint="default"/>
        <w:lang w:val="fr-FR" w:eastAsia="en-US" w:bidi="ar-SA"/>
      </w:rPr>
    </w:lvl>
    <w:lvl w:ilvl="3" w:tplc="A43E50EC">
      <w:numFmt w:val="bullet"/>
      <w:lvlText w:val="•"/>
      <w:lvlJc w:val="left"/>
      <w:pPr>
        <w:ind w:left="1211" w:hanging="360"/>
      </w:pPr>
      <w:rPr>
        <w:rFonts w:hint="default"/>
        <w:lang w:val="fr-FR" w:eastAsia="en-US" w:bidi="ar-SA"/>
      </w:rPr>
    </w:lvl>
    <w:lvl w:ilvl="4" w:tplc="E6BA206E">
      <w:numFmt w:val="bullet"/>
      <w:lvlText w:val="•"/>
      <w:lvlJc w:val="left"/>
      <w:pPr>
        <w:ind w:left="1462" w:hanging="360"/>
      </w:pPr>
      <w:rPr>
        <w:rFonts w:hint="default"/>
        <w:lang w:val="fr-FR" w:eastAsia="en-US" w:bidi="ar-SA"/>
      </w:rPr>
    </w:lvl>
    <w:lvl w:ilvl="5" w:tplc="622001F4">
      <w:numFmt w:val="bullet"/>
      <w:lvlText w:val="•"/>
      <w:lvlJc w:val="left"/>
      <w:pPr>
        <w:ind w:left="1713" w:hanging="360"/>
      </w:pPr>
      <w:rPr>
        <w:rFonts w:hint="default"/>
        <w:lang w:val="fr-FR" w:eastAsia="en-US" w:bidi="ar-SA"/>
      </w:rPr>
    </w:lvl>
    <w:lvl w:ilvl="6" w:tplc="56E60D48">
      <w:numFmt w:val="bullet"/>
      <w:lvlText w:val="•"/>
      <w:lvlJc w:val="left"/>
      <w:pPr>
        <w:ind w:left="1963" w:hanging="360"/>
      </w:pPr>
      <w:rPr>
        <w:rFonts w:hint="default"/>
        <w:lang w:val="fr-FR" w:eastAsia="en-US" w:bidi="ar-SA"/>
      </w:rPr>
    </w:lvl>
    <w:lvl w:ilvl="7" w:tplc="F5CAC836">
      <w:numFmt w:val="bullet"/>
      <w:lvlText w:val="•"/>
      <w:lvlJc w:val="left"/>
      <w:pPr>
        <w:ind w:left="2214" w:hanging="360"/>
      </w:pPr>
      <w:rPr>
        <w:rFonts w:hint="default"/>
        <w:lang w:val="fr-FR" w:eastAsia="en-US" w:bidi="ar-SA"/>
      </w:rPr>
    </w:lvl>
    <w:lvl w:ilvl="8" w:tplc="78E8CDF8">
      <w:numFmt w:val="bullet"/>
      <w:lvlText w:val="•"/>
      <w:lvlJc w:val="left"/>
      <w:pPr>
        <w:ind w:left="2464" w:hanging="360"/>
      </w:pPr>
      <w:rPr>
        <w:rFonts w:hint="default"/>
        <w:lang w:val="fr-FR" w:eastAsia="en-US" w:bidi="ar-SA"/>
      </w:rPr>
    </w:lvl>
  </w:abstractNum>
  <w:abstractNum w:abstractNumId="19">
    <w:nsid w:val="2E791AEA"/>
    <w:multiLevelType w:val="multilevel"/>
    <w:tmpl w:val="F35259F2"/>
    <w:lvl w:ilvl="0">
      <w:start w:val="1"/>
      <w:numFmt w:val="upperRoman"/>
      <w:pStyle w:val="Titre1"/>
      <w:suff w:val="space"/>
      <w:lvlText w:val="PARTIE %1 :"/>
      <w:lvlJc w:val="left"/>
      <w:pPr>
        <w:ind w:left="720" w:hanging="360"/>
      </w:pPr>
      <w:rPr>
        <w:rFonts w:ascii="Times New Roman" w:hAnsi="Times New Roman" w:hint="default"/>
        <w:b/>
        <w:bCs w:val="0"/>
        <w:i w:val="0"/>
        <w:iCs w:val="0"/>
        <w:caps w:val="0"/>
        <w:smallCaps w:val="0"/>
        <w:strike w:val="0"/>
        <w:dstrike w:val="0"/>
        <w:outline w:val="0"/>
        <w:shadow w:val="0"/>
        <w:emboss w:val="0"/>
        <w:imprint w:val="0"/>
        <w:vanish w:val="0"/>
        <w:spacing w:val="0"/>
        <w:kern w:val="0"/>
        <w:position w:val="0"/>
        <w:sz w:val="36"/>
        <w:u w:val="none"/>
        <w:effect w:val="none"/>
        <w:vertAlign w:val="baseline"/>
        <w:em w:val="none"/>
        <w14:ligatures w14:val="none"/>
        <w14:numForm w14:val="default"/>
        <w14:numSpacing w14:val="default"/>
        <w14:stylisticSets/>
        <w14:cntxtAlts w14:val="0"/>
      </w:rPr>
    </w:lvl>
    <w:lvl w:ilvl="1">
      <w:start w:val="1"/>
      <w:numFmt w:val="decimal"/>
      <w:lvlRestart w:val="0"/>
      <w:pStyle w:val="Titre2"/>
      <w:suff w:val="space"/>
      <w:lvlText w:val="Chapitre %2:"/>
      <w:lvlJc w:val="left"/>
      <w:pPr>
        <w:ind w:left="1134" w:hanging="567"/>
      </w:pPr>
      <w:rPr>
        <w:rFonts w:ascii="Times New Roman" w:hAnsi="Times New Roman" w:cs="Times New Roman" w:hint="default"/>
        <w:b/>
        <w:bCs w:val="0"/>
        <w:i w:val="0"/>
        <w:iCs w:val="0"/>
        <w:caps w:val="0"/>
        <w:smallCaps w:val="0"/>
        <w:strike w:val="0"/>
        <w:dstrike w:val="0"/>
        <w:outline w:val="0"/>
        <w:shadow w:val="0"/>
        <w:emboss w:val="0"/>
        <w:imprint w:val="0"/>
        <w:vanish w:val="0"/>
        <w:color w:val="000000"/>
        <w:spacing w:val="0"/>
        <w:kern w:val="0"/>
        <w:position w:val="0"/>
        <w:u w:val="none" w:color="000000"/>
        <w:effect w:val="none"/>
        <w:vertAlign w:val="baseline"/>
        <w:em w:val="none"/>
        <w14:ligatures w14:val="none"/>
        <w14:numForm w14:val="default"/>
        <w14:numSpacing w14:val="default"/>
        <w14:stylisticSets/>
        <w14:cntxtAlts w14:val="0"/>
      </w:rPr>
    </w:lvl>
    <w:lvl w:ilvl="2">
      <w:start w:val="1"/>
      <w:numFmt w:val="decimal"/>
      <w:pStyle w:val="Titre3"/>
      <w:suff w:val="space"/>
      <w:lvlText w:val="%2.%3."/>
      <w:lvlJc w:val="left"/>
      <w:pPr>
        <w:ind w:left="567" w:hanging="567"/>
      </w:pPr>
      <w:rPr>
        <w:rFonts w:ascii="Times New Roman" w:hAnsi="Times New Roman" w:cs="Times New Roman" w:hint="default"/>
        <w:b/>
        <w:bCs w:val="0"/>
        <w:i w:val="0"/>
        <w:iCs w:val="0"/>
        <w:caps w:val="0"/>
        <w:smallCaps w:val="0"/>
        <w:strike w:val="0"/>
        <w:dstrike w:val="0"/>
        <w:outline w:val="0"/>
        <w:shadow w:val="0"/>
        <w:emboss w:val="0"/>
        <w:imprint w:val="0"/>
        <w:vanish w:val="0"/>
        <w:color w:val="000000"/>
        <w:spacing w:val="0"/>
        <w:kern w:val="0"/>
        <w:position w:val="0"/>
        <w:u w:val="none" w:color="000000"/>
        <w:effect w:val="none"/>
        <w:vertAlign w:val="baseline"/>
        <w:em w:val="none"/>
        <w14:ligatures w14:val="none"/>
        <w14:numForm w14:val="default"/>
        <w14:numSpacing w14:val="default"/>
        <w14:stylisticSets/>
        <w14:cntxtAlts w14:val="0"/>
      </w:rPr>
    </w:lvl>
    <w:lvl w:ilvl="3">
      <w:start w:val="1"/>
      <w:numFmt w:val="decimal"/>
      <w:pStyle w:val="Titre4"/>
      <w:suff w:val="space"/>
      <w:lvlText w:val="%2.%3.%4."/>
      <w:lvlJc w:val="left"/>
      <w:pPr>
        <w:ind w:left="1701" w:hanging="850"/>
      </w:pPr>
      <w:rPr>
        <w:rFonts w:hint="default"/>
      </w:rPr>
    </w:lvl>
    <w:lvl w:ilvl="4">
      <w:start w:val="1"/>
      <w:numFmt w:val="lowerLetter"/>
      <w:pStyle w:val="Titre5"/>
      <w:suff w:val="space"/>
      <w:lvlText w:val="%5)"/>
      <w:lvlJc w:val="left"/>
      <w:pPr>
        <w:ind w:left="851" w:firstLine="283"/>
      </w:pPr>
      <w:rPr>
        <w:rFonts w:hint="default"/>
      </w:rPr>
    </w:lvl>
    <w:lvl w:ilvl="5">
      <w:start w:val="1"/>
      <w:numFmt w:val="lowerRoman"/>
      <w:lvlText w:val="%6."/>
      <w:lvlJc w:val="right"/>
      <w:pPr>
        <w:ind w:left="4320" w:hanging="180"/>
      </w:pPr>
      <w:rPr>
        <w:rFonts w:hint="default"/>
      </w:rPr>
    </w:lvl>
    <w:lvl w:ilvl="6">
      <w:start w:val="1"/>
      <w:numFmt w:val="lowerRoman"/>
      <w:lvlText w:val="%7."/>
      <w:lvlJc w:val="left"/>
      <w:pPr>
        <w:ind w:left="2098" w:firstLine="2582"/>
      </w:pPr>
      <w:rPr>
        <w:rFonts w:hint="default"/>
      </w:rPr>
    </w:lvl>
    <w:lvl w:ilvl="7">
      <w:start w:val="1"/>
      <w:numFmt w:val="lowerLetter"/>
      <w:lvlText w:val="%8."/>
      <w:lvlJc w:val="left"/>
      <w:pPr>
        <w:tabs>
          <w:tab w:val="num" w:pos="5398"/>
        </w:tabs>
        <w:ind w:left="5760" w:hanging="362"/>
      </w:pPr>
      <w:rPr>
        <w:rFonts w:hint="default"/>
      </w:rPr>
    </w:lvl>
    <w:lvl w:ilvl="8">
      <w:start w:val="1"/>
      <w:numFmt w:val="lowerRoman"/>
      <w:lvlText w:val="%9."/>
      <w:lvlJc w:val="right"/>
      <w:pPr>
        <w:ind w:left="6480" w:hanging="180"/>
      </w:pPr>
      <w:rPr>
        <w:rFonts w:hint="default"/>
      </w:rPr>
    </w:lvl>
  </w:abstractNum>
  <w:abstractNum w:abstractNumId="20">
    <w:nsid w:val="2EB337D8"/>
    <w:multiLevelType w:val="hybridMultilevel"/>
    <w:tmpl w:val="2A0683D8"/>
    <w:lvl w:ilvl="0" w:tplc="7396C6C8">
      <w:numFmt w:val="bullet"/>
      <w:lvlText w:val=""/>
      <w:lvlJc w:val="left"/>
      <w:pPr>
        <w:ind w:left="419" w:hanging="361"/>
      </w:pPr>
      <w:rPr>
        <w:rFonts w:ascii="Wingdings" w:eastAsia="Wingdings" w:hAnsi="Wingdings" w:cs="Wingdings" w:hint="default"/>
        <w:b w:val="0"/>
        <w:bCs w:val="0"/>
        <w:i w:val="0"/>
        <w:iCs w:val="0"/>
        <w:spacing w:val="0"/>
        <w:w w:val="100"/>
        <w:sz w:val="24"/>
        <w:szCs w:val="24"/>
        <w:lang w:val="fr-FR" w:eastAsia="en-US" w:bidi="ar-SA"/>
      </w:rPr>
    </w:lvl>
    <w:lvl w:ilvl="1" w:tplc="84D438A0">
      <w:numFmt w:val="bullet"/>
      <w:lvlText w:val="•"/>
      <w:lvlJc w:val="left"/>
      <w:pPr>
        <w:ind w:left="656" w:hanging="361"/>
      </w:pPr>
      <w:rPr>
        <w:rFonts w:hint="default"/>
        <w:lang w:val="fr-FR" w:eastAsia="en-US" w:bidi="ar-SA"/>
      </w:rPr>
    </w:lvl>
    <w:lvl w:ilvl="2" w:tplc="ACB64704">
      <w:numFmt w:val="bullet"/>
      <w:lvlText w:val="•"/>
      <w:lvlJc w:val="left"/>
      <w:pPr>
        <w:ind w:left="892" w:hanging="361"/>
      </w:pPr>
      <w:rPr>
        <w:rFonts w:hint="default"/>
        <w:lang w:val="fr-FR" w:eastAsia="en-US" w:bidi="ar-SA"/>
      </w:rPr>
    </w:lvl>
    <w:lvl w:ilvl="3" w:tplc="CFA68ECE">
      <w:numFmt w:val="bullet"/>
      <w:lvlText w:val="•"/>
      <w:lvlJc w:val="left"/>
      <w:pPr>
        <w:ind w:left="1128" w:hanging="361"/>
      </w:pPr>
      <w:rPr>
        <w:rFonts w:hint="default"/>
        <w:lang w:val="fr-FR" w:eastAsia="en-US" w:bidi="ar-SA"/>
      </w:rPr>
    </w:lvl>
    <w:lvl w:ilvl="4" w:tplc="060AF0EE">
      <w:numFmt w:val="bullet"/>
      <w:lvlText w:val="•"/>
      <w:lvlJc w:val="left"/>
      <w:pPr>
        <w:ind w:left="1365" w:hanging="361"/>
      </w:pPr>
      <w:rPr>
        <w:rFonts w:hint="default"/>
        <w:lang w:val="fr-FR" w:eastAsia="en-US" w:bidi="ar-SA"/>
      </w:rPr>
    </w:lvl>
    <w:lvl w:ilvl="5" w:tplc="6F46387C">
      <w:numFmt w:val="bullet"/>
      <w:lvlText w:val="•"/>
      <w:lvlJc w:val="left"/>
      <w:pPr>
        <w:ind w:left="1601" w:hanging="361"/>
      </w:pPr>
      <w:rPr>
        <w:rFonts w:hint="default"/>
        <w:lang w:val="fr-FR" w:eastAsia="en-US" w:bidi="ar-SA"/>
      </w:rPr>
    </w:lvl>
    <w:lvl w:ilvl="6" w:tplc="636A54E4">
      <w:numFmt w:val="bullet"/>
      <w:lvlText w:val="•"/>
      <w:lvlJc w:val="left"/>
      <w:pPr>
        <w:ind w:left="1837" w:hanging="361"/>
      </w:pPr>
      <w:rPr>
        <w:rFonts w:hint="default"/>
        <w:lang w:val="fr-FR" w:eastAsia="en-US" w:bidi="ar-SA"/>
      </w:rPr>
    </w:lvl>
    <w:lvl w:ilvl="7" w:tplc="02FE182A">
      <w:numFmt w:val="bullet"/>
      <w:lvlText w:val="•"/>
      <w:lvlJc w:val="left"/>
      <w:pPr>
        <w:ind w:left="2074" w:hanging="361"/>
      </w:pPr>
      <w:rPr>
        <w:rFonts w:hint="default"/>
        <w:lang w:val="fr-FR" w:eastAsia="en-US" w:bidi="ar-SA"/>
      </w:rPr>
    </w:lvl>
    <w:lvl w:ilvl="8" w:tplc="654A5B7C">
      <w:numFmt w:val="bullet"/>
      <w:lvlText w:val="•"/>
      <w:lvlJc w:val="left"/>
      <w:pPr>
        <w:ind w:left="2310" w:hanging="361"/>
      </w:pPr>
      <w:rPr>
        <w:rFonts w:hint="default"/>
        <w:lang w:val="fr-FR" w:eastAsia="en-US" w:bidi="ar-SA"/>
      </w:rPr>
    </w:lvl>
  </w:abstractNum>
  <w:abstractNum w:abstractNumId="21">
    <w:nsid w:val="2FC67B1B"/>
    <w:multiLevelType w:val="hybridMultilevel"/>
    <w:tmpl w:val="CEFE62FE"/>
    <w:lvl w:ilvl="0" w:tplc="040C0001">
      <w:start w:val="1"/>
      <w:numFmt w:val="bullet"/>
      <w:lvlText w:val=""/>
      <w:lvlJc w:val="left"/>
      <w:pPr>
        <w:ind w:left="720" w:hanging="360"/>
      </w:pPr>
      <w:rPr>
        <w:rFonts w:ascii="Symbol" w:hAnsi="Symbol" w:hint="default"/>
      </w:rPr>
    </w:lvl>
    <w:lvl w:ilvl="1" w:tplc="10BECC12">
      <w:numFmt w:val="bullet"/>
      <w:lvlText w:val="•"/>
      <w:lvlJc w:val="left"/>
      <w:pPr>
        <w:ind w:left="1440" w:hanging="360"/>
      </w:pPr>
      <w:rPr>
        <w:rFonts w:ascii="Times New Roman" w:eastAsia="Times New Roman" w:hAnsi="Times New Roman"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nsid w:val="32260B89"/>
    <w:multiLevelType w:val="hybridMultilevel"/>
    <w:tmpl w:val="942CE8EC"/>
    <w:lvl w:ilvl="0" w:tplc="4CF6062A">
      <w:numFmt w:val="bullet"/>
      <w:lvlText w:val=""/>
      <w:lvlJc w:val="left"/>
      <w:pPr>
        <w:ind w:left="468" w:hanging="360"/>
      </w:pPr>
      <w:rPr>
        <w:rFonts w:ascii="Wingdings" w:eastAsia="Wingdings" w:hAnsi="Wingdings" w:cs="Wingdings" w:hint="default"/>
        <w:b w:val="0"/>
        <w:bCs w:val="0"/>
        <w:i w:val="0"/>
        <w:iCs w:val="0"/>
        <w:spacing w:val="0"/>
        <w:w w:val="100"/>
        <w:sz w:val="24"/>
        <w:szCs w:val="24"/>
        <w:lang w:val="fr-FR" w:eastAsia="en-US" w:bidi="ar-SA"/>
      </w:rPr>
    </w:lvl>
    <w:lvl w:ilvl="1" w:tplc="CC324A8E">
      <w:numFmt w:val="bullet"/>
      <w:lvlText w:val="•"/>
      <w:lvlJc w:val="left"/>
      <w:pPr>
        <w:ind w:left="753" w:hanging="360"/>
      </w:pPr>
      <w:rPr>
        <w:rFonts w:hint="default"/>
        <w:lang w:val="fr-FR" w:eastAsia="en-US" w:bidi="ar-SA"/>
      </w:rPr>
    </w:lvl>
    <w:lvl w:ilvl="2" w:tplc="9FFC097C">
      <w:numFmt w:val="bullet"/>
      <w:lvlText w:val="•"/>
      <w:lvlJc w:val="left"/>
      <w:pPr>
        <w:ind w:left="1046" w:hanging="360"/>
      </w:pPr>
      <w:rPr>
        <w:rFonts w:hint="default"/>
        <w:lang w:val="fr-FR" w:eastAsia="en-US" w:bidi="ar-SA"/>
      </w:rPr>
    </w:lvl>
    <w:lvl w:ilvl="3" w:tplc="587CE568">
      <w:numFmt w:val="bullet"/>
      <w:lvlText w:val="•"/>
      <w:lvlJc w:val="left"/>
      <w:pPr>
        <w:ind w:left="1340" w:hanging="360"/>
      </w:pPr>
      <w:rPr>
        <w:rFonts w:hint="default"/>
        <w:lang w:val="fr-FR" w:eastAsia="en-US" w:bidi="ar-SA"/>
      </w:rPr>
    </w:lvl>
    <w:lvl w:ilvl="4" w:tplc="77BE227A">
      <w:numFmt w:val="bullet"/>
      <w:lvlText w:val="•"/>
      <w:lvlJc w:val="left"/>
      <w:pPr>
        <w:ind w:left="1633" w:hanging="360"/>
      </w:pPr>
      <w:rPr>
        <w:rFonts w:hint="default"/>
        <w:lang w:val="fr-FR" w:eastAsia="en-US" w:bidi="ar-SA"/>
      </w:rPr>
    </w:lvl>
    <w:lvl w:ilvl="5" w:tplc="191A5B04">
      <w:numFmt w:val="bullet"/>
      <w:lvlText w:val="•"/>
      <w:lvlJc w:val="left"/>
      <w:pPr>
        <w:ind w:left="1927" w:hanging="360"/>
      </w:pPr>
      <w:rPr>
        <w:rFonts w:hint="default"/>
        <w:lang w:val="fr-FR" w:eastAsia="en-US" w:bidi="ar-SA"/>
      </w:rPr>
    </w:lvl>
    <w:lvl w:ilvl="6" w:tplc="196A5622">
      <w:numFmt w:val="bullet"/>
      <w:lvlText w:val="•"/>
      <w:lvlJc w:val="left"/>
      <w:pPr>
        <w:ind w:left="2220" w:hanging="360"/>
      </w:pPr>
      <w:rPr>
        <w:rFonts w:hint="default"/>
        <w:lang w:val="fr-FR" w:eastAsia="en-US" w:bidi="ar-SA"/>
      </w:rPr>
    </w:lvl>
    <w:lvl w:ilvl="7" w:tplc="AD3ED73E">
      <w:numFmt w:val="bullet"/>
      <w:lvlText w:val="•"/>
      <w:lvlJc w:val="left"/>
      <w:pPr>
        <w:ind w:left="2513" w:hanging="360"/>
      </w:pPr>
      <w:rPr>
        <w:rFonts w:hint="default"/>
        <w:lang w:val="fr-FR" w:eastAsia="en-US" w:bidi="ar-SA"/>
      </w:rPr>
    </w:lvl>
    <w:lvl w:ilvl="8" w:tplc="E168D6B2">
      <w:numFmt w:val="bullet"/>
      <w:lvlText w:val="•"/>
      <w:lvlJc w:val="left"/>
      <w:pPr>
        <w:ind w:left="2807" w:hanging="360"/>
      </w:pPr>
      <w:rPr>
        <w:rFonts w:hint="default"/>
        <w:lang w:val="fr-FR" w:eastAsia="en-US" w:bidi="ar-SA"/>
      </w:rPr>
    </w:lvl>
  </w:abstractNum>
  <w:abstractNum w:abstractNumId="23">
    <w:nsid w:val="32AD5DA7"/>
    <w:multiLevelType w:val="hybridMultilevel"/>
    <w:tmpl w:val="4984BCD2"/>
    <w:lvl w:ilvl="0" w:tplc="585C39DA">
      <w:numFmt w:val="bullet"/>
      <w:lvlText w:val=""/>
      <w:lvlJc w:val="left"/>
      <w:pPr>
        <w:ind w:left="107" w:hanging="360"/>
      </w:pPr>
      <w:rPr>
        <w:rFonts w:ascii="Wingdings" w:eastAsia="Wingdings" w:hAnsi="Wingdings" w:cs="Wingdings" w:hint="default"/>
        <w:b w:val="0"/>
        <w:bCs w:val="0"/>
        <w:i w:val="0"/>
        <w:iCs w:val="0"/>
        <w:spacing w:val="0"/>
        <w:w w:val="100"/>
        <w:sz w:val="24"/>
        <w:szCs w:val="24"/>
        <w:lang w:val="fr-FR" w:eastAsia="en-US" w:bidi="ar-SA"/>
      </w:rPr>
    </w:lvl>
    <w:lvl w:ilvl="1" w:tplc="B112A3BE">
      <w:numFmt w:val="bullet"/>
      <w:lvlText w:val="•"/>
      <w:lvlJc w:val="left"/>
      <w:pPr>
        <w:ind w:left="393" w:hanging="360"/>
      </w:pPr>
      <w:rPr>
        <w:rFonts w:hint="default"/>
        <w:lang w:val="fr-FR" w:eastAsia="en-US" w:bidi="ar-SA"/>
      </w:rPr>
    </w:lvl>
    <w:lvl w:ilvl="2" w:tplc="5188340C">
      <w:numFmt w:val="bullet"/>
      <w:lvlText w:val="•"/>
      <w:lvlJc w:val="left"/>
      <w:pPr>
        <w:ind w:left="686" w:hanging="360"/>
      </w:pPr>
      <w:rPr>
        <w:rFonts w:hint="default"/>
        <w:lang w:val="fr-FR" w:eastAsia="en-US" w:bidi="ar-SA"/>
      </w:rPr>
    </w:lvl>
    <w:lvl w:ilvl="3" w:tplc="1168262A">
      <w:numFmt w:val="bullet"/>
      <w:lvlText w:val="•"/>
      <w:lvlJc w:val="left"/>
      <w:pPr>
        <w:ind w:left="980" w:hanging="360"/>
      </w:pPr>
      <w:rPr>
        <w:rFonts w:hint="default"/>
        <w:lang w:val="fr-FR" w:eastAsia="en-US" w:bidi="ar-SA"/>
      </w:rPr>
    </w:lvl>
    <w:lvl w:ilvl="4" w:tplc="79648172">
      <w:numFmt w:val="bullet"/>
      <w:lvlText w:val="•"/>
      <w:lvlJc w:val="left"/>
      <w:pPr>
        <w:ind w:left="1273" w:hanging="360"/>
      </w:pPr>
      <w:rPr>
        <w:rFonts w:hint="default"/>
        <w:lang w:val="fr-FR" w:eastAsia="en-US" w:bidi="ar-SA"/>
      </w:rPr>
    </w:lvl>
    <w:lvl w:ilvl="5" w:tplc="871CA858">
      <w:numFmt w:val="bullet"/>
      <w:lvlText w:val="•"/>
      <w:lvlJc w:val="left"/>
      <w:pPr>
        <w:ind w:left="1567" w:hanging="360"/>
      </w:pPr>
      <w:rPr>
        <w:rFonts w:hint="default"/>
        <w:lang w:val="fr-FR" w:eastAsia="en-US" w:bidi="ar-SA"/>
      </w:rPr>
    </w:lvl>
    <w:lvl w:ilvl="6" w:tplc="D326041E">
      <w:numFmt w:val="bullet"/>
      <w:lvlText w:val="•"/>
      <w:lvlJc w:val="left"/>
      <w:pPr>
        <w:ind w:left="1860" w:hanging="360"/>
      </w:pPr>
      <w:rPr>
        <w:rFonts w:hint="default"/>
        <w:lang w:val="fr-FR" w:eastAsia="en-US" w:bidi="ar-SA"/>
      </w:rPr>
    </w:lvl>
    <w:lvl w:ilvl="7" w:tplc="2CBCAEA4">
      <w:numFmt w:val="bullet"/>
      <w:lvlText w:val="•"/>
      <w:lvlJc w:val="left"/>
      <w:pPr>
        <w:ind w:left="2153" w:hanging="360"/>
      </w:pPr>
      <w:rPr>
        <w:rFonts w:hint="default"/>
        <w:lang w:val="fr-FR" w:eastAsia="en-US" w:bidi="ar-SA"/>
      </w:rPr>
    </w:lvl>
    <w:lvl w:ilvl="8" w:tplc="7534BA74">
      <w:numFmt w:val="bullet"/>
      <w:lvlText w:val="•"/>
      <w:lvlJc w:val="left"/>
      <w:pPr>
        <w:ind w:left="2447" w:hanging="360"/>
      </w:pPr>
      <w:rPr>
        <w:rFonts w:hint="default"/>
        <w:lang w:val="fr-FR" w:eastAsia="en-US" w:bidi="ar-SA"/>
      </w:rPr>
    </w:lvl>
  </w:abstractNum>
  <w:abstractNum w:abstractNumId="24">
    <w:nsid w:val="340D1F66"/>
    <w:multiLevelType w:val="hybridMultilevel"/>
    <w:tmpl w:val="8F74E310"/>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25">
    <w:nsid w:val="34B075B7"/>
    <w:multiLevelType w:val="hybridMultilevel"/>
    <w:tmpl w:val="5E206438"/>
    <w:lvl w:ilvl="0" w:tplc="0DD64F78">
      <w:numFmt w:val="bullet"/>
      <w:lvlText w:val=""/>
      <w:lvlJc w:val="left"/>
      <w:pPr>
        <w:ind w:left="422" w:hanging="360"/>
      </w:pPr>
      <w:rPr>
        <w:rFonts w:ascii="Wingdings" w:eastAsia="Wingdings" w:hAnsi="Wingdings" w:cs="Wingdings" w:hint="default"/>
        <w:b w:val="0"/>
        <w:bCs w:val="0"/>
        <w:i w:val="0"/>
        <w:iCs w:val="0"/>
        <w:spacing w:val="0"/>
        <w:w w:val="100"/>
        <w:sz w:val="24"/>
        <w:szCs w:val="24"/>
        <w:lang w:val="fr-FR" w:eastAsia="en-US" w:bidi="ar-SA"/>
      </w:rPr>
    </w:lvl>
    <w:lvl w:ilvl="1" w:tplc="2B4447A8">
      <w:numFmt w:val="bullet"/>
      <w:lvlText w:val="•"/>
      <w:lvlJc w:val="left"/>
      <w:pPr>
        <w:ind w:left="717" w:hanging="360"/>
      </w:pPr>
      <w:rPr>
        <w:rFonts w:hint="default"/>
        <w:lang w:val="fr-FR" w:eastAsia="en-US" w:bidi="ar-SA"/>
      </w:rPr>
    </w:lvl>
    <w:lvl w:ilvl="2" w:tplc="81CE56E6">
      <w:numFmt w:val="bullet"/>
      <w:lvlText w:val="•"/>
      <w:lvlJc w:val="left"/>
      <w:pPr>
        <w:ind w:left="1014" w:hanging="360"/>
      </w:pPr>
      <w:rPr>
        <w:rFonts w:hint="default"/>
        <w:lang w:val="fr-FR" w:eastAsia="en-US" w:bidi="ar-SA"/>
      </w:rPr>
    </w:lvl>
    <w:lvl w:ilvl="3" w:tplc="1660B2EC">
      <w:numFmt w:val="bullet"/>
      <w:lvlText w:val="•"/>
      <w:lvlJc w:val="left"/>
      <w:pPr>
        <w:ind w:left="1312" w:hanging="360"/>
      </w:pPr>
      <w:rPr>
        <w:rFonts w:hint="default"/>
        <w:lang w:val="fr-FR" w:eastAsia="en-US" w:bidi="ar-SA"/>
      </w:rPr>
    </w:lvl>
    <w:lvl w:ilvl="4" w:tplc="B9DCD14E">
      <w:numFmt w:val="bullet"/>
      <w:lvlText w:val="•"/>
      <w:lvlJc w:val="left"/>
      <w:pPr>
        <w:ind w:left="1609" w:hanging="360"/>
      </w:pPr>
      <w:rPr>
        <w:rFonts w:hint="default"/>
        <w:lang w:val="fr-FR" w:eastAsia="en-US" w:bidi="ar-SA"/>
      </w:rPr>
    </w:lvl>
    <w:lvl w:ilvl="5" w:tplc="26644166">
      <w:numFmt w:val="bullet"/>
      <w:lvlText w:val="•"/>
      <w:lvlJc w:val="left"/>
      <w:pPr>
        <w:ind w:left="1907" w:hanging="360"/>
      </w:pPr>
      <w:rPr>
        <w:rFonts w:hint="default"/>
        <w:lang w:val="fr-FR" w:eastAsia="en-US" w:bidi="ar-SA"/>
      </w:rPr>
    </w:lvl>
    <w:lvl w:ilvl="6" w:tplc="3B767CBE">
      <w:numFmt w:val="bullet"/>
      <w:lvlText w:val="•"/>
      <w:lvlJc w:val="left"/>
      <w:pPr>
        <w:ind w:left="2204" w:hanging="360"/>
      </w:pPr>
      <w:rPr>
        <w:rFonts w:hint="default"/>
        <w:lang w:val="fr-FR" w:eastAsia="en-US" w:bidi="ar-SA"/>
      </w:rPr>
    </w:lvl>
    <w:lvl w:ilvl="7" w:tplc="1B9690BA">
      <w:numFmt w:val="bullet"/>
      <w:lvlText w:val="•"/>
      <w:lvlJc w:val="left"/>
      <w:pPr>
        <w:ind w:left="2501" w:hanging="360"/>
      </w:pPr>
      <w:rPr>
        <w:rFonts w:hint="default"/>
        <w:lang w:val="fr-FR" w:eastAsia="en-US" w:bidi="ar-SA"/>
      </w:rPr>
    </w:lvl>
    <w:lvl w:ilvl="8" w:tplc="9E4E8486">
      <w:numFmt w:val="bullet"/>
      <w:lvlText w:val="•"/>
      <w:lvlJc w:val="left"/>
      <w:pPr>
        <w:ind w:left="2799" w:hanging="360"/>
      </w:pPr>
      <w:rPr>
        <w:rFonts w:hint="default"/>
        <w:lang w:val="fr-FR" w:eastAsia="en-US" w:bidi="ar-SA"/>
      </w:rPr>
    </w:lvl>
  </w:abstractNum>
  <w:abstractNum w:abstractNumId="26">
    <w:nsid w:val="39CA4437"/>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nsid w:val="3E0C00F0"/>
    <w:multiLevelType w:val="hybridMultilevel"/>
    <w:tmpl w:val="3DFEB56E"/>
    <w:lvl w:ilvl="0" w:tplc="CE0E972C">
      <w:numFmt w:val="bullet"/>
      <w:lvlText w:val=""/>
      <w:lvlJc w:val="left"/>
      <w:pPr>
        <w:ind w:left="427" w:hanging="360"/>
      </w:pPr>
      <w:rPr>
        <w:rFonts w:ascii="Wingdings" w:eastAsia="Wingdings" w:hAnsi="Wingdings" w:cs="Wingdings" w:hint="default"/>
        <w:b w:val="0"/>
        <w:bCs w:val="0"/>
        <w:i w:val="0"/>
        <w:iCs w:val="0"/>
        <w:spacing w:val="0"/>
        <w:w w:val="100"/>
        <w:sz w:val="24"/>
        <w:szCs w:val="24"/>
        <w:lang w:val="fr-FR" w:eastAsia="en-US" w:bidi="ar-SA"/>
      </w:rPr>
    </w:lvl>
    <w:lvl w:ilvl="1" w:tplc="DE503A80">
      <w:numFmt w:val="bullet"/>
      <w:lvlText w:val="•"/>
      <w:lvlJc w:val="left"/>
      <w:pPr>
        <w:ind w:left="674" w:hanging="360"/>
      </w:pPr>
      <w:rPr>
        <w:rFonts w:hint="default"/>
        <w:lang w:val="fr-FR" w:eastAsia="en-US" w:bidi="ar-SA"/>
      </w:rPr>
    </w:lvl>
    <w:lvl w:ilvl="2" w:tplc="9A6E179C">
      <w:numFmt w:val="bullet"/>
      <w:lvlText w:val="•"/>
      <w:lvlJc w:val="left"/>
      <w:pPr>
        <w:ind w:left="929" w:hanging="360"/>
      </w:pPr>
      <w:rPr>
        <w:rFonts w:hint="default"/>
        <w:lang w:val="fr-FR" w:eastAsia="en-US" w:bidi="ar-SA"/>
      </w:rPr>
    </w:lvl>
    <w:lvl w:ilvl="3" w:tplc="1FBA90EE">
      <w:numFmt w:val="bullet"/>
      <w:lvlText w:val="•"/>
      <w:lvlJc w:val="left"/>
      <w:pPr>
        <w:ind w:left="1183" w:hanging="360"/>
      </w:pPr>
      <w:rPr>
        <w:rFonts w:hint="default"/>
        <w:lang w:val="fr-FR" w:eastAsia="en-US" w:bidi="ar-SA"/>
      </w:rPr>
    </w:lvl>
    <w:lvl w:ilvl="4" w:tplc="6D62B680">
      <w:numFmt w:val="bullet"/>
      <w:lvlText w:val="•"/>
      <w:lvlJc w:val="left"/>
      <w:pPr>
        <w:ind w:left="1438" w:hanging="360"/>
      </w:pPr>
      <w:rPr>
        <w:rFonts w:hint="default"/>
        <w:lang w:val="fr-FR" w:eastAsia="en-US" w:bidi="ar-SA"/>
      </w:rPr>
    </w:lvl>
    <w:lvl w:ilvl="5" w:tplc="CE18F012">
      <w:numFmt w:val="bullet"/>
      <w:lvlText w:val="•"/>
      <w:lvlJc w:val="left"/>
      <w:pPr>
        <w:ind w:left="1693" w:hanging="360"/>
      </w:pPr>
      <w:rPr>
        <w:rFonts w:hint="default"/>
        <w:lang w:val="fr-FR" w:eastAsia="en-US" w:bidi="ar-SA"/>
      </w:rPr>
    </w:lvl>
    <w:lvl w:ilvl="6" w:tplc="A8A68E84">
      <w:numFmt w:val="bullet"/>
      <w:lvlText w:val="•"/>
      <w:lvlJc w:val="left"/>
      <w:pPr>
        <w:ind w:left="1947" w:hanging="360"/>
      </w:pPr>
      <w:rPr>
        <w:rFonts w:hint="default"/>
        <w:lang w:val="fr-FR" w:eastAsia="en-US" w:bidi="ar-SA"/>
      </w:rPr>
    </w:lvl>
    <w:lvl w:ilvl="7" w:tplc="D2EA10EA">
      <w:numFmt w:val="bullet"/>
      <w:lvlText w:val="•"/>
      <w:lvlJc w:val="left"/>
      <w:pPr>
        <w:ind w:left="2202" w:hanging="360"/>
      </w:pPr>
      <w:rPr>
        <w:rFonts w:hint="default"/>
        <w:lang w:val="fr-FR" w:eastAsia="en-US" w:bidi="ar-SA"/>
      </w:rPr>
    </w:lvl>
    <w:lvl w:ilvl="8" w:tplc="3DD0AC04">
      <w:numFmt w:val="bullet"/>
      <w:lvlText w:val="•"/>
      <w:lvlJc w:val="left"/>
      <w:pPr>
        <w:ind w:left="2456" w:hanging="360"/>
      </w:pPr>
      <w:rPr>
        <w:rFonts w:hint="default"/>
        <w:lang w:val="fr-FR" w:eastAsia="en-US" w:bidi="ar-SA"/>
      </w:rPr>
    </w:lvl>
  </w:abstractNum>
  <w:abstractNum w:abstractNumId="28">
    <w:nsid w:val="437E7868"/>
    <w:multiLevelType w:val="hybridMultilevel"/>
    <w:tmpl w:val="115C5644"/>
    <w:lvl w:ilvl="0" w:tplc="D7149C3A">
      <w:numFmt w:val="bullet"/>
      <w:lvlText w:val=""/>
      <w:lvlJc w:val="left"/>
      <w:pPr>
        <w:ind w:left="3072" w:hanging="360"/>
      </w:pPr>
      <w:rPr>
        <w:rFonts w:ascii="Wingdings" w:eastAsia="Wingdings" w:hAnsi="Wingdings" w:cs="Wingdings" w:hint="default"/>
        <w:b w:val="0"/>
        <w:bCs w:val="0"/>
        <w:i w:val="0"/>
        <w:iCs w:val="0"/>
        <w:spacing w:val="0"/>
        <w:w w:val="100"/>
        <w:sz w:val="24"/>
        <w:szCs w:val="24"/>
        <w:lang w:val="fr-FR" w:eastAsia="en-US" w:bidi="ar-SA"/>
      </w:rPr>
    </w:lvl>
    <w:lvl w:ilvl="1" w:tplc="F32C77F8">
      <w:numFmt w:val="bullet"/>
      <w:lvlText w:val=""/>
      <w:lvlJc w:val="left"/>
      <w:pPr>
        <w:ind w:left="3768" w:hanging="423"/>
      </w:pPr>
      <w:rPr>
        <w:rFonts w:ascii="Symbol" w:eastAsia="Symbol" w:hAnsi="Symbol" w:cs="Symbol" w:hint="default"/>
        <w:b w:val="0"/>
        <w:bCs w:val="0"/>
        <w:i w:val="0"/>
        <w:iCs w:val="0"/>
        <w:spacing w:val="0"/>
        <w:w w:val="100"/>
        <w:sz w:val="24"/>
        <w:szCs w:val="24"/>
        <w:lang w:val="fr-FR" w:eastAsia="en-US" w:bidi="ar-SA"/>
      </w:rPr>
    </w:lvl>
    <w:lvl w:ilvl="2" w:tplc="F030F000">
      <w:numFmt w:val="bullet"/>
      <w:lvlText w:val="•"/>
      <w:lvlJc w:val="left"/>
      <w:pPr>
        <w:ind w:left="4768" w:hanging="423"/>
      </w:pPr>
      <w:rPr>
        <w:rFonts w:hint="default"/>
        <w:lang w:val="fr-FR" w:eastAsia="en-US" w:bidi="ar-SA"/>
      </w:rPr>
    </w:lvl>
    <w:lvl w:ilvl="3" w:tplc="B454A644">
      <w:numFmt w:val="bullet"/>
      <w:lvlText w:val="•"/>
      <w:lvlJc w:val="left"/>
      <w:pPr>
        <w:ind w:left="5760" w:hanging="423"/>
      </w:pPr>
      <w:rPr>
        <w:rFonts w:hint="default"/>
        <w:lang w:val="fr-FR" w:eastAsia="en-US" w:bidi="ar-SA"/>
      </w:rPr>
    </w:lvl>
    <w:lvl w:ilvl="4" w:tplc="2DAA393C">
      <w:numFmt w:val="bullet"/>
      <w:lvlText w:val="•"/>
      <w:lvlJc w:val="left"/>
      <w:pPr>
        <w:ind w:left="6751" w:hanging="423"/>
      </w:pPr>
      <w:rPr>
        <w:rFonts w:hint="default"/>
        <w:lang w:val="fr-FR" w:eastAsia="en-US" w:bidi="ar-SA"/>
      </w:rPr>
    </w:lvl>
    <w:lvl w:ilvl="5" w:tplc="0F6ABC32">
      <w:numFmt w:val="bullet"/>
      <w:lvlText w:val="•"/>
      <w:lvlJc w:val="left"/>
      <w:pPr>
        <w:ind w:left="7743" w:hanging="423"/>
      </w:pPr>
      <w:rPr>
        <w:rFonts w:hint="default"/>
        <w:lang w:val="fr-FR" w:eastAsia="en-US" w:bidi="ar-SA"/>
      </w:rPr>
    </w:lvl>
    <w:lvl w:ilvl="6" w:tplc="5F3CDE24">
      <w:numFmt w:val="bullet"/>
      <w:lvlText w:val="•"/>
      <w:lvlJc w:val="left"/>
      <w:pPr>
        <w:ind w:left="8735" w:hanging="423"/>
      </w:pPr>
      <w:rPr>
        <w:rFonts w:hint="default"/>
        <w:lang w:val="fr-FR" w:eastAsia="en-US" w:bidi="ar-SA"/>
      </w:rPr>
    </w:lvl>
    <w:lvl w:ilvl="7" w:tplc="99DCF838">
      <w:numFmt w:val="bullet"/>
      <w:lvlText w:val="•"/>
      <w:lvlJc w:val="left"/>
      <w:pPr>
        <w:ind w:left="9726" w:hanging="423"/>
      </w:pPr>
      <w:rPr>
        <w:rFonts w:hint="default"/>
        <w:lang w:val="fr-FR" w:eastAsia="en-US" w:bidi="ar-SA"/>
      </w:rPr>
    </w:lvl>
    <w:lvl w:ilvl="8" w:tplc="00921B3A">
      <w:numFmt w:val="bullet"/>
      <w:lvlText w:val="•"/>
      <w:lvlJc w:val="left"/>
      <w:pPr>
        <w:ind w:left="10718" w:hanging="423"/>
      </w:pPr>
      <w:rPr>
        <w:rFonts w:hint="default"/>
        <w:lang w:val="fr-FR" w:eastAsia="en-US" w:bidi="ar-SA"/>
      </w:rPr>
    </w:lvl>
  </w:abstractNum>
  <w:abstractNum w:abstractNumId="29">
    <w:nsid w:val="44065FBD"/>
    <w:multiLevelType w:val="hybridMultilevel"/>
    <w:tmpl w:val="65F292A0"/>
    <w:lvl w:ilvl="0" w:tplc="7B526852">
      <w:numFmt w:val="bullet"/>
      <w:lvlText w:val=""/>
      <w:lvlJc w:val="left"/>
      <w:pPr>
        <w:ind w:left="468" w:hanging="360"/>
      </w:pPr>
      <w:rPr>
        <w:rFonts w:ascii="Wingdings" w:eastAsia="Wingdings" w:hAnsi="Wingdings" w:cs="Wingdings" w:hint="default"/>
        <w:b w:val="0"/>
        <w:bCs w:val="0"/>
        <w:i w:val="0"/>
        <w:iCs w:val="0"/>
        <w:spacing w:val="0"/>
        <w:w w:val="100"/>
        <w:sz w:val="24"/>
        <w:szCs w:val="24"/>
        <w:lang w:val="fr-FR" w:eastAsia="en-US" w:bidi="ar-SA"/>
      </w:rPr>
    </w:lvl>
    <w:lvl w:ilvl="1" w:tplc="7DD01FAE">
      <w:numFmt w:val="bullet"/>
      <w:lvlText w:val="•"/>
      <w:lvlJc w:val="left"/>
      <w:pPr>
        <w:ind w:left="724" w:hanging="360"/>
      </w:pPr>
      <w:rPr>
        <w:rFonts w:hint="default"/>
        <w:lang w:val="fr-FR" w:eastAsia="en-US" w:bidi="ar-SA"/>
      </w:rPr>
    </w:lvl>
    <w:lvl w:ilvl="2" w:tplc="D974FAE2">
      <w:numFmt w:val="bullet"/>
      <w:lvlText w:val="•"/>
      <w:lvlJc w:val="left"/>
      <w:pPr>
        <w:ind w:left="988" w:hanging="360"/>
      </w:pPr>
      <w:rPr>
        <w:rFonts w:hint="default"/>
        <w:lang w:val="fr-FR" w:eastAsia="en-US" w:bidi="ar-SA"/>
      </w:rPr>
    </w:lvl>
    <w:lvl w:ilvl="3" w:tplc="721C2C16">
      <w:numFmt w:val="bullet"/>
      <w:lvlText w:val="•"/>
      <w:lvlJc w:val="left"/>
      <w:pPr>
        <w:ind w:left="1252" w:hanging="360"/>
      </w:pPr>
      <w:rPr>
        <w:rFonts w:hint="default"/>
        <w:lang w:val="fr-FR" w:eastAsia="en-US" w:bidi="ar-SA"/>
      </w:rPr>
    </w:lvl>
    <w:lvl w:ilvl="4" w:tplc="C8666C22">
      <w:numFmt w:val="bullet"/>
      <w:lvlText w:val="•"/>
      <w:lvlJc w:val="left"/>
      <w:pPr>
        <w:ind w:left="1516" w:hanging="360"/>
      </w:pPr>
      <w:rPr>
        <w:rFonts w:hint="default"/>
        <w:lang w:val="fr-FR" w:eastAsia="en-US" w:bidi="ar-SA"/>
      </w:rPr>
    </w:lvl>
    <w:lvl w:ilvl="5" w:tplc="C3949BEA">
      <w:numFmt w:val="bullet"/>
      <w:lvlText w:val="•"/>
      <w:lvlJc w:val="left"/>
      <w:pPr>
        <w:ind w:left="1780" w:hanging="360"/>
      </w:pPr>
      <w:rPr>
        <w:rFonts w:hint="default"/>
        <w:lang w:val="fr-FR" w:eastAsia="en-US" w:bidi="ar-SA"/>
      </w:rPr>
    </w:lvl>
    <w:lvl w:ilvl="6" w:tplc="FBE6506E">
      <w:numFmt w:val="bullet"/>
      <w:lvlText w:val="•"/>
      <w:lvlJc w:val="left"/>
      <w:pPr>
        <w:ind w:left="2044" w:hanging="360"/>
      </w:pPr>
      <w:rPr>
        <w:rFonts w:hint="default"/>
        <w:lang w:val="fr-FR" w:eastAsia="en-US" w:bidi="ar-SA"/>
      </w:rPr>
    </w:lvl>
    <w:lvl w:ilvl="7" w:tplc="198EAF18">
      <w:numFmt w:val="bullet"/>
      <w:lvlText w:val="•"/>
      <w:lvlJc w:val="left"/>
      <w:pPr>
        <w:ind w:left="2308" w:hanging="360"/>
      </w:pPr>
      <w:rPr>
        <w:rFonts w:hint="default"/>
        <w:lang w:val="fr-FR" w:eastAsia="en-US" w:bidi="ar-SA"/>
      </w:rPr>
    </w:lvl>
    <w:lvl w:ilvl="8" w:tplc="C5B8A850">
      <w:numFmt w:val="bullet"/>
      <w:lvlText w:val="•"/>
      <w:lvlJc w:val="left"/>
      <w:pPr>
        <w:ind w:left="2572" w:hanging="360"/>
      </w:pPr>
      <w:rPr>
        <w:rFonts w:hint="default"/>
        <w:lang w:val="fr-FR" w:eastAsia="en-US" w:bidi="ar-SA"/>
      </w:rPr>
    </w:lvl>
  </w:abstractNum>
  <w:abstractNum w:abstractNumId="30">
    <w:nsid w:val="4657293C"/>
    <w:multiLevelType w:val="hybridMultilevel"/>
    <w:tmpl w:val="4548706C"/>
    <w:lvl w:ilvl="0" w:tplc="040C000B">
      <w:start w:val="1"/>
      <w:numFmt w:val="bullet"/>
      <w:lvlText w:val=""/>
      <w:lvlJc w:val="left"/>
      <w:pPr>
        <w:ind w:left="1080" w:hanging="360"/>
      </w:pPr>
      <w:rPr>
        <w:rFonts w:ascii="Wingdings" w:hAnsi="Wingdings" w:hint="default"/>
      </w:rPr>
    </w:lvl>
    <w:lvl w:ilvl="1" w:tplc="040C0003">
      <w:start w:val="1"/>
      <w:numFmt w:val="bullet"/>
      <w:lvlText w:val="o"/>
      <w:lvlJc w:val="left"/>
      <w:pPr>
        <w:ind w:left="1800" w:hanging="360"/>
      </w:pPr>
      <w:rPr>
        <w:rFonts w:ascii="Courier New" w:hAnsi="Courier New" w:cs="Courier New" w:hint="default"/>
      </w:rPr>
    </w:lvl>
    <w:lvl w:ilvl="2" w:tplc="040C0005">
      <w:start w:val="1"/>
      <w:numFmt w:val="bullet"/>
      <w:lvlText w:val=""/>
      <w:lvlJc w:val="left"/>
      <w:pPr>
        <w:ind w:left="2520" w:hanging="360"/>
      </w:pPr>
      <w:rPr>
        <w:rFonts w:ascii="Wingdings" w:hAnsi="Wingdings" w:hint="default"/>
      </w:rPr>
    </w:lvl>
    <w:lvl w:ilvl="3" w:tplc="040C0001">
      <w:start w:val="1"/>
      <w:numFmt w:val="bullet"/>
      <w:lvlText w:val=""/>
      <w:lvlJc w:val="left"/>
      <w:pPr>
        <w:ind w:left="3240" w:hanging="360"/>
      </w:pPr>
      <w:rPr>
        <w:rFonts w:ascii="Symbol" w:hAnsi="Symbol" w:hint="default"/>
      </w:rPr>
    </w:lvl>
    <w:lvl w:ilvl="4" w:tplc="040C0003">
      <w:start w:val="1"/>
      <w:numFmt w:val="bullet"/>
      <w:lvlText w:val="o"/>
      <w:lvlJc w:val="left"/>
      <w:pPr>
        <w:ind w:left="3960" w:hanging="360"/>
      </w:pPr>
      <w:rPr>
        <w:rFonts w:ascii="Courier New" w:hAnsi="Courier New" w:cs="Courier New" w:hint="default"/>
      </w:rPr>
    </w:lvl>
    <w:lvl w:ilvl="5" w:tplc="040C0005">
      <w:start w:val="1"/>
      <w:numFmt w:val="bullet"/>
      <w:lvlText w:val=""/>
      <w:lvlJc w:val="left"/>
      <w:pPr>
        <w:ind w:left="4680" w:hanging="360"/>
      </w:pPr>
      <w:rPr>
        <w:rFonts w:ascii="Wingdings" w:hAnsi="Wingdings" w:hint="default"/>
      </w:rPr>
    </w:lvl>
    <w:lvl w:ilvl="6" w:tplc="040C0001">
      <w:start w:val="1"/>
      <w:numFmt w:val="bullet"/>
      <w:lvlText w:val=""/>
      <w:lvlJc w:val="left"/>
      <w:pPr>
        <w:ind w:left="5400" w:hanging="360"/>
      </w:pPr>
      <w:rPr>
        <w:rFonts w:ascii="Symbol" w:hAnsi="Symbol" w:hint="default"/>
      </w:rPr>
    </w:lvl>
    <w:lvl w:ilvl="7" w:tplc="040C0003">
      <w:start w:val="1"/>
      <w:numFmt w:val="bullet"/>
      <w:lvlText w:val="o"/>
      <w:lvlJc w:val="left"/>
      <w:pPr>
        <w:ind w:left="6120" w:hanging="360"/>
      </w:pPr>
      <w:rPr>
        <w:rFonts w:ascii="Courier New" w:hAnsi="Courier New" w:cs="Courier New" w:hint="default"/>
      </w:rPr>
    </w:lvl>
    <w:lvl w:ilvl="8" w:tplc="040C0005">
      <w:start w:val="1"/>
      <w:numFmt w:val="bullet"/>
      <w:lvlText w:val=""/>
      <w:lvlJc w:val="left"/>
      <w:pPr>
        <w:ind w:left="6840" w:hanging="360"/>
      </w:pPr>
      <w:rPr>
        <w:rFonts w:ascii="Wingdings" w:hAnsi="Wingdings" w:hint="default"/>
      </w:rPr>
    </w:lvl>
  </w:abstractNum>
  <w:abstractNum w:abstractNumId="31">
    <w:nsid w:val="465D13BF"/>
    <w:multiLevelType w:val="hybridMultilevel"/>
    <w:tmpl w:val="7F4CFF96"/>
    <w:lvl w:ilvl="0" w:tplc="E43ECE84">
      <w:numFmt w:val="bullet"/>
      <w:lvlText w:val=""/>
      <w:lvlJc w:val="left"/>
      <w:pPr>
        <w:ind w:left="828" w:hanging="360"/>
      </w:pPr>
      <w:rPr>
        <w:rFonts w:ascii="Wingdings" w:eastAsia="Wingdings" w:hAnsi="Wingdings" w:cs="Wingdings" w:hint="default"/>
        <w:b w:val="0"/>
        <w:bCs w:val="0"/>
        <w:i w:val="0"/>
        <w:iCs w:val="0"/>
        <w:spacing w:val="0"/>
        <w:w w:val="100"/>
        <w:sz w:val="24"/>
        <w:szCs w:val="24"/>
        <w:lang w:val="fr-FR" w:eastAsia="en-US" w:bidi="ar-SA"/>
      </w:rPr>
    </w:lvl>
    <w:lvl w:ilvl="1" w:tplc="42B8F466">
      <w:numFmt w:val="bullet"/>
      <w:lvlText w:val="•"/>
      <w:lvlJc w:val="left"/>
      <w:pPr>
        <w:ind w:left="1125" w:hanging="360"/>
      </w:pPr>
      <w:rPr>
        <w:rFonts w:hint="default"/>
        <w:lang w:val="fr-FR" w:eastAsia="en-US" w:bidi="ar-SA"/>
      </w:rPr>
    </w:lvl>
    <w:lvl w:ilvl="2" w:tplc="AB72E6E8">
      <w:numFmt w:val="bullet"/>
      <w:lvlText w:val="•"/>
      <w:lvlJc w:val="left"/>
      <w:pPr>
        <w:ind w:left="1430" w:hanging="360"/>
      </w:pPr>
      <w:rPr>
        <w:rFonts w:hint="default"/>
        <w:lang w:val="fr-FR" w:eastAsia="en-US" w:bidi="ar-SA"/>
      </w:rPr>
    </w:lvl>
    <w:lvl w:ilvl="3" w:tplc="01546A6A">
      <w:numFmt w:val="bullet"/>
      <w:lvlText w:val="•"/>
      <w:lvlJc w:val="left"/>
      <w:pPr>
        <w:ind w:left="1735" w:hanging="360"/>
      </w:pPr>
      <w:rPr>
        <w:rFonts w:hint="default"/>
        <w:lang w:val="fr-FR" w:eastAsia="en-US" w:bidi="ar-SA"/>
      </w:rPr>
    </w:lvl>
    <w:lvl w:ilvl="4" w:tplc="DF64B4CE">
      <w:numFmt w:val="bullet"/>
      <w:lvlText w:val="•"/>
      <w:lvlJc w:val="left"/>
      <w:pPr>
        <w:ind w:left="2040" w:hanging="360"/>
      </w:pPr>
      <w:rPr>
        <w:rFonts w:hint="default"/>
        <w:lang w:val="fr-FR" w:eastAsia="en-US" w:bidi="ar-SA"/>
      </w:rPr>
    </w:lvl>
    <w:lvl w:ilvl="5" w:tplc="B2D4DE54">
      <w:numFmt w:val="bullet"/>
      <w:lvlText w:val="•"/>
      <w:lvlJc w:val="left"/>
      <w:pPr>
        <w:ind w:left="2345" w:hanging="360"/>
      </w:pPr>
      <w:rPr>
        <w:rFonts w:hint="default"/>
        <w:lang w:val="fr-FR" w:eastAsia="en-US" w:bidi="ar-SA"/>
      </w:rPr>
    </w:lvl>
    <w:lvl w:ilvl="6" w:tplc="E1E46C40">
      <w:numFmt w:val="bullet"/>
      <w:lvlText w:val="•"/>
      <w:lvlJc w:val="left"/>
      <w:pPr>
        <w:ind w:left="2650" w:hanging="360"/>
      </w:pPr>
      <w:rPr>
        <w:rFonts w:hint="default"/>
        <w:lang w:val="fr-FR" w:eastAsia="en-US" w:bidi="ar-SA"/>
      </w:rPr>
    </w:lvl>
    <w:lvl w:ilvl="7" w:tplc="56101618">
      <w:numFmt w:val="bullet"/>
      <w:lvlText w:val="•"/>
      <w:lvlJc w:val="left"/>
      <w:pPr>
        <w:ind w:left="2955" w:hanging="360"/>
      </w:pPr>
      <w:rPr>
        <w:rFonts w:hint="default"/>
        <w:lang w:val="fr-FR" w:eastAsia="en-US" w:bidi="ar-SA"/>
      </w:rPr>
    </w:lvl>
    <w:lvl w:ilvl="8" w:tplc="DD021AFA">
      <w:numFmt w:val="bullet"/>
      <w:lvlText w:val="•"/>
      <w:lvlJc w:val="left"/>
      <w:pPr>
        <w:ind w:left="3260" w:hanging="360"/>
      </w:pPr>
      <w:rPr>
        <w:rFonts w:hint="default"/>
        <w:lang w:val="fr-FR" w:eastAsia="en-US" w:bidi="ar-SA"/>
      </w:rPr>
    </w:lvl>
  </w:abstractNum>
  <w:abstractNum w:abstractNumId="32">
    <w:nsid w:val="48C2019D"/>
    <w:multiLevelType w:val="hybridMultilevel"/>
    <w:tmpl w:val="1C042A38"/>
    <w:lvl w:ilvl="0" w:tplc="33989D6C">
      <w:numFmt w:val="bullet"/>
      <w:lvlText w:val=""/>
      <w:lvlJc w:val="left"/>
      <w:pPr>
        <w:ind w:left="468" w:hanging="360"/>
      </w:pPr>
      <w:rPr>
        <w:rFonts w:ascii="Wingdings" w:eastAsia="Wingdings" w:hAnsi="Wingdings" w:cs="Wingdings" w:hint="default"/>
        <w:b w:val="0"/>
        <w:bCs w:val="0"/>
        <w:i w:val="0"/>
        <w:iCs w:val="0"/>
        <w:spacing w:val="0"/>
        <w:w w:val="100"/>
        <w:sz w:val="24"/>
        <w:szCs w:val="24"/>
        <w:lang w:val="fr-FR" w:eastAsia="en-US" w:bidi="ar-SA"/>
      </w:rPr>
    </w:lvl>
    <w:lvl w:ilvl="1" w:tplc="E202F8E6">
      <w:numFmt w:val="bullet"/>
      <w:lvlText w:val="•"/>
      <w:lvlJc w:val="left"/>
      <w:pPr>
        <w:ind w:left="710" w:hanging="360"/>
      </w:pPr>
      <w:rPr>
        <w:rFonts w:hint="default"/>
        <w:lang w:val="fr-FR" w:eastAsia="en-US" w:bidi="ar-SA"/>
      </w:rPr>
    </w:lvl>
    <w:lvl w:ilvl="2" w:tplc="43A6978C">
      <w:numFmt w:val="bullet"/>
      <w:lvlText w:val="•"/>
      <w:lvlJc w:val="left"/>
      <w:pPr>
        <w:ind w:left="961" w:hanging="360"/>
      </w:pPr>
      <w:rPr>
        <w:rFonts w:hint="default"/>
        <w:lang w:val="fr-FR" w:eastAsia="en-US" w:bidi="ar-SA"/>
      </w:rPr>
    </w:lvl>
    <w:lvl w:ilvl="3" w:tplc="5BA4162E">
      <w:numFmt w:val="bullet"/>
      <w:lvlText w:val="•"/>
      <w:lvlJc w:val="left"/>
      <w:pPr>
        <w:ind w:left="1211" w:hanging="360"/>
      </w:pPr>
      <w:rPr>
        <w:rFonts w:hint="default"/>
        <w:lang w:val="fr-FR" w:eastAsia="en-US" w:bidi="ar-SA"/>
      </w:rPr>
    </w:lvl>
    <w:lvl w:ilvl="4" w:tplc="39A8454E">
      <w:numFmt w:val="bullet"/>
      <w:lvlText w:val="•"/>
      <w:lvlJc w:val="left"/>
      <w:pPr>
        <w:ind w:left="1462" w:hanging="360"/>
      </w:pPr>
      <w:rPr>
        <w:rFonts w:hint="default"/>
        <w:lang w:val="fr-FR" w:eastAsia="en-US" w:bidi="ar-SA"/>
      </w:rPr>
    </w:lvl>
    <w:lvl w:ilvl="5" w:tplc="3B826394">
      <w:numFmt w:val="bullet"/>
      <w:lvlText w:val="•"/>
      <w:lvlJc w:val="left"/>
      <w:pPr>
        <w:ind w:left="1713" w:hanging="360"/>
      </w:pPr>
      <w:rPr>
        <w:rFonts w:hint="default"/>
        <w:lang w:val="fr-FR" w:eastAsia="en-US" w:bidi="ar-SA"/>
      </w:rPr>
    </w:lvl>
    <w:lvl w:ilvl="6" w:tplc="8B060796">
      <w:numFmt w:val="bullet"/>
      <w:lvlText w:val="•"/>
      <w:lvlJc w:val="left"/>
      <w:pPr>
        <w:ind w:left="1963" w:hanging="360"/>
      </w:pPr>
      <w:rPr>
        <w:rFonts w:hint="default"/>
        <w:lang w:val="fr-FR" w:eastAsia="en-US" w:bidi="ar-SA"/>
      </w:rPr>
    </w:lvl>
    <w:lvl w:ilvl="7" w:tplc="898EAD02">
      <w:numFmt w:val="bullet"/>
      <w:lvlText w:val="•"/>
      <w:lvlJc w:val="left"/>
      <w:pPr>
        <w:ind w:left="2214" w:hanging="360"/>
      </w:pPr>
      <w:rPr>
        <w:rFonts w:hint="default"/>
        <w:lang w:val="fr-FR" w:eastAsia="en-US" w:bidi="ar-SA"/>
      </w:rPr>
    </w:lvl>
    <w:lvl w:ilvl="8" w:tplc="B330D45C">
      <w:numFmt w:val="bullet"/>
      <w:lvlText w:val="•"/>
      <w:lvlJc w:val="left"/>
      <w:pPr>
        <w:ind w:left="2464" w:hanging="360"/>
      </w:pPr>
      <w:rPr>
        <w:rFonts w:hint="default"/>
        <w:lang w:val="fr-FR" w:eastAsia="en-US" w:bidi="ar-SA"/>
      </w:rPr>
    </w:lvl>
  </w:abstractNum>
  <w:abstractNum w:abstractNumId="33">
    <w:nsid w:val="49A632EE"/>
    <w:multiLevelType w:val="hybridMultilevel"/>
    <w:tmpl w:val="06903C76"/>
    <w:lvl w:ilvl="0" w:tplc="DCAC6236">
      <w:numFmt w:val="bullet"/>
      <w:lvlText w:val=""/>
      <w:lvlJc w:val="left"/>
      <w:pPr>
        <w:ind w:left="468" w:hanging="360"/>
      </w:pPr>
      <w:rPr>
        <w:rFonts w:ascii="Wingdings" w:eastAsia="Wingdings" w:hAnsi="Wingdings" w:cs="Wingdings" w:hint="default"/>
        <w:b w:val="0"/>
        <w:bCs w:val="0"/>
        <w:i w:val="0"/>
        <w:iCs w:val="0"/>
        <w:spacing w:val="0"/>
        <w:w w:val="100"/>
        <w:sz w:val="24"/>
        <w:szCs w:val="24"/>
        <w:lang w:val="fr-FR" w:eastAsia="en-US" w:bidi="ar-SA"/>
      </w:rPr>
    </w:lvl>
    <w:lvl w:ilvl="1" w:tplc="47865BD0">
      <w:numFmt w:val="bullet"/>
      <w:lvlText w:val="•"/>
      <w:lvlJc w:val="left"/>
      <w:pPr>
        <w:ind w:left="753" w:hanging="360"/>
      </w:pPr>
      <w:rPr>
        <w:rFonts w:hint="default"/>
        <w:lang w:val="fr-FR" w:eastAsia="en-US" w:bidi="ar-SA"/>
      </w:rPr>
    </w:lvl>
    <w:lvl w:ilvl="2" w:tplc="8FE00468">
      <w:numFmt w:val="bullet"/>
      <w:lvlText w:val="•"/>
      <w:lvlJc w:val="left"/>
      <w:pPr>
        <w:ind w:left="1046" w:hanging="360"/>
      </w:pPr>
      <w:rPr>
        <w:rFonts w:hint="default"/>
        <w:lang w:val="fr-FR" w:eastAsia="en-US" w:bidi="ar-SA"/>
      </w:rPr>
    </w:lvl>
    <w:lvl w:ilvl="3" w:tplc="6DCA69C0">
      <w:numFmt w:val="bullet"/>
      <w:lvlText w:val="•"/>
      <w:lvlJc w:val="left"/>
      <w:pPr>
        <w:ind w:left="1340" w:hanging="360"/>
      </w:pPr>
      <w:rPr>
        <w:rFonts w:hint="default"/>
        <w:lang w:val="fr-FR" w:eastAsia="en-US" w:bidi="ar-SA"/>
      </w:rPr>
    </w:lvl>
    <w:lvl w:ilvl="4" w:tplc="46EC382E">
      <w:numFmt w:val="bullet"/>
      <w:lvlText w:val="•"/>
      <w:lvlJc w:val="left"/>
      <w:pPr>
        <w:ind w:left="1633" w:hanging="360"/>
      </w:pPr>
      <w:rPr>
        <w:rFonts w:hint="default"/>
        <w:lang w:val="fr-FR" w:eastAsia="en-US" w:bidi="ar-SA"/>
      </w:rPr>
    </w:lvl>
    <w:lvl w:ilvl="5" w:tplc="AB964770">
      <w:numFmt w:val="bullet"/>
      <w:lvlText w:val="•"/>
      <w:lvlJc w:val="left"/>
      <w:pPr>
        <w:ind w:left="1927" w:hanging="360"/>
      </w:pPr>
      <w:rPr>
        <w:rFonts w:hint="default"/>
        <w:lang w:val="fr-FR" w:eastAsia="en-US" w:bidi="ar-SA"/>
      </w:rPr>
    </w:lvl>
    <w:lvl w:ilvl="6" w:tplc="15465FC8">
      <w:numFmt w:val="bullet"/>
      <w:lvlText w:val="•"/>
      <w:lvlJc w:val="left"/>
      <w:pPr>
        <w:ind w:left="2220" w:hanging="360"/>
      </w:pPr>
      <w:rPr>
        <w:rFonts w:hint="default"/>
        <w:lang w:val="fr-FR" w:eastAsia="en-US" w:bidi="ar-SA"/>
      </w:rPr>
    </w:lvl>
    <w:lvl w:ilvl="7" w:tplc="D1D2F814">
      <w:numFmt w:val="bullet"/>
      <w:lvlText w:val="•"/>
      <w:lvlJc w:val="left"/>
      <w:pPr>
        <w:ind w:left="2513" w:hanging="360"/>
      </w:pPr>
      <w:rPr>
        <w:rFonts w:hint="default"/>
        <w:lang w:val="fr-FR" w:eastAsia="en-US" w:bidi="ar-SA"/>
      </w:rPr>
    </w:lvl>
    <w:lvl w:ilvl="8" w:tplc="BA249CFC">
      <w:numFmt w:val="bullet"/>
      <w:lvlText w:val="•"/>
      <w:lvlJc w:val="left"/>
      <w:pPr>
        <w:ind w:left="2807" w:hanging="360"/>
      </w:pPr>
      <w:rPr>
        <w:rFonts w:hint="default"/>
        <w:lang w:val="fr-FR" w:eastAsia="en-US" w:bidi="ar-SA"/>
      </w:rPr>
    </w:lvl>
  </w:abstractNum>
  <w:abstractNum w:abstractNumId="34">
    <w:nsid w:val="4F3A373D"/>
    <w:multiLevelType w:val="hybridMultilevel"/>
    <w:tmpl w:val="E22EBAAE"/>
    <w:lvl w:ilvl="0" w:tplc="25966F44">
      <w:numFmt w:val="bullet"/>
      <w:lvlText w:val=""/>
      <w:lvlJc w:val="left"/>
      <w:pPr>
        <w:ind w:left="398" w:hanging="360"/>
      </w:pPr>
      <w:rPr>
        <w:rFonts w:ascii="Wingdings" w:eastAsia="Wingdings" w:hAnsi="Wingdings" w:cs="Wingdings" w:hint="default"/>
        <w:b w:val="0"/>
        <w:bCs w:val="0"/>
        <w:i w:val="0"/>
        <w:iCs w:val="0"/>
        <w:spacing w:val="0"/>
        <w:w w:val="100"/>
        <w:sz w:val="24"/>
        <w:szCs w:val="24"/>
        <w:lang w:val="fr-FR" w:eastAsia="en-US" w:bidi="ar-SA"/>
      </w:rPr>
    </w:lvl>
    <w:lvl w:ilvl="1" w:tplc="1FB0071C">
      <w:numFmt w:val="bullet"/>
      <w:lvlText w:val="•"/>
      <w:lvlJc w:val="left"/>
      <w:pPr>
        <w:ind w:left="727" w:hanging="360"/>
      </w:pPr>
      <w:rPr>
        <w:rFonts w:hint="default"/>
        <w:lang w:val="fr-FR" w:eastAsia="en-US" w:bidi="ar-SA"/>
      </w:rPr>
    </w:lvl>
    <w:lvl w:ilvl="2" w:tplc="FC98DC74">
      <w:numFmt w:val="bullet"/>
      <w:lvlText w:val="•"/>
      <w:lvlJc w:val="left"/>
      <w:pPr>
        <w:ind w:left="1054" w:hanging="360"/>
      </w:pPr>
      <w:rPr>
        <w:rFonts w:hint="default"/>
        <w:lang w:val="fr-FR" w:eastAsia="en-US" w:bidi="ar-SA"/>
      </w:rPr>
    </w:lvl>
    <w:lvl w:ilvl="3" w:tplc="01509880">
      <w:numFmt w:val="bullet"/>
      <w:lvlText w:val="•"/>
      <w:lvlJc w:val="left"/>
      <w:pPr>
        <w:ind w:left="1381" w:hanging="360"/>
      </w:pPr>
      <w:rPr>
        <w:rFonts w:hint="default"/>
        <w:lang w:val="fr-FR" w:eastAsia="en-US" w:bidi="ar-SA"/>
      </w:rPr>
    </w:lvl>
    <w:lvl w:ilvl="4" w:tplc="0D1C4368">
      <w:numFmt w:val="bullet"/>
      <w:lvlText w:val="•"/>
      <w:lvlJc w:val="left"/>
      <w:pPr>
        <w:ind w:left="1708" w:hanging="360"/>
      </w:pPr>
      <w:rPr>
        <w:rFonts w:hint="default"/>
        <w:lang w:val="fr-FR" w:eastAsia="en-US" w:bidi="ar-SA"/>
      </w:rPr>
    </w:lvl>
    <w:lvl w:ilvl="5" w:tplc="45E25176">
      <w:numFmt w:val="bullet"/>
      <w:lvlText w:val="•"/>
      <w:lvlJc w:val="left"/>
      <w:pPr>
        <w:ind w:left="2035" w:hanging="360"/>
      </w:pPr>
      <w:rPr>
        <w:rFonts w:hint="default"/>
        <w:lang w:val="fr-FR" w:eastAsia="en-US" w:bidi="ar-SA"/>
      </w:rPr>
    </w:lvl>
    <w:lvl w:ilvl="6" w:tplc="97A4D714">
      <w:numFmt w:val="bullet"/>
      <w:lvlText w:val="•"/>
      <w:lvlJc w:val="left"/>
      <w:pPr>
        <w:ind w:left="2362" w:hanging="360"/>
      </w:pPr>
      <w:rPr>
        <w:rFonts w:hint="default"/>
        <w:lang w:val="fr-FR" w:eastAsia="en-US" w:bidi="ar-SA"/>
      </w:rPr>
    </w:lvl>
    <w:lvl w:ilvl="7" w:tplc="C77C95AE">
      <w:numFmt w:val="bullet"/>
      <w:lvlText w:val="•"/>
      <w:lvlJc w:val="left"/>
      <w:pPr>
        <w:ind w:left="2689" w:hanging="360"/>
      </w:pPr>
      <w:rPr>
        <w:rFonts w:hint="default"/>
        <w:lang w:val="fr-FR" w:eastAsia="en-US" w:bidi="ar-SA"/>
      </w:rPr>
    </w:lvl>
    <w:lvl w:ilvl="8" w:tplc="A35C7E04">
      <w:numFmt w:val="bullet"/>
      <w:lvlText w:val="•"/>
      <w:lvlJc w:val="left"/>
      <w:pPr>
        <w:ind w:left="3016" w:hanging="360"/>
      </w:pPr>
      <w:rPr>
        <w:rFonts w:hint="default"/>
        <w:lang w:val="fr-FR" w:eastAsia="en-US" w:bidi="ar-SA"/>
      </w:rPr>
    </w:lvl>
  </w:abstractNum>
  <w:abstractNum w:abstractNumId="35">
    <w:nsid w:val="4FF12665"/>
    <w:multiLevelType w:val="hybridMultilevel"/>
    <w:tmpl w:val="619409A0"/>
    <w:lvl w:ilvl="0" w:tplc="9530E092">
      <w:numFmt w:val="bullet"/>
      <w:lvlText w:val=""/>
      <w:lvlJc w:val="left"/>
      <w:pPr>
        <w:ind w:left="829" w:hanging="360"/>
      </w:pPr>
      <w:rPr>
        <w:rFonts w:ascii="Wingdings" w:eastAsia="Wingdings" w:hAnsi="Wingdings" w:cs="Wingdings" w:hint="default"/>
        <w:b w:val="0"/>
        <w:bCs w:val="0"/>
        <w:i w:val="0"/>
        <w:iCs w:val="0"/>
        <w:spacing w:val="0"/>
        <w:w w:val="100"/>
        <w:sz w:val="24"/>
        <w:szCs w:val="24"/>
        <w:lang w:val="fr-FR" w:eastAsia="en-US" w:bidi="ar-SA"/>
      </w:rPr>
    </w:lvl>
    <w:lvl w:ilvl="1" w:tplc="03F66834">
      <w:numFmt w:val="bullet"/>
      <w:lvlText w:val="•"/>
      <w:lvlJc w:val="left"/>
      <w:pPr>
        <w:ind w:left="1112" w:hanging="360"/>
      </w:pPr>
      <w:rPr>
        <w:rFonts w:hint="default"/>
        <w:lang w:val="fr-FR" w:eastAsia="en-US" w:bidi="ar-SA"/>
      </w:rPr>
    </w:lvl>
    <w:lvl w:ilvl="2" w:tplc="21E474CA">
      <w:numFmt w:val="bullet"/>
      <w:lvlText w:val="•"/>
      <w:lvlJc w:val="left"/>
      <w:pPr>
        <w:ind w:left="1404" w:hanging="360"/>
      </w:pPr>
      <w:rPr>
        <w:rFonts w:hint="default"/>
        <w:lang w:val="fr-FR" w:eastAsia="en-US" w:bidi="ar-SA"/>
      </w:rPr>
    </w:lvl>
    <w:lvl w:ilvl="3" w:tplc="FC84E0F2">
      <w:numFmt w:val="bullet"/>
      <w:lvlText w:val="•"/>
      <w:lvlJc w:val="left"/>
      <w:pPr>
        <w:ind w:left="1696" w:hanging="360"/>
      </w:pPr>
      <w:rPr>
        <w:rFonts w:hint="default"/>
        <w:lang w:val="fr-FR" w:eastAsia="en-US" w:bidi="ar-SA"/>
      </w:rPr>
    </w:lvl>
    <w:lvl w:ilvl="4" w:tplc="4D8A3322">
      <w:numFmt w:val="bullet"/>
      <w:lvlText w:val="•"/>
      <w:lvlJc w:val="left"/>
      <w:pPr>
        <w:ind w:left="1988" w:hanging="360"/>
      </w:pPr>
      <w:rPr>
        <w:rFonts w:hint="default"/>
        <w:lang w:val="fr-FR" w:eastAsia="en-US" w:bidi="ar-SA"/>
      </w:rPr>
    </w:lvl>
    <w:lvl w:ilvl="5" w:tplc="1994B34E">
      <w:numFmt w:val="bullet"/>
      <w:lvlText w:val="•"/>
      <w:lvlJc w:val="left"/>
      <w:pPr>
        <w:ind w:left="2280" w:hanging="360"/>
      </w:pPr>
      <w:rPr>
        <w:rFonts w:hint="default"/>
        <w:lang w:val="fr-FR" w:eastAsia="en-US" w:bidi="ar-SA"/>
      </w:rPr>
    </w:lvl>
    <w:lvl w:ilvl="6" w:tplc="4CE09E9E">
      <w:numFmt w:val="bullet"/>
      <w:lvlText w:val="•"/>
      <w:lvlJc w:val="left"/>
      <w:pPr>
        <w:ind w:left="2572" w:hanging="360"/>
      </w:pPr>
      <w:rPr>
        <w:rFonts w:hint="default"/>
        <w:lang w:val="fr-FR" w:eastAsia="en-US" w:bidi="ar-SA"/>
      </w:rPr>
    </w:lvl>
    <w:lvl w:ilvl="7" w:tplc="8E70D06E">
      <w:numFmt w:val="bullet"/>
      <w:lvlText w:val="•"/>
      <w:lvlJc w:val="left"/>
      <w:pPr>
        <w:ind w:left="2864" w:hanging="360"/>
      </w:pPr>
      <w:rPr>
        <w:rFonts w:hint="default"/>
        <w:lang w:val="fr-FR" w:eastAsia="en-US" w:bidi="ar-SA"/>
      </w:rPr>
    </w:lvl>
    <w:lvl w:ilvl="8" w:tplc="9F261F8E">
      <w:numFmt w:val="bullet"/>
      <w:lvlText w:val="•"/>
      <w:lvlJc w:val="left"/>
      <w:pPr>
        <w:ind w:left="3156" w:hanging="360"/>
      </w:pPr>
      <w:rPr>
        <w:rFonts w:hint="default"/>
        <w:lang w:val="fr-FR" w:eastAsia="en-US" w:bidi="ar-SA"/>
      </w:rPr>
    </w:lvl>
  </w:abstractNum>
  <w:abstractNum w:abstractNumId="36">
    <w:nsid w:val="51F56806"/>
    <w:multiLevelType w:val="hybridMultilevel"/>
    <w:tmpl w:val="1D6281CA"/>
    <w:lvl w:ilvl="0" w:tplc="B1741F26">
      <w:numFmt w:val="bullet"/>
      <w:lvlText w:val=""/>
      <w:lvlJc w:val="left"/>
      <w:pPr>
        <w:ind w:left="401" w:hanging="361"/>
      </w:pPr>
      <w:rPr>
        <w:rFonts w:ascii="Wingdings" w:eastAsia="Wingdings" w:hAnsi="Wingdings" w:cs="Wingdings" w:hint="default"/>
        <w:b w:val="0"/>
        <w:bCs w:val="0"/>
        <w:i w:val="0"/>
        <w:iCs w:val="0"/>
        <w:spacing w:val="0"/>
        <w:w w:val="100"/>
        <w:sz w:val="24"/>
        <w:szCs w:val="24"/>
        <w:lang w:val="fr-FR" w:eastAsia="en-US" w:bidi="ar-SA"/>
      </w:rPr>
    </w:lvl>
    <w:lvl w:ilvl="1" w:tplc="7B7E24AC">
      <w:numFmt w:val="bullet"/>
      <w:lvlText w:val="•"/>
      <w:lvlJc w:val="left"/>
      <w:pPr>
        <w:ind w:left="671" w:hanging="361"/>
      </w:pPr>
      <w:rPr>
        <w:rFonts w:hint="default"/>
        <w:lang w:val="fr-FR" w:eastAsia="en-US" w:bidi="ar-SA"/>
      </w:rPr>
    </w:lvl>
    <w:lvl w:ilvl="2" w:tplc="5C3CE1F8">
      <w:numFmt w:val="bullet"/>
      <w:lvlText w:val="•"/>
      <w:lvlJc w:val="left"/>
      <w:pPr>
        <w:ind w:left="942" w:hanging="361"/>
      </w:pPr>
      <w:rPr>
        <w:rFonts w:hint="default"/>
        <w:lang w:val="fr-FR" w:eastAsia="en-US" w:bidi="ar-SA"/>
      </w:rPr>
    </w:lvl>
    <w:lvl w:ilvl="3" w:tplc="786655F8">
      <w:numFmt w:val="bullet"/>
      <w:lvlText w:val="•"/>
      <w:lvlJc w:val="left"/>
      <w:pPr>
        <w:ind w:left="1213" w:hanging="361"/>
      </w:pPr>
      <w:rPr>
        <w:rFonts w:hint="default"/>
        <w:lang w:val="fr-FR" w:eastAsia="en-US" w:bidi="ar-SA"/>
      </w:rPr>
    </w:lvl>
    <w:lvl w:ilvl="4" w:tplc="6BDA1896">
      <w:numFmt w:val="bullet"/>
      <w:lvlText w:val="•"/>
      <w:lvlJc w:val="left"/>
      <w:pPr>
        <w:ind w:left="1484" w:hanging="361"/>
      </w:pPr>
      <w:rPr>
        <w:rFonts w:hint="default"/>
        <w:lang w:val="fr-FR" w:eastAsia="en-US" w:bidi="ar-SA"/>
      </w:rPr>
    </w:lvl>
    <w:lvl w:ilvl="5" w:tplc="A74A431E">
      <w:numFmt w:val="bullet"/>
      <w:lvlText w:val="•"/>
      <w:lvlJc w:val="left"/>
      <w:pPr>
        <w:ind w:left="1755" w:hanging="361"/>
      </w:pPr>
      <w:rPr>
        <w:rFonts w:hint="default"/>
        <w:lang w:val="fr-FR" w:eastAsia="en-US" w:bidi="ar-SA"/>
      </w:rPr>
    </w:lvl>
    <w:lvl w:ilvl="6" w:tplc="4092800C">
      <w:numFmt w:val="bullet"/>
      <w:lvlText w:val="•"/>
      <w:lvlJc w:val="left"/>
      <w:pPr>
        <w:ind w:left="2026" w:hanging="361"/>
      </w:pPr>
      <w:rPr>
        <w:rFonts w:hint="default"/>
        <w:lang w:val="fr-FR" w:eastAsia="en-US" w:bidi="ar-SA"/>
      </w:rPr>
    </w:lvl>
    <w:lvl w:ilvl="7" w:tplc="D67848CE">
      <w:numFmt w:val="bullet"/>
      <w:lvlText w:val="•"/>
      <w:lvlJc w:val="left"/>
      <w:pPr>
        <w:ind w:left="2297" w:hanging="361"/>
      </w:pPr>
      <w:rPr>
        <w:rFonts w:hint="default"/>
        <w:lang w:val="fr-FR" w:eastAsia="en-US" w:bidi="ar-SA"/>
      </w:rPr>
    </w:lvl>
    <w:lvl w:ilvl="8" w:tplc="5838CF92">
      <w:numFmt w:val="bullet"/>
      <w:lvlText w:val="•"/>
      <w:lvlJc w:val="left"/>
      <w:pPr>
        <w:ind w:left="2568" w:hanging="361"/>
      </w:pPr>
      <w:rPr>
        <w:rFonts w:hint="default"/>
        <w:lang w:val="fr-FR" w:eastAsia="en-US" w:bidi="ar-SA"/>
      </w:rPr>
    </w:lvl>
  </w:abstractNum>
  <w:abstractNum w:abstractNumId="37">
    <w:nsid w:val="55F85001"/>
    <w:multiLevelType w:val="hybridMultilevel"/>
    <w:tmpl w:val="0382FBE2"/>
    <w:lvl w:ilvl="0" w:tplc="D3E21C42">
      <w:numFmt w:val="bullet"/>
      <w:lvlText w:val=""/>
      <w:lvlJc w:val="left"/>
      <w:pPr>
        <w:ind w:left="1702" w:hanging="360"/>
      </w:pPr>
      <w:rPr>
        <w:rFonts w:ascii="Wingdings" w:eastAsia="Wingdings" w:hAnsi="Wingdings" w:cs="Wingdings" w:hint="default"/>
        <w:b w:val="0"/>
        <w:bCs w:val="0"/>
        <w:i w:val="0"/>
        <w:iCs w:val="0"/>
        <w:spacing w:val="0"/>
        <w:w w:val="100"/>
        <w:sz w:val="24"/>
        <w:szCs w:val="24"/>
        <w:lang w:val="fr-FR" w:eastAsia="en-US" w:bidi="ar-SA"/>
      </w:rPr>
    </w:lvl>
    <w:lvl w:ilvl="1" w:tplc="54747C1A">
      <w:numFmt w:val="bullet"/>
      <w:lvlText w:val="•"/>
      <w:lvlJc w:val="left"/>
      <w:pPr>
        <w:ind w:left="2692" w:hanging="360"/>
      </w:pPr>
      <w:rPr>
        <w:rFonts w:hint="default"/>
        <w:lang w:val="fr-FR" w:eastAsia="en-US" w:bidi="ar-SA"/>
      </w:rPr>
    </w:lvl>
    <w:lvl w:ilvl="2" w:tplc="87706928">
      <w:numFmt w:val="bullet"/>
      <w:lvlText w:val="•"/>
      <w:lvlJc w:val="left"/>
      <w:pPr>
        <w:ind w:left="3684" w:hanging="360"/>
      </w:pPr>
      <w:rPr>
        <w:rFonts w:hint="default"/>
        <w:lang w:val="fr-FR" w:eastAsia="en-US" w:bidi="ar-SA"/>
      </w:rPr>
    </w:lvl>
    <w:lvl w:ilvl="3" w:tplc="A48054F4">
      <w:numFmt w:val="bullet"/>
      <w:lvlText w:val="•"/>
      <w:lvlJc w:val="left"/>
      <w:pPr>
        <w:ind w:left="4677" w:hanging="360"/>
      </w:pPr>
      <w:rPr>
        <w:rFonts w:hint="default"/>
        <w:lang w:val="fr-FR" w:eastAsia="en-US" w:bidi="ar-SA"/>
      </w:rPr>
    </w:lvl>
    <w:lvl w:ilvl="4" w:tplc="6D0CEFE0">
      <w:numFmt w:val="bullet"/>
      <w:lvlText w:val="•"/>
      <w:lvlJc w:val="left"/>
      <w:pPr>
        <w:ind w:left="5669" w:hanging="360"/>
      </w:pPr>
      <w:rPr>
        <w:rFonts w:hint="default"/>
        <w:lang w:val="fr-FR" w:eastAsia="en-US" w:bidi="ar-SA"/>
      </w:rPr>
    </w:lvl>
    <w:lvl w:ilvl="5" w:tplc="203A9868">
      <w:numFmt w:val="bullet"/>
      <w:lvlText w:val="•"/>
      <w:lvlJc w:val="left"/>
      <w:pPr>
        <w:ind w:left="6662" w:hanging="360"/>
      </w:pPr>
      <w:rPr>
        <w:rFonts w:hint="default"/>
        <w:lang w:val="fr-FR" w:eastAsia="en-US" w:bidi="ar-SA"/>
      </w:rPr>
    </w:lvl>
    <w:lvl w:ilvl="6" w:tplc="4216D5AE">
      <w:numFmt w:val="bullet"/>
      <w:lvlText w:val="•"/>
      <w:lvlJc w:val="left"/>
      <w:pPr>
        <w:ind w:left="7654" w:hanging="360"/>
      </w:pPr>
      <w:rPr>
        <w:rFonts w:hint="default"/>
        <w:lang w:val="fr-FR" w:eastAsia="en-US" w:bidi="ar-SA"/>
      </w:rPr>
    </w:lvl>
    <w:lvl w:ilvl="7" w:tplc="11B6D34C">
      <w:numFmt w:val="bullet"/>
      <w:lvlText w:val="•"/>
      <w:lvlJc w:val="left"/>
      <w:pPr>
        <w:ind w:left="8647" w:hanging="360"/>
      </w:pPr>
      <w:rPr>
        <w:rFonts w:hint="default"/>
        <w:lang w:val="fr-FR" w:eastAsia="en-US" w:bidi="ar-SA"/>
      </w:rPr>
    </w:lvl>
    <w:lvl w:ilvl="8" w:tplc="8CE80B2A">
      <w:numFmt w:val="bullet"/>
      <w:lvlText w:val="•"/>
      <w:lvlJc w:val="left"/>
      <w:pPr>
        <w:ind w:left="9639" w:hanging="360"/>
      </w:pPr>
      <w:rPr>
        <w:rFonts w:hint="default"/>
        <w:lang w:val="fr-FR" w:eastAsia="en-US" w:bidi="ar-SA"/>
      </w:rPr>
    </w:lvl>
  </w:abstractNum>
  <w:abstractNum w:abstractNumId="38">
    <w:nsid w:val="56036721"/>
    <w:multiLevelType w:val="hybridMultilevel"/>
    <w:tmpl w:val="362EF30C"/>
    <w:lvl w:ilvl="0" w:tplc="CBA06194">
      <w:numFmt w:val="bullet"/>
      <w:lvlText w:val=""/>
      <w:lvlJc w:val="left"/>
      <w:pPr>
        <w:ind w:left="398" w:hanging="360"/>
      </w:pPr>
      <w:rPr>
        <w:rFonts w:ascii="Wingdings" w:eastAsia="Wingdings" w:hAnsi="Wingdings" w:cs="Wingdings" w:hint="default"/>
        <w:b w:val="0"/>
        <w:bCs w:val="0"/>
        <w:i w:val="0"/>
        <w:iCs w:val="0"/>
        <w:spacing w:val="0"/>
        <w:w w:val="100"/>
        <w:sz w:val="24"/>
        <w:szCs w:val="24"/>
        <w:lang w:val="fr-FR" w:eastAsia="en-US" w:bidi="ar-SA"/>
      </w:rPr>
    </w:lvl>
    <w:lvl w:ilvl="1" w:tplc="D914539E">
      <w:numFmt w:val="bullet"/>
      <w:lvlText w:val="•"/>
      <w:lvlJc w:val="left"/>
      <w:pPr>
        <w:ind w:left="727" w:hanging="360"/>
      </w:pPr>
      <w:rPr>
        <w:rFonts w:hint="default"/>
        <w:lang w:val="fr-FR" w:eastAsia="en-US" w:bidi="ar-SA"/>
      </w:rPr>
    </w:lvl>
    <w:lvl w:ilvl="2" w:tplc="5B565756">
      <w:numFmt w:val="bullet"/>
      <w:lvlText w:val="•"/>
      <w:lvlJc w:val="left"/>
      <w:pPr>
        <w:ind w:left="1054" w:hanging="360"/>
      </w:pPr>
      <w:rPr>
        <w:rFonts w:hint="default"/>
        <w:lang w:val="fr-FR" w:eastAsia="en-US" w:bidi="ar-SA"/>
      </w:rPr>
    </w:lvl>
    <w:lvl w:ilvl="3" w:tplc="FBDA5E58">
      <w:numFmt w:val="bullet"/>
      <w:lvlText w:val="•"/>
      <w:lvlJc w:val="left"/>
      <w:pPr>
        <w:ind w:left="1381" w:hanging="360"/>
      </w:pPr>
      <w:rPr>
        <w:rFonts w:hint="default"/>
        <w:lang w:val="fr-FR" w:eastAsia="en-US" w:bidi="ar-SA"/>
      </w:rPr>
    </w:lvl>
    <w:lvl w:ilvl="4" w:tplc="CB20172A">
      <w:numFmt w:val="bullet"/>
      <w:lvlText w:val="•"/>
      <w:lvlJc w:val="left"/>
      <w:pPr>
        <w:ind w:left="1708" w:hanging="360"/>
      </w:pPr>
      <w:rPr>
        <w:rFonts w:hint="default"/>
        <w:lang w:val="fr-FR" w:eastAsia="en-US" w:bidi="ar-SA"/>
      </w:rPr>
    </w:lvl>
    <w:lvl w:ilvl="5" w:tplc="0F02041E">
      <w:numFmt w:val="bullet"/>
      <w:lvlText w:val="•"/>
      <w:lvlJc w:val="left"/>
      <w:pPr>
        <w:ind w:left="2035" w:hanging="360"/>
      </w:pPr>
      <w:rPr>
        <w:rFonts w:hint="default"/>
        <w:lang w:val="fr-FR" w:eastAsia="en-US" w:bidi="ar-SA"/>
      </w:rPr>
    </w:lvl>
    <w:lvl w:ilvl="6" w:tplc="6F187390">
      <w:numFmt w:val="bullet"/>
      <w:lvlText w:val="•"/>
      <w:lvlJc w:val="left"/>
      <w:pPr>
        <w:ind w:left="2362" w:hanging="360"/>
      </w:pPr>
      <w:rPr>
        <w:rFonts w:hint="default"/>
        <w:lang w:val="fr-FR" w:eastAsia="en-US" w:bidi="ar-SA"/>
      </w:rPr>
    </w:lvl>
    <w:lvl w:ilvl="7" w:tplc="E92CD416">
      <w:numFmt w:val="bullet"/>
      <w:lvlText w:val="•"/>
      <w:lvlJc w:val="left"/>
      <w:pPr>
        <w:ind w:left="2689" w:hanging="360"/>
      </w:pPr>
      <w:rPr>
        <w:rFonts w:hint="default"/>
        <w:lang w:val="fr-FR" w:eastAsia="en-US" w:bidi="ar-SA"/>
      </w:rPr>
    </w:lvl>
    <w:lvl w:ilvl="8" w:tplc="088ADD2C">
      <w:numFmt w:val="bullet"/>
      <w:lvlText w:val="•"/>
      <w:lvlJc w:val="left"/>
      <w:pPr>
        <w:ind w:left="3016" w:hanging="360"/>
      </w:pPr>
      <w:rPr>
        <w:rFonts w:hint="default"/>
        <w:lang w:val="fr-FR" w:eastAsia="en-US" w:bidi="ar-SA"/>
      </w:rPr>
    </w:lvl>
  </w:abstractNum>
  <w:abstractNum w:abstractNumId="39">
    <w:nsid w:val="575A7014"/>
    <w:multiLevelType w:val="hybridMultilevel"/>
    <w:tmpl w:val="22B020EC"/>
    <w:lvl w:ilvl="0" w:tplc="040C000B">
      <w:start w:val="1"/>
      <w:numFmt w:val="bullet"/>
      <w:lvlText w:val=""/>
      <w:lvlJc w:val="left"/>
      <w:pPr>
        <w:ind w:left="720" w:hanging="360"/>
      </w:pPr>
      <w:rPr>
        <w:rFonts w:ascii="Wingdings" w:hAnsi="Wingdings" w:hint="default"/>
        <w:b w:val="0"/>
        <w:i w:val="0"/>
        <w:strike w:val="0"/>
        <w:dstrike w:val="0"/>
        <w:color w:val="000000"/>
        <w:sz w:val="22"/>
        <w:u w:val="none" w:color="000000"/>
        <w:effect w:val="none"/>
        <w:bdr w:val="none" w:sz="0" w:space="0" w:color="auto" w:frame="1"/>
        <w:vertAlign w:val="baseline"/>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40">
    <w:nsid w:val="5AE2581A"/>
    <w:multiLevelType w:val="hybridMultilevel"/>
    <w:tmpl w:val="3C4C8D46"/>
    <w:lvl w:ilvl="0" w:tplc="1ADE1382">
      <w:numFmt w:val="bullet"/>
      <w:lvlText w:val=""/>
      <w:lvlJc w:val="left"/>
      <w:pPr>
        <w:ind w:left="829" w:hanging="360"/>
      </w:pPr>
      <w:rPr>
        <w:rFonts w:ascii="Wingdings" w:eastAsia="Wingdings" w:hAnsi="Wingdings" w:cs="Wingdings" w:hint="default"/>
        <w:b w:val="0"/>
        <w:bCs w:val="0"/>
        <w:i w:val="0"/>
        <w:iCs w:val="0"/>
        <w:spacing w:val="0"/>
        <w:w w:val="100"/>
        <w:sz w:val="24"/>
        <w:szCs w:val="24"/>
        <w:lang w:val="fr-FR" w:eastAsia="en-US" w:bidi="ar-SA"/>
      </w:rPr>
    </w:lvl>
    <w:lvl w:ilvl="1" w:tplc="B426BB14">
      <w:numFmt w:val="bullet"/>
      <w:lvlText w:val="•"/>
      <w:lvlJc w:val="left"/>
      <w:pPr>
        <w:ind w:left="1112" w:hanging="360"/>
      </w:pPr>
      <w:rPr>
        <w:rFonts w:hint="default"/>
        <w:lang w:val="fr-FR" w:eastAsia="en-US" w:bidi="ar-SA"/>
      </w:rPr>
    </w:lvl>
    <w:lvl w:ilvl="2" w:tplc="78303464">
      <w:numFmt w:val="bullet"/>
      <w:lvlText w:val="•"/>
      <w:lvlJc w:val="left"/>
      <w:pPr>
        <w:ind w:left="1404" w:hanging="360"/>
      </w:pPr>
      <w:rPr>
        <w:rFonts w:hint="default"/>
        <w:lang w:val="fr-FR" w:eastAsia="en-US" w:bidi="ar-SA"/>
      </w:rPr>
    </w:lvl>
    <w:lvl w:ilvl="3" w:tplc="2752D136">
      <w:numFmt w:val="bullet"/>
      <w:lvlText w:val="•"/>
      <w:lvlJc w:val="left"/>
      <w:pPr>
        <w:ind w:left="1696" w:hanging="360"/>
      </w:pPr>
      <w:rPr>
        <w:rFonts w:hint="default"/>
        <w:lang w:val="fr-FR" w:eastAsia="en-US" w:bidi="ar-SA"/>
      </w:rPr>
    </w:lvl>
    <w:lvl w:ilvl="4" w:tplc="7FAC8D42">
      <w:numFmt w:val="bullet"/>
      <w:lvlText w:val="•"/>
      <w:lvlJc w:val="left"/>
      <w:pPr>
        <w:ind w:left="1988" w:hanging="360"/>
      </w:pPr>
      <w:rPr>
        <w:rFonts w:hint="default"/>
        <w:lang w:val="fr-FR" w:eastAsia="en-US" w:bidi="ar-SA"/>
      </w:rPr>
    </w:lvl>
    <w:lvl w:ilvl="5" w:tplc="A0A20DCC">
      <w:numFmt w:val="bullet"/>
      <w:lvlText w:val="•"/>
      <w:lvlJc w:val="left"/>
      <w:pPr>
        <w:ind w:left="2280" w:hanging="360"/>
      </w:pPr>
      <w:rPr>
        <w:rFonts w:hint="default"/>
        <w:lang w:val="fr-FR" w:eastAsia="en-US" w:bidi="ar-SA"/>
      </w:rPr>
    </w:lvl>
    <w:lvl w:ilvl="6" w:tplc="9D80E66E">
      <w:numFmt w:val="bullet"/>
      <w:lvlText w:val="•"/>
      <w:lvlJc w:val="left"/>
      <w:pPr>
        <w:ind w:left="2572" w:hanging="360"/>
      </w:pPr>
      <w:rPr>
        <w:rFonts w:hint="default"/>
        <w:lang w:val="fr-FR" w:eastAsia="en-US" w:bidi="ar-SA"/>
      </w:rPr>
    </w:lvl>
    <w:lvl w:ilvl="7" w:tplc="91D0674A">
      <w:numFmt w:val="bullet"/>
      <w:lvlText w:val="•"/>
      <w:lvlJc w:val="left"/>
      <w:pPr>
        <w:ind w:left="2864" w:hanging="360"/>
      </w:pPr>
      <w:rPr>
        <w:rFonts w:hint="default"/>
        <w:lang w:val="fr-FR" w:eastAsia="en-US" w:bidi="ar-SA"/>
      </w:rPr>
    </w:lvl>
    <w:lvl w:ilvl="8" w:tplc="E2847546">
      <w:numFmt w:val="bullet"/>
      <w:lvlText w:val="•"/>
      <w:lvlJc w:val="left"/>
      <w:pPr>
        <w:ind w:left="3156" w:hanging="360"/>
      </w:pPr>
      <w:rPr>
        <w:rFonts w:hint="default"/>
        <w:lang w:val="fr-FR" w:eastAsia="en-US" w:bidi="ar-SA"/>
      </w:rPr>
    </w:lvl>
  </w:abstractNum>
  <w:abstractNum w:abstractNumId="41">
    <w:nsid w:val="5C376908"/>
    <w:multiLevelType w:val="hybridMultilevel"/>
    <w:tmpl w:val="2AB231A2"/>
    <w:lvl w:ilvl="0" w:tplc="7CA0A65E">
      <w:numFmt w:val="bullet"/>
      <w:lvlText w:val=""/>
      <w:lvlJc w:val="left"/>
      <w:pPr>
        <w:ind w:left="828" w:hanging="360"/>
      </w:pPr>
      <w:rPr>
        <w:rFonts w:ascii="Wingdings" w:eastAsia="Wingdings" w:hAnsi="Wingdings" w:cs="Wingdings" w:hint="default"/>
        <w:b w:val="0"/>
        <w:bCs w:val="0"/>
        <w:i w:val="0"/>
        <w:iCs w:val="0"/>
        <w:spacing w:val="0"/>
        <w:w w:val="100"/>
        <w:sz w:val="24"/>
        <w:szCs w:val="24"/>
        <w:lang w:val="fr-FR" w:eastAsia="en-US" w:bidi="ar-SA"/>
      </w:rPr>
    </w:lvl>
    <w:lvl w:ilvl="1" w:tplc="F3F6D500">
      <w:numFmt w:val="bullet"/>
      <w:lvlText w:val="•"/>
      <w:lvlJc w:val="left"/>
      <w:pPr>
        <w:ind w:left="1125" w:hanging="360"/>
      </w:pPr>
      <w:rPr>
        <w:rFonts w:hint="default"/>
        <w:lang w:val="fr-FR" w:eastAsia="en-US" w:bidi="ar-SA"/>
      </w:rPr>
    </w:lvl>
    <w:lvl w:ilvl="2" w:tplc="1D86E36C">
      <w:numFmt w:val="bullet"/>
      <w:lvlText w:val="•"/>
      <w:lvlJc w:val="left"/>
      <w:pPr>
        <w:ind w:left="1430" w:hanging="360"/>
      </w:pPr>
      <w:rPr>
        <w:rFonts w:hint="default"/>
        <w:lang w:val="fr-FR" w:eastAsia="en-US" w:bidi="ar-SA"/>
      </w:rPr>
    </w:lvl>
    <w:lvl w:ilvl="3" w:tplc="65501AEE">
      <w:numFmt w:val="bullet"/>
      <w:lvlText w:val="•"/>
      <w:lvlJc w:val="left"/>
      <w:pPr>
        <w:ind w:left="1735" w:hanging="360"/>
      </w:pPr>
      <w:rPr>
        <w:rFonts w:hint="default"/>
        <w:lang w:val="fr-FR" w:eastAsia="en-US" w:bidi="ar-SA"/>
      </w:rPr>
    </w:lvl>
    <w:lvl w:ilvl="4" w:tplc="662404E0">
      <w:numFmt w:val="bullet"/>
      <w:lvlText w:val="•"/>
      <w:lvlJc w:val="left"/>
      <w:pPr>
        <w:ind w:left="2040" w:hanging="360"/>
      </w:pPr>
      <w:rPr>
        <w:rFonts w:hint="default"/>
        <w:lang w:val="fr-FR" w:eastAsia="en-US" w:bidi="ar-SA"/>
      </w:rPr>
    </w:lvl>
    <w:lvl w:ilvl="5" w:tplc="41AE0A14">
      <w:numFmt w:val="bullet"/>
      <w:lvlText w:val="•"/>
      <w:lvlJc w:val="left"/>
      <w:pPr>
        <w:ind w:left="2345" w:hanging="360"/>
      </w:pPr>
      <w:rPr>
        <w:rFonts w:hint="default"/>
        <w:lang w:val="fr-FR" w:eastAsia="en-US" w:bidi="ar-SA"/>
      </w:rPr>
    </w:lvl>
    <w:lvl w:ilvl="6" w:tplc="238AF21E">
      <w:numFmt w:val="bullet"/>
      <w:lvlText w:val="•"/>
      <w:lvlJc w:val="left"/>
      <w:pPr>
        <w:ind w:left="2650" w:hanging="360"/>
      </w:pPr>
      <w:rPr>
        <w:rFonts w:hint="default"/>
        <w:lang w:val="fr-FR" w:eastAsia="en-US" w:bidi="ar-SA"/>
      </w:rPr>
    </w:lvl>
    <w:lvl w:ilvl="7" w:tplc="FB5C9754">
      <w:numFmt w:val="bullet"/>
      <w:lvlText w:val="•"/>
      <w:lvlJc w:val="left"/>
      <w:pPr>
        <w:ind w:left="2955" w:hanging="360"/>
      </w:pPr>
      <w:rPr>
        <w:rFonts w:hint="default"/>
        <w:lang w:val="fr-FR" w:eastAsia="en-US" w:bidi="ar-SA"/>
      </w:rPr>
    </w:lvl>
    <w:lvl w:ilvl="8" w:tplc="0A7ED974">
      <w:numFmt w:val="bullet"/>
      <w:lvlText w:val="•"/>
      <w:lvlJc w:val="left"/>
      <w:pPr>
        <w:ind w:left="3260" w:hanging="360"/>
      </w:pPr>
      <w:rPr>
        <w:rFonts w:hint="default"/>
        <w:lang w:val="fr-FR" w:eastAsia="en-US" w:bidi="ar-SA"/>
      </w:rPr>
    </w:lvl>
  </w:abstractNum>
  <w:abstractNum w:abstractNumId="42">
    <w:nsid w:val="5FC67BFC"/>
    <w:multiLevelType w:val="hybridMultilevel"/>
    <w:tmpl w:val="AFD87856"/>
    <w:lvl w:ilvl="0" w:tplc="0A301E9C">
      <w:numFmt w:val="bullet"/>
      <w:lvlText w:val="-"/>
      <w:lvlJc w:val="left"/>
      <w:pPr>
        <w:ind w:left="1918" w:hanging="360"/>
      </w:pPr>
      <w:rPr>
        <w:rFonts w:ascii="Times New Roman" w:eastAsia="Times New Roman" w:hAnsi="Times New Roman" w:cs="Times New Roman" w:hint="default"/>
        <w:b/>
        <w:bCs/>
        <w:i w:val="0"/>
        <w:iCs w:val="0"/>
        <w:spacing w:val="0"/>
        <w:w w:val="100"/>
        <w:sz w:val="24"/>
        <w:szCs w:val="24"/>
        <w:lang w:val="fr-FR" w:eastAsia="en-US" w:bidi="ar-SA"/>
      </w:rPr>
    </w:lvl>
    <w:lvl w:ilvl="1" w:tplc="B5EEF376">
      <w:numFmt w:val="bullet"/>
      <w:lvlText w:val="•"/>
      <w:lvlJc w:val="left"/>
      <w:pPr>
        <w:ind w:left="2890" w:hanging="360"/>
      </w:pPr>
      <w:rPr>
        <w:rFonts w:hint="default"/>
        <w:lang w:val="fr-FR" w:eastAsia="en-US" w:bidi="ar-SA"/>
      </w:rPr>
    </w:lvl>
    <w:lvl w:ilvl="2" w:tplc="B344DDD4">
      <w:numFmt w:val="bullet"/>
      <w:lvlText w:val="•"/>
      <w:lvlJc w:val="left"/>
      <w:pPr>
        <w:ind w:left="3860" w:hanging="360"/>
      </w:pPr>
      <w:rPr>
        <w:rFonts w:hint="default"/>
        <w:lang w:val="fr-FR" w:eastAsia="en-US" w:bidi="ar-SA"/>
      </w:rPr>
    </w:lvl>
    <w:lvl w:ilvl="3" w:tplc="B1EE819E">
      <w:numFmt w:val="bullet"/>
      <w:lvlText w:val="•"/>
      <w:lvlJc w:val="left"/>
      <w:pPr>
        <w:ind w:left="4831" w:hanging="360"/>
      </w:pPr>
      <w:rPr>
        <w:rFonts w:hint="default"/>
        <w:lang w:val="fr-FR" w:eastAsia="en-US" w:bidi="ar-SA"/>
      </w:rPr>
    </w:lvl>
    <w:lvl w:ilvl="4" w:tplc="FA985B1E">
      <w:numFmt w:val="bullet"/>
      <w:lvlText w:val="•"/>
      <w:lvlJc w:val="left"/>
      <w:pPr>
        <w:ind w:left="5801" w:hanging="360"/>
      </w:pPr>
      <w:rPr>
        <w:rFonts w:hint="default"/>
        <w:lang w:val="fr-FR" w:eastAsia="en-US" w:bidi="ar-SA"/>
      </w:rPr>
    </w:lvl>
    <w:lvl w:ilvl="5" w:tplc="17C2F1BA">
      <w:numFmt w:val="bullet"/>
      <w:lvlText w:val="•"/>
      <w:lvlJc w:val="left"/>
      <w:pPr>
        <w:ind w:left="6772" w:hanging="360"/>
      </w:pPr>
      <w:rPr>
        <w:rFonts w:hint="default"/>
        <w:lang w:val="fr-FR" w:eastAsia="en-US" w:bidi="ar-SA"/>
      </w:rPr>
    </w:lvl>
    <w:lvl w:ilvl="6" w:tplc="FF6A436C">
      <w:numFmt w:val="bullet"/>
      <w:lvlText w:val="•"/>
      <w:lvlJc w:val="left"/>
      <w:pPr>
        <w:ind w:left="7742" w:hanging="360"/>
      </w:pPr>
      <w:rPr>
        <w:rFonts w:hint="default"/>
        <w:lang w:val="fr-FR" w:eastAsia="en-US" w:bidi="ar-SA"/>
      </w:rPr>
    </w:lvl>
    <w:lvl w:ilvl="7" w:tplc="F7368264">
      <w:numFmt w:val="bullet"/>
      <w:lvlText w:val="•"/>
      <w:lvlJc w:val="left"/>
      <w:pPr>
        <w:ind w:left="8713" w:hanging="360"/>
      </w:pPr>
      <w:rPr>
        <w:rFonts w:hint="default"/>
        <w:lang w:val="fr-FR" w:eastAsia="en-US" w:bidi="ar-SA"/>
      </w:rPr>
    </w:lvl>
    <w:lvl w:ilvl="8" w:tplc="CE3E9AAC">
      <w:numFmt w:val="bullet"/>
      <w:lvlText w:val="•"/>
      <w:lvlJc w:val="left"/>
      <w:pPr>
        <w:ind w:left="9683" w:hanging="360"/>
      </w:pPr>
      <w:rPr>
        <w:rFonts w:hint="default"/>
        <w:lang w:val="fr-FR" w:eastAsia="en-US" w:bidi="ar-SA"/>
      </w:rPr>
    </w:lvl>
  </w:abstractNum>
  <w:abstractNum w:abstractNumId="43">
    <w:nsid w:val="60090B34"/>
    <w:multiLevelType w:val="hybridMultilevel"/>
    <w:tmpl w:val="E5A69E0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4">
    <w:nsid w:val="608648C4"/>
    <w:multiLevelType w:val="hybridMultilevel"/>
    <w:tmpl w:val="B478F2A2"/>
    <w:lvl w:ilvl="0" w:tplc="EFC02C76">
      <w:numFmt w:val="bullet"/>
      <w:lvlText w:val=""/>
      <w:lvlJc w:val="left"/>
      <w:pPr>
        <w:ind w:left="829" w:hanging="360"/>
      </w:pPr>
      <w:rPr>
        <w:rFonts w:ascii="Wingdings" w:eastAsia="Wingdings" w:hAnsi="Wingdings" w:cs="Wingdings" w:hint="default"/>
        <w:b w:val="0"/>
        <w:bCs w:val="0"/>
        <w:i w:val="0"/>
        <w:iCs w:val="0"/>
        <w:spacing w:val="0"/>
        <w:w w:val="100"/>
        <w:sz w:val="24"/>
        <w:szCs w:val="24"/>
        <w:lang w:val="fr-FR" w:eastAsia="en-US" w:bidi="ar-SA"/>
      </w:rPr>
    </w:lvl>
    <w:lvl w:ilvl="1" w:tplc="0D6AF6FE">
      <w:numFmt w:val="bullet"/>
      <w:lvlText w:val="•"/>
      <w:lvlJc w:val="left"/>
      <w:pPr>
        <w:ind w:left="1112" w:hanging="360"/>
      </w:pPr>
      <w:rPr>
        <w:rFonts w:hint="default"/>
        <w:lang w:val="fr-FR" w:eastAsia="en-US" w:bidi="ar-SA"/>
      </w:rPr>
    </w:lvl>
    <w:lvl w:ilvl="2" w:tplc="311C5698">
      <w:numFmt w:val="bullet"/>
      <w:lvlText w:val="•"/>
      <w:lvlJc w:val="left"/>
      <w:pPr>
        <w:ind w:left="1404" w:hanging="360"/>
      </w:pPr>
      <w:rPr>
        <w:rFonts w:hint="default"/>
        <w:lang w:val="fr-FR" w:eastAsia="en-US" w:bidi="ar-SA"/>
      </w:rPr>
    </w:lvl>
    <w:lvl w:ilvl="3" w:tplc="77743DE2">
      <w:numFmt w:val="bullet"/>
      <w:lvlText w:val="•"/>
      <w:lvlJc w:val="left"/>
      <w:pPr>
        <w:ind w:left="1696" w:hanging="360"/>
      </w:pPr>
      <w:rPr>
        <w:rFonts w:hint="default"/>
        <w:lang w:val="fr-FR" w:eastAsia="en-US" w:bidi="ar-SA"/>
      </w:rPr>
    </w:lvl>
    <w:lvl w:ilvl="4" w:tplc="5848184C">
      <w:numFmt w:val="bullet"/>
      <w:lvlText w:val="•"/>
      <w:lvlJc w:val="left"/>
      <w:pPr>
        <w:ind w:left="1988" w:hanging="360"/>
      </w:pPr>
      <w:rPr>
        <w:rFonts w:hint="default"/>
        <w:lang w:val="fr-FR" w:eastAsia="en-US" w:bidi="ar-SA"/>
      </w:rPr>
    </w:lvl>
    <w:lvl w:ilvl="5" w:tplc="759071BC">
      <w:numFmt w:val="bullet"/>
      <w:lvlText w:val="•"/>
      <w:lvlJc w:val="left"/>
      <w:pPr>
        <w:ind w:left="2280" w:hanging="360"/>
      </w:pPr>
      <w:rPr>
        <w:rFonts w:hint="default"/>
        <w:lang w:val="fr-FR" w:eastAsia="en-US" w:bidi="ar-SA"/>
      </w:rPr>
    </w:lvl>
    <w:lvl w:ilvl="6" w:tplc="AB7C372E">
      <w:numFmt w:val="bullet"/>
      <w:lvlText w:val="•"/>
      <w:lvlJc w:val="left"/>
      <w:pPr>
        <w:ind w:left="2572" w:hanging="360"/>
      </w:pPr>
      <w:rPr>
        <w:rFonts w:hint="default"/>
        <w:lang w:val="fr-FR" w:eastAsia="en-US" w:bidi="ar-SA"/>
      </w:rPr>
    </w:lvl>
    <w:lvl w:ilvl="7" w:tplc="45C290D8">
      <w:numFmt w:val="bullet"/>
      <w:lvlText w:val="•"/>
      <w:lvlJc w:val="left"/>
      <w:pPr>
        <w:ind w:left="2864" w:hanging="360"/>
      </w:pPr>
      <w:rPr>
        <w:rFonts w:hint="default"/>
        <w:lang w:val="fr-FR" w:eastAsia="en-US" w:bidi="ar-SA"/>
      </w:rPr>
    </w:lvl>
    <w:lvl w:ilvl="8" w:tplc="35FEA17A">
      <w:numFmt w:val="bullet"/>
      <w:lvlText w:val="•"/>
      <w:lvlJc w:val="left"/>
      <w:pPr>
        <w:ind w:left="3156" w:hanging="360"/>
      </w:pPr>
      <w:rPr>
        <w:rFonts w:hint="default"/>
        <w:lang w:val="fr-FR" w:eastAsia="en-US" w:bidi="ar-SA"/>
      </w:rPr>
    </w:lvl>
  </w:abstractNum>
  <w:abstractNum w:abstractNumId="45">
    <w:nsid w:val="60D76E5E"/>
    <w:multiLevelType w:val="hybridMultilevel"/>
    <w:tmpl w:val="A11C5798"/>
    <w:lvl w:ilvl="0" w:tplc="B93A8646">
      <w:numFmt w:val="bullet"/>
      <w:lvlText w:val=""/>
      <w:lvlJc w:val="left"/>
      <w:pPr>
        <w:ind w:left="426" w:hanging="360"/>
      </w:pPr>
      <w:rPr>
        <w:rFonts w:ascii="Wingdings" w:eastAsia="Wingdings" w:hAnsi="Wingdings" w:cs="Wingdings" w:hint="default"/>
        <w:b w:val="0"/>
        <w:bCs w:val="0"/>
        <w:i w:val="0"/>
        <w:iCs w:val="0"/>
        <w:spacing w:val="0"/>
        <w:w w:val="100"/>
        <w:sz w:val="24"/>
        <w:szCs w:val="24"/>
        <w:lang w:val="fr-FR" w:eastAsia="en-US" w:bidi="ar-SA"/>
      </w:rPr>
    </w:lvl>
    <w:lvl w:ilvl="1" w:tplc="AB149E78">
      <w:numFmt w:val="bullet"/>
      <w:lvlText w:val="•"/>
      <w:lvlJc w:val="left"/>
      <w:pPr>
        <w:ind w:left="681" w:hanging="360"/>
      </w:pPr>
      <w:rPr>
        <w:rFonts w:hint="default"/>
        <w:lang w:val="fr-FR" w:eastAsia="en-US" w:bidi="ar-SA"/>
      </w:rPr>
    </w:lvl>
    <w:lvl w:ilvl="2" w:tplc="D5222F32">
      <w:numFmt w:val="bullet"/>
      <w:lvlText w:val="•"/>
      <w:lvlJc w:val="left"/>
      <w:pPr>
        <w:ind w:left="942" w:hanging="360"/>
      </w:pPr>
      <w:rPr>
        <w:rFonts w:hint="default"/>
        <w:lang w:val="fr-FR" w:eastAsia="en-US" w:bidi="ar-SA"/>
      </w:rPr>
    </w:lvl>
    <w:lvl w:ilvl="3" w:tplc="F822B43E">
      <w:numFmt w:val="bullet"/>
      <w:lvlText w:val="•"/>
      <w:lvlJc w:val="left"/>
      <w:pPr>
        <w:ind w:left="1204" w:hanging="360"/>
      </w:pPr>
      <w:rPr>
        <w:rFonts w:hint="default"/>
        <w:lang w:val="fr-FR" w:eastAsia="en-US" w:bidi="ar-SA"/>
      </w:rPr>
    </w:lvl>
    <w:lvl w:ilvl="4" w:tplc="6238852E">
      <w:numFmt w:val="bullet"/>
      <w:lvlText w:val="•"/>
      <w:lvlJc w:val="left"/>
      <w:pPr>
        <w:ind w:left="1465" w:hanging="360"/>
      </w:pPr>
      <w:rPr>
        <w:rFonts w:hint="default"/>
        <w:lang w:val="fr-FR" w:eastAsia="en-US" w:bidi="ar-SA"/>
      </w:rPr>
    </w:lvl>
    <w:lvl w:ilvl="5" w:tplc="C78E27B2">
      <w:numFmt w:val="bullet"/>
      <w:lvlText w:val="•"/>
      <w:lvlJc w:val="left"/>
      <w:pPr>
        <w:ind w:left="1727" w:hanging="360"/>
      </w:pPr>
      <w:rPr>
        <w:rFonts w:hint="default"/>
        <w:lang w:val="fr-FR" w:eastAsia="en-US" w:bidi="ar-SA"/>
      </w:rPr>
    </w:lvl>
    <w:lvl w:ilvl="6" w:tplc="2994981E">
      <w:numFmt w:val="bullet"/>
      <w:lvlText w:val="•"/>
      <w:lvlJc w:val="left"/>
      <w:pPr>
        <w:ind w:left="1988" w:hanging="360"/>
      </w:pPr>
      <w:rPr>
        <w:rFonts w:hint="default"/>
        <w:lang w:val="fr-FR" w:eastAsia="en-US" w:bidi="ar-SA"/>
      </w:rPr>
    </w:lvl>
    <w:lvl w:ilvl="7" w:tplc="4FB6572C">
      <w:numFmt w:val="bullet"/>
      <w:lvlText w:val="•"/>
      <w:lvlJc w:val="left"/>
      <w:pPr>
        <w:ind w:left="2249" w:hanging="360"/>
      </w:pPr>
      <w:rPr>
        <w:rFonts w:hint="default"/>
        <w:lang w:val="fr-FR" w:eastAsia="en-US" w:bidi="ar-SA"/>
      </w:rPr>
    </w:lvl>
    <w:lvl w:ilvl="8" w:tplc="907450BE">
      <w:numFmt w:val="bullet"/>
      <w:lvlText w:val="•"/>
      <w:lvlJc w:val="left"/>
      <w:pPr>
        <w:ind w:left="2511" w:hanging="360"/>
      </w:pPr>
      <w:rPr>
        <w:rFonts w:hint="default"/>
        <w:lang w:val="fr-FR" w:eastAsia="en-US" w:bidi="ar-SA"/>
      </w:rPr>
    </w:lvl>
  </w:abstractNum>
  <w:abstractNum w:abstractNumId="46">
    <w:nsid w:val="623A12AD"/>
    <w:multiLevelType w:val="hybridMultilevel"/>
    <w:tmpl w:val="5C3A978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nsid w:val="63E217B5"/>
    <w:multiLevelType w:val="hybridMultilevel"/>
    <w:tmpl w:val="485C6D86"/>
    <w:lvl w:ilvl="0" w:tplc="26F01300">
      <w:numFmt w:val="bullet"/>
      <w:lvlText w:val=""/>
      <w:lvlJc w:val="left"/>
      <w:pPr>
        <w:ind w:left="828" w:hanging="360"/>
      </w:pPr>
      <w:rPr>
        <w:rFonts w:ascii="Wingdings" w:eastAsia="Wingdings" w:hAnsi="Wingdings" w:cs="Wingdings" w:hint="default"/>
        <w:b w:val="0"/>
        <w:bCs w:val="0"/>
        <w:i w:val="0"/>
        <w:iCs w:val="0"/>
        <w:spacing w:val="0"/>
        <w:w w:val="100"/>
        <w:sz w:val="24"/>
        <w:szCs w:val="24"/>
        <w:lang w:val="fr-FR" w:eastAsia="en-US" w:bidi="ar-SA"/>
      </w:rPr>
    </w:lvl>
    <w:lvl w:ilvl="1" w:tplc="50C88610">
      <w:numFmt w:val="bullet"/>
      <w:lvlText w:val="•"/>
      <w:lvlJc w:val="left"/>
      <w:pPr>
        <w:ind w:left="1125" w:hanging="360"/>
      </w:pPr>
      <w:rPr>
        <w:rFonts w:hint="default"/>
        <w:lang w:val="fr-FR" w:eastAsia="en-US" w:bidi="ar-SA"/>
      </w:rPr>
    </w:lvl>
    <w:lvl w:ilvl="2" w:tplc="7416FCC4">
      <w:numFmt w:val="bullet"/>
      <w:lvlText w:val="•"/>
      <w:lvlJc w:val="left"/>
      <w:pPr>
        <w:ind w:left="1430" w:hanging="360"/>
      </w:pPr>
      <w:rPr>
        <w:rFonts w:hint="default"/>
        <w:lang w:val="fr-FR" w:eastAsia="en-US" w:bidi="ar-SA"/>
      </w:rPr>
    </w:lvl>
    <w:lvl w:ilvl="3" w:tplc="93A241D8">
      <w:numFmt w:val="bullet"/>
      <w:lvlText w:val="•"/>
      <w:lvlJc w:val="left"/>
      <w:pPr>
        <w:ind w:left="1735" w:hanging="360"/>
      </w:pPr>
      <w:rPr>
        <w:rFonts w:hint="default"/>
        <w:lang w:val="fr-FR" w:eastAsia="en-US" w:bidi="ar-SA"/>
      </w:rPr>
    </w:lvl>
    <w:lvl w:ilvl="4" w:tplc="6DD4F3AA">
      <w:numFmt w:val="bullet"/>
      <w:lvlText w:val="•"/>
      <w:lvlJc w:val="left"/>
      <w:pPr>
        <w:ind w:left="2040" w:hanging="360"/>
      </w:pPr>
      <w:rPr>
        <w:rFonts w:hint="default"/>
        <w:lang w:val="fr-FR" w:eastAsia="en-US" w:bidi="ar-SA"/>
      </w:rPr>
    </w:lvl>
    <w:lvl w:ilvl="5" w:tplc="68E6B8C2">
      <w:numFmt w:val="bullet"/>
      <w:lvlText w:val="•"/>
      <w:lvlJc w:val="left"/>
      <w:pPr>
        <w:ind w:left="2345" w:hanging="360"/>
      </w:pPr>
      <w:rPr>
        <w:rFonts w:hint="default"/>
        <w:lang w:val="fr-FR" w:eastAsia="en-US" w:bidi="ar-SA"/>
      </w:rPr>
    </w:lvl>
    <w:lvl w:ilvl="6" w:tplc="76DC39E8">
      <w:numFmt w:val="bullet"/>
      <w:lvlText w:val="•"/>
      <w:lvlJc w:val="left"/>
      <w:pPr>
        <w:ind w:left="2650" w:hanging="360"/>
      </w:pPr>
      <w:rPr>
        <w:rFonts w:hint="default"/>
        <w:lang w:val="fr-FR" w:eastAsia="en-US" w:bidi="ar-SA"/>
      </w:rPr>
    </w:lvl>
    <w:lvl w:ilvl="7" w:tplc="EDC67C96">
      <w:numFmt w:val="bullet"/>
      <w:lvlText w:val="•"/>
      <w:lvlJc w:val="left"/>
      <w:pPr>
        <w:ind w:left="2955" w:hanging="360"/>
      </w:pPr>
      <w:rPr>
        <w:rFonts w:hint="default"/>
        <w:lang w:val="fr-FR" w:eastAsia="en-US" w:bidi="ar-SA"/>
      </w:rPr>
    </w:lvl>
    <w:lvl w:ilvl="8" w:tplc="F808D510">
      <w:numFmt w:val="bullet"/>
      <w:lvlText w:val="•"/>
      <w:lvlJc w:val="left"/>
      <w:pPr>
        <w:ind w:left="3260" w:hanging="360"/>
      </w:pPr>
      <w:rPr>
        <w:rFonts w:hint="default"/>
        <w:lang w:val="fr-FR" w:eastAsia="en-US" w:bidi="ar-SA"/>
      </w:rPr>
    </w:lvl>
  </w:abstractNum>
  <w:abstractNum w:abstractNumId="48">
    <w:nsid w:val="640F5D2D"/>
    <w:multiLevelType w:val="hybridMultilevel"/>
    <w:tmpl w:val="9B4072A6"/>
    <w:lvl w:ilvl="0" w:tplc="040C0001">
      <w:start w:val="1"/>
      <w:numFmt w:val="bullet"/>
      <w:lvlText w:val=""/>
      <w:lvlJc w:val="left"/>
      <w:pPr>
        <w:ind w:left="1434" w:hanging="360"/>
      </w:pPr>
      <w:rPr>
        <w:rFonts w:ascii="Symbol" w:hAnsi="Symbol" w:hint="default"/>
      </w:rPr>
    </w:lvl>
    <w:lvl w:ilvl="1" w:tplc="040C0003" w:tentative="1">
      <w:start w:val="1"/>
      <w:numFmt w:val="bullet"/>
      <w:lvlText w:val="o"/>
      <w:lvlJc w:val="left"/>
      <w:pPr>
        <w:ind w:left="2154" w:hanging="360"/>
      </w:pPr>
      <w:rPr>
        <w:rFonts w:ascii="Courier New" w:hAnsi="Courier New" w:cs="Courier New" w:hint="default"/>
      </w:rPr>
    </w:lvl>
    <w:lvl w:ilvl="2" w:tplc="040C0005" w:tentative="1">
      <w:start w:val="1"/>
      <w:numFmt w:val="bullet"/>
      <w:lvlText w:val=""/>
      <w:lvlJc w:val="left"/>
      <w:pPr>
        <w:ind w:left="2874" w:hanging="360"/>
      </w:pPr>
      <w:rPr>
        <w:rFonts w:ascii="Wingdings" w:hAnsi="Wingdings" w:hint="default"/>
      </w:rPr>
    </w:lvl>
    <w:lvl w:ilvl="3" w:tplc="040C0001" w:tentative="1">
      <w:start w:val="1"/>
      <w:numFmt w:val="bullet"/>
      <w:lvlText w:val=""/>
      <w:lvlJc w:val="left"/>
      <w:pPr>
        <w:ind w:left="3594" w:hanging="360"/>
      </w:pPr>
      <w:rPr>
        <w:rFonts w:ascii="Symbol" w:hAnsi="Symbol" w:hint="default"/>
      </w:rPr>
    </w:lvl>
    <w:lvl w:ilvl="4" w:tplc="040C0003" w:tentative="1">
      <w:start w:val="1"/>
      <w:numFmt w:val="bullet"/>
      <w:lvlText w:val="o"/>
      <w:lvlJc w:val="left"/>
      <w:pPr>
        <w:ind w:left="4314" w:hanging="360"/>
      </w:pPr>
      <w:rPr>
        <w:rFonts w:ascii="Courier New" w:hAnsi="Courier New" w:cs="Courier New" w:hint="default"/>
      </w:rPr>
    </w:lvl>
    <w:lvl w:ilvl="5" w:tplc="040C0005" w:tentative="1">
      <w:start w:val="1"/>
      <w:numFmt w:val="bullet"/>
      <w:lvlText w:val=""/>
      <w:lvlJc w:val="left"/>
      <w:pPr>
        <w:ind w:left="5034" w:hanging="360"/>
      </w:pPr>
      <w:rPr>
        <w:rFonts w:ascii="Wingdings" w:hAnsi="Wingdings" w:hint="default"/>
      </w:rPr>
    </w:lvl>
    <w:lvl w:ilvl="6" w:tplc="040C0001" w:tentative="1">
      <w:start w:val="1"/>
      <w:numFmt w:val="bullet"/>
      <w:lvlText w:val=""/>
      <w:lvlJc w:val="left"/>
      <w:pPr>
        <w:ind w:left="5754" w:hanging="360"/>
      </w:pPr>
      <w:rPr>
        <w:rFonts w:ascii="Symbol" w:hAnsi="Symbol" w:hint="default"/>
      </w:rPr>
    </w:lvl>
    <w:lvl w:ilvl="7" w:tplc="040C0003" w:tentative="1">
      <w:start w:val="1"/>
      <w:numFmt w:val="bullet"/>
      <w:lvlText w:val="o"/>
      <w:lvlJc w:val="left"/>
      <w:pPr>
        <w:ind w:left="6474" w:hanging="360"/>
      </w:pPr>
      <w:rPr>
        <w:rFonts w:ascii="Courier New" w:hAnsi="Courier New" w:cs="Courier New" w:hint="default"/>
      </w:rPr>
    </w:lvl>
    <w:lvl w:ilvl="8" w:tplc="040C0005" w:tentative="1">
      <w:start w:val="1"/>
      <w:numFmt w:val="bullet"/>
      <w:lvlText w:val=""/>
      <w:lvlJc w:val="left"/>
      <w:pPr>
        <w:ind w:left="7194" w:hanging="360"/>
      </w:pPr>
      <w:rPr>
        <w:rFonts w:ascii="Wingdings" w:hAnsi="Wingdings" w:hint="default"/>
      </w:rPr>
    </w:lvl>
  </w:abstractNum>
  <w:abstractNum w:abstractNumId="49">
    <w:nsid w:val="661A5356"/>
    <w:multiLevelType w:val="hybridMultilevel"/>
    <w:tmpl w:val="92E2761E"/>
    <w:lvl w:ilvl="0" w:tplc="CE682A24">
      <w:numFmt w:val="bullet"/>
      <w:lvlText w:val=""/>
      <w:lvlJc w:val="left"/>
      <w:pPr>
        <w:ind w:left="829" w:hanging="360"/>
      </w:pPr>
      <w:rPr>
        <w:rFonts w:ascii="Wingdings" w:eastAsia="Wingdings" w:hAnsi="Wingdings" w:cs="Wingdings" w:hint="default"/>
        <w:b w:val="0"/>
        <w:bCs w:val="0"/>
        <w:i w:val="0"/>
        <w:iCs w:val="0"/>
        <w:spacing w:val="0"/>
        <w:w w:val="100"/>
        <w:sz w:val="24"/>
        <w:szCs w:val="24"/>
        <w:lang w:val="fr-FR" w:eastAsia="en-US" w:bidi="ar-SA"/>
      </w:rPr>
    </w:lvl>
    <w:lvl w:ilvl="1" w:tplc="F66E9CDE">
      <w:numFmt w:val="bullet"/>
      <w:lvlText w:val="•"/>
      <w:lvlJc w:val="left"/>
      <w:pPr>
        <w:ind w:left="1112" w:hanging="360"/>
      </w:pPr>
      <w:rPr>
        <w:rFonts w:hint="default"/>
        <w:lang w:val="fr-FR" w:eastAsia="en-US" w:bidi="ar-SA"/>
      </w:rPr>
    </w:lvl>
    <w:lvl w:ilvl="2" w:tplc="75A6D89A">
      <w:numFmt w:val="bullet"/>
      <w:lvlText w:val="•"/>
      <w:lvlJc w:val="left"/>
      <w:pPr>
        <w:ind w:left="1404" w:hanging="360"/>
      </w:pPr>
      <w:rPr>
        <w:rFonts w:hint="default"/>
        <w:lang w:val="fr-FR" w:eastAsia="en-US" w:bidi="ar-SA"/>
      </w:rPr>
    </w:lvl>
    <w:lvl w:ilvl="3" w:tplc="4DA082C0">
      <w:numFmt w:val="bullet"/>
      <w:lvlText w:val="•"/>
      <w:lvlJc w:val="left"/>
      <w:pPr>
        <w:ind w:left="1696" w:hanging="360"/>
      </w:pPr>
      <w:rPr>
        <w:rFonts w:hint="default"/>
        <w:lang w:val="fr-FR" w:eastAsia="en-US" w:bidi="ar-SA"/>
      </w:rPr>
    </w:lvl>
    <w:lvl w:ilvl="4" w:tplc="9334BB08">
      <w:numFmt w:val="bullet"/>
      <w:lvlText w:val="•"/>
      <w:lvlJc w:val="left"/>
      <w:pPr>
        <w:ind w:left="1988" w:hanging="360"/>
      </w:pPr>
      <w:rPr>
        <w:rFonts w:hint="default"/>
        <w:lang w:val="fr-FR" w:eastAsia="en-US" w:bidi="ar-SA"/>
      </w:rPr>
    </w:lvl>
    <w:lvl w:ilvl="5" w:tplc="B4328654">
      <w:numFmt w:val="bullet"/>
      <w:lvlText w:val="•"/>
      <w:lvlJc w:val="left"/>
      <w:pPr>
        <w:ind w:left="2280" w:hanging="360"/>
      </w:pPr>
      <w:rPr>
        <w:rFonts w:hint="default"/>
        <w:lang w:val="fr-FR" w:eastAsia="en-US" w:bidi="ar-SA"/>
      </w:rPr>
    </w:lvl>
    <w:lvl w:ilvl="6" w:tplc="EF00763E">
      <w:numFmt w:val="bullet"/>
      <w:lvlText w:val="•"/>
      <w:lvlJc w:val="left"/>
      <w:pPr>
        <w:ind w:left="2572" w:hanging="360"/>
      </w:pPr>
      <w:rPr>
        <w:rFonts w:hint="default"/>
        <w:lang w:val="fr-FR" w:eastAsia="en-US" w:bidi="ar-SA"/>
      </w:rPr>
    </w:lvl>
    <w:lvl w:ilvl="7" w:tplc="A22AA368">
      <w:numFmt w:val="bullet"/>
      <w:lvlText w:val="•"/>
      <w:lvlJc w:val="left"/>
      <w:pPr>
        <w:ind w:left="2864" w:hanging="360"/>
      </w:pPr>
      <w:rPr>
        <w:rFonts w:hint="default"/>
        <w:lang w:val="fr-FR" w:eastAsia="en-US" w:bidi="ar-SA"/>
      </w:rPr>
    </w:lvl>
    <w:lvl w:ilvl="8" w:tplc="63BEC71E">
      <w:numFmt w:val="bullet"/>
      <w:lvlText w:val="•"/>
      <w:lvlJc w:val="left"/>
      <w:pPr>
        <w:ind w:left="3156" w:hanging="360"/>
      </w:pPr>
      <w:rPr>
        <w:rFonts w:hint="default"/>
        <w:lang w:val="fr-FR" w:eastAsia="en-US" w:bidi="ar-SA"/>
      </w:rPr>
    </w:lvl>
  </w:abstractNum>
  <w:abstractNum w:abstractNumId="50">
    <w:nsid w:val="72225A2E"/>
    <w:multiLevelType w:val="hybridMultilevel"/>
    <w:tmpl w:val="D780E8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nsid w:val="74B809A6"/>
    <w:multiLevelType w:val="hybridMultilevel"/>
    <w:tmpl w:val="B476B7AC"/>
    <w:lvl w:ilvl="0" w:tplc="CE3C51A0">
      <w:numFmt w:val="bullet"/>
      <w:lvlText w:val=""/>
      <w:lvlJc w:val="left"/>
      <w:pPr>
        <w:ind w:left="829" w:hanging="360"/>
      </w:pPr>
      <w:rPr>
        <w:rFonts w:ascii="Wingdings" w:eastAsia="Wingdings" w:hAnsi="Wingdings" w:cs="Wingdings" w:hint="default"/>
        <w:b w:val="0"/>
        <w:bCs w:val="0"/>
        <w:i w:val="0"/>
        <w:iCs w:val="0"/>
        <w:spacing w:val="0"/>
        <w:w w:val="100"/>
        <w:sz w:val="24"/>
        <w:szCs w:val="24"/>
        <w:lang w:val="fr-FR" w:eastAsia="en-US" w:bidi="ar-SA"/>
      </w:rPr>
    </w:lvl>
    <w:lvl w:ilvl="1" w:tplc="D5A0F940">
      <w:numFmt w:val="bullet"/>
      <w:lvlText w:val="•"/>
      <w:lvlJc w:val="left"/>
      <w:pPr>
        <w:ind w:left="1112" w:hanging="360"/>
      </w:pPr>
      <w:rPr>
        <w:rFonts w:hint="default"/>
        <w:lang w:val="fr-FR" w:eastAsia="en-US" w:bidi="ar-SA"/>
      </w:rPr>
    </w:lvl>
    <w:lvl w:ilvl="2" w:tplc="CD66438E">
      <w:numFmt w:val="bullet"/>
      <w:lvlText w:val="•"/>
      <w:lvlJc w:val="left"/>
      <w:pPr>
        <w:ind w:left="1404" w:hanging="360"/>
      </w:pPr>
      <w:rPr>
        <w:rFonts w:hint="default"/>
        <w:lang w:val="fr-FR" w:eastAsia="en-US" w:bidi="ar-SA"/>
      </w:rPr>
    </w:lvl>
    <w:lvl w:ilvl="3" w:tplc="06BCAF8E">
      <w:numFmt w:val="bullet"/>
      <w:lvlText w:val="•"/>
      <w:lvlJc w:val="left"/>
      <w:pPr>
        <w:ind w:left="1696" w:hanging="360"/>
      </w:pPr>
      <w:rPr>
        <w:rFonts w:hint="default"/>
        <w:lang w:val="fr-FR" w:eastAsia="en-US" w:bidi="ar-SA"/>
      </w:rPr>
    </w:lvl>
    <w:lvl w:ilvl="4" w:tplc="7540B47A">
      <w:numFmt w:val="bullet"/>
      <w:lvlText w:val="•"/>
      <w:lvlJc w:val="left"/>
      <w:pPr>
        <w:ind w:left="1988" w:hanging="360"/>
      </w:pPr>
      <w:rPr>
        <w:rFonts w:hint="default"/>
        <w:lang w:val="fr-FR" w:eastAsia="en-US" w:bidi="ar-SA"/>
      </w:rPr>
    </w:lvl>
    <w:lvl w:ilvl="5" w:tplc="3CDAC982">
      <w:numFmt w:val="bullet"/>
      <w:lvlText w:val="•"/>
      <w:lvlJc w:val="left"/>
      <w:pPr>
        <w:ind w:left="2280" w:hanging="360"/>
      </w:pPr>
      <w:rPr>
        <w:rFonts w:hint="default"/>
        <w:lang w:val="fr-FR" w:eastAsia="en-US" w:bidi="ar-SA"/>
      </w:rPr>
    </w:lvl>
    <w:lvl w:ilvl="6" w:tplc="12F48736">
      <w:numFmt w:val="bullet"/>
      <w:lvlText w:val="•"/>
      <w:lvlJc w:val="left"/>
      <w:pPr>
        <w:ind w:left="2572" w:hanging="360"/>
      </w:pPr>
      <w:rPr>
        <w:rFonts w:hint="default"/>
        <w:lang w:val="fr-FR" w:eastAsia="en-US" w:bidi="ar-SA"/>
      </w:rPr>
    </w:lvl>
    <w:lvl w:ilvl="7" w:tplc="C1347424">
      <w:numFmt w:val="bullet"/>
      <w:lvlText w:val="•"/>
      <w:lvlJc w:val="left"/>
      <w:pPr>
        <w:ind w:left="2864" w:hanging="360"/>
      </w:pPr>
      <w:rPr>
        <w:rFonts w:hint="default"/>
        <w:lang w:val="fr-FR" w:eastAsia="en-US" w:bidi="ar-SA"/>
      </w:rPr>
    </w:lvl>
    <w:lvl w:ilvl="8" w:tplc="25DCEBF0">
      <w:numFmt w:val="bullet"/>
      <w:lvlText w:val="•"/>
      <w:lvlJc w:val="left"/>
      <w:pPr>
        <w:ind w:left="3156" w:hanging="360"/>
      </w:pPr>
      <w:rPr>
        <w:rFonts w:hint="default"/>
        <w:lang w:val="fr-FR" w:eastAsia="en-US" w:bidi="ar-SA"/>
      </w:rPr>
    </w:lvl>
  </w:abstractNum>
  <w:abstractNum w:abstractNumId="52">
    <w:nsid w:val="79092571"/>
    <w:multiLevelType w:val="hybridMultilevel"/>
    <w:tmpl w:val="1A767D98"/>
    <w:lvl w:ilvl="0" w:tplc="D1B0F63C">
      <w:numFmt w:val="bullet"/>
      <w:lvlText w:val=""/>
      <w:lvlJc w:val="left"/>
      <w:pPr>
        <w:ind w:left="401" w:hanging="361"/>
      </w:pPr>
      <w:rPr>
        <w:rFonts w:ascii="Wingdings" w:eastAsia="Wingdings" w:hAnsi="Wingdings" w:cs="Wingdings" w:hint="default"/>
        <w:b w:val="0"/>
        <w:bCs w:val="0"/>
        <w:i w:val="0"/>
        <w:iCs w:val="0"/>
        <w:spacing w:val="0"/>
        <w:w w:val="100"/>
        <w:sz w:val="24"/>
        <w:szCs w:val="24"/>
        <w:lang w:val="fr-FR" w:eastAsia="en-US" w:bidi="ar-SA"/>
      </w:rPr>
    </w:lvl>
    <w:lvl w:ilvl="1" w:tplc="FEA82EA4">
      <w:numFmt w:val="bullet"/>
      <w:lvlText w:val="•"/>
      <w:lvlJc w:val="left"/>
      <w:pPr>
        <w:ind w:left="671" w:hanging="361"/>
      </w:pPr>
      <w:rPr>
        <w:rFonts w:hint="default"/>
        <w:lang w:val="fr-FR" w:eastAsia="en-US" w:bidi="ar-SA"/>
      </w:rPr>
    </w:lvl>
    <w:lvl w:ilvl="2" w:tplc="A8427B8C">
      <w:numFmt w:val="bullet"/>
      <w:lvlText w:val="•"/>
      <w:lvlJc w:val="left"/>
      <w:pPr>
        <w:ind w:left="942" w:hanging="361"/>
      </w:pPr>
      <w:rPr>
        <w:rFonts w:hint="default"/>
        <w:lang w:val="fr-FR" w:eastAsia="en-US" w:bidi="ar-SA"/>
      </w:rPr>
    </w:lvl>
    <w:lvl w:ilvl="3" w:tplc="4232CF38">
      <w:numFmt w:val="bullet"/>
      <w:lvlText w:val="•"/>
      <w:lvlJc w:val="left"/>
      <w:pPr>
        <w:ind w:left="1213" w:hanging="361"/>
      </w:pPr>
      <w:rPr>
        <w:rFonts w:hint="default"/>
        <w:lang w:val="fr-FR" w:eastAsia="en-US" w:bidi="ar-SA"/>
      </w:rPr>
    </w:lvl>
    <w:lvl w:ilvl="4" w:tplc="3D2C2ECC">
      <w:numFmt w:val="bullet"/>
      <w:lvlText w:val="•"/>
      <w:lvlJc w:val="left"/>
      <w:pPr>
        <w:ind w:left="1484" w:hanging="361"/>
      </w:pPr>
      <w:rPr>
        <w:rFonts w:hint="default"/>
        <w:lang w:val="fr-FR" w:eastAsia="en-US" w:bidi="ar-SA"/>
      </w:rPr>
    </w:lvl>
    <w:lvl w:ilvl="5" w:tplc="C34A9F96">
      <w:numFmt w:val="bullet"/>
      <w:lvlText w:val="•"/>
      <w:lvlJc w:val="left"/>
      <w:pPr>
        <w:ind w:left="1755" w:hanging="361"/>
      </w:pPr>
      <w:rPr>
        <w:rFonts w:hint="default"/>
        <w:lang w:val="fr-FR" w:eastAsia="en-US" w:bidi="ar-SA"/>
      </w:rPr>
    </w:lvl>
    <w:lvl w:ilvl="6" w:tplc="D9C054A2">
      <w:numFmt w:val="bullet"/>
      <w:lvlText w:val="•"/>
      <w:lvlJc w:val="left"/>
      <w:pPr>
        <w:ind w:left="2026" w:hanging="361"/>
      </w:pPr>
      <w:rPr>
        <w:rFonts w:hint="default"/>
        <w:lang w:val="fr-FR" w:eastAsia="en-US" w:bidi="ar-SA"/>
      </w:rPr>
    </w:lvl>
    <w:lvl w:ilvl="7" w:tplc="503ED30A">
      <w:numFmt w:val="bullet"/>
      <w:lvlText w:val="•"/>
      <w:lvlJc w:val="left"/>
      <w:pPr>
        <w:ind w:left="2297" w:hanging="361"/>
      </w:pPr>
      <w:rPr>
        <w:rFonts w:hint="default"/>
        <w:lang w:val="fr-FR" w:eastAsia="en-US" w:bidi="ar-SA"/>
      </w:rPr>
    </w:lvl>
    <w:lvl w:ilvl="8" w:tplc="A8DC7666">
      <w:numFmt w:val="bullet"/>
      <w:lvlText w:val="•"/>
      <w:lvlJc w:val="left"/>
      <w:pPr>
        <w:ind w:left="2568" w:hanging="361"/>
      </w:pPr>
      <w:rPr>
        <w:rFonts w:hint="default"/>
        <w:lang w:val="fr-FR" w:eastAsia="en-US" w:bidi="ar-SA"/>
      </w:rPr>
    </w:lvl>
  </w:abstractNum>
  <w:abstractNum w:abstractNumId="53">
    <w:nsid w:val="79DF2A4D"/>
    <w:multiLevelType w:val="hybridMultilevel"/>
    <w:tmpl w:val="02502E6E"/>
    <w:lvl w:ilvl="0" w:tplc="7A2A15C6">
      <w:numFmt w:val="bullet"/>
      <w:lvlText w:val=""/>
      <w:lvlJc w:val="left"/>
      <w:pPr>
        <w:ind w:left="1558" w:hanging="360"/>
      </w:pPr>
      <w:rPr>
        <w:rFonts w:ascii="Wingdings" w:eastAsia="Wingdings" w:hAnsi="Wingdings" w:cs="Wingdings" w:hint="default"/>
        <w:b w:val="0"/>
        <w:bCs w:val="0"/>
        <w:i w:val="0"/>
        <w:iCs w:val="0"/>
        <w:spacing w:val="0"/>
        <w:w w:val="100"/>
        <w:sz w:val="24"/>
        <w:szCs w:val="24"/>
        <w:lang w:val="fr-FR" w:eastAsia="en-US" w:bidi="ar-SA"/>
      </w:rPr>
    </w:lvl>
    <w:lvl w:ilvl="1" w:tplc="BF105FD8">
      <w:numFmt w:val="bullet"/>
      <w:lvlText w:val=""/>
      <w:lvlJc w:val="left"/>
      <w:pPr>
        <w:ind w:left="1995" w:hanging="360"/>
      </w:pPr>
      <w:rPr>
        <w:rFonts w:ascii="Symbol" w:eastAsia="Symbol" w:hAnsi="Symbol" w:cs="Symbol" w:hint="default"/>
        <w:b w:val="0"/>
        <w:bCs w:val="0"/>
        <w:i w:val="0"/>
        <w:iCs w:val="0"/>
        <w:spacing w:val="0"/>
        <w:w w:val="100"/>
        <w:sz w:val="24"/>
        <w:szCs w:val="24"/>
        <w:lang w:val="fr-FR" w:eastAsia="en-US" w:bidi="ar-SA"/>
      </w:rPr>
    </w:lvl>
    <w:lvl w:ilvl="2" w:tplc="65001C94">
      <w:numFmt w:val="bullet"/>
      <w:lvlText w:val="•"/>
      <w:lvlJc w:val="left"/>
      <w:pPr>
        <w:ind w:left="3069" w:hanging="360"/>
      </w:pPr>
      <w:rPr>
        <w:rFonts w:hint="default"/>
        <w:lang w:val="fr-FR" w:eastAsia="en-US" w:bidi="ar-SA"/>
      </w:rPr>
    </w:lvl>
    <w:lvl w:ilvl="3" w:tplc="D8608768">
      <w:numFmt w:val="bullet"/>
      <w:lvlText w:val="•"/>
      <w:lvlJc w:val="left"/>
      <w:pPr>
        <w:ind w:left="4138" w:hanging="360"/>
      </w:pPr>
      <w:rPr>
        <w:rFonts w:hint="default"/>
        <w:lang w:val="fr-FR" w:eastAsia="en-US" w:bidi="ar-SA"/>
      </w:rPr>
    </w:lvl>
    <w:lvl w:ilvl="4" w:tplc="05C4AED4">
      <w:numFmt w:val="bullet"/>
      <w:lvlText w:val="•"/>
      <w:lvlJc w:val="left"/>
      <w:pPr>
        <w:ind w:left="5208" w:hanging="360"/>
      </w:pPr>
      <w:rPr>
        <w:rFonts w:hint="default"/>
        <w:lang w:val="fr-FR" w:eastAsia="en-US" w:bidi="ar-SA"/>
      </w:rPr>
    </w:lvl>
    <w:lvl w:ilvl="5" w:tplc="A6C0B754">
      <w:numFmt w:val="bullet"/>
      <w:lvlText w:val="•"/>
      <w:lvlJc w:val="left"/>
      <w:pPr>
        <w:ind w:left="6277" w:hanging="360"/>
      </w:pPr>
      <w:rPr>
        <w:rFonts w:hint="default"/>
        <w:lang w:val="fr-FR" w:eastAsia="en-US" w:bidi="ar-SA"/>
      </w:rPr>
    </w:lvl>
    <w:lvl w:ilvl="6" w:tplc="8ED86EB4">
      <w:numFmt w:val="bullet"/>
      <w:lvlText w:val="•"/>
      <w:lvlJc w:val="left"/>
      <w:pPr>
        <w:ind w:left="7346" w:hanging="360"/>
      </w:pPr>
      <w:rPr>
        <w:rFonts w:hint="default"/>
        <w:lang w:val="fr-FR" w:eastAsia="en-US" w:bidi="ar-SA"/>
      </w:rPr>
    </w:lvl>
    <w:lvl w:ilvl="7" w:tplc="767C1374">
      <w:numFmt w:val="bullet"/>
      <w:lvlText w:val="•"/>
      <w:lvlJc w:val="left"/>
      <w:pPr>
        <w:ind w:left="8416" w:hanging="360"/>
      </w:pPr>
      <w:rPr>
        <w:rFonts w:hint="default"/>
        <w:lang w:val="fr-FR" w:eastAsia="en-US" w:bidi="ar-SA"/>
      </w:rPr>
    </w:lvl>
    <w:lvl w:ilvl="8" w:tplc="A1FE0D3E">
      <w:numFmt w:val="bullet"/>
      <w:lvlText w:val="•"/>
      <w:lvlJc w:val="left"/>
      <w:pPr>
        <w:ind w:left="9485" w:hanging="360"/>
      </w:pPr>
      <w:rPr>
        <w:rFonts w:hint="default"/>
        <w:lang w:val="fr-FR" w:eastAsia="en-US" w:bidi="ar-SA"/>
      </w:rPr>
    </w:lvl>
  </w:abstractNum>
  <w:abstractNum w:abstractNumId="54">
    <w:nsid w:val="7AEF7A7B"/>
    <w:multiLevelType w:val="hybridMultilevel"/>
    <w:tmpl w:val="09CC426E"/>
    <w:lvl w:ilvl="0" w:tplc="028AE624">
      <w:numFmt w:val="bullet"/>
      <w:lvlText w:val=""/>
      <w:lvlJc w:val="left"/>
      <w:pPr>
        <w:ind w:left="827" w:hanging="360"/>
      </w:pPr>
      <w:rPr>
        <w:rFonts w:ascii="Wingdings" w:eastAsia="Wingdings" w:hAnsi="Wingdings" w:cs="Wingdings" w:hint="default"/>
        <w:b w:val="0"/>
        <w:bCs w:val="0"/>
        <w:i w:val="0"/>
        <w:iCs w:val="0"/>
        <w:spacing w:val="0"/>
        <w:w w:val="100"/>
        <w:sz w:val="24"/>
        <w:szCs w:val="24"/>
        <w:lang w:val="fr-FR" w:eastAsia="en-US" w:bidi="ar-SA"/>
      </w:rPr>
    </w:lvl>
    <w:lvl w:ilvl="1" w:tplc="8F10C936">
      <w:numFmt w:val="bullet"/>
      <w:lvlText w:val="•"/>
      <w:lvlJc w:val="left"/>
      <w:pPr>
        <w:ind w:left="1032" w:hanging="360"/>
      </w:pPr>
      <w:rPr>
        <w:rFonts w:hint="default"/>
        <w:lang w:val="fr-FR" w:eastAsia="en-US" w:bidi="ar-SA"/>
      </w:rPr>
    </w:lvl>
    <w:lvl w:ilvl="2" w:tplc="DA3CC0FA">
      <w:numFmt w:val="bullet"/>
      <w:lvlText w:val="•"/>
      <w:lvlJc w:val="left"/>
      <w:pPr>
        <w:ind w:left="1245" w:hanging="360"/>
      </w:pPr>
      <w:rPr>
        <w:rFonts w:hint="default"/>
        <w:lang w:val="fr-FR" w:eastAsia="en-US" w:bidi="ar-SA"/>
      </w:rPr>
    </w:lvl>
    <w:lvl w:ilvl="3" w:tplc="BF547148">
      <w:numFmt w:val="bullet"/>
      <w:lvlText w:val="•"/>
      <w:lvlJc w:val="left"/>
      <w:pPr>
        <w:ind w:left="1458" w:hanging="360"/>
      </w:pPr>
      <w:rPr>
        <w:rFonts w:hint="default"/>
        <w:lang w:val="fr-FR" w:eastAsia="en-US" w:bidi="ar-SA"/>
      </w:rPr>
    </w:lvl>
    <w:lvl w:ilvl="4" w:tplc="3A4CD0D6">
      <w:numFmt w:val="bullet"/>
      <w:lvlText w:val="•"/>
      <w:lvlJc w:val="left"/>
      <w:pPr>
        <w:ind w:left="1671" w:hanging="360"/>
      </w:pPr>
      <w:rPr>
        <w:rFonts w:hint="default"/>
        <w:lang w:val="fr-FR" w:eastAsia="en-US" w:bidi="ar-SA"/>
      </w:rPr>
    </w:lvl>
    <w:lvl w:ilvl="5" w:tplc="445E42BE">
      <w:numFmt w:val="bullet"/>
      <w:lvlText w:val="•"/>
      <w:lvlJc w:val="left"/>
      <w:pPr>
        <w:ind w:left="1884" w:hanging="360"/>
      </w:pPr>
      <w:rPr>
        <w:rFonts w:hint="default"/>
        <w:lang w:val="fr-FR" w:eastAsia="en-US" w:bidi="ar-SA"/>
      </w:rPr>
    </w:lvl>
    <w:lvl w:ilvl="6" w:tplc="FAE82898">
      <w:numFmt w:val="bullet"/>
      <w:lvlText w:val="•"/>
      <w:lvlJc w:val="left"/>
      <w:pPr>
        <w:ind w:left="2096" w:hanging="360"/>
      </w:pPr>
      <w:rPr>
        <w:rFonts w:hint="default"/>
        <w:lang w:val="fr-FR" w:eastAsia="en-US" w:bidi="ar-SA"/>
      </w:rPr>
    </w:lvl>
    <w:lvl w:ilvl="7" w:tplc="9DD4651C">
      <w:numFmt w:val="bullet"/>
      <w:lvlText w:val="•"/>
      <w:lvlJc w:val="left"/>
      <w:pPr>
        <w:ind w:left="2309" w:hanging="360"/>
      </w:pPr>
      <w:rPr>
        <w:rFonts w:hint="default"/>
        <w:lang w:val="fr-FR" w:eastAsia="en-US" w:bidi="ar-SA"/>
      </w:rPr>
    </w:lvl>
    <w:lvl w:ilvl="8" w:tplc="64BACE0E">
      <w:numFmt w:val="bullet"/>
      <w:lvlText w:val="•"/>
      <w:lvlJc w:val="left"/>
      <w:pPr>
        <w:ind w:left="2522" w:hanging="360"/>
      </w:pPr>
      <w:rPr>
        <w:rFonts w:hint="default"/>
        <w:lang w:val="fr-FR" w:eastAsia="en-US" w:bidi="ar-SA"/>
      </w:rPr>
    </w:lvl>
  </w:abstractNum>
  <w:abstractNum w:abstractNumId="55">
    <w:nsid w:val="7B083A86"/>
    <w:multiLevelType w:val="hybridMultilevel"/>
    <w:tmpl w:val="A78899EC"/>
    <w:lvl w:ilvl="0" w:tplc="73B67476">
      <w:numFmt w:val="bullet"/>
      <w:lvlText w:val=""/>
      <w:lvlJc w:val="left"/>
      <w:pPr>
        <w:ind w:left="427" w:hanging="360"/>
      </w:pPr>
      <w:rPr>
        <w:rFonts w:ascii="Wingdings" w:eastAsia="Wingdings" w:hAnsi="Wingdings" w:cs="Wingdings" w:hint="default"/>
        <w:b w:val="0"/>
        <w:bCs w:val="0"/>
        <w:i w:val="0"/>
        <w:iCs w:val="0"/>
        <w:spacing w:val="0"/>
        <w:w w:val="100"/>
        <w:sz w:val="24"/>
        <w:szCs w:val="24"/>
        <w:lang w:val="fr-FR" w:eastAsia="en-US" w:bidi="ar-SA"/>
      </w:rPr>
    </w:lvl>
    <w:lvl w:ilvl="1" w:tplc="34642E68">
      <w:numFmt w:val="bullet"/>
      <w:lvlText w:val="•"/>
      <w:lvlJc w:val="left"/>
      <w:pPr>
        <w:ind w:left="674" w:hanging="360"/>
      </w:pPr>
      <w:rPr>
        <w:rFonts w:hint="default"/>
        <w:lang w:val="fr-FR" w:eastAsia="en-US" w:bidi="ar-SA"/>
      </w:rPr>
    </w:lvl>
    <w:lvl w:ilvl="2" w:tplc="BAC25786">
      <w:numFmt w:val="bullet"/>
      <w:lvlText w:val="•"/>
      <w:lvlJc w:val="left"/>
      <w:pPr>
        <w:ind w:left="929" w:hanging="360"/>
      </w:pPr>
      <w:rPr>
        <w:rFonts w:hint="default"/>
        <w:lang w:val="fr-FR" w:eastAsia="en-US" w:bidi="ar-SA"/>
      </w:rPr>
    </w:lvl>
    <w:lvl w:ilvl="3" w:tplc="36CE052E">
      <w:numFmt w:val="bullet"/>
      <w:lvlText w:val="•"/>
      <w:lvlJc w:val="left"/>
      <w:pPr>
        <w:ind w:left="1183" w:hanging="360"/>
      </w:pPr>
      <w:rPr>
        <w:rFonts w:hint="default"/>
        <w:lang w:val="fr-FR" w:eastAsia="en-US" w:bidi="ar-SA"/>
      </w:rPr>
    </w:lvl>
    <w:lvl w:ilvl="4" w:tplc="22B025CA">
      <w:numFmt w:val="bullet"/>
      <w:lvlText w:val="•"/>
      <w:lvlJc w:val="left"/>
      <w:pPr>
        <w:ind w:left="1438" w:hanging="360"/>
      </w:pPr>
      <w:rPr>
        <w:rFonts w:hint="default"/>
        <w:lang w:val="fr-FR" w:eastAsia="en-US" w:bidi="ar-SA"/>
      </w:rPr>
    </w:lvl>
    <w:lvl w:ilvl="5" w:tplc="3A2ACB8C">
      <w:numFmt w:val="bullet"/>
      <w:lvlText w:val="•"/>
      <w:lvlJc w:val="left"/>
      <w:pPr>
        <w:ind w:left="1693" w:hanging="360"/>
      </w:pPr>
      <w:rPr>
        <w:rFonts w:hint="default"/>
        <w:lang w:val="fr-FR" w:eastAsia="en-US" w:bidi="ar-SA"/>
      </w:rPr>
    </w:lvl>
    <w:lvl w:ilvl="6" w:tplc="485EAEFE">
      <w:numFmt w:val="bullet"/>
      <w:lvlText w:val="•"/>
      <w:lvlJc w:val="left"/>
      <w:pPr>
        <w:ind w:left="1947" w:hanging="360"/>
      </w:pPr>
      <w:rPr>
        <w:rFonts w:hint="default"/>
        <w:lang w:val="fr-FR" w:eastAsia="en-US" w:bidi="ar-SA"/>
      </w:rPr>
    </w:lvl>
    <w:lvl w:ilvl="7" w:tplc="CD2EF67C">
      <w:numFmt w:val="bullet"/>
      <w:lvlText w:val="•"/>
      <w:lvlJc w:val="left"/>
      <w:pPr>
        <w:ind w:left="2202" w:hanging="360"/>
      </w:pPr>
      <w:rPr>
        <w:rFonts w:hint="default"/>
        <w:lang w:val="fr-FR" w:eastAsia="en-US" w:bidi="ar-SA"/>
      </w:rPr>
    </w:lvl>
    <w:lvl w:ilvl="8" w:tplc="8CC4C1EE">
      <w:numFmt w:val="bullet"/>
      <w:lvlText w:val="•"/>
      <w:lvlJc w:val="left"/>
      <w:pPr>
        <w:ind w:left="2456" w:hanging="360"/>
      </w:pPr>
      <w:rPr>
        <w:rFonts w:hint="default"/>
        <w:lang w:val="fr-FR" w:eastAsia="en-US" w:bidi="ar-SA"/>
      </w:rPr>
    </w:lvl>
  </w:abstractNum>
  <w:abstractNum w:abstractNumId="56">
    <w:nsid w:val="7B5706EA"/>
    <w:multiLevelType w:val="hybridMultilevel"/>
    <w:tmpl w:val="EEFCEE74"/>
    <w:lvl w:ilvl="0" w:tplc="78888CE6">
      <w:numFmt w:val="bullet"/>
      <w:lvlText w:val=""/>
      <w:lvlJc w:val="left"/>
      <w:pPr>
        <w:ind w:left="828" w:hanging="360"/>
      </w:pPr>
      <w:rPr>
        <w:rFonts w:ascii="Wingdings" w:eastAsia="Wingdings" w:hAnsi="Wingdings" w:cs="Wingdings" w:hint="default"/>
        <w:b w:val="0"/>
        <w:bCs w:val="0"/>
        <w:i w:val="0"/>
        <w:iCs w:val="0"/>
        <w:spacing w:val="0"/>
        <w:w w:val="100"/>
        <w:sz w:val="24"/>
        <w:szCs w:val="24"/>
        <w:lang w:val="fr-FR" w:eastAsia="en-US" w:bidi="ar-SA"/>
      </w:rPr>
    </w:lvl>
    <w:lvl w:ilvl="1" w:tplc="CA8C0E18">
      <w:numFmt w:val="bullet"/>
      <w:lvlText w:val="•"/>
      <w:lvlJc w:val="left"/>
      <w:pPr>
        <w:ind w:left="1125" w:hanging="360"/>
      </w:pPr>
      <w:rPr>
        <w:rFonts w:hint="default"/>
        <w:lang w:val="fr-FR" w:eastAsia="en-US" w:bidi="ar-SA"/>
      </w:rPr>
    </w:lvl>
    <w:lvl w:ilvl="2" w:tplc="FFBA1FE2">
      <w:numFmt w:val="bullet"/>
      <w:lvlText w:val="•"/>
      <w:lvlJc w:val="left"/>
      <w:pPr>
        <w:ind w:left="1430" w:hanging="360"/>
      </w:pPr>
      <w:rPr>
        <w:rFonts w:hint="default"/>
        <w:lang w:val="fr-FR" w:eastAsia="en-US" w:bidi="ar-SA"/>
      </w:rPr>
    </w:lvl>
    <w:lvl w:ilvl="3" w:tplc="71241400">
      <w:numFmt w:val="bullet"/>
      <w:lvlText w:val="•"/>
      <w:lvlJc w:val="left"/>
      <w:pPr>
        <w:ind w:left="1735" w:hanging="360"/>
      </w:pPr>
      <w:rPr>
        <w:rFonts w:hint="default"/>
        <w:lang w:val="fr-FR" w:eastAsia="en-US" w:bidi="ar-SA"/>
      </w:rPr>
    </w:lvl>
    <w:lvl w:ilvl="4" w:tplc="BDD4043C">
      <w:numFmt w:val="bullet"/>
      <w:lvlText w:val="•"/>
      <w:lvlJc w:val="left"/>
      <w:pPr>
        <w:ind w:left="2040" w:hanging="360"/>
      </w:pPr>
      <w:rPr>
        <w:rFonts w:hint="default"/>
        <w:lang w:val="fr-FR" w:eastAsia="en-US" w:bidi="ar-SA"/>
      </w:rPr>
    </w:lvl>
    <w:lvl w:ilvl="5" w:tplc="D1E00AA4">
      <w:numFmt w:val="bullet"/>
      <w:lvlText w:val="•"/>
      <w:lvlJc w:val="left"/>
      <w:pPr>
        <w:ind w:left="2345" w:hanging="360"/>
      </w:pPr>
      <w:rPr>
        <w:rFonts w:hint="default"/>
        <w:lang w:val="fr-FR" w:eastAsia="en-US" w:bidi="ar-SA"/>
      </w:rPr>
    </w:lvl>
    <w:lvl w:ilvl="6" w:tplc="8A7E90BA">
      <w:numFmt w:val="bullet"/>
      <w:lvlText w:val="•"/>
      <w:lvlJc w:val="left"/>
      <w:pPr>
        <w:ind w:left="2650" w:hanging="360"/>
      </w:pPr>
      <w:rPr>
        <w:rFonts w:hint="default"/>
        <w:lang w:val="fr-FR" w:eastAsia="en-US" w:bidi="ar-SA"/>
      </w:rPr>
    </w:lvl>
    <w:lvl w:ilvl="7" w:tplc="C2609098">
      <w:numFmt w:val="bullet"/>
      <w:lvlText w:val="•"/>
      <w:lvlJc w:val="left"/>
      <w:pPr>
        <w:ind w:left="2955" w:hanging="360"/>
      </w:pPr>
      <w:rPr>
        <w:rFonts w:hint="default"/>
        <w:lang w:val="fr-FR" w:eastAsia="en-US" w:bidi="ar-SA"/>
      </w:rPr>
    </w:lvl>
    <w:lvl w:ilvl="8" w:tplc="86FA974E">
      <w:numFmt w:val="bullet"/>
      <w:lvlText w:val="•"/>
      <w:lvlJc w:val="left"/>
      <w:pPr>
        <w:ind w:left="3260" w:hanging="360"/>
      </w:pPr>
      <w:rPr>
        <w:rFonts w:hint="default"/>
        <w:lang w:val="fr-FR" w:eastAsia="en-US" w:bidi="ar-SA"/>
      </w:rPr>
    </w:lvl>
  </w:abstractNum>
  <w:abstractNum w:abstractNumId="57">
    <w:nsid w:val="7BA24E88"/>
    <w:multiLevelType w:val="hybridMultilevel"/>
    <w:tmpl w:val="E5884F46"/>
    <w:lvl w:ilvl="0" w:tplc="83386524">
      <w:numFmt w:val="bullet"/>
      <w:lvlText w:val=""/>
      <w:lvlJc w:val="left"/>
      <w:pPr>
        <w:ind w:left="422" w:hanging="360"/>
      </w:pPr>
      <w:rPr>
        <w:rFonts w:ascii="Wingdings" w:eastAsia="Wingdings" w:hAnsi="Wingdings" w:cs="Wingdings" w:hint="default"/>
        <w:b w:val="0"/>
        <w:bCs w:val="0"/>
        <w:i w:val="0"/>
        <w:iCs w:val="0"/>
        <w:spacing w:val="0"/>
        <w:w w:val="100"/>
        <w:sz w:val="24"/>
        <w:szCs w:val="24"/>
        <w:lang w:val="fr-FR" w:eastAsia="en-US" w:bidi="ar-SA"/>
      </w:rPr>
    </w:lvl>
    <w:lvl w:ilvl="1" w:tplc="79D453D6">
      <w:numFmt w:val="bullet"/>
      <w:lvlText w:val="•"/>
      <w:lvlJc w:val="left"/>
      <w:pPr>
        <w:ind w:left="717" w:hanging="360"/>
      </w:pPr>
      <w:rPr>
        <w:rFonts w:hint="default"/>
        <w:lang w:val="fr-FR" w:eastAsia="en-US" w:bidi="ar-SA"/>
      </w:rPr>
    </w:lvl>
    <w:lvl w:ilvl="2" w:tplc="C5724AA2">
      <w:numFmt w:val="bullet"/>
      <w:lvlText w:val="•"/>
      <w:lvlJc w:val="left"/>
      <w:pPr>
        <w:ind w:left="1014" w:hanging="360"/>
      </w:pPr>
      <w:rPr>
        <w:rFonts w:hint="default"/>
        <w:lang w:val="fr-FR" w:eastAsia="en-US" w:bidi="ar-SA"/>
      </w:rPr>
    </w:lvl>
    <w:lvl w:ilvl="3" w:tplc="A9F236FE">
      <w:numFmt w:val="bullet"/>
      <w:lvlText w:val="•"/>
      <w:lvlJc w:val="left"/>
      <w:pPr>
        <w:ind w:left="1312" w:hanging="360"/>
      </w:pPr>
      <w:rPr>
        <w:rFonts w:hint="default"/>
        <w:lang w:val="fr-FR" w:eastAsia="en-US" w:bidi="ar-SA"/>
      </w:rPr>
    </w:lvl>
    <w:lvl w:ilvl="4" w:tplc="354A9FF6">
      <w:numFmt w:val="bullet"/>
      <w:lvlText w:val="•"/>
      <w:lvlJc w:val="left"/>
      <w:pPr>
        <w:ind w:left="1609" w:hanging="360"/>
      </w:pPr>
      <w:rPr>
        <w:rFonts w:hint="default"/>
        <w:lang w:val="fr-FR" w:eastAsia="en-US" w:bidi="ar-SA"/>
      </w:rPr>
    </w:lvl>
    <w:lvl w:ilvl="5" w:tplc="28EEAB1E">
      <w:numFmt w:val="bullet"/>
      <w:lvlText w:val="•"/>
      <w:lvlJc w:val="left"/>
      <w:pPr>
        <w:ind w:left="1907" w:hanging="360"/>
      </w:pPr>
      <w:rPr>
        <w:rFonts w:hint="default"/>
        <w:lang w:val="fr-FR" w:eastAsia="en-US" w:bidi="ar-SA"/>
      </w:rPr>
    </w:lvl>
    <w:lvl w:ilvl="6" w:tplc="1F928316">
      <w:numFmt w:val="bullet"/>
      <w:lvlText w:val="•"/>
      <w:lvlJc w:val="left"/>
      <w:pPr>
        <w:ind w:left="2204" w:hanging="360"/>
      </w:pPr>
      <w:rPr>
        <w:rFonts w:hint="default"/>
        <w:lang w:val="fr-FR" w:eastAsia="en-US" w:bidi="ar-SA"/>
      </w:rPr>
    </w:lvl>
    <w:lvl w:ilvl="7" w:tplc="4A1ECC34">
      <w:numFmt w:val="bullet"/>
      <w:lvlText w:val="•"/>
      <w:lvlJc w:val="left"/>
      <w:pPr>
        <w:ind w:left="2501" w:hanging="360"/>
      </w:pPr>
      <w:rPr>
        <w:rFonts w:hint="default"/>
        <w:lang w:val="fr-FR" w:eastAsia="en-US" w:bidi="ar-SA"/>
      </w:rPr>
    </w:lvl>
    <w:lvl w:ilvl="8" w:tplc="6D3032D6">
      <w:numFmt w:val="bullet"/>
      <w:lvlText w:val="•"/>
      <w:lvlJc w:val="left"/>
      <w:pPr>
        <w:ind w:left="2799" w:hanging="360"/>
      </w:pPr>
      <w:rPr>
        <w:rFonts w:hint="default"/>
        <w:lang w:val="fr-FR" w:eastAsia="en-US" w:bidi="ar-SA"/>
      </w:rPr>
    </w:lvl>
  </w:abstractNum>
  <w:abstractNum w:abstractNumId="58">
    <w:nsid w:val="7F2E6D47"/>
    <w:multiLevelType w:val="hybridMultilevel"/>
    <w:tmpl w:val="264A4018"/>
    <w:lvl w:ilvl="0" w:tplc="57327628">
      <w:numFmt w:val="bullet"/>
      <w:lvlText w:val=""/>
      <w:lvlJc w:val="left"/>
      <w:pPr>
        <w:ind w:left="426" w:hanging="360"/>
      </w:pPr>
      <w:rPr>
        <w:rFonts w:ascii="Wingdings" w:eastAsia="Wingdings" w:hAnsi="Wingdings" w:cs="Wingdings" w:hint="default"/>
        <w:b w:val="0"/>
        <w:bCs w:val="0"/>
        <w:i w:val="0"/>
        <w:iCs w:val="0"/>
        <w:spacing w:val="0"/>
        <w:w w:val="100"/>
        <w:sz w:val="24"/>
        <w:szCs w:val="24"/>
        <w:lang w:val="fr-FR" w:eastAsia="en-US" w:bidi="ar-SA"/>
      </w:rPr>
    </w:lvl>
    <w:lvl w:ilvl="1" w:tplc="4B94F57E">
      <w:numFmt w:val="bullet"/>
      <w:lvlText w:val="•"/>
      <w:lvlJc w:val="left"/>
      <w:pPr>
        <w:ind w:left="681" w:hanging="360"/>
      </w:pPr>
      <w:rPr>
        <w:rFonts w:hint="default"/>
        <w:lang w:val="fr-FR" w:eastAsia="en-US" w:bidi="ar-SA"/>
      </w:rPr>
    </w:lvl>
    <w:lvl w:ilvl="2" w:tplc="8062982C">
      <w:numFmt w:val="bullet"/>
      <w:lvlText w:val="•"/>
      <w:lvlJc w:val="left"/>
      <w:pPr>
        <w:ind w:left="942" w:hanging="360"/>
      </w:pPr>
      <w:rPr>
        <w:rFonts w:hint="default"/>
        <w:lang w:val="fr-FR" w:eastAsia="en-US" w:bidi="ar-SA"/>
      </w:rPr>
    </w:lvl>
    <w:lvl w:ilvl="3" w:tplc="4A728560">
      <w:numFmt w:val="bullet"/>
      <w:lvlText w:val="•"/>
      <w:lvlJc w:val="left"/>
      <w:pPr>
        <w:ind w:left="1204" w:hanging="360"/>
      </w:pPr>
      <w:rPr>
        <w:rFonts w:hint="default"/>
        <w:lang w:val="fr-FR" w:eastAsia="en-US" w:bidi="ar-SA"/>
      </w:rPr>
    </w:lvl>
    <w:lvl w:ilvl="4" w:tplc="2788E3DC">
      <w:numFmt w:val="bullet"/>
      <w:lvlText w:val="•"/>
      <w:lvlJc w:val="left"/>
      <w:pPr>
        <w:ind w:left="1465" w:hanging="360"/>
      </w:pPr>
      <w:rPr>
        <w:rFonts w:hint="default"/>
        <w:lang w:val="fr-FR" w:eastAsia="en-US" w:bidi="ar-SA"/>
      </w:rPr>
    </w:lvl>
    <w:lvl w:ilvl="5" w:tplc="FAF8C45E">
      <w:numFmt w:val="bullet"/>
      <w:lvlText w:val="•"/>
      <w:lvlJc w:val="left"/>
      <w:pPr>
        <w:ind w:left="1727" w:hanging="360"/>
      </w:pPr>
      <w:rPr>
        <w:rFonts w:hint="default"/>
        <w:lang w:val="fr-FR" w:eastAsia="en-US" w:bidi="ar-SA"/>
      </w:rPr>
    </w:lvl>
    <w:lvl w:ilvl="6" w:tplc="BBC27CC8">
      <w:numFmt w:val="bullet"/>
      <w:lvlText w:val="•"/>
      <w:lvlJc w:val="left"/>
      <w:pPr>
        <w:ind w:left="1988" w:hanging="360"/>
      </w:pPr>
      <w:rPr>
        <w:rFonts w:hint="default"/>
        <w:lang w:val="fr-FR" w:eastAsia="en-US" w:bidi="ar-SA"/>
      </w:rPr>
    </w:lvl>
    <w:lvl w:ilvl="7" w:tplc="6C9ABF94">
      <w:numFmt w:val="bullet"/>
      <w:lvlText w:val="•"/>
      <w:lvlJc w:val="left"/>
      <w:pPr>
        <w:ind w:left="2249" w:hanging="360"/>
      </w:pPr>
      <w:rPr>
        <w:rFonts w:hint="default"/>
        <w:lang w:val="fr-FR" w:eastAsia="en-US" w:bidi="ar-SA"/>
      </w:rPr>
    </w:lvl>
    <w:lvl w:ilvl="8" w:tplc="4AB427F0">
      <w:numFmt w:val="bullet"/>
      <w:lvlText w:val="•"/>
      <w:lvlJc w:val="left"/>
      <w:pPr>
        <w:ind w:left="2511" w:hanging="360"/>
      </w:pPr>
      <w:rPr>
        <w:rFonts w:hint="default"/>
        <w:lang w:val="fr-FR" w:eastAsia="en-US" w:bidi="ar-SA"/>
      </w:rPr>
    </w:lvl>
  </w:abstractNum>
  <w:num w:numId="1">
    <w:abstractNumId w:val="37"/>
  </w:num>
  <w:num w:numId="2">
    <w:abstractNumId w:val="53"/>
  </w:num>
  <w:num w:numId="3">
    <w:abstractNumId w:val="28"/>
  </w:num>
  <w:num w:numId="4">
    <w:abstractNumId w:val="46"/>
  </w:num>
  <w:num w:numId="5">
    <w:abstractNumId w:val="16"/>
  </w:num>
  <w:num w:numId="6">
    <w:abstractNumId w:val="39"/>
  </w:num>
  <w:num w:numId="7">
    <w:abstractNumId w:val="8"/>
  </w:num>
  <w:num w:numId="8">
    <w:abstractNumId w:val="7"/>
  </w:num>
  <w:num w:numId="9">
    <w:abstractNumId w:val="43"/>
  </w:num>
  <w:num w:numId="10">
    <w:abstractNumId w:val="30"/>
  </w:num>
  <w:num w:numId="11">
    <w:abstractNumId w:val="19"/>
  </w:num>
  <w:num w:numId="12">
    <w:abstractNumId w:val="11"/>
  </w:num>
  <w:num w:numId="13">
    <w:abstractNumId w:val="21"/>
  </w:num>
  <w:num w:numId="14">
    <w:abstractNumId w:val="50"/>
  </w:num>
  <w:num w:numId="15">
    <w:abstractNumId w:val="1"/>
  </w:num>
  <w:num w:numId="16">
    <w:abstractNumId w:val="10"/>
  </w:num>
  <w:num w:numId="17">
    <w:abstractNumId w:val="24"/>
  </w:num>
  <w:num w:numId="18">
    <w:abstractNumId w:val="3"/>
  </w:num>
  <w:num w:numId="19">
    <w:abstractNumId w:val="42"/>
  </w:num>
  <w:num w:numId="20">
    <w:abstractNumId w:val="34"/>
  </w:num>
  <w:num w:numId="21">
    <w:abstractNumId w:val="38"/>
  </w:num>
  <w:num w:numId="22">
    <w:abstractNumId w:val="36"/>
  </w:num>
  <w:num w:numId="23">
    <w:abstractNumId w:val="5"/>
  </w:num>
  <w:num w:numId="24">
    <w:abstractNumId w:val="52"/>
  </w:num>
  <w:num w:numId="25">
    <w:abstractNumId w:val="14"/>
  </w:num>
  <w:num w:numId="26">
    <w:abstractNumId w:val="48"/>
  </w:num>
  <w:num w:numId="27">
    <w:abstractNumId w:val="26"/>
  </w:num>
  <w:num w:numId="28">
    <w:abstractNumId w:val="9"/>
  </w:num>
  <w:num w:numId="29">
    <w:abstractNumId w:val="58"/>
  </w:num>
  <w:num w:numId="30">
    <w:abstractNumId w:val="13"/>
  </w:num>
  <w:num w:numId="31">
    <w:abstractNumId w:val="15"/>
  </w:num>
  <w:num w:numId="32">
    <w:abstractNumId w:val="23"/>
  </w:num>
  <w:num w:numId="33">
    <w:abstractNumId w:val="54"/>
  </w:num>
  <w:num w:numId="34">
    <w:abstractNumId w:val="20"/>
  </w:num>
  <w:num w:numId="35">
    <w:abstractNumId w:val="45"/>
  </w:num>
  <w:num w:numId="36">
    <w:abstractNumId w:val="2"/>
  </w:num>
  <w:num w:numId="37">
    <w:abstractNumId w:val="40"/>
  </w:num>
  <w:num w:numId="38">
    <w:abstractNumId w:val="56"/>
  </w:num>
  <w:num w:numId="39">
    <w:abstractNumId w:val="44"/>
  </w:num>
  <w:num w:numId="40">
    <w:abstractNumId w:val="4"/>
  </w:num>
  <w:num w:numId="41">
    <w:abstractNumId w:val="31"/>
  </w:num>
  <w:num w:numId="42">
    <w:abstractNumId w:val="49"/>
  </w:num>
  <w:num w:numId="43">
    <w:abstractNumId w:val="47"/>
  </w:num>
  <w:num w:numId="44">
    <w:abstractNumId w:val="35"/>
  </w:num>
  <w:num w:numId="45">
    <w:abstractNumId w:val="41"/>
  </w:num>
  <w:num w:numId="46">
    <w:abstractNumId w:val="51"/>
  </w:num>
  <w:num w:numId="47">
    <w:abstractNumId w:val="17"/>
  </w:num>
  <w:num w:numId="48">
    <w:abstractNumId w:val="22"/>
  </w:num>
  <w:num w:numId="49">
    <w:abstractNumId w:val="18"/>
  </w:num>
  <w:num w:numId="50">
    <w:abstractNumId w:val="6"/>
  </w:num>
  <w:num w:numId="51">
    <w:abstractNumId w:val="33"/>
  </w:num>
  <w:num w:numId="52">
    <w:abstractNumId w:val="32"/>
  </w:num>
  <w:num w:numId="53">
    <w:abstractNumId w:val="29"/>
  </w:num>
  <w:num w:numId="54">
    <w:abstractNumId w:val="25"/>
  </w:num>
  <w:num w:numId="55">
    <w:abstractNumId w:val="55"/>
  </w:num>
  <w:num w:numId="56">
    <w:abstractNumId w:val="12"/>
  </w:num>
  <w:num w:numId="57">
    <w:abstractNumId w:val="57"/>
  </w:num>
  <w:num w:numId="58">
    <w:abstractNumId w:val="27"/>
  </w:num>
  <w:num w:numId="59">
    <w:abstractNumId w:val="0"/>
  </w:num>
  <w:num w:numId="6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9"/>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DELL">
    <w15:presenceInfo w15:providerId="None" w15:userId="DEL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6503"/>
    <w:rsid w:val="00046589"/>
    <w:rsid w:val="00097057"/>
    <w:rsid w:val="000D56CD"/>
    <w:rsid w:val="000F5783"/>
    <w:rsid w:val="00103CB5"/>
    <w:rsid w:val="00115834"/>
    <w:rsid w:val="00137E93"/>
    <w:rsid w:val="00151FD2"/>
    <w:rsid w:val="0023702C"/>
    <w:rsid w:val="002731FF"/>
    <w:rsid w:val="00282962"/>
    <w:rsid w:val="002B21C2"/>
    <w:rsid w:val="003B10E6"/>
    <w:rsid w:val="003D35C3"/>
    <w:rsid w:val="0042781C"/>
    <w:rsid w:val="0047474F"/>
    <w:rsid w:val="004F2567"/>
    <w:rsid w:val="004F63A1"/>
    <w:rsid w:val="00504F06"/>
    <w:rsid w:val="00506D4A"/>
    <w:rsid w:val="00524CF7"/>
    <w:rsid w:val="00532681"/>
    <w:rsid w:val="00540B6D"/>
    <w:rsid w:val="00574C4D"/>
    <w:rsid w:val="00586F8F"/>
    <w:rsid w:val="006039FE"/>
    <w:rsid w:val="00661E30"/>
    <w:rsid w:val="006940B8"/>
    <w:rsid w:val="00696A58"/>
    <w:rsid w:val="006F2016"/>
    <w:rsid w:val="00722CEC"/>
    <w:rsid w:val="007342C7"/>
    <w:rsid w:val="00767C32"/>
    <w:rsid w:val="007D7798"/>
    <w:rsid w:val="00842D92"/>
    <w:rsid w:val="00847793"/>
    <w:rsid w:val="008861BD"/>
    <w:rsid w:val="00886503"/>
    <w:rsid w:val="008A4326"/>
    <w:rsid w:val="00963A3C"/>
    <w:rsid w:val="009869AE"/>
    <w:rsid w:val="009A07A2"/>
    <w:rsid w:val="009E5B20"/>
    <w:rsid w:val="00A24031"/>
    <w:rsid w:val="00A32D59"/>
    <w:rsid w:val="00A55F4A"/>
    <w:rsid w:val="00AB6F05"/>
    <w:rsid w:val="00AD0A37"/>
    <w:rsid w:val="00B31C77"/>
    <w:rsid w:val="00C27AEE"/>
    <w:rsid w:val="00C653C7"/>
    <w:rsid w:val="00CC29AE"/>
    <w:rsid w:val="00D15D51"/>
    <w:rsid w:val="00D4119B"/>
    <w:rsid w:val="00D84B75"/>
    <w:rsid w:val="00DB3159"/>
    <w:rsid w:val="00DC014A"/>
    <w:rsid w:val="00E654D7"/>
    <w:rsid w:val="00E72E34"/>
    <w:rsid w:val="00E92504"/>
    <w:rsid w:val="00EF39F6"/>
    <w:rsid w:val="00FA506E"/>
    <w:rsid w:val="00FD3396"/>
    <w:rsid w:val="00FF579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1FE8A"/>
  <w15:docId w15:val="{68700ABF-35A2-44FA-A4A8-E44A5F288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fr-FR" w:eastAsia="fr-FR" w:bidi="ar-SA"/>
      </w:rPr>
    </w:rPrDefault>
    <w:pPrDefault>
      <w:pPr>
        <w:spacing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rsid w:val="004F63A1"/>
    <w:pPr>
      <w:numPr>
        <w:numId w:val="11"/>
      </w:numPr>
      <w:spacing w:before="240" w:after="240"/>
      <w:jc w:val="center"/>
      <w:outlineLvl w:val="0"/>
    </w:pPr>
    <w:rPr>
      <w:b/>
      <w:bCs/>
      <w:color w:val="000000"/>
      <w:sz w:val="32"/>
      <w:szCs w:val="32"/>
    </w:rPr>
  </w:style>
  <w:style w:type="paragraph" w:styleId="Titre2">
    <w:name w:val="heading 2"/>
    <w:qFormat/>
    <w:pPr>
      <w:numPr>
        <w:ilvl w:val="1"/>
        <w:numId w:val="11"/>
      </w:numPr>
      <w:spacing w:before="220" w:after="200"/>
      <w:outlineLvl w:val="1"/>
    </w:pPr>
    <w:rPr>
      <w:b/>
      <w:bCs/>
      <w:color w:val="000000"/>
      <w:sz w:val="28"/>
      <w:szCs w:val="28"/>
    </w:rPr>
  </w:style>
  <w:style w:type="paragraph" w:styleId="Titre3">
    <w:name w:val="heading 3"/>
    <w:qFormat/>
    <w:pPr>
      <w:numPr>
        <w:ilvl w:val="2"/>
        <w:numId w:val="11"/>
      </w:numPr>
      <w:spacing w:before="200" w:after="160"/>
      <w:outlineLvl w:val="2"/>
    </w:pPr>
    <w:rPr>
      <w:b/>
      <w:bCs/>
      <w:color w:val="000000"/>
      <w:sz w:val="26"/>
      <w:szCs w:val="26"/>
    </w:rPr>
  </w:style>
  <w:style w:type="paragraph" w:styleId="Titre4">
    <w:name w:val="heading 4"/>
    <w:qFormat/>
    <w:pPr>
      <w:numPr>
        <w:ilvl w:val="3"/>
        <w:numId w:val="11"/>
      </w:numPr>
      <w:spacing w:before="160" w:after="120"/>
      <w:outlineLvl w:val="3"/>
    </w:pPr>
    <w:rPr>
      <w:b/>
      <w:bCs/>
      <w:i/>
      <w:iCs/>
      <w:color w:val="000000"/>
    </w:rPr>
  </w:style>
  <w:style w:type="paragraph" w:styleId="Titre5">
    <w:name w:val="heading 5"/>
    <w:qFormat/>
    <w:pPr>
      <w:numPr>
        <w:ilvl w:val="4"/>
        <w:numId w:val="11"/>
      </w:numPr>
      <w:outlineLvl w:val="4"/>
    </w:pPr>
    <w:rPr>
      <w:color w:val="2E74B5"/>
    </w:rPr>
  </w:style>
  <w:style w:type="paragraph" w:styleId="Titre6">
    <w:name w:val="heading 6"/>
    <w:qFormat/>
    <w:pPr>
      <w:outlineLvl w:val="5"/>
    </w:pPr>
    <w:rPr>
      <w:color w:val="1F4D78"/>
    </w:rPr>
  </w:style>
  <w:style w:type="paragraph" w:styleId="Titre7">
    <w:name w:val="heading 7"/>
    <w:basedOn w:val="Normal"/>
    <w:next w:val="Normal"/>
    <w:link w:val="Titre7Car"/>
    <w:uiPriority w:val="9"/>
    <w:unhideWhenUsed/>
    <w:qFormat/>
    <w:rsid w:val="007342C7"/>
    <w:pPr>
      <w:keepNext/>
      <w:keepLines/>
      <w:spacing w:before="40"/>
      <w:outlineLvl w:val="6"/>
    </w:pPr>
    <w:rPr>
      <w:rFonts w:asciiTheme="majorHAnsi" w:eastAsiaTheme="majorEastAsia" w:hAnsiTheme="majorHAnsi" w:cstheme="majorBidi"/>
      <w:i/>
      <w:iCs/>
      <w:color w:val="1F4D78" w:themeColor="accent1" w:themeShade="7F"/>
    </w:rPr>
  </w:style>
  <w:style w:type="paragraph" w:styleId="Titre8">
    <w:name w:val="heading 8"/>
    <w:basedOn w:val="Normal"/>
    <w:next w:val="Normal"/>
    <w:link w:val="Titre8Car"/>
    <w:uiPriority w:val="9"/>
    <w:unhideWhenUsed/>
    <w:qFormat/>
    <w:rsid w:val="00847793"/>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qFormat/>
    <w:rsid w:val="00DC014A"/>
    <w:pPr>
      <w:pageBreakBefore/>
      <w:spacing w:after="300"/>
      <w:jc w:val="center"/>
      <w:outlineLvl w:val="0"/>
    </w:pPr>
    <w:rPr>
      <w:b/>
      <w:bCs/>
      <w:sz w:val="32"/>
      <w:szCs w:val="32"/>
    </w:rPr>
  </w:style>
  <w:style w:type="paragraph" w:customStyle="1" w:styleId="lev1">
    <w:name w:val="Élevé1"/>
    <w:qFormat/>
    <w:rPr>
      <w:b/>
      <w:bCs/>
    </w:rPr>
  </w:style>
  <w:style w:type="paragraph" w:styleId="Paragraphedeliste">
    <w:name w:val="List Paragraph"/>
    <w:uiPriority w:val="1"/>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pPr>
      <w:spacing w:line="240" w:lineRule="auto"/>
    </w:pPr>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pPr>
      <w:spacing w:line="240" w:lineRule="auto"/>
    </w:pPr>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2731FF"/>
    <w:pPr>
      <w:spacing w:after="100"/>
    </w:pPr>
  </w:style>
  <w:style w:type="paragraph" w:styleId="TM2">
    <w:name w:val="toc 2"/>
    <w:basedOn w:val="Normal"/>
    <w:next w:val="Normal"/>
    <w:autoRedefine/>
    <w:uiPriority w:val="39"/>
    <w:unhideWhenUsed/>
    <w:rsid w:val="002731FF"/>
    <w:pPr>
      <w:spacing w:after="100"/>
      <w:ind w:left="240"/>
    </w:pPr>
  </w:style>
  <w:style w:type="paragraph" w:styleId="TM3">
    <w:name w:val="toc 3"/>
    <w:basedOn w:val="Normal"/>
    <w:next w:val="Normal"/>
    <w:autoRedefine/>
    <w:uiPriority w:val="39"/>
    <w:unhideWhenUsed/>
    <w:rsid w:val="002731FF"/>
    <w:pPr>
      <w:spacing w:after="100"/>
      <w:ind w:left="480"/>
    </w:pPr>
  </w:style>
  <w:style w:type="paragraph" w:styleId="TM4">
    <w:name w:val="toc 4"/>
    <w:basedOn w:val="Normal"/>
    <w:next w:val="Normal"/>
    <w:autoRedefine/>
    <w:uiPriority w:val="39"/>
    <w:unhideWhenUsed/>
    <w:rsid w:val="002731FF"/>
    <w:pPr>
      <w:spacing w:after="100"/>
      <w:ind w:left="720"/>
    </w:pPr>
  </w:style>
  <w:style w:type="paragraph" w:styleId="Corpsdetexte">
    <w:name w:val="Body Text"/>
    <w:basedOn w:val="Normal"/>
    <w:link w:val="CorpsdetexteCar"/>
    <w:uiPriority w:val="1"/>
    <w:qFormat/>
    <w:rsid w:val="00FD3396"/>
    <w:pPr>
      <w:widowControl w:val="0"/>
      <w:autoSpaceDE w:val="0"/>
      <w:autoSpaceDN w:val="0"/>
      <w:spacing w:before="59"/>
      <w:ind w:firstLine="720"/>
      <w:jc w:val="both"/>
    </w:pPr>
    <w:rPr>
      <w:color w:val="000000" w:themeColor="text1"/>
      <w:lang w:eastAsia="en-US"/>
    </w:rPr>
  </w:style>
  <w:style w:type="character" w:customStyle="1" w:styleId="CorpsdetexteCar">
    <w:name w:val="Corps de texte Car"/>
    <w:basedOn w:val="Policepardfaut"/>
    <w:link w:val="Corpsdetexte"/>
    <w:uiPriority w:val="1"/>
    <w:rsid w:val="00FD3396"/>
    <w:rPr>
      <w:color w:val="000000" w:themeColor="text1"/>
      <w:lang w:eastAsia="en-US"/>
    </w:rPr>
  </w:style>
  <w:style w:type="character" w:styleId="Marquedecommentaire">
    <w:name w:val="annotation reference"/>
    <w:basedOn w:val="Policepardfaut"/>
    <w:uiPriority w:val="99"/>
    <w:semiHidden/>
    <w:unhideWhenUsed/>
    <w:rsid w:val="00963A3C"/>
    <w:rPr>
      <w:sz w:val="16"/>
      <w:szCs w:val="16"/>
    </w:rPr>
  </w:style>
  <w:style w:type="paragraph" w:styleId="Commentaire">
    <w:name w:val="annotation text"/>
    <w:basedOn w:val="Normal"/>
    <w:link w:val="CommentaireCar"/>
    <w:uiPriority w:val="99"/>
    <w:semiHidden/>
    <w:unhideWhenUsed/>
    <w:rsid w:val="00963A3C"/>
    <w:pPr>
      <w:spacing w:line="240" w:lineRule="auto"/>
    </w:pPr>
    <w:rPr>
      <w:sz w:val="20"/>
      <w:szCs w:val="20"/>
    </w:rPr>
  </w:style>
  <w:style w:type="character" w:customStyle="1" w:styleId="CommentaireCar">
    <w:name w:val="Commentaire Car"/>
    <w:basedOn w:val="Policepardfaut"/>
    <w:link w:val="Commentaire"/>
    <w:uiPriority w:val="99"/>
    <w:semiHidden/>
    <w:rsid w:val="00963A3C"/>
    <w:rPr>
      <w:sz w:val="20"/>
      <w:szCs w:val="20"/>
    </w:rPr>
  </w:style>
  <w:style w:type="paragraph" w:styleId="Objetducommentaire">
    <w:name w:val="annotation subject"/>
    <w:basedOn w:val="Commentaire"/>
    <w:next w:val="Commentaire"/>
    <w:link w:val="ObjetducommentaireCar"/>
    <w:uiPriority w:val="99"/>
    <w:semiHidden/>
    <w:unhideWhenUsed/>
    <w:rsid w:val="00963A3C"/>
    <w:rPr>
      <w:b/>
      <w:bCs/>
    </w:rPr>
  </w:style>
  <w:style w:type="character" w:customStyle="1" w:styleId="ObjetducommentaireCar">
    <w:name w:val="Objet du commentaire Car"/>
    <w:basedOn w:val="CommentaireCar"/>
    <w:link w:val="Objetducommentaire"/>
    <w:uiPriority w:val="99"/>
    <w:semiHidden/>
    <w:rsid w:val="00963A3C"/>
    <w:rPr>
      <w:b/>
      <w:bCs/>
      <w:sz w:val="20"/>
      <w:szCs w:val="20"/>
    </w:rPr>
  </w:style>
  <w:style w:type="paragraph" w:styleId="Textedebulles">
    <w:name w:val="Balloon Text"/>
    <w:basedOn w:val="Normal"/>
    <w:link w:val="TextedebullesCar"/>
    <w:uiPriority w:val="99"/>
    <w:semiHidden/>
    <w:unhideWhenUsed/>
    <w:rsid w:val="00963A3C"/>
    <w:pPr>
      <w:spacing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963A3C"/>
    <w:rPr>
      <w:rFonts w:ascii="Segoe UI" w:hAnsi="Segoe UI" w:cs="Segoe UI"/>
      <w:sz w:val="18"/>
      <w:szCs w:val="18"/>
    </w:rPr>
  </w:style>
  <w:style w:type="table" w:customStyle="1" w:styleId="TableNormal">
    <w:name w:val="Table Normal"/>
    <w:uiPriority w:val="2"/>
    <w:semiHidden/>
    <w:unhideWhenUsed/>
    <w:qFormat/>
    <w:rsid w:val="009869AE"/>
    <w:pPr>
      <w:widowControl w:val="0"/>
      <w:autoSpaceDE w:val="0"/>
      <w:autoSpaceDN w:val="0"/>
      <w:spacing w:line="240" w:lineRule="auto"/>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9869AE"/>
    <w:pPr>
      <w:widowControl w:val="0"/>
      <w:autoSpaceDE w:val="0"/>
      <w:autoSpaceDN w:val="0"/>
      <w:spacing w:before="59"/>
      <w:ind w:firstLine="720"/>
      <w:jc w:val="both"/>
    </w:pPr>
    <w:rPr>
      <w:color w:val="000000" w:themeColor="text1"/>
      <w:szCs w:val="22"/>
      <w:lang w:eastAsia="en-US"/>
    </w:rPr>
  </w:style>
  <w:style w:type="paragraph" w:styleId="NormalWeb">
    <w:name w:val="Normal (Web)"/>
    <w:basedOn w:val="Normal"/>
    <w:uiPriority w:val="99"/>
    <w:unhideWhenUsed/>
    <w:rsid w:val="009E5B20"/>
    <w:pPr>
      <w:spacing w:before="100" w:beforeAutospacing="1" w:after="100" w:afterAutospacing="1" w:line="240" w:lineRule="auto"/>
    </w:pPr>
  </w:style>
  <w:style w:type="character" w:styleId="lev">
    <w:name w:val="Strong"/>
    <w:basedOn w:val="Policepardfaut"/>
    <w:uiPriority w:val="22"/>
    <w:qFormat/>
    <w:rsid w:val="009E5B20"/>
    <w:rPr>
      <w:b/>
      <w:bCs/>
    </w:rPr>
  </w:style>
  <w:style w:type="table" w:styleId="Grilledutableau">
    <w:name w:val="Table Grid"/>
    <w:basedOn w:val="TableauNormal"/>
    <w:uiPriority w:val="39"/>
    <w:rsid w:val="006940B8"/>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itre7Car">
    <w:name w:val="Titre 7 Car"/>
    <w:basedOn w:val="Policepardfaut"/>
    <w:link w:val="Titre7"/>
    <w:uiPriority w:val="9"/>
    <w:rsid w:val="007342C7"/>
    <w:rPr>
      <w:rFonts w:asciiTheme="majorHAnsi" w:eastAsiaTheme="majorEastAsia" w:hAnsiTheme="majorHAnsi" w:cstheme="majorBidi"/>
      <w:i/>
      <w:iCs/>
      <w:color w:val="1F4D78" w:themeColor="accent1" w:themeShade="7F"/>
    </w:rPr>
  </w:style>
  <w:style w:type="character" w:customStyle="1" w:styleId="Titre8Car">
    <w:name w:val="Titre 8 Car"/>
    <w:basedOn w:val="Policepardfaut"/>
    <w:link w:val="Titre8"/>
    <w:uiPriority w:val="9"/>
    <w:rsid w:val="00847793"/>
    <w:rPr>
      <w:rFonts w:asciiTheme="majorHAnsi" w:eastAsiaTheme="majorEastAsia" w:hAnsiTheme="majorHAnsi" w:cstheme="majorBidi"/>
      <w:color w:val="272727" w:themeColor="text1" w:themeTint="D8"/>
      <w:sz w:val="21"/>
      <w:szCs w:val="21"/>
    </w:rPr>
  </w:style>
  <w:style w:type="character" w:styleId="Accentuation">
    <w:name w:val="Emphasis"/>
    <w:basedOn w:val="Policepardfaut"/>
    <w:uiPriority w:val="20"/>
    <w:qFormat/>
    <w:rsid w:val="00506D4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794263">
      <w:bodyDiv w:val="1"/>
      <w:marLeft w:val="0"/>
      <w:marRight w:val="0"/>
      <w:marTop w:val="0"/>
      <w:marBottom w:val="0"/>
      <w:divBdr>
        <w:top w:val="none" w:sz="0" w:space="0" w:color="auto"/>
        <w:left w:val="none" w:sz="0" w:space="0" w:color="auto"/>
        <w:bottom w:val="none" w:sz="0" w:space="0" w:color="auto"/>
        <w:right w:val="none" w:sz="0" w:space="0" w:color="auto"/>
      </w:divBdr>
    </w:div>
    <w:div w:id="273250847">
      <w:bodyDiv w:val="1"/>
      <w:marLeft w:val="0"/>
      <w:marRight w:val="0"/>
      <w:marTop w:val="0"/>
      <w:marBottom w:val="0"/>
      <w:divBdr>
        <w:top w:val="none" w:sz="0" w:space="0" w:color="auto"/>
        <w:left w:val="none" w:sz="0" w:space="0" w:color="auto"/>
        <w:bottom w:val="none" w:sz="0" w:space="0" w:color="auto"/>
        <w:right w:val="none" w:sz="0" w:space="0" w:color="auto"/>
      </w:divBdr>
    </w:div>
    <w:div w:id="285546573">
      <w:bodyDiv w:val="1"/>
      <w:marLeft w:val="0"/>
      <w:marRight w:val="0"/>
      <w:marTop w:val="0"/>
      <w:marBottom w:val="0"/>
      <w:divBdr>
        <w:top w:val="none" w:sz="0" w:space="0" w:color="auto"/>
        <w:left w:val="none" w:sz="0" w:space="0" w:color="auto"/>
        <w:bottom w:val="none" w:sz="0" w:space="0" w:color="auto"/>
        <w:right w:val="none" w:sz="0" w:space="0" w:color="auto"/>
      </w:divBdr>
    </w:div>
    <w:div w:id="388578916">
      <w:bodyDiv w:val="1"/>
      <w:marLeft w:val="0"/>
      <w:marRight w:val="0"/>
      <w:marTop w:val="0"/>
      <w:marBottom w:val="0"/>
      <w:divBdr>
        <w:top w:val="none" w:sz="0" w:space="0" w:color="auto"/>
        <w:left w:val="none" w:sz="0" w:space="0" w:color="auto"/>
        <w:bottom w:val="none" w:sz="0" w:space="0" w:color="auto"/>
        <w:right w:val="none" w:sz="0" w:space="0" w:color="auto"/>
      </w:divBdr>
    </w:div>
    <w:div w:id="448403816">
      <w:bodyDiv w:val="1"/>
      <w:marLeft w:val="0"/>
      <w:marRight w:val="0"/>
      <w:marTop w:val="0"/>
      <w:marBottom w:val="0"/>
      <w:divBdr>
        <w:top w:val="none" w:sz="0" w:space="0" w:color="auto"/>
        <w:left w:val="none" w:sz="0" w:space="0" w:color="auto"/>
        <w:bottom w:val="none" w:sz="0" w:space="0" w:color="auto"/>
        <w:right w:val="none" w:sz="0" w:space="0" w:color="auto"/>
      </w:divBdr>
    </w:div>
    <w:div w:id="484130114">
      <w:bodyDiv w:val="1"/>
      <w:marLeft w:val="0"/>
      <w:marRight w:val="0"/>
      <w:marTop w:val="0"/>
      <w:marBottom w:val="0"/>
      <w:divBdr>
        <w:top w:val="none" w:sz="0" w:space="0" w:color="auto"/>
        <w:left w:val="none" w:sz="0" w:space="0" w:color="auto"/>
        <w:bottom w:val="none" w:sz="0" w:space="0" w:color="auto"/>
        <w:right w:val="none" w:sz="0" w:space="0" w:color="auto"/>
      </w:divBdr>
    </w:div>
    <w:div w:id="602230070">
      <w:bodyDiv w:val="1"/>
      <w:marLeft w:val="0"/>
      <w:marRight w:val="0"/>
      <w:marTop w:val="0"/>
      <w:marBottom w:val="0"/>
      <w:divBdr>
        <w:top w:val="none" w:sz="0" w:space="0" w:color="auto"/>
        <w:left w:val="none" w:sz="0" w:space="0" w:color="auto"/>
        <w:bottom w:val="none" w:sz="0" w:space="0" w:color="auto"/>
        <w:right w:val="none" w:sz="0" w:space="0" w:color="auto"/>
      </w:divBdr>
    </w:div>
    <w:div w:id="625235725">
      <w:bodyDiv w:val="1"/>
      <w:marLeft w:val="0"/>
      <w:marRight w:val="0"/>
      <w:marTop w:val="0"/>
      <w:marBottom w:val="0"/>
      <w:divBdr>
        <w:top w:val="none" w:sz="0" w:space="0" w:color="auto"/>
        <w:left w:val="none" w:sz="0" w:space="0" w:color="auto"/>
        <w:bottom w:val="none" w:sz="0" w:space="0" w:color="auto"/>
        <w:right w:val="none" w:sz="0" w:space="0" w:color="auto"/>
      </w:divBdr>
    </w:div>
    <w:div w:id="628048792">
      <w:bodyDiv w:val="1"/>
      <w:marLeft w:val="0"/>
      <w:marRight w:val="0"/>
      <w:marTop w:val="0"/>
      <w:marBottom w:val="0"/>
      <w:divBdr>
        <w:top w:val="none" w:sz="0" w:space="0" w:color="auto"/>
        <w:left w:val="none" w:sz="0" w:space="0" w:color="auto"/>
        <w:bottom w:val="none" w:sz="0" w:space="0" w:color="auto"/>
        <w:right w:val="none" w:sz="0" w:space="0" w:color="auto"/>
      </w:divBdr>
    </w:div>
    <w:div w:id="662855780">
      <w:bodyDiv w:val="1"/>
      <w:marLeft w:val="0"/>
      <w:marRight w:val="0"/>
      <w:marTop w:val="0"/>
      <w:marBottom w:val="0"/>
      <w:divBdr>
        <w:top w:val="none" w:sz="0" w:space="0" w:color="auto"/>
        <w:left w:val="none" w:sz="0" w:space="0" w:color="auto"/>
        <w:bottom w:val="none" w:sz="0" w:space="0" w:color="auto"/>
        <w:right w:val="none" w:sz="0" w:space="0" w:color="auto"/>
      </w:divBdr>
    </w:div>
    <w:div w:id="682629304">
      <w:bodyDiv w:val="1"/>
      <w:marLeft w:val="0"/>
      <w:marRight w:val="0"/>
      <w:marTop w:val="0"/>
      <w:marBottom w:val="0"/>
      <w:divBdr>
        <w:top w:val="none" w:sz="0" w:space="0" w:color="auto"/>
        <w:left w:val="none" w:sz="0" w:space="0" w:color="auto"/>
        <w:bottom w:val="none" w:sz="0" w:space="0" w:color="auto"/>
        <w:right w:val="none" w:sz="0" w:space="0" w:color="auto"/>
      </w:divBdr>
    </w:div>
    <w:div w:id="745347369">
      <w:bodyDiv w:val="1"/>
      <w:marLeft w:val="0"/>
      <w:marRight w:val="0"/>
      <w:marTop w:val="0"/>
      <w:marBottom w:val="0"/>
      <w:divBdr>
        <w:top w:val="none" w:sz="0" w:space="0" w:color="auto"/>
        <w:left w:val="none" w:sz="0" w:space="0" w:color="auto"/>
        <w:bottom w:val="none" w:sz="0" w:space="0" w:color="auto"/>
        <w:right w:val="none" w:sz="0" w:space="0" w:color="auto"/>
      </w:divBdr>
    </w:div>
    <w:div w:id="867719149">
      <w:bodyDiv w:val="1"/>
      <w:marLeft w:val="0"/>
      <w:marRight w:val="0"/>
      <w:marTop w:val="0"/>
      <w:marBottom w:val="0"/>
      <w:divBdr>
        <w:top w:val="none" w:sz="0" w:space="0" w:color="auto"/>
        <w:left w:val="none" w:sz="0" w:space="0" w:color="auto"/>
        <w:bottom w:val="none" w:sz="0" w:space="0" w:color="auto"/>
        <w:right w:val="none" w:sz="0" w:space="0" w:color="auto"/>
      </w:divBdr>
    </w:div>
    <w:div w:id="921371166">
      <w:bodyDiv w:val="1"/>
      <w:marLeft w:val="0"/>
      <w:marRight w:val="0"/>
      <w:marTop w:val="0"/>
      <w:marBottom w:val="0"/>
      <w:divBdr>
        <w:top w:val="none" w:sz="0" w:space="0" w:color="auto"/>
        <w:left w:val="none" w:sz="0" w:space="0" w:color="auto"/>
        <w:bottom w:val="none" w:sz="0" w:space="0" w:color="auto"/>
        <w:right w:val="none" w:sz="0" w:space="0" w:color="auto"/>
      </w:divBdr>
    </w:div>
    <w:div w:id="993528216">
      <w:bodyDiv w:val="1"/>
      <w:marLeft w:val="0"/>
      <w:marRight w:val="0"/>
      <w:marTop w:val="0"/>
      <w:marBottom w:val="0"/>
      <w:divBdr>
        <w:top w:val="none" w:sz="0" w:space="0" w:color="auto"/>
        <w:left w:val="none" w:sz="0" w:space="0" w:color="auto"/>
        <w:bottom w:val="none" w:sz="0" w:space="0" w:color="auto"/>
        <w:right w:val="none" w:sz="0" w:space="0" w:color="auto"/>
      </w:divBdr>
    </w:div>
    <w:div w:id="1025984570">
      <w:bodyDiv w:val="1"/>
      <w:marLeft w:val="0"/>
      <w:marRight w:val="0"/>
      <w:marTop w:val="0"/>
      <w:marBottom w:val="0"/>
      <w:divBdr>
        <w:top w:val="none" w:sz="0" w:space="0" w:color="auto"/>
        <w:left w:val="none" w:sz="0" w:space="0" w:color="auto"/>
        <w:bottom w:val="none" w:sz="0" w:space="0" w:color="auto"/>
        <w:right w:val="none" w:sz="0" w:space="0" w:color="auto"/>
      </w:divBdr>
    </w:div>
    <w:div w:id="1089742049">
      <w:bodyDiv w:val="1"/>
      <w:marLeft w:val="0"/>
      <w:marRight w:val="0"/>
      <w:marTop w:val="0"/>
      <w:marBottom w:val="0"/>
      <w:divBdr>
        <w:top w:val="none" w:sz="0" w:space="0" w:color="auto"/>
        <w:left w:val="none" w:sz="0" w:space="0" w:color="auto"/>
        <w:bottom w:val="none" w:sz="0" w:space="0" w:color="auto"/>
        <w:right w:val="none" w:sz="0" w:space="0" w:color="auto"/>
      </w:divBdr>
    </w:div>
    <w:div w:id="1163350055">
      <w:bodyDiv w:val="1"/>
      <w:marLeft w:val="0"/>
      <w:marRight w:val="0"/>
      <w:marTop w:val="0"/>
      <w:marBottom w:val="0"/>
      <w:divBdr>
        <w:top w:val="none" w:sz="0" w:space="0" w:color="auto"/>
        <w:left w:val="none" w:sz="0" w:space="0" w:color="auto"/>
        <w:bottom w:val="none" w:sz="0" w:space="0" w:color="auto"/>
        <w:right w:val="none" w:sz="0" w:space="0" w:color="auto"/>
      </w:divBdr>
    </w:div>
    <w:div w:id="1255557033">
      <w:bodyDiv w:val="1"/>
      <w:marLeft w:val="0"/>
      <w:marRight w:val="0"/>
      <w:marTop w:val="0"/>
      <w:marBottom w:val="0"/>
      <w:divBdr>
        <w:top w:val="none" w:sz="0" w:space="0" w:color="auto"/>
        <w:left w:val="none" w:sz="0" w:space="0" w:color="auto"/>
        <w:bottom w:val="none" w:sz="0" w:space="0" w:color="auto"/>
        <w:right w:val="none" w:sz="0" w:space="0" w:color="auto"/>
      </w:divBdr>
    </w:div>
    <w:div w:id="1369406356">
      <w:bodyDiv w:val="1"/>
      <w:marLeft w:val="0"/>
      <w:marRight w:val="0"/>
      <w:marTop w:val="0"/>
      <w:marBottom w:val="0"/>
      <w:divBdr>
        <w:top w:val="none" w:sz="0" w:space="0" w:color="auto"/>
        <w:left w:val="none" w:sz="0" w:space="0" w:color="auto"/>
        <w:bottom w:val="none" w:sz="0" w:space="0" w:color="auto"/>
        <w:right w:val="none" w:sz="0" w:space="0" w:color="auto"/>
      </w:divBdr>
    </w:div>
    <w:div w:id="1396583005">
      <w:bodyDiv w:val="1"/>
      <w:marLeft w:val="0"/>
      <w:marRight w:val="0"/>
      <w:marTop w:val="0"/>
      <w:marBottom w:val="0"/>
      <w:divBdr>
        <w:top w:val="none" w:sz="0" w:space="0" w:color="auto"/>
        <w:left w:val="none" w:sz="0" w:space="0" w:color="auto"/>
        <w:bottom w:val="none" w:sz="0" w:space="0" w:color="auto"/>
        <w:right w:val="none" w:sz="0" w:space="0" w:color="auto"/>
      </w:divBdr>
    </w:div>
    <w:div w:id="1424911942">
      <w:bodyDiv w:val="1"/>
      <w:marLeft w:val="0"/>
      <w:marRight w:val="0"/>
      <w:marTop w:val="0"/>
      <w:marBottom w:val="0"/>
      <w:divBdr>
        <w:top w:val="none" w:sz="0" w:space="0" w:color="auto"/>
        <w:left w:val="none" w:sz="0" w:space="0" w:color="auto"/>
        <w:bottom w:val="none" w:sz="0" w:space="0" w:color="auto"/>
        <w:right w:val="none" w:sz="0" w:space="0" w:color="auto"/>
      </w:divBdr>
    </w:div>
    <w:div w:id="1546216286">
      <w:bodyDiv w:val="1"/>
      <w:marLeft w:val="0"/>
      <w:marRight w:val="0"/>
      <w:marTop w:val="0"/>
      <w:marBottom w:val="0"/>
      <w:divBdr>
        <w:top w:val="none" w:sz="0" w:space="0" w:color="auto"/>
        <w:left w:val="none" w:sz="0" w:space="0" w:color="auto"/>
        <w:bottom w:val="none" w:sz="0" w:space="0" w:color="auto"/>
        <w:right w:val="none" w:sz="0" w:space="0" w:color="auto"/>
      </w:divBdr>
    </w:div>
    <w:div w:id="1688754947">
      <w:bodyDiv w:val="1"/>
      <w:marLeft w:val="0"/>
      <w:marRight w:val="0"/>
      <w:marTop w:val="0"/>
      <w:marBottom w:val="0"/>
      <w:divBdr>
        <w:top w:val="none" w:sz="0" w:space="0" w:color="auto"/>
        <w:left w:val="none" w:sz="0" w:space="0" w:color="auto"/>
        <w:bottom w:val="none" w:sz="0" w:space="0" w:color="auto"/>
        <w:right w:val="none" w:sz="0" w:space="0" w:color="auto"/>
      </w:divBdr>
    </w:div>
    <w:div w:id="1765683432">
      <w:bodyDiv w:val="1"/>
      <w:marLeft w:val="0"/>
      <w:marRight w:val="0"/>
      <w:marTop w:val="0"/>
      <w:marBottom w:val="0"/>
      <w:divBdr>
        <w:top w:val="none" w:sz="0" w:space="0" w:color="auto"/>
        <w:left w:val="none" w:sz="0" w:space="0" w:color="auto"/>
        <w:bottom w:val="none" w:sz="0" w:space="0" w:color="auto"/>
        <w:right w:val="none" w:sz="0" w:space="0" w:color="auto"/>
      </w:divBdr>
    </w:div>
    <w:div w:id="1777141692">
      <w:bodyDiv w:val="1"/>
      <w:marLeft w:val="0"/>
      <w:marRight w:val="0"/>
      <w:marTop w:val="0"/>
      <w:marBottom w:val="0"/>
      <w:divBdr>
        <w:top w:val="none" w:sz="0" w:space="0" w:color="auto"/>
        <w:left w:val="none" w:sz="0" w:space="0" w:color="auto"/>
        <w:bottom w:val="none" w:sz="0" w:space="0" w:color="auto"/>
        <w:right w:val="none" w:sz="0" w:space="0" w:color="auto"/>
      </w:divBdr>
    </w:div>
    <w:div w:id="1792091558">
      <w:bodyDiv w:val="1"/>
      <w:marLeft w:val="0"/>
      <w:marRight w:val="0"/>
      <w:marTop w:val="0"/>
      <w:marBottom w:val="0"/>
      <w:divBdr>
        <w:top w:val="none" w:sz="0" w:space="0" w:color="auto"/>
        <w:left w:val="none" w:sz="0" w:space="0" w:color="auto"/>
        <w:bottom w:val="none" w:sz="0" w:space="0" w:color="auto"/>
        <w:right w:val="none" w:sz="0" w:space="0" w:color="auto"/>
      </w:divBdr>
    </w:div>
    <w:div w:id="1883059348">
      <w:bodyDiv w:val="1"/>
      <w:marLeft w:val="0"/>
      <w:marRight w:val="0"/>
      <w:marTop w:val="0"/>
      <w:marBottom w:val="0"/>
      <w:divBdr>
        <w:top w:val="none" w:sz="0" w:space="0" w:color="auto"/>
        <w:left w:val="none" w:sz="0" w:space="0" w:color="auto"/>
        <w:bottom w:val="none" w:sz="0" w:space="0" w:color="auto"/>
        <w:right w:val="none" w:sz="0" w:space="0" w:color="auto"/>
      </w:divBdr>
    </w:div>
    <w:div w:id="1930574687">
      <w:bodyDiv w:val="1"/>
      <w:marLeft w:val="0"/>
      <w:marRight w:val="0"/>
      <w:marTop w:val="0"/>
      <w:marBottom w:val="0"/>
      <w:divBdr>
        <w:top w:val="none" w:sz="0" w:space="0" w:color="auto"/>
        <w:left w:val="none" w:sz="0" w:space="0" w:color="auto"/>
        <w:bottom w:val="none" w:sz="0" w:space="0" w:color="auto"/>
        <w:right w:val="none" w:sz="0" w:space="0" w:color="auto"/>
      </w:divBdr>
    </w:div>
    <w:div w:id="21011785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lauralientida@gmail.com" TargetMode="External"/><Relationship Id="rId18" Type="http://schemas.openxmlformats.org/officeDocument/2006/relationships/image" Target="media/image6.png"/><Relationship Id="rId26" Type="http://schemas.openxmlformats.org/officeDocument/2006/relationships/hyperlink" Target="https://www.techno-science.net/glossaire-definition/Ordinateur.html" TargetMode="External"/><Relationship Id="rId3" Type="http://schemas.openxmlformats.org/officeDocument/2006/relationships/styles" Target="styles.xml"/><Relationship Id="rId21" Type="http://schemas.openxmlformats.org/officeDocument/2006/relationships/hyperlink" Target="https://fr.wikipedia.org/wiki/Unified_Process" TargetMode="External"/><Relationship Id="rId7" Type="http://schemas.openxmlformats.org/officeDocument/2006/relationships/endnotes" Target="endnotes.xml"/><Relationship Id="rId12" Type="http://schemas.microsoft.com/office/2007/relationships/hdphoto" Target="media/hdphoto1.wdp"/><Relationship Id="rId17" Type="http://schemas.openxmlformats.org/officeDocument/2006/relationships/image" Target="media/image5.png"/><Relationship Id="rId25" Type="http://schemas.openxmlformats.org/officeDocument/2006/relationships/hyperlink" Target="https://www.techno-science.net/glossaire-definition/Code-source.html" TargetMode="Externa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hyperlink" Target="https://fr.wikipedia.org/wiki/Logiciel"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techno-science.net/glossaire-definition/Langage-informatique.html" TargetMode="External"/><Relationship Id="rId5" Type="http://schemas.openxmlformats.org/officeDocument/2006/relationships/webSettings" Target="webSettings.xml"/><Relationship Id="rId15" Type="http://schemas.microsoft.com/office/2011/relationships/commentsExtended" Target="commentsExtended.xml"/><Relationship Id="rId23" Type="http://schemas.openxmlformats.org/officeDocument/2006/relationships/image" Target="media/image7.jpeg"/><Relationship Id="rId28"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hyperlink" Target="https://fr.wikipedia.org/wiki/Processus_(informatique)"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omments" Target="comments.xml"/><Relationship Id="rId22" Type="http://schemas.openxmlformats.org/officeDocument/2006/relationships/hyperlink" Target="https://fr.wikipedia.org/wiki/Unified_Process" TargetMode="External"/><Relationship Id="rId27" Type="http://schemas.openxmlformats.org/officeDocument/2006/relationships/footer" Target="footer2.xml"/><Relationship Id="rId30" Type="http://schemas.microsoft.com/office/2011/relationships/people" Target="peop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891CD6-AD4F-4E61-B888-4F2835EEC3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910</TotalTime>
  <Pages>82</Pages>
  <Words>17823</Words>
  <Characters>98032</Characters>
  <Application>Microsoft Office Word</Application>
  <DocSecurity>0</DocSecurity>
  <Lines>816</Lines>
  <Paragraphs>231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115624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22</cp:revision>
  <dcterms:created xsi:type="dcterms:W3CDTF">2026-09-27T11:55:00Z</dcterms:created>
  <dcterms:modified xsi:type="dcterms:W3CDTF">2026-10-19T22:52:00Z</dcterms:modified>
</cp:coreProperties>
</file>