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09" w:rsidRDefault="009121A1"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REUNIDOS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En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Bogotá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, a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de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abril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de 20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 UNA PARTE: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JM3D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Y DE OTRA: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Colsutec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Los contratantes se reconocen recíprocamente, en el carácter en que intervienen, plena capacidad jurídica para contratar y en el caso de representar a terceros, cada uno de los intervinientes asegura que, el poder con el que actúa no ha sido revocado ni limitado, y que es bastante para obligar a sus representados en virtud de este CONTRATO DE DESARROLLO DE UN SISTEMA DE SOFTWARE y a tal objeto: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EXPONEN: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I. Que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JM3D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se dedica a la prestación de servicios informáticos, y entre éstos realiza desarrollo de software.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II. Que EMPRESA CLIENTE</w:t>
      </w:r>
      <w:bookmarkStart w:id="0" w:name="_GoBack"/>
      <w:bookmarkEnd w:id="0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está interesada en contratar la elaboración por EMPRESA SUMINISTRADORA de un sistema de software con los requisitos y estipulaciones acordadas en este contrato.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III. Que en base a lo anterior, ambas partes acuerdan la suscripción del presente contrato que se regirá de acuerdo con los siguientes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PACTOS Y ESTIPULACIONES: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PRIMERA.- OBJETO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El objeto del presente contrato es el desarrollo [instalación, puesta en servicio y formación de usuarios] por parte de la EMPRESA SUMINISTRADORA para la EMPRESA CLIENTE del sistema de software denominado: XX.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La descripción de los requisitos técnicos, funcionales y de calidad del sistema de software objeto de desarrollo se encuentran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definidios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en los Anexos I y II al presente contrato.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Dichos anexos forman parte de este contrato, su contenido tiene carácter contractual y es aceptado y firmado por las partes.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El Anexo I describe los requisitos del sistema (ISO/IEC 12207 1998 5.1), empleando el formato y las directrices del estándar técnico IEEE 1362.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El Anexo II describe los requisitos del software, empleando el formato y las directrices recomendadas por el estándar técnico IEEE 830.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SEGUNDA.- MODIFICACIONES DE REQUISITOS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Para gestionar las posibles modificaciones de los requisitos durante el periodo de desarrollo, cada parte determina un interlocutor válido autorizado a proponer o autorizar posibles modificaciones a los requisitos de los Anexos I y II.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Los nombres de estos interlocutores se especifican en la cláusula novena.</w:t>
      </w:r>
      <w:r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Sólamente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se considerarán válidas las modificaciones de requisitos aceptadas de común acuerdo por ambos interlocutores, y cuya descripción y acuerdo quede documentalmente reflejada en una revisión de los anexos de requisitos (Anexos I y II). </w:t>
      </w:r>
      <w:proofErr w:type="gram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numerada</w:t>
      </w:r>
      <w:proofErr w:type="gram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y firmada por ambos interlocutores.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Cuando las modificaciones de los requisitos impliquen la modificación del coste o tiempo previsto en este contrato para el desarrollo del sistema, su aprobación supondrá necesariamente una revisión del presente contrato con los nuevos costes o fechas acordados.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TERCERA.- ENTREGA DEL SISTEMA [ENTREGA E INSTALACIÓN DEL SISTEMA]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La EMPRESA SUMINISTRADORA entregará a la EMPRESA CLIENTE el sistema de software en fecha anterior al xx de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xxxxxx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xxxx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El sistema objeto de la entrega incluye: [para seleccionar y modificar o ampliar las opciones adecuadas]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 Todo el código ejecutable necesario para el correcto funcionamiento del sistema grabado en soporte [CD-ROM, DVD</w:t>
      </w:r>
      <w:proofErr w:type="gram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, ...</w:t>
      </w:r>
      <w:proofErr w:type="gram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 Todo el código ejecutable necesario para el correcto funcionamiento del sistema grabado en soporte [CD-ROM, DVD,...] y adecuadamente instalado para su funcionamiento en los equipos de hardware de operación del sistema.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 Los siguientes productos y sub-productos de desarrollo: [el código fuente desarrollado, la documentación de diseño y análisis, la documentación de usuario, los documentos de pruebas].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EMPRESA CLIENTE procederá a la verificación de los productos y sub-productos entregados y a la validación del correcto funcionamiento del sistema tomando como referencia para la misma las especificaciones de requisitos de los Anexos I y II de este contrato.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La verificación y validación la realizará en un periodo de tiempo inferior a xx días naturales contados a partir de la entrega del sistema. 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Si pasada esta fecha EMPRESA CLIENTE no manifiesta por escrito reparos a la EPRESA SUMINISTRADORA, se entenderá que el sistema es conforme a los requisitos.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CUARTA.- PENALIZACIONES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Cualquier retraso de la EMPRESA SUMINISTRADORA en la fecha de entrega del sistema acordada dará derecho a la exigencia de una penalización económica a pagar por la EMPRESA SUMINISTRADORA a la EMPRESA CLIENTE de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xxxxx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Euros por día, que deberá abonarse del siguiente modo: 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Estas penalizaciones no se aplicarán en los casos en los que se demuestre que el retraso es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debido a la EMPRESA CLIENTE.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QUINTA.- PROPIEDAD INTELECTUAL [Quítese lo que no proceda en cada caso]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Corresponderán a la EMPRESA CLIENTE cualesquiera derechos de explotación derivados de la Ley de Propiedad Intelectual, tanto del sistema de software desarrollado, como de los subsistemas que lo integran y que igualmente hayan sido desarrollados por la EMPRESA SUMINISTRADORA, así como de todos los sub-productos del desarrollo: documentación técnica de análisis y diseño, documentación de planificación y pruebas, documentación de usuario, etc.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La EMPRESA SUMINISTRADORA garantiza que los trabajos y servicios prestados a la EMPRESA CLIENTE por el objeto de este contrato no infringen ni vulneran los derechos de propiedad intelectual o industrial o cualesquiera otros derechos legales o contractuales de terceros.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SEXTA.- CONDICIONES ECONÓMICAS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El precio del desarrollo del sistema de software objeto del presente contrato es de </w:t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xxxx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 que serán abonados tras la emisión de la(s) correspondiente(s) factura(s) según el calendario de pago siguiente: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SÉPTIMA.- GARANTÍA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Una vez validada por parte de la EMPRESA CLIENTE la entrega [o entrega e instalación, según la cláusula tercera] del sistema de software, se iniciará un periodo de garantía del correcto funcionamiento del sistema de XX meses [días].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La garantía del sistema cubrirá un servicio de mantenimiento correctivo por parte de la EMPRESA SUMINISTRADORA, con un tiempo de respuesta a las notificaciones de incidencias inferior a xx horas laborables desde la notificación, y un tiempo de reparación acorde al esfuerzo técnico necesario para su reparación.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Por mantenimiento correctivo se entiende el definido en el estándar técnico de mantenimiento de software IEEE 1219-1998: "Modificaciones realizadas a un producto de software después de su entrega para corregir fallos descubiertos", no siendo extensiva la garantía para operaciones de mantenimiento adaptativo ni perfectivo.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OCTAVA.- RESOLUCIÓN DEL CONTRATO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El presente contrato quedará resuelto al producirse alguna de las siguientes causas: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 Cumplimiento de las prestaciones de cada parte en las fechas y formas acordadas.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 Incumplimiento de las obligaciones correspondientes a cada parte. La resolución por esta causa podrá dar lugar a indemnización por daños y perjuicios causados por el incumplimiento.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- Por hallarse cualquiera de las partes en un supuesto de caso fortuito o fuerza mayor.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 xml:space="preserve">Si el contrato fuera resuelto anticipadamente sin producir la entrega del sistema de software en su totalidad o en la forma dispuesta en este contrato, ambas partes colaborarán de buena </w:t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lastRenderedPageBreak/>
        <w:t>fe y en especial la EMPRESA SUMINISTRADORA para facilitar, bien la contratación de una nueva entidad que dé continuidad a los trabajos, o bien para que la EMPRESA CLIENTE pueda continuar con los trabajos, y en cualquiera de los casos facilitar la transferencia del conocimiento y sub-productos generados.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NOVENA.- GENERAL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Personal: cada parte asume, a título exclusivo el carácter de patrono o empresario respecto de su personal empleado para la ejecución del presente contrato.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Interlocutores válidos: Para llevar a cabo las comunicaciones necesarias durante la ejecución del contrato, y para validar las posibles modificaciones de requisitos se nombran como interlocutores válidos.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Por la EMPRESA CLIENTE</w:t>
      </w:r>
      <w:r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D.Dña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.......................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Dirección....................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Teléfono.....................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e-mail.........................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Por la EMPRESA SUMINISTRADORA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D. Dña...........................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Direccion</w:t>
      </w:r>
      <w:proofErr w:type="spellEnd"/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.......................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Teléfono........................</w:t>
      </w:r>
      <w:r>
        <w:rPr>
          <w:rFonts w:ascii="Helvetica" w:hAnsi="Helvetica" w:cs="Helvetica"/>
          <w:color w:val="494D50"/>
          <w:sz w:val="21"/>
          <w:szCs w:val="21"/>
        </w:rPr>
        <w:br/>
      </w:r>
      <w:r>
        <w:rPr>
          <w:rFonts w:ascii="Helvetica" w:hAnsi="Helvetica" w:cs="Helvetica"/>
          <w:color w:val="494D50"/>
          <w:sz w:val="21"/>
          <w:szCs w:val="21"/>
          <w:shd w:val="clear" w:color="auto" w:fill="FFFFFF"/>
        </w:rPr>
        <w:t>e-mail...........................</w:t>
      </w:r>
    </w:p>
    <w:sectPr w:rsidR="001F1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A1"/>
    <w:rsid w:val="00901380"/>
    <w:rsid w:val="009121A1"/>
    <w:rsid w:val="00B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0FB69-F64D-47FE-839B-E47E7EE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1241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2018-04-06T12:58:00Z</dcterms:created>
  <dcterms:modified xsi:type="dcterms:W3CDTF">2018-04-06T13:00:00Z</dcterms:modified>
</cp:coreProperties>
</file>