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DEC_0312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312-Captura-Login_por_Identidad_Digital1659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312-Captura-Login_por_Identidad_Digital165933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312-Captura-Click_al_botón_Autorizar1659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312-Captura-Click_al_botón_Autorizar165942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312-Captura-Click_a_Configuraciones1659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312-Captura-Click_a_Configuraciones165951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312-Captura-Click_Tipos_de_Documentos170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312-Captura-Click_Tipos_de_Documentos1700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312-Captura-click_Link_Crear170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312-Captura-click_Link_Crear1706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312-Captura-click_Link_Plantilla_DEC170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312-Captura-click_Link_Plantilla_DEC17018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texto Editor Plantilla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312-Captura-Ingreso_texto_Editor_Plantilla170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312-Captura-Ingreso_texto_Editor_Plantilla17025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312-Captura-Click_en_Continuar170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312-Captura-Click_en_Continuar17029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312-Captura-Ingreso_nombre_tipo_de_documento170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312-Captura-Ingreso_nombre_tipo_de_documento17042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312-Captura-Seleccion_Rol_Creador170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312-Captura-Seleccion_Rol_Creador17051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312-Captura-Seleccion_Rol_Rut170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312-Captura-Seleccion_Rol_Rut17055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Agregar Etiqueta Campo/Valor</w:t>
      </w:r>
    </w:p>
    <w:p>
      <w:pPr>
        <w:jc w:val="left"/>
      </w:pPr>
      <w:r>
        <w:rPr>
          <w:b w:val="off"/>
          <w:sz w:val="28"/>
        </w:rPr>
        <w:t>Click botón Agregar Etiqueta Campo/Valor</w:t>
      </w:r>
    </w:p>
    <w:p>
      <w:pPr>
        <w:jc w:val="left"/>
      </w:pPr>
      <w:r>
        <w:rPr>
          <w:b w:val="off"/>
          <w:sz w:val="28"/>
        </w:rPr>
        <w:t>Click botón Agregar Etiqueta Campo/Valor</w:t>
      </w:r>
    </w:p>
    <w:p>
      <w:pPr>
        <w:jc w:val="left"/>
      </w:pPr>
      <w:r>
        <w:rPr>
          <w:b w:val="off"/>
          <w:sz w:val="28"/>
        </w:rPr>
        <w:t>Ingreso campo etiqueta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312-Captura-Ingreso_campo_etiqueta17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312-Captura-Ingreso_campo_etiqueta1718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Rueda configuración Etiqueta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312-Captura-Click_Rueda_configuración_Etiqueta171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312-Captura-Click_Rueda_configuración_Etiqueta17118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0312-Captura-Caso_OK171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0312-Captura-Caso_OK17124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2021-07-12T20:59:26Z</dcterms:created>
  <dc:creator>Apache POI</dc:creator>
</cp:coreProperties>
</file>