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SiloMath V6 — UI Screen Specification and Navigation</w:t>
      </w:r>
    </w:p>
    <w:p>
      <w:r/>
      <w:r>
        <w:rPr>
          <w:b/>
        </w:rPr>
        <w:t>Document ID:</w:t>
      </w:r>
      <w:r>
        <w:t xml:space="preserve"> </w:t>
      </w:r>
      <w:r>
        <w:rPr>
          <w:rFonts w:ascii="Consolas" w:hAnsi="Consolas"/>
          <w:sz w:val="16"/>
        </w:rPr>
        <w:t>06_UI_SCREEN_SPECIFICATION_AND_NAVIGATION</w:t>
      </w:r>
      <w:r>
        <w:t xml:space="preserve">  </w:t>
      </w:r>
    </w:p>
    <w:p>
      <w:r/>
      <w:r>
        <w:rPr>
          <w:b/>
        </w:rPr>
        <w:t>Version:</w:t>
      </w:r>
      <w:r>
        <w:t xml:space="preserve"> V6 Final Documentation — UI Specification 2.0  </w:t>
      </w:r>
    </w:p>
    <w:p>
      <w:r>
        <w:t xml:space="preserve">Status: APPROVED / FROZEN V6  </w:t>
      </w:r>
    </w:p>
    <w:p>
      <w:r/>
      <w:r>
        <w:rPr>
          <w:b/>
        </w:rPr>
        <w:t>Product:</w:t>
      </w:r>
      <w:r>
        <w:t xml:space="preserve"> SiloMath  </w:t>
      </w:r>
    </w:p>
    <w:p>
      <w:r/>
      <w:r>
        <w:rPr>
          <w:b/>
        </w:rPr>
        <w:t>Normative role:</w:t>
      </w:r>
      <w:r>
        <w:t xml:space="preserve"> Canonical UI inventory, per-component behavior, access, validation, offline behavior, adaptive behavior, and Navigation Graph for V6.</w:t>
      </w:r>
    </w:p>
    <w:p>
      <w:r>
        <w:t>---</w:t>
      </w:r>
    </w:p>
    <w:p>
      <w:pPr>
        <w:pStyle w:val="Heading1"/>
      </w:pPr>
      <w:r>
        <w:t>1. Purpose</w:t>
      </w:r>
    </w:p>
    <w:p>
      <w:r>
        <w:t xml:space="preserve">This document is the canonical implementation specification for all </w:t>
      </w:r>
      <w:r>
        <w:rPr>
          <w:b/>
        </w:rPr>
        <w:t>36 full screens + 7 sheets = 43 major UI components</w:t>
      </w:r>
      <w:r>
        <w:t xml:space="preserve"> in SiloMath V6. It specializes Documents 01–05.</w:t>
      </w:r>
    </w:p>
    <w:p>
      <w:r>
        <w:t xml:space="preserve">Each component uses: </w:t>
      </w:r>
      <w:r>
        <w:rPr>
          <w:b/>
        </w:rPr>
        <w:t>ID → Name → Purpose → Access → Entry points → Layout/sections → Displayed data → User actions → Validation → UI states → Offline behavior → Permissions → Navigation → Back behavior → Adaptive behavior → Related business rules → Acceptance criteria.</w:t>
      </w:r>
      <w:r/>
    </w:p>
    <w:p>
      <w:r>
        <w:t>Presentation states are UI-only and must not become new persistent business lifecycle states.</w:t>
      </w:r>
    </w:p>
    <w:p>
      <w:pPr>
        <w:pStyle w:val="Heading1"/>
      </w:pPr>
      <w:r>
        <w:t>2. Global UI Contract</w:t>
      </w:r>
    </w:p>
    <w:p>
      <w:pPr>
        <w:pStyle w:val="Heading2"/>
      </w:pPr>
      <w:r>
        <w:t>2.1 Platform and presentation</w:t>
      </w:r>
    </w:p>
    <w:p>
      <w:pPr>
        <w:pStyle w:val="ListBullet"/>
      </w:pPr>
      <w:r>
        <w:t>Native Android, Kotlin, Jetpack Compose.</w:t>
      </w:r>
    </w:p>
    <w:p>
      <w:pPr>
        <w:pStyle w:val="ListBullet"/>
      </w:pPr>
      <w:r>
        <w:t>Phone/tablet; portrait/landscape.</w:t>
      </w:r>
    </w:p>
    <w:p>
      <w:pPr>
        <w:pStyle w:val="ListBullet"/>
      </w:pPr>
      <w:r>
        <w:t>UI language: English.</w:t>
      </w:r>
    </w:p>
    <w:p>
      <w:pPr>
        <w:pStyle w:val="ListBullet"/>
      </w:pPr>
      <w:r>
        <w:t>Compose renders state and dispatches events; business calculations/direct DB access are outside composables.</w:t>
      </w:r>
    </w:p>
    <w:p>
      <w:pPr>
        <w:pStyle w:val="ListBullet"/>
      </w:pPr>
      <w:r>
        <w:t>ViewModels coordinate UI state and approved use cases.</w:t>
      </w:r>
    </w:p>
    <w:p>
      <w:pPr>
        <w:pStyle w:val="Heading2"/>
      </w:pPr>
      <w:r>
        <w:t>2.2 Operational shell</w:t>
      </w:r>
    </w:p>
    <w:p>
      <w:r>
        <w:t>Authentication is outside the operational shell.</w:t>
      </w:r>
    </w:p>
    <w:p>
      <w:r/>
      <w:r>
        <w:rPr>
          <w:b/>
        </w:rPr>
        <w:t>Bottom navigation, exactly:</w:t>
      </w:r>
      <w:r>
        <w:t xml:space="preserve"> </w:t>
      </w:r>
      <w:r>
        <w:rPr>
          <w:rFonts w:ascii="Consolas" w:hAnsi="Consolas"/>
          <w:sz w:val="16"/>
        </w:rPr>
        <w:t>Dashboard / Inventory Campaigns / Stocktaking / Locations / More</w:t>
      </w:r>
      <w:r/>
    </w:p>
    <w:p>
      <w:r>
        <w:t>Operational header: app identity/title + sync + notifications + avatar/user context. Back appears on detail/add/edit contexts.</w:t>
      </w:r>
    </w:p>
    <w:p>
      <w:pPr>
        <w:pStyle w:val="Heading2"/>
      </w:pPr>
      <w:r>
        <w:t>2.3 Navigation identity</w:t>
      </w:r>
    </w:p>
    <w:p>
      <w:pPr>
        <w:pStyle w:val="ListBullet"/>
      </w:pPr>
      <w:r>
        <w:t>Stable technical IDs are passed between destinations, not complete mutable business objects.</w:t>
      </w:r>
    </w:p>
    <w:p>
      <w:pPr>
        <w:pStyle w:val="ListBullet"/>
      </w:pPr>
      <w:r>
        <w:t>Deep links pass authentication and authorization.</w:t>
      </w:r>
    </w:p>
    <w:p>
      <w:pPr>
        <w:pStyle w:val="ListBullet"/>
      </w:pPr>
      <w:r>
        <w:t>Organization boundaries are preserved.</w:t>
      </w:r>
    </w:p>
    <w:p>
      <w:pPr>
        <w:pStyle w:val="ListBullet"/>
      </w:pPr>
      <w:r/>
      <w:r>
        <w:rPr>
          <w:rFonts w:ascii="Consolas" w:hAnsi="Consolas"/>
          <w:sz w:val="16"/>
        </w:rPr>
        <w:t>STK-05 → STK-03</w:t>
      </w:r>
      <w:r>
        <w:t xml:space="preserve"> restores Storage Unit and relevant list/scroll context.</w:t>
      </w:r>
    </w:p>
    <w:p>
      <w:pPr>
        <w:pStyle w:val="ListBullet"/>
      </w:pPr>
      <w:r>
        <w:t>Campaign Scope Selector and Team Assignment are contextual CAM-03 components.</w:t>
      </w:r>
    </w:p>
    <w:p>
      <w:pPr>
        <w:pStyle w:val="ListBullet"/>
      </w:pPr>
      <w:r>
        <w:t>Issue handling, Evidence, calculation, validation, and offline readiness remain contextual.</w:t>
      </w:r>
    </w:p>
    <w:p>
      <w:pPr>
        <w:pStyle w:val="Heading2"/>
      </w:pPr>
      <w:r>
        <w:t>2.4 Authorization</w:t>
      </w:r>
    </w:p>
    <w:p>
      <w:pPr>
        <w:pStyle w:val="ListBullet"/>
      </w:pPr>
      <w:r>
        <w:t xml:space="preserve">Roles exactly </w:t>
      </w:r>
      <w:r>
        <w:rPr>
          <w:rFonts w:ascii="Consolas" w:hAnsi="Consolas"/>
          <w:sz w:val="16"/>
        </w:rPr>
        <w:t>Admin</w:t>
      </w:r>
      <w:r>
        <w:t xml:space="preserve"> and </w:t>
      </w:r>
      <w:r>
        <w:rPr>
          <w:rFonts w:ascii="Consolas" w:hAnsi="Consolas"/>
          <w:sz w:val="16"/>
        </w:rPr>
        <w:t>Standard</w:t>
      </w:r>
      <w:r>
        <w:t>.</w:t>
      </w:r>
    </w:p>
    <w:p>
      <w:pPr>
        <w:pStyle w:val="ListBullet"/>
      </w:pPr>
      <w:r>
        <w:t>Master Data mutations: Admin-only.</w:t>
      </w:r>
    </w:p>
    <w:p>
      <w:pPr>
        <w:pStyle w:val="ListBullet"/>
      </w:pPr>
      <w:r>
        <w:t>Campaign create/launch, scope/team administration, Close: Admin-only.</w:t>
      </w:r>
    </w:p>
    <w:p>
      <w:pPr>
        <w:pStyle w:val="ListBullet"/>
      </w:pPr>
      <w:r>
        <w:t>Stocktaking mutation: Campaign Team membership required for both roles.</w:t>
      </w:r>
    </w:p>
    <w:p>
      <w:pPr>
        <w:pStyle w:val="ListBullet"/>
      </w:pPr>
      <w:r>
        <w:t>Reports: authorized scope; Audit Trail Admin-only.</w:t>
      </w:r>
    </w:p>
    <w:p>
      <w:pPr>
        <w:pStyle w:val="ListBullet"/>
      </w:pPr>
      <w:r>
        <w:t>UI visibility never replaces server authorization.</w:t>
      </w:r>
    </w:p>
    <w:p>
      <w:pPr>
        <w:pStyle w:val="Heading2"/>
      </w:pPr>
      <w:r>
        <w:t>2.5 Offline and sync</w:t>
      </w:r>
    </w:p>
    <w:p>
      <w:pPr>
        <w:pStyle w:val="ListBullet"/>
      </w:pPr>
      <w:r>
        <w:t>Save &amp; Launch ≠ Offline Ready.</w:t>
      </w:r>
    </w:p>
    <w:p>
      <w:pPr>
        <w:pStyle w:val="ListBullet"/>
      </w:pPr>
      <w:r>
        <w:t>Offline-capable mutation reports Saved only after atomic local business + SyncOperation commit.</w:t>
      </w:r>
    </w:p>
    <w:p>
      <w:pPr>
        <w:pStyle w:val="ListBullet"/>
      </w:pPr>
      <w:r>
        <w:t>Sync state is not business lifecycle state.</w:t>
      </w:r>
    </w:p>
    <w:p>
      <w:pPr>
        <w:pStyle w:val="ListBullet"/>
      </w:pPr>
      <w:r>
        <w:t>Conflict/error is explicit; no false success.</w:t>
      </w:r>
    </w:p>
    <w:p>
      <w:pPr>
        <w:pStyle w:val="ListBullet"/>
      </w:pPr>
      <w:r>
        <w:t>Inventory Close is online.</w:t>
      </w:r>
    </w:p>
    <w:p>
      <w:pPr>
        <w:pStyle w:val="Heading2"/>
      </w:pPr>
      <w:r>
        <w:t>2.6 Canonical presentation</w:t>
      </w:r>
    </w:p>
    <w:p>
      <w:pPr>
        <w:pStyle w:val="ListBullet"/>
      </w:pPr>
      <w:r>
        <w:t xml:space="preserve">Campaign: </w:t>
      </w:r>
      <w:r>
        <w:rPr>
          <w:rFonts w:ascii="Consolas" w:hAnsi="Consolas"/>
          <w:sz w:val="16"/>
        </w:rPr>
        <w:t>Active / Completed</w:t>
      </w:r>
      <w:r>
        <w:t>.</w:t>
      </w:r>
    </w:p>
    <w:p>
      <w:pPr>
        <w:pStyle w:val="ListBullet"/>
      </w:pPr>
      <w:r>
        <w:t xml:space="preserve">Inventory Type: </w:t>
      </w:r>
      <w:r>
        <w:rPr>
          <w:rFonts w:ascii="Consolas" w:hAnsi="Consolas"/>
          <w:sz w:val="16"/>
        </w:rPr>
        <w:t>Annual / Monthly / Control</w:t>
      </w:r>
      <w:r>
        <w:t>.</w:t>
      </w:r>
    </w:p>
    <w:p>
      <w:pPr>
        <w:pStyle w:val="ListBullet"/>
      </w:pPr>
      <w:r>
        <w:t xml:space="preserve">Stocktaking: </w:t>
      </w:r>
      <w:r>
        <w:rPr>
          <w:rFonts w:ascii="Consolas" w:hAnsi="Consolas"/>
          <w:sz w:val="16"/>
        </w:rPr>
        <w:t>To Do / Issues / Validated / All</w:t>
      </w:r>
      <w:r>
        <w:t xml:space="preserve">; </w:t>
      </w:r>
      <w:r>
        <w:rPr>
          <w:rFonts w:ascii="Consolas" w:hAnsi="Consolas"/>
          <w:sz w:val="16"/>
        </w:rPr>
        <w:t>All</w:t>
      </w:r>
      <w:r>
        <w:t xml:space="preserve"> UI-only.</w:t>
      </w:r>
    </w:p>
    <w:p>
      <w:pPr>
        <w:pStyle w:val="ListBullet"/>
      </w:pPr>
      <w:r>
        <w:t xml:space="preserve">Issue: </w:t>
      </w:r>
      <w:r>
        <w:rPr>
          <w:rFonts w:ascii="Consolas" w:hAnsi="Consolas"/>
          <w:sz w:val="16"/>
        </w:rPr>
        <w:t>Open / Resolved</w:t>
      </w:r>
      <w:r>
        <w:t>.</w:t>
      </w:r>
    </w:p>
    <w:p>
      <w:pPr>
        <w:pStyle w:val="ListBullet"/>
      </w:pPr>
      <w:r>
        <w:t xml:space="preserve">Mark Empty is an action resulting in Validated + </w:t>
      </w:r>
      <w:r>
        <w:rPr>
          <w:rFonts w:ascii="Consolas" w:hAnsi="Consolas"/>
          <w:sz w:val="16"/>
        </w:rPr>
        <w:t>isEmpty=true</w:t>
      </w:r>
      <w:r>
        <w:t>.</w:t>
      </w:r>
    </w:p>
    <w:p>
      <w:pPr>
        <w:pStyle w:val="ListBullet"/>
      </w:pPr>
      <w:r>
        <w:t>Completed official reporting reads immutable Final Inventory Snapshot.</w:t>
      </w:r>
    </w:p>
    <w:p>
      <w:pPr>
        <w:pStyle w:val="Heading1"/>
      </w:pPr>
      <w:r>
        <w:t>3. Canonical Navigation Graph</w:t>
      </w:r>
    </w:p>
    <w:p>
      <w:r/>
      <w:r>
        <w:rPr>
          <w:rFonts w:ascii="Consolas" w:hAnsi="Consolas"/>
          <w:sz w:val="16"/>
        </w:rPr>
      </w:r>
      <w:r>
        <w:t>`text</w:t>
      </w:r>
    </w:p>
    <w:p>
      <w:r>
        <w:t>AUT-01 Sign In</w:t>
      </w:r>
    </w:p>
    <w:p>
      <w:r>
        <w:t xml:space="preserve"> ├─ AUT-SH-01 Forgot Password → AUT-02 Reset Password → AUT-01</w:t>
      </w:r>
    </w:p>
    <w:p>
      <w:r>
        <w:t xml:space="preserve"> └─ authenticated → ORG-01 Select Organization → DSH-01</w:t>
      </w:r>
    </w:p>
    <w:p>
      <w:r>
        <w:t>Operational shell:</w:t>
      </w:r>
    </w:p>
    <w:p>
      <w:r>
        <w:t>DSH-01 | CAM-01 | STK-01 | LOC-01 | MOR-01</w:t>
      </w:r>
    </w:p>
    <w:p>
      <w:r>
        <w:t>CAM-01 → CAM-02</w:t>
      </w:r>
    </w:p>
    <w:p>
      <w:r>
        <w:t>CAM-01 → CAM-03 → [Scope + Team contextual components] → Save &amp; Launch → CAM-02</w:t>
      </w:r>
    </w:p>
    <w:p>
      <w:r>
        <w:t>CAM-02 → STK-01 → STK-02 → STK-03 → STK-05</w:t>
      </w:r>
    </w:p>
    <w:p>
      <w:r>
        <w:t xml:space="preserve">                                      └─ P0-SH-01 Report Issue</w:t>
      </w:r>
    </w:p>
    <w:p>
      <w:r>
        <w:t>CAM-02 → CLS-01 → CLS-02</w:t>
      </w:r>
    </w:p>
    <w:p>
      <w:r>
        <w:t>LOC-01 → LOC-02 → STU-02 → STS-02</w:t>
      </w:r>
    </w:p>
    <w:p>
      <w:r>
        <w:t>GEO-01 → GEO-02 → GEO-SH-01</w:t>
      </w:r>
    </w:p>
    <w:p>
      <w:r>
        <w:t>COM-01 → COM-02</w:t>
      </w:r>
    </w:p>
    <w:p>
      <w:r>
        <w:t>CLI-01 → CLI-02 → CLI-SH-01</w:t>
      </w:r>
    </w:p>
    <w:p>
      <w:r>
        <w:t>RPT-01 → RPT-02 / HIS-01 / DOS-01 / AUD-01</w:t>
      </w:r>
    </w:p>
    <w:p>
      <w:r>
        <w:t>USR-01 → USR-02</w:t>
      </w:r>
    </w:p>
    <w:p>
      <w:r>
        <w:t>SET-01 → SYN-01 / SUP-01</w:t>
      </w:r>
    </w:p>
    <w:p>
      <w:r>
        <w:t>MOR-01 routes to authorized non-bottom-navigation destinations.</w:t>
      </w:r>
    </w:p>
    <w:p>
      <w:r/>
      <w:r>
        <w:rPr>
          <w:rFonts w:ascii="Consolas" w:hAnsi="Consolas"/>
          <w:sz w:val="16"/>
        </w:rPr>
      </w:r>
      <w:r>
        <w:rPr>
          <w:rFonts w:ascii="Consolas" w:hAnsi="Consolas"/>
          <w:sz w:val="16"/>
        </w:rPr>
      </w:r>
    </w:p>
    <w:p>
      <w:pPr>
        <w:pStyle w:val="Heading1"/>
      </w:pPr>
      <w:r>
        <w:t>4. Major UI Inventory</w:t>
      </w:r>
    </w:p>
    <w:p>
      <w:pPr>
        <w:pStyle w:val="Heading2"/>
      </w:pPr>
      <w:r>
        <w:t>4.1 Full screens — 36</w:t>
      </w:r>
    </w:p>
    <w:p>
      <w:pPr>
        <w:pStyle w:val="ListNumber"/>
      </w:pPr>
      <w:r/>
      <w:r>
        <w:rPr>
          <w:rFonts w:ascii="Consolas" w:hAnsi="Consolas"/>
          <w:sz w:val="16"/>
        </w:rPr>
        <w:t>AUT-01</w:t>
      </w:r>
      <w:r>
        <w:t xml:space="preserve"> — Sign In</w:t>
      </w:r>
    </w:p>
    <w:p>
      <w:pPr>
        <w:pStyle w:val="ListNumber"/>
      </w:pPr>
      <w:r/>
      <w:r>
        <w:rPr>
          <w:rFonts w:ascii="Consolas" w:hAnsi="Consolas"/>
          <w:sz w:val="16"/>
        </w:rPr>
        <w:t>AUT-02</w:t>
      </w:r>
      <w:r>
        <w:t xml:space="preserve"> — Reset Password</w:t>
      </w:r>
    </w:p>
    <w:p>
      <w:pPr>
        <w:pStyle w:val="ListNumber"/>
      </w:pPr>
      <w:r/>
      <w:r>
        <w:rPr>
          <w:rFonts w:ascii="Consolas" w:hAnsi="Consolas"/>
          <w:sz w:val="16"/>
        </w:rPr>
        <w:t>DSH-01</w:t>
      </w:r>
      <w:r>
        <w:t xml:space="preserve"> — Dashboard</w:t>
      </w:r>
    </w:p>
    <w:p>
      <w:pPr>
        <w:pStyle w:val="ListNumber"/>
      </w:pPr>
      <w:r/>
      <w:r>
        <w:rPr>
          <w:rFonts w:ascii="Consolas" w:hAnsi="Consolas"/>
          <w:sz w:val="16"/>
        </w:rPr>
        <w:t>ORG-01</w:t>
      </w:r>
      <w:r>
        <w:t xml:space="preserve"> — Select Organization</w:t>
      </w:r>
    </w:p>
    <w:p>
      <w:pPr>
        <w:pStyle w:val="ListNumber"/>
      </w:pPr>
      <w:r/>
      <w:r>
        <w:rPr>
          <w:rFonts w:ascii="Consolas" w:hAnsi="Consolas"/>
          <w:sz w:val="16"/>
        </w:rPr>
        <w:t>ORG-02</w:t>
      </w:r>
      <w:r>
        <w:t xml:space="preserve"> — Create/Edit Organization</w:t>
      </w:r>
    </w:p>
    <w:p>
      <w:pPr>
        <w:pStyle w:val="ListNumber"/>
      </w:pPr>
      <w:r/>
      <w:r>
        <w:rPr>
          <w:rFonts w:ascii="Consolas" w:hAnsi="Consolas"/>
          <w:sz w:val="16"/>
        </w:rPr>
        <w:t>LOC-01</w:t>
      </w:r>
      <w:r>
        <w:t xml:space="preserve"> — Locations</w:t>
      </w:r>
    </w:p>
    <w:p>
      <w:pPr>
        <w:pStyle w:val="ListNumber"/>
      </w:pPr>
      <w:r/>
      <w:r>
        <w:rPr>
          <w:rFonts w:ascii="Consolas" w:hAnsi="Consolas"/>
          <w:sz w:val="16"/>
        </w:rPr>
        <w:t>LOC-02</w:t>
      </w:r>
      <w:r>
        <w:t xml:space="preserve"> — Storage Units in Location</w:t>
      </w:r>
    </w:p>
    <w:p>
      <w:pPr>
        <w:pStyle w:val="ListNumber"/>
      </w:pPr>
      <w:r/>
      <w:r>
        <w:rPr>
          <w:rFonts w:ascii="Consolas" w:hAnsi="Consolas"/>
          <w:sz w:val="16"/>
        </w:rPr>
        <w:t>STU-02</w:t>
      </w:r>
      <w:r>
        <w:t xml:space="preserve"> — Storage Unit Details</w:t>
      </w:r>
    </w:p>
    <w:p>
      <w:pPr>
        <w:pStyle w:val="ListNumber"/>
      </w:pPr>
      <w:r/>
      <w:r>
        <w:rPr>
          <w:rFonts w:ascii="Consolas" w:hAnsi="Consolas"/>
          <w:sz w:val="16"/>
        </w:rPr>
        <w:t>STS-02</w:t>
      </w:r>
      <w:r>
        <w:t xml:space="preserve"> — Storage Space Details</w:t>
      </w:r>
    </w:p>
    <w:p>
      <w:pPr>
        <w:pStyle w:val="ListNumber"/>
      </w:pPr>
      <w:r/>
      <w:r>
        <w:rPr>
          <w:rFonts w:ascii="Consolas" w:hAnsi="Consolas"/>
          <w:sz w:val="16"/>
        </w:rPr>
        <w:t>GEO-01</w:t>
      </w:r>
      <w:r>
        <w:t xml:space="preserve"> — Geometry Profiles</w:t>
      </w:r>
    </w:p>
    <w:p>
      <w:pPr>
        <w:pStyle w:val="ListNumber"/>
      </w:pPr>
      <w:r/>
      <w:r>
        <w:rPr>
          <w:rFonts w:ascii="Consolas" w:hAnsi="Consolas"/>
          <w:sz w:val="16"/>
        </w:rPr>
        <w:t>GEO-02</w:t>
      </w:r>
      <w:r>
        <w:t xml:space="preserve"> — Geometry Profile Details</w:t>
      </w:r>
    </w:p>
    <w:p>
      <w:pPr>
        <w:pStyle w:val="ListNumber"/>
      </w:pPr>
      <w:r/>
      <w:r>
        <w:rPr>
          <w:rFonts w:ascii="Consolas" w:hAnsi="Consolas"/>
          <w:sz w:val="16"/>
        </w:rPr>
        <w:t>COM-01</w:t>
      </w:r>
      <w:r>
        <w:t xml:space="preserve"> — Commodities</w:t>
      </w:r>
    </w:p>
    <w:p>
      <w:pPr>
        <w:pStyle w:val="ListNumber"/>
      </w:pPr>
      <w:r/>
      <w:r>
        <w:rPr>
          <w:rFonts w:ascii="Consolas" w:hAnsi="Consolas"/>
          <w:sz w:val="16"/>
        </w:rPr>
        <w:t>COM-02</w:t>
      </w:r>
      <w:r>
        <w:t xml:space="preserve"> — Commodity Details</w:t>
      </w:r>
    </w:p>
    <w:p>
      <w:pPr>
        <w:pStyle w:val="ListNumber"/>
      </w:pPr>
      <w:r/>
      <w:r>
        <w:rPr>
          <w:rFonts w:ascii="Consolas" w:hAnsi="Consolas"/>
          <w:sz w:val="16"/>
        </w:rPr>
        <w:t>CLI-01</w:t>
      </w:r>
      <w:r>
        <w:t xml:space="preserve"> — Clients</w:t>
      </w:r>
    </w:p>
    <w:p>
      <w:pPr>
        <w:pStyle w:val="ListNumber"/>
      </w:pPr>
      <w:r/>
      <w:r>
        <w:rPr>
          <w:rFonts w:ascii="Consolas" w:hAnsi="Consolas"/>
          <w:sz w:val="16"/>
        </w:rPr>
        <w:t>CLI-02</w:t>
      </w:r>
      <w:r>
        <w:t xml:space="preserve"> — Client Details</w:t>
      </w:r>
    </w:p>
    <w:p>
      <w:pPr>
        <w:pStyle w:val="ListNumber"/>
      </w:pPr>
      <w:r/>
      <w:r>
        <w:rPr>
          <w:rFonts w:ascii="Consolas" w:hAnsi="Consolas"/>
          <w:sz w:val="16"/>
        </w:rPr>
        <w:t>CAM-01</w:t>
      </w:r>
      <w:r>
        <w:t xml:space="preserve"> — Inventory Campaigns</w:t>
      </w:r>
    </w:p>
    <w:p>
      <w:pPr>
        <w:pStyle w:val="ListNumber"/>
      </w:pPr>
      <w:r/>
      <w:r>
        <w:rPr>
          <w:rFonts w:ascii="Consolas" w:hAnsi="Consolas"/>
          <w:sz w:val="16"/>
        </w:rPr>
        <w:t>CAM-02</w:t>
      </w:r>
      <w:r>
        <w:t xml:space="preserve"> — Campaign Details</w:t>
      </w:r>
    </w:p>
    <w:p>
      <w:pPr>
        <w:pStyle w:val="ListNumber"/>
      </w:pPr>
      <w:r/>
      <w:r>
        <w:rPr>
          <w:rFonts w:ascii="Consolas" w:hAnsi="Consolas"/>
          <w:sz w:val="16"/>
        </w:rPr>
        <w:t>CAM-03</w:t>
      </w:r>
      <w:r>
        <w:t xml:space="preserve"> — Create &amp; Launch Campaign</w:t>
      </w:r>
    </w:p>
    <w:p>
      <w:pPr>
        <w:pStyle w:val="ListNumber"/>
      </w:pPr>
      <w:r/>
      <w:r>
        <w:rPr>
          <w:rFonts w:ascii="Consolas" w:hAnsi="Consolas"/>
          <w:sz w:val="16"/>
        </w:rPr>
        <w:t>STK-01</w:t>
      </w:r>
      <w:r>
        <w:t xml:space="preserve"> — Stocktaking Overview</w:t>
      </w:r>
    </w:p>
    <w:p>
      <w:pPr>
        <w:pStyle w:val="ListNumber"/>
      </w:pPr>
      <w:r/>
      <w:r>
        <w:rPr>
          <w:rFonts w:ascii="Consolas" w:hAnsi="Consolas"/>
          <w:sz w:val="16"/>
        </w:rPr>
        <w:t>STK-02</w:t>
      </w:r>
      <w:r>
        <w:t xml:space="preserve"> — Location Stocktaking</w:t>
      </w:r>
    </w:p>
    <w:p>
      <w:pPr>
        <w:pStyle w:val="ListNumber"/>
      </w:pPr>
      <w:r/>
      <w:r>
        <w:rPr>
          <w:rFonts w:ascii="Consolas" w:hAnsi="Consolas"/>
          <w:sz w:val="16"/>
        </w:rPr>
        <w:t>STK-03</w:t>
      </w:r>
      <w:r>
        <w:t xml:space="preserve"> — Storage Unit Stocktaking</w:t>
      </w:r>
    </w:p>
    <w:p>
      <w:pPr>
        <w:pStyle w:val="ListNumber"/>
      </w:pPr>
      <w:r/>
      <w:r>
        <w:rPr>
          <w:rFonts w:ascii="Consolas" w:hAnsi="Consolas"/>
          <w:sz w:val="16"/>
        </w:rPr>
        <w:t>STK-05</w:t>
      </w:r>
      <w:r>
        <w:t xml:space="preserve"> — Storage Space Stocktaking</w:t>
      </w:r>
    </w:p>
    <w:p>
      <w:pPr>
        <w:pStyle w:val="ListNumber"/>
      </w:pPr>
      <w:r/>
      <w:r>
        <w:rPr>
          <w:rFonts w:ascii="Consolas" w:hAnsi="Consolas"/>
          <w:sz w:val="16"/>
        </w:rPr>
        <w:t>CLS-01</w:t>
      </w:r>
      <w:r>
        <w:t xml:space="preserve"> — Campaign Review &amp; Close</w:t>
      </w:r>
    </w:p>
    <w:p>
      <w:pPr>
        <w:pStyle w:val="ListNumber"/>
      </w:pPr>
      <w:r/>
      <w:r>
        <w:rPr>
          <w:rFonts w:ascii="Consolas" w:hAnsi="Consolas"/>
          <w:sz w:val="16"/>
        </w:rPr>
        <w:t>CLS-02</w:t>
      </w:r>
      <w:r>
        <w:t xml:space="preserve"> — Final Inventory Snapshot</w:t>
      </w:r>
    </w:p>
    <w:p>
      <w:pPr>
        <w:pStyle w:val="ListNumber"/>
      </w:pPr>
      <w:r/>
      <w:r>
        <w:rPr>
          <w:rFonts w:ascii="Consolas" w:hAnsi="Consolas"/>
          <w:sz w:val="16"/>
        </w:rPr>
        <w:t>RPT-01</w:t>
      </w:r>
      <w:r>
        <w:t xml:space="preserve"> — Reports</w:t>
      </w:r>
    </w:p>
    <w:p>
      <w:pPr>
        <w:pStyle w:val="ListNumber"/>
      </w:pPr>
      <w:r/>
      <w:r>
        <w:rPr>
          <w:rFonts w:ascii="Consolas" w:hAnsi="Consolas"/>
          <w:sz w:val="16"/>
        </w:rPr>
        <w:t>RPT-02</w:t>
      </w:r>
      <w:r>
        <w:t xml:space="preserve"> — Report Viewer</w:t>
      </w:r>
    </w:p>
    <w:p>
      <w:pPr>
        <w:pStyle w:val="ListNumber"/>
      </w:pPr>
      <w:r/>
      <w:r>
        <w:rPr>
          <w:rFonts w:ascii="Consolas" w:hAnsi="Consolas"/>
          <w:sz w:val="16"/>
        </w:rPr>
        <w:t>HIS-01</w:t>
      </w:r>
      <w:r>
        <w:t xml:space="preserve"> — Inventory History</w:t>
      </w:r>
    </w:p>
    <w:p>
      <w:pPr>
        <w:pStyle w:val="ListNumber"/>
      </w:pPr>
      <w:r/>
      <w:r>
        <w:rPr>
          <w:rFonts w:ascii="Consolas" w:hAnsi="Consolas"/>
          <w:sz w:val="16"/>
        </w:rPr>
        <w:t>DOS-01</w:t>
      </w:r>
      <w:r>
        <w:t xml:space="preserve"> — Digital Inventory Dossier</w:t>
      </w:r>
    </w:p>
    <w:p>
      <w:pPr>
        <w:pStyle w:val="ListNumber"/>
      </w:pPr>
      <w:r/>
      <w:r>
        <w:rPr>
          <w:rFonts w:ascii="Consolas" w:hAnsi="Consolas"/>
          <w:sz w:val="16"/>
        </w:rPr>
        <w:t>AUD-01</w:t>
      </w:r>
      <w:r>
        <w:t xml:space="preserve"> — Audit Trail</w:t>
      </w:r>
    </w:p>
    <w:p>
      <w:pPr>
        <w:pStyle w:val="ListNumber"/>
      </w:pPr>
      <w:r/>
      <w:r>
        <w:rPr>
          <w:rFonts w:ascii="Consolas" w:hAnsi="Consolas"/>
          <w:sz w:val="16"/>
        </w:rPr>
        <w:t>USR-01</w:t>
      </w:r>
      <w:r>
        <w:t xml:space="preserve"> — Users</w:t>
      </w:r>
    </w:p>
    <w:p>
      <w:pPr>
        <w:pStyle w:val="ListNumber"/>
      </w:pPr>
      <w:r/>
      <w:r>
        <w:rPr>
          <w:rFonts w:ascii="Consolas" w:hAnsi="Consolas"/>
          <w:sz w:val="16"/>
        </w:rPr>
        <w:t>USR-02</w:t>
      </w:r>
      <w:r>
        <w:t xml:space="preserve"> — User Details</w:t>
      </w:r>
    </w:p>
    <w:p>
      <w:pPr>
        <w:pStyle w:val="ListNumber"/>
      </w:pPr>
      <w:r/>
      <w:r>
        <w:rPr>
          <w:rFonts w:ascii="Consolas" w:hAnsi="Consolas"/>
          <w:sz w:val="16"/>
        </w:rPr>
        <w:t>MOR-01</w:t>
      </w:r>
      <w:r>
        <w:t xml:space="preserve"> — More</w:t>
      </w:r>
    </w:p>
    <w:p>
      <w:pPr>
        <w:pStyle w:val="ListNumber"/>
      </w:pPr>
      <w:r/>
      <w:r>
        <w:rPr>
          <w:rFonts w:ascii="Consolas" w:hAnsi="Consolas"/>
          <w:sz w:val="16"/>
        </w:rPr>
        <w:t>NOT-01</w:t>
      </w:r>
      <w:r>
        <w:t xml:space="preserve"> — Notification Center</w:t>
      </w:r>
    </w:p>
    <w:p>
      <w:pPr>
        <w:pStyle w:val="ListNumber"/>
      </w:pPr>
      <w:r/>
      <w:r>
        <w:rPr>
          <w:rFonts w:ascii="Consolas" w:hAnsi="Consolas"/>
          <w:sz w:val="16"/>
        </w:rPr>
        <w:t>SYN-01</w:t>
      </w:r>
      <w:r>
        <w:t xml:space="preserve"> — Sync Status</w:t>
      </w:r>
    </w:p>
    <w:p>
      <w:pPr>
        <w:pStyle w:val="ListNumber"/>
      </w:pPr>
      <w:r/>
      <w:r>
        <w:rPr>
          <w:rFonts w:ascii="Consolas" w:hAnsi="Consolas"/>
          <w:sz w:val="16"/>
        </w:rPr>
        <w:t>SET-01</w:t>
      </w:r>
      <w:r>
        <w:t xml:space="preserve"> — Settings</w:t>
      </w:r>
    </w:p>
    <w:p>
      <w:pPr>
        <w:pStyle w:val="ListNumber"/>
      </w:pPr>
      <w:r/>
      <w:r>
        <w:rPr>
          <w:rFonts w:ascii="Consolas" w:hAnsi="Consolas"/>
          <w:sz w:val="16"/>
        </w:rPr>
        <w:t>SUP-01</w:t>
      </w:r>
      <w:r>
        <w:t xml:space="preserve"> — Support</w:t>
      </w:r>
    </w:p>
    <w:p>
      <w:pPr>
        <w:pStyle w:val="Heading2"/>
      </w:pPr>
      <w:r>
        <w:t>4.2 Sheets — 7</w:t>
      </w:r>
    </w:p>
    <w:p>
      <w:pPr>
        <w:pStyle w:val="ListNumber"/>
      </w:pPr>
      <w:r/>
      <w:r>
        <w:rPr>
          <w:rFonts w:ascii="Consolas" w:hAnsi="Consolas"/>
          <w:sz w:val="16"/>
        </w:rPr>
        <w:t>AUT-SH-01</w:t>
      </w:r>
      <w:r>
        <w:t xml:space="preserve"> — Forgot Password</w:t>
      </w:r>
    </w:p>
    <w:p>
      <w:pPr>
        <w:pStyle w:val="ListNumber"/>
      </w:pPr>
      <w:r/>
      <w:r>
        <w:rPr>
          <w:rFonts w:ascii="Consolas" w:hAnsi="Consolas"/>
          <w:sz w:val="16"/>
        </w:rPr>
        <w:t>P1-SH-01</w:t>
      </w:r>
      <w:r>
        <w:t xml:space="preserve"> — Add/Edit Location</w:t>
      </w:r>
    </w:p>
    <w:p>
      <w:pPr>
        <w:pStyle w:val="ListNumber"/>
      </w:pPr>
      <w:r/>
      <w:r>
        <w:rPr>
          <w:rFonts w:ascii="Consolas" w:hAnsi="Consolas"/>
          <w:sz w:val="16"/>
        </w:rPr>
        <w:t>P1-SH-02</w:t>
      </w:r>
      <w:r>
        <w:t xml:space="preserve"> — Add/Edit Storage Unit</w:t>
      </w:r>
    </w:p>
    <w:p>
      <w:pPr>
        <w:pStyle w:val="ListNumber"/>
      </w:pPr>
      <w:r/>
      <w:r>
        <w:rPr>
          <w:rFonts w:ascii="Consolas" w:hAnsi="Consolas"/>
          <w:sz w:val="16"/>
        </w:rPr>
        <w:t>P1-SH-03</w:t>
      </w:r>
      <w:r>
        <w:t xml:space="preserve"> — Add/Edit Storage Space</w:t>
      </w:r>
    </w:p>
    <w:p>
      <w:pPr>
        <w:pStyle w:val="ListNumber"/>
      </w:pPr>
      <w:r/>
      <w:r>
        <w:rPr>
          <w:rFonts w:ascii="Consolas" w:hAnsi="Consolas"/>
          <w:sz w:val="16"/>
        </w:rPr>
        <w:t>GEO-SH-01</w:t>
      </w:r>
      <w:r>
        <w:t xml:space="preserve"> — Add/Edit Geometry Profile</w:t>
      </w:r>
    </w:p>
    <w:p>
      <w:pPr>
        <w:pStyle w:val="ListNumber"/>
      </w:pPr>
      <w:r/>
      <w:r>
        <w:rPr>
          <w:rFonts w:ascii="Consolas" w:hAnsi="Consolas"/>
          <w:sz w:val="16"/>
        </w:rPr>
        <w:t>CLI-SH-01</w:t>
      </w:r>
      <w:r>
        <w:t xml:space="preserve"> — Add/Edit Client</w:t>
      </w:r>
    </w:p>
    <w:p>
      <w:pPr>
        <w:pStyle w:val="ListNumber"/>
      </w:pPr>
      <w:r/>
      <w:r>
        <w:rPr>
          <w:rFonts w:ascii="Consolas" w:hAnsi="Consolas"/>
          <w:sz w:val="16"/>
        </w:rPr>
        <w:t>P0-SH-01</w:t>
      </w:r>
      <w:r>
        <w:t xml:space="preserve"> — Report Issue</w:t>
      </w:r>
    </w:p>
    <w:p>
      <w:r>
        <w:t>---</w:t>
      </w:r>
    </w:p>
    <w:p>
      <w:pPr>
        <w:pStyle w:val="Title"/>
        <w:jc w:val="center"/>
      </w:pPr>
      <w:r>
        <w:t>5. Full Screen Specifications</w:t>
      </w:r>
    </w:p>
    <w:p>
      <w:pPr>
        <w:pStyle w:val="Heading1"/>
      </w:pPr>
      <w:r>
        <w:t>AUT-01 — Sign 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Authenticate an existing Active user and establish a secure session.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Public / unauthenticated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 start without valid session; session restoration failure/expiry.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Product identity; credential inputs; Sign In primary action; Forgot Password secondary action; validation/error area.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Authentication credentials and non-sensitive session feedback.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Sign In; open Forgot Password.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Required credential fields; server authentication and Active-user state are authoritative.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Initial; submitting; field validation error; authentication error; success.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Authentication requires server access; no offline sign-in authority is created.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authenticated role yet; Disabled users cannot start new authentication.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→ ORG-01 when organization selection is required, otherwise authorized operational context; Forgot Password → AUT-SH-01.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System back exits/dismisses authentication flow according to Android navigation; no operational destination is exposed.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Single-column phone; centered constrained form on larger widths; portrait/landscape supported.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BR-GOV-003, BR-GOV-004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Valid Active user can sign in; invalid/Disabled user cannot; no Remember Me, public Sign Up, Google SSO, or Microsoft SSO controls.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 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email syntax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non-empty; valid 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Authentication request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Public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Password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Secret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Server-controlled password policy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Non-empty; never logged/persisted as plaintext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Authentication request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Public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Show/Hide 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Icon toggle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Boolean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Hidden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Hidden / Visible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Presentation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With 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UI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Public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Sign 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button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Enabled only when required inputs valid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Public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Forgot 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Public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navigation</w:t>
            </w:r>
          </w:p>
        </w:tc>
      </w:tr>
    </w:tbl>
    <w:p>
      <w:pPr>
        <w:spacing w:after="20"/>
      </w:pPr>
    </w:p>
    <w:p>
      <w:pPr>
        <w:pStyle w:val="Heading1"/>
      </w:pPr>
      <w:r>
        <w:t>AUT-02 — Reset Password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Set a new password using a valid recovery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Public recovery context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Valid recovery link/context from password recovery.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Recovery context indicator; new password; confirmation; primary Reset Password action; validation/error area.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Recovery context/token state; password fields.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Reset Password.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Valid recovery context; password confirmation and authentication-policy validation; server acceptance.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Initial; submitting; validation error; expired/invalid recovery context; success.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Requires server validation; not an offline workflow.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organization role required; recovery context is authoritative.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→ AUT-01; invalid/expired context remains in recovery/error flow.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AUT-01 or previous recovery context without entering operational shell.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Single-column form; constrained width on tablets.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Successful reset returns to authentication flow; invalid/expired context cannot reset credentials.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New 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Password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Secret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Server-controlled policy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satisfy current server policy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recovery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Reset request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Recovery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Confirm New 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Password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Secret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equal New 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recovery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validation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Recovery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Show/Hide 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Icon toggle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Boolean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Hidden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Hidden / Visible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Presentation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Password fields visible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UI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Recovery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Reset Password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button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recovery context + matching valid passwords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 API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Recovery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</w:tbl>
    <w:p>
      <w:pPr>
        <w:spacing w:after="20"/>
      </w:pPr>
    </w:p>
    <w:p>
      <w:pPr>
        <w:pStyle w:val="Heading1"/>
      </w:pPr>
      <w:r>
        <w:t>DSH-01 — Dashboard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Provide the operational landing view and entry points into authorized SiloMath work.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Organization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Operational shell after organization selection; bottom-nav Dashboard.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 with app identity/title, sync, notifications, avatar; operational summary/cards; persistent bottom navigation.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organization context; campaign/stocktaking/report/master-data summary information available to the user.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canonical destinations from cards; use header sync/notifications/avatar; bottom-nav navigation.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business mutation is performed directly by Dashboard cards.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empty/first-use; partial/offline data;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May render authorized locally cached operational summaries; must not imply data is synchronized when it is not.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Cards/actions are permission-filtered; UI visibility never replaces server authorization.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Cards route to canonical destinations only; bottom nav → CAM-01/STK-01/LOC-01/MOR-01.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follows Android task behavior; no synthetic business back stack.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Responsive card grid/list; bottom navigation remains operational; portrait/landscape.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BR-GOV-004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Dashboard exposes no duplicate business workflow and routes to canonical screens.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organization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organizations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membership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options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Current/All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campaigns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scope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options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locations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belong to active Organization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Master-data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options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Governed commodities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Active/current catalog for live views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options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Ownership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Owned / Third-Party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Dashboard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query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clients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organization-scoped clients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options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Current Inventory by Commodity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KPI/card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mutation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Dashboard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Cached/clearly stale if offline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Facility / Bin 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KPI/card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mutation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Dashboard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DSH01-09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Campaigns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KPI/card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Upcoming/In Progress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DSH01-10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Issues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KPI/card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Issue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</w:tbl>
    <w:p>
      <w:pPr>
        <w:spacing w:after="20"/>
      </w:pPr>
    </w:p>
    <w:p>
      <w:pPr>
        <w:pStyle w:val="Heading1"/>
      </w:pPr>
      <w:r>
        <w:t>ORG-01 — Select Organization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Select an Organization for which the user has valid membership.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Authenticated user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Post-authentication when organization context is unresolved; organization switch flow where permitted.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Header/title; authorized Organization list; selection state.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Organizations available through current user's valid memberships.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Select Organization.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Selected Organization must be authorized for the authenticated user.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empty/no authorized organizations;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Previously available authorized context may be shown only where locally safe; organization authorization is revalidated when remote operations occur.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Only memberships of current user are visible.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Selection → DSH-01 operational shell scoped to Organization.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returns to authentication/previous authorized context without crossing tenant boundaries.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List on phone; wider list/pane treatment permitted on tablets without changing behavior.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BR-GOV-001, BR-GOV-004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Cross-Organization unauthorized selection is impossible; active Organization context is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Name /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case-insensitive search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search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Membership authorization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organizations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List item 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List item 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 Organization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provisioning context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Provisioning-authorized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Provisioning flow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provisioning 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when provisioning</w:t>
            </w:r>
          </w:p>
        </w:tc>
      </w:tr>
    </w:tbl>
    <w:p>
      <w:pPr>
        <w:spacing w:after="20"/>
      </w:pPr>
    </w:p>
    <w:p>
      <w:pPr>
        <w:pStyle w:val="Heading1"/>
      </w:pPr>
      <w:r>
        <w:t>ORG-02 — Create/Edit Organization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 or edit Organization data permitted by the V6 organization contract.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for edit; authorized creation context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administration entry from More/organization administration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organization form; Save/Cancel actions; validation/error area.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Approved Organization fields 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 or save permitted Organization changes;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Required fields and server authorization; no System-Controlled Rules are editable here.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 existing data; create/edit; saving; validation error; server error; success.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Do not report success until durable accepted operation according to applicable sync/server rules.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 for organization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returns to prior organization/admin context; Cancel/Back returns without saving.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discards only uncommitted UI edits after normal confirmation behavior if needed.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form; constrained width on tablets.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BR-GOV-004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cannot mutate Organization; only approved fields are editable.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String(150)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non-empty; max 150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Admin/provisioning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edit when existing; creation provisioning rules apply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Create/edit subject to history rule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Uppercase normalized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 + uppercase; unique; case-insensitive; stable once historically referenced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Admin/provisioning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uniqueness confirmed on sync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Address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String(250)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250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Organization.address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String(100)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100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Organization.city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Country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Country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Supported country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supported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Organization.country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selector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Existing organization; creation defaults 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sync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ORG02-07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required/uniqueness rules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Admin/provisioning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where allowed</w:t>
            </w:r>
          </w:p>
        </w:tc>
      </w:tr>
    </w:tbl>
    <w:p>
      <w:pPr>
        <w:spacing w:after="20"/>
      </w:pPr>
    </w:p>
    <w:p>
      <w:pPr>
        <w:pStyle w:val="Heading1"/>
      </w:pPr>
      <w:r>
        <w:t>LOC-01 — Locations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Browse authorized Locations and provide Admin entry to Location creation/edit.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Bottom-nav Locations; master-data navigation.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Header; search/list content as approved by data volume; lifecycle indication; Admin add/edit affordance; bottom navigation.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Organization Locations and lifecycle state.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Location → LOC-02; Admin Add/Edit → P1-SH-01.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Stable IDs; lifecycle rules; mutation authorization.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from authorized local master data when available; mutations follow durable sync rules.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read-only; Admin may mutate customer-managed master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Location → LOC-02; Add/Edit → P1-SH-01.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returns to prior shell destination; bottom nav remains persistent.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Efficient adaptive list; tablet may use wider rows/panes.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BR-MD-001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separate Location Details destination is introduced.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Name /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case-insensitive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Lifecycle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organization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scoped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 Location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FAB/button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to P1-SH-01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navigation</w:t>
            </w:r>
          </w:p>
        </w:tc>
      </w:tr>
    </w:tbl>
    <w:p>
      <w:pPr>
        <w:spacing w:after="20"/>
      </w:pPr>
    </w:p>
    <w:p>
      <w:pPr>
        <w:pStyle w:val="Heading1"/>
      </w:pPr>
      <w:r>
        <w:t>LOC-02 — Storage Units in Location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Browse Storage Units belonging to one selected Location.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LOC-01 Location selection.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 with Location context; Storage Unit list; Admin add/edit affordances; persistent bottom nav.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Location identity and its authorized Storage Units/lifecycle.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STU-02; Admin Add/Edit via P1-SH-02.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Location ID must be valid in active Organization; lifecycle/history rules apply.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cached hierarchy may be browsed offline.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read-only; Admin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Storage Unit → STU-02; Add/Edit → P1-SH-02.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LOC-01 preserving relevant list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hierarchy list; tablet may use master-detail presentation while retaining same routes.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BR-MD-001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Only units belonging to selected Location are shown.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Header/read-only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snapshot/current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Header/read-only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Storage Units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Name /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case-insensitive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Lifecycle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Unit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Units in selected Location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Parent Location fixed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 Storage Unit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P1-SH-02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navigation</w:t>
            </w:r>
          </w:p>
        </w:tc>
      </w:tr>
    </w:tbl>
    <w:p>
      <w:pPr>
        <w:spacing w:after="20"/>
      </w:pPr>
    </w:p>
    <w:p>
      <w:pPr>
        <w:pStyle w:val="Heading1"/>
      </w:pPr>
      <w:r>
        <w:t>STU-02 — Storage Unit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Display one Storage Unit and its Storage Spaces.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LOC-02 Storage Unit selection.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unit identity/details; Storage Space list; Admin edit/add affordances; bottom navigation.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Storage Unit master data; child Storage Spaces; lifecycle.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STS-02; Admin edit unit via P1-SH-02; Admin add/edit space via P1-SH-03.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Stable hierarchy and lifecycle rules; no destructive historical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empty spaces;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cached hierarchy readable offline.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read-only; Admin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Space → STS-02; edit/add sheets as above.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LOC-02 preserving Location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Responsive details + list; larger widths may use two-pane layout.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BR-MD-001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STU-02 remains the detail destination between LOC-02 and STS-02.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STU02-01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Unit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STU02-02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Unit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STU02-03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present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StorageUnit.description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STU02-04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chip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STU02-05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Spaces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Children of unit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Parent fixed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STU02-06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Edit Storage Unit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P1-SH-02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STU02-07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 Storage Space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P1-SH-03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STS-02 — Storage Space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Display Storage Space master data, geometry assignment/version context and Maximum Capacity.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STU-02 Storage Space selection.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identity/hierarchy; geometry profile/version summary; geometry parameters shown with two decimals; Maximum Capacity; lifecycle; Admin edit affordance.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Storage Space data; Geometry Profile/Version; approved geometry parameters; calculated Maximum Capacity.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edit via P1-SH-03; navigate to geometry detail where context supports 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Geometry/profile references valid; displayed geometry parameters use two decimals; historical protection applies.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missing/inactive-reference warning where applicable;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cached master data readable offline.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read-only; Admin mutation of customer-managed Storage Space 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Edit → P1-SH-03; geometry reference → GEO-02 when navigable.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STU-02 preserving unit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details; parameter grid may expand on tablets.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BR-MD-004, BR-MD-005, BR-MD-006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Geometry parameters render with two decimals and no business calculation occurs in Compose.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STS02-01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Space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STS02-02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present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StorageSpace.description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STS02-03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Profile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link/value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resolve valid profile/version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StorageSpace.geometryProfile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STS02-04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Capacity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calculated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m³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Derived from Geometry Profile; never manual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engine/profile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derived value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STS02-05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chip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STS02-06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Edit Storage Space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Historical/reference protections apply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P1-SH-03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GEO-01 — Geometry Profiles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Browse Organization Geometry Profiles created within platform-governed Geometry Families.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More/master-data entry.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Header; profile list; family/lifecycle summary; Admin add/edit affordance.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Geometry Profiles, current version/lifecycle, family identity.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GEO-02; Admin Add/Edit → GEO-SH-01.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Geometry Family/formula is platform-controlled; customer may manage Profiles 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cached profiles readable offline.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read-only; Admin manages Profiles; neither role edits Geometry Families/formulas.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Profile → GEO-02; Add/Edit → GEO-SH-01.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to prior More/master-data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list/grid; tablet detail pane permitted.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BR-MD-004, BR-MD-005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customer Geometry Family administration is exposed.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Profile Name / Code if exposed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Case-insensitive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Lifecycle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Profile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profiles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Version-aware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 Geometry Profile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GEO-SH-01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GEO-02 — Geometry Profile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Show a Geometry Profile, its Geometry Family, current/versioned dimensions and calculation metadata relevant to master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GEO-01 selection; geometry reference from Storage Space.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profile identity; family; version; dimensions; reference height/max fill; verified area/provenance where applicable; lifecycle; Admin edit action.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Geometry Profile and versioned approved parameters.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edit → GEO-SH-01.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Family-specific required parameters; no formula editing; values must represent approved schema.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inactive;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cached profile/version data readable offline.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read-only; Admin edits Profile data 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Edit → GEO-SH-01; Back → originating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originating context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parameter sections.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BR-MD-004, BR-MD-005, BR-AUTHZ-001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Family/formula controls are absent; versioned profile information remains explicit.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Profile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Family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F01–F10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Platform-governed family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GeometryProfileVersion.family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Immutable historical version identity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GeometryProfileVersion.version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Parameters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group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 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Family-specific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per Calculation Engine v2; display two decimals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GeometryProfileVersion.parameters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Capacity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calculated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m³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Geometry-engine derived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result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chip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GEO02-07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Edit Profile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Creates/uses version-safe update; no historical rewrite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GEO-SH-01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metadata; sync</w:t>
            </w:r>
          </w:p>
        </w:tc>
      </w:tr>
    </w:tbl>
    <w:p>
      <w:pPr>
        <w:spacing w:after="20"/>
      </w:pPr>
    </w:p>
    <w:p>
      <w:pPr>
        <w:pStyle w:val="Heading1"/>
      </w:pPr>
      <w:r>
        <w:t>COM-01 — Commodities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Browse the 24 platform-governed Commodity definitions.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More/master-data entry; commodity reference navigation.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Header; commodity list grouped/filterable by approved category if useful; Active/Inactive indication.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24 approved Commodity definitions and lifecycle.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COM-02.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generic Other; no customer create/edit controls.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Approved commodity master may be cached for offline campaign use.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Read-only for both organization roles.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Commodity → COM-02.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to originating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Efficient list; adaptive width.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BR-COM-001, BR-AUTHZ-001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Exactly approved commodities are presented; no mutation affordance.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Case-insensitive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 catalog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Lifecycle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Platform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24 governed commodities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customer Add/Edit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</w:tbl>
    <w:p>
      <w:pPr>
        <w:spacing w:after="20"/>
      </w:pPr>
    </w:p>
    <w:p>
      <w:pPr>
        <w:pStyle w:val="Heading1"/>
      </w:pPr>
      <w:r>
        <w:t>COM-02 — Commodity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Display a platform-governed Commodity and reference information.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COM-01 selection; stocktaking reference where appropriate.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identity/category; lifecycle/version; Reference Test Weight information where defined; explanatory density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Commodity definition/version/reference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Read-only navigation 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Reference Test Weight must not be presented as automatic Actual Bulk Density fallback.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Readable from pinned/cached campaign master data where available.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Read-only for both roles.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COM-01 or originating stocktaking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COM-01 or originating stocktaking context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detail layout.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BR-COM-002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edit action; density semantics are unambiguous.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24 governed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Platform-governed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CommodityVersion.name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Historical version preserved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CommodityVersion.version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Lifecycle 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chip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Platform governed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Density Guidance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information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Actual Bulk Density required operationally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Reference Test Weight never fallback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 specification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</w:tbl>
    <w:p>
      <w:pPr>
        <w:spacing w:after="20"/>
      </w:pPr>
    </w:p>
    <w:p>
      <w:pPr>
        <w:pStyle w:val="Heading1"/>
      </w:pPr>
      <w:r>
        <w:t>CLI-01 — Clients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Browse Organization-scoped Clients used by Third-Party stocktaking.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More/master-data entry.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Header; client list; lifecycle; Admin add/edit affordance.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Organization Clients.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CLI-02; Admin Add/Edit → CLI-SH-01.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Organization scope and lifecycle/history protection.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cached clients readable offline and included where required in campaign working set.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read-only; Admin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Client → CLI-02; Add/Edit → CLI-SH-01.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to prior master-data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list.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BR-OWN-001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Clients never cross Organization boundary.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Name /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Case-insensitive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Lifecycle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clients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scoped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 Client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CLI-SH-01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CLI-02 — Client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Display one Client and its approved master-data fields.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CLI-01 selection; Third-Party reference navigation.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client details; lifecycle; Admin edit action.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Client identity/details/lifecycle.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edit → CLI-SH-01.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Organization scope; lifecycle/history protection.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cached Client readable offline.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read-only; Admin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Edit → CLI-SH-01; Back → origin.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origin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details.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BR-OWN-001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Stable Client identity is used rather than free-text ownership name.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Registration / Tax 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present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Client.registrationTaxId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present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Client.notes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chip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Edit Client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Historical references protected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CLI-SH-01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CAM-01 — Inventory Campaigns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List and find Inventory Campaigns.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Bottom-nav Inventory Campaigns; Dashboard cards; other campaign links.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Header; search by Name/Code; status filter Active/Completed; optional Inventory Type filter; campaign list; Admin Create action; bottom nav.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Campaigns with Code, Name, Type, dates, status and useful progress summary.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CAM-02; Admin Create → CAM-03; search/filter.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Only Active/Completed statuses; filters use canonical values.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filtered-empty;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Previously synchronized authorized campaigns may remain visible offline; sync state must be distinguishable where relevant.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Admin/Standard view authorized scope; Create is 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Campaign → CAM-02; Create → CAM-03.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follows shell; bottom nav persistent.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Efficient lazy list; tablet wider rows/panes.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BR-CAM-001, BR-CAM-009, BR-AUTHZ-002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Search covers Name/Code; no Draft/Upcoming/In Progress status UI.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Name / Campaign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Case-insensitive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Completed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canonical statuses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Inventory Type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Annual / Monthly / Control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types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campaigns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scoped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 &amp; Launch 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Requires online launch</w:t>
            </w:r>
          </w:p>
        </w:tc>
      </w:tr>
    </w:tbl>
    <w:p>
      <w:pPr>
        <w:spacing w:after="20"/>
      </w:pPr>
    </w:p>
    <w:p>
      <w:pPr>
        <w:pStyle w:val="Heading1"/>
      </w:pPr>
      <w:r>
        <w:t>CAM-02 — Campaign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Display Active or Completed Campaign context and route to operational, close, offline and historical functions.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campaign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CAM-01 selection; contextual navigation/deep link after auth.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Campaign Code/Name/Type/dates/status; scope/team summaries; progress; offline/sync summary; contextual actions.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Campaign identity/configuration; frozen scope; team; snapshot summary; progress; status; sync/offline readiness; close/final snapshot availability.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Active: open Stocktaking, review/close, prepare/refresh offline working set as authorized. Completed: open Final Snapshot/reports. Read scope/team.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Scope is read-only after launch; status controls follow lifecycle; Close guards are not bypassed.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Active; Completed; offline/local; sync-warning;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Active campaign may be used offline only after Offline Ready; Completed history can use locally available snapshot data where present.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View authorized scope; Stocktaking mutation still needs Team membership; Close 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→ STK-01; → CLS-01; Completed → CLS-02; report links → RPT-01/RPT-02 as applicable.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CAM-01 preserving list/filter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summary sections; tablet two-column permitted.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BR-CAM-001, BR-CAM-005, BR-AUTHZ-003, BR-AUTHZ-004, BR-OFF-001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edit of frozen scope; Active and Completed behavior is distinct.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INV-YYYY-NNNN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Server-generated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Inventory Type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Annual / Monthly / Control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Campaign.inventoryType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Start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Calendar date; no timezone conversion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Campaign.startDate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Planned End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&gt;= Start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Campaign.plannedEndDate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chip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Completed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Scope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hierarchy summary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Frozen after launch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Stable IDs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CampaignScope/Snapshot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member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Min 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Membership preserved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CampaignTeamAssignment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CAM02-09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Stocktaking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access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if package ready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CAM02-10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Review / Final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State/permission dependent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Active→CLS-01; Completed→CLS-02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role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Close online; snapshot read cached if available</w:t>
            </w:r>
          </w:p>
        </w:tc>
      </w:tr>
    </w:tbl>
    <w:p>
      <w:pPr>
        <w:spacing w:after="20"/>
      </w:pPr>
    </w:p>
    <w:p>
      <w:pPr>
        <w:pStyle w:val="Heading1"/>
      </w:pPr>
      <w:r>
        <w:t>CAM-03 — Create &amp; Launch Campaign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 and immediately launch a Campaign using the approved V6 configuration.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CAM-01 Create action.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Campaign Name; read-only/generated Campaign Code presentation; Inventory Type; Start Date; Planned End Date; contextual Scope Selector; contextual Team Assignment; validation summary; Save &amp; Launch.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Name; server-generated Code; Type Annual/Monthly/Control; dates; exact scope; team ≥1; launch snapshot inputs.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Configure fields; select scope/team; Save &amp; Launch;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 xml:space="preserve">Required fields; Planned End ≥ Start; team ≥1; valid scope; server generates </w:t>
            </w:r>
            <w:r>
              <w:rPr>
                <w:rFonts w:ascii="Consolas" w:hAnsi="Consolas"/>
                <w:sz w:val="16"/>
              </w:rPr>
              <w:t>INV-YYYY-NNNN</w:t>
            </w:r>
            <w:r>
              <w:rPr>
                <w:sz w:val="16"/>
              </w:rPr>
              <w:t xml:space="preserve"> atomically unique per Organization/year; no Draft.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Initial; editing; validation errors; launching; server error; success.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Final Save &amp; Launch requires server authority; launch success does not imply Offline Ready.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Admin-only. Launching Admin need not be Campaign Team member.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→ CAM-02 for created Active Campaign; Cancel/Back → CAM-01.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Back/cancel leaves no launched Campaign; normal unsaved-edit confirmation may be used.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form; Scope/Team contextual components may expand on tablets.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BR-CAM-002, BR-CAM-003, BR-CAM-004, BR-CAM-005, BR-CAM-006, BR-CAM-007, BR-CAM-008, BR-AUTHZ-002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Successful launch creates Active Campaign, freezes scope and preserves Campaign Snapshot; failed launch creates no partial final campaign.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assigned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INV-YYYY-NNNN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Server-generated atomically; unique Organization + calendar year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campaign creation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launch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Draft UI state only until Save &amp; Launch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Inventory Type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Annual / Monthly / Control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Campaign.inventoryType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selection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Start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Date picker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Calendar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Campaign.startDate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selection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Planned End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Date picker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Calendar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Required; &gt;= Start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Campaign.plannedEndDate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selection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Scope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Hierarchy multi-selector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Stable ID 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Eligible active master 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Non-empty; valid hierarchy; eligible geometry/master 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Before launch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CampaignScope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Selection local; launch server validation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Member multi-selector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 ID 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organization members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Minimum 1; launching Admin need not be member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Before launch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OrganizationMembership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members; server revalidate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Save &amp; Launch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fields valid; online; server atomic code + snapshot + launch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launch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CAM03-09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Cancel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Secondary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campaign persisted as Draft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STK-01 — Stocktaking Overview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Provide Campaign-level Stocktaking progress and navigation by Location.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campaign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Bottom-nav Stocktaking with campaign context; CAM-02.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 with campaign context; tabs To Do / Issues / Validated / All; progress; Location list; bottom nav.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Scoped Locations and derived Stocktaking classification/progress.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Switch tabs; open STK-02; select/confirm campaign context where needed.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All</w:t>
            </w:r>
            <w:r>
              <w:rPr>
                <w:sz w:val="16"/>
              </w:rPr>
              <w:t xml:space="preserve"> is UI-only; classifications are canonical; mutation not performed directly here.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empty per tab; offline-ready/local; not-offline-ready warning;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Reads campaign working set when Offline Ready; offline capability must be explicit.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View authorized scope; later mutations require Campaign Team.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Location → STK-02.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CAM-02 or shell context; bottom nav persistent.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Lazy/adaptive list; tabs remain usable in portrait/landscape.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BR-STK-001, BR-OFF-001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Tabs are exactly To Do / Issues / Validated / All; All is not persisted.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selector/context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Current 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Active campaigns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be authorized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 Do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Tab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Classification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TO_DO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classification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Tab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Classification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Derived from Issue condition; not campaign 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Stocktaking/Issue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Tab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Classification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classification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Tab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UI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work list / progress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Scoped locations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scope fixed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STK01-07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Resume / Start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Target in authorized scope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STK-02/03/05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 for mutations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Offline-ready</w:t>
            </w:r>
          </w:p>
        </w:tc>
      </w:tr>
    </w:tbl>
    <w:p>
      <w:pPr>
        <w:spacing w:after="20"/>
      </w:pPr>
    </w:p>
    <w:p>
      <w:pPr>
        <w:pStyle w:val="Heading1"/>
      </w:pPr>
      <w:r>
        <w:t>STK-02 — Location Stocktaking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Show Stocktaking progress for Storage Units in one scoped Location.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campaign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STK-01 Location selection.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 with Campaign + Location; classification filter/context; Storage Unit list; bottom nav.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Scoped Storage Units and derived progress/counts.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STK-03.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Only Campaign Scope hierarchy is shown.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Uses Offline Working Set when available.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View authorized scope.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Storage Unit → STK-03.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STK-01 preserving campaign/tab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list/pane.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BR-STK-001, BR-OFF-001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out-of-scope Storage Unit is exposed.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Context header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Context header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scope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Unit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Scoped units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scope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Progress / classification counts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summary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Counts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 Do / Issues /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Derived; no extra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Storage Unit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List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Stable ID navigation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</w:t>
            </w:r>
          </w:p>
        </w:tc>
      </w:tr>
    </w:tbl>
    <w:p>
      <w:pPr>
        <w:spacing w:after="20"/>
      </w:pPr>
    </w:p>
    <w:p>
      <w:pPr>
        <w:pStyle w:val="Heading1"/>
      </w:pPr>
      <w:r>
        <w:t>STK-03 — Storage Unit Stocktaking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Efficiently present all scoped Storage Spaces for one Storage Unit and route into the workspace.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campaign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STK-02 selection; return from STK-05.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Campaign/Location/Unit context; tabs/filter as relevant; efficient lazy Storage Space list; status/issue indicators; bottom nav.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Scoped Storage Spaces with operational classification, progress and sync indicators.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STK-05; switch classification view.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Large-unit performance; only scoped spaces; All is UI-only.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Efficiently reads local campaign working set offline.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View authorized scope; workspace mutation eligibility evaluated at STK-05.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Space → STK-05.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STK-02; return from STK-05 restores relevant list/scroll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Lazy list is mandatory for large sets; adaptive row density; tablet pane permitted.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BR-STK-001, BR-STK-002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Return from STK-05 restores Unit context and relevant list/scroll position.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STK03-01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/ Location / Storage Unit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Context header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Context IDs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Preserve exact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Navigation/read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STK03-02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Classification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Tabs/filter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 Do / Issues / Validated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STK03-03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Space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Scoped spaces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Large-list efficient; no mandatory network pagination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STK03-04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Space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List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Structural order/code preferred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STK03-05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Operational Classification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label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To Do / Issues /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Never color-only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Derived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STK03-06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Space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List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Stable IDs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</w:t>
            </w:r>
          </w:p>
        </w:tc>
      </w:tr>
    </w:tbl>
    <w:p>
      <w:pPr>
        <w:spacing w:after="20"/>
      </w:pPr>
    </w:p>
    <w:p>
      <w:pPr>
        <w:pStyle w:val="Heading1"/>
      </w:pPr>
      <w:r>
        <w:t>STK-05 — Storage Space Stocktaking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Single complete workspace for measurement, calculation, ownership/product context, evidence, Issue reporting and validation.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Standard; mutation conditional on Campaign Team membership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STK-03 Storage Space selection; authorized contextual deep link.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 with Campaign/Location/Unit/Space; read-only geometry section; stock/product section; 1–5 measurement editor; calculated Effective Ullage/Fill/Volume/Physical Quantity; Ownership/Client; Notes/Photos; sync state; actions Validate, Mark Empty, Report Issue.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Pinned Geometry Profile Version and datum; measurements; Commodity; Actual Bulk Density; optional Moisture/Impurities; Ownership/Client; calculation result/metadata; evidence; Issues; validation/sync state.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Add/edit/remove measurement up to 5; set product data; calculate; add evidence; Report Issue; Validate; Mark Empty.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1–5 compatible measurements for non-empty; same datum/profile/version/type; density &gt;0; ownership mandatory non-empty; Client mandatory Third-Party; geometry read-only; invalid calculation blocks; Mark Empty exceptions apply.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editable To Do; Issues context; Validated read-only/final context; calculation validation error; offline saved/pending; sync error/conflict; general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Supported mutations can save offline only with complete authorized working set; local business change + SyncOperation atomic; UI Saved only after commit; Close unavailable here.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Read allowed in authorized scope; all Stocktaking mutations require Campaign Team membership for both roles.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Report Issue → P0-SH-01; back → STK-03 with restored context; commodity/client/geometry references may open canonical details without changing business state.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preserves Unit/list context; unsaved UI edits handled before leaving.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Phone uses stacked sections; tablet may use split details/work area; no separate Measurement/Calculation/Validation screens.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BR-AUTHZ-003, BR-STK-003, BR-STK-004, BR-STK-005, BR-STK-006, BR-STK-007, BR-STK-008, BR-STK-009, BR-CALC-001, BR-OWN-001, BR-ISS-001, BR-EVD-001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Geometry is read-only; max 5 measurements; calculation deterministic; Validate/Mark Empty do not auto-resolve Open Issues; stale data cannot overwrite Validated.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/ Location / Storage Unit / Storage Space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Context header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Stable IDs + labels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remain visible/identifiable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snapshot/navigation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Family/Profile/Version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group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 refs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during stocktaking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Parameters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group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Family-specific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field correction here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Measurement 1–5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Numeric inputs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Non-empty: 1–5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Ullage compatible unit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1..5; same datum/type/profile; valid range; no auto outlier discard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Hidden/not required when Mark 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Measurement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transactional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Effective Ullage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calculated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MEAN_ULLAGE_V1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intermediate rounding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 after valid measurements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CalculationResult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Team/readers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calculation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Effective Fill Height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calculated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 = H_ref - u_eff; 0..maximumFillHeight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CalculationResult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calculation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UUID/version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Non-empty: 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governed commodities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non-empty; version captured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Hidden/not required when 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catalog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Actual Bulk Density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Numeric input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Non-empty: 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kg/m³ or kg/hl UI input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&gt;0; canonical conversion; reference test weight never fallback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Hidden/not required when 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t>StocktakingRevision.actualBulkDensityKgM3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STK05-09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Ownership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Non-empty: 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Owned / Third-Party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non-empty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Hidden/not required when 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t>StocktakingRevision.ownership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Third-Party: 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organization clients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iff Third-Party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when Ownership=Third-Party and non-empty</w:t>
            </w:r>
          </w:p>
        </w:tc>
        <w:tc>
          <w:tcPr>
            <w:tcW w:type="dxa" w:w="1195"/>
            <w:vAlign w:val="center"/>
          </w:tcPr>
          <w:p>
            <w:r>
              <w:t>StocktakingRevision.clientId → Client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catalog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Product Volume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result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m³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Calculation Engine v2; no clamp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After valid calculation or 0 if 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CalculationResult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calculation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Physical Quantity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result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kg; UI may deterministically show 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 × actual bulk density; 0 if 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After valid calculation/Empty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CalculationResult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calculation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t>Multiline input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t>Free 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t>Optional; revision-specific; preserved; not substitute for Issue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r>
              <w:t>StocktakingRevision.notes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Photos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Photo capture/attachment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Evidence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t>Max 5 per StocktakingRevision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JPEG normalization; &lt;=3MB hard max; target &lt;=1.5MB; SHA-256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Evidence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App-private local + sync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Issue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Contextual issue capture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P0-SH-01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create allowed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Mark 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final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Explicit; isEmpty=true; volume=0; quantity=0; actor/time audited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Active, not already final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Stocktaking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validation allowed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until final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non-empty mandatory inputs + successful calc; does not resolve Open Issue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Active, not final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Validation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validation allowed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STK05-18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Reset Validation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Protected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only; before Close; explicit audited new working revision; prior validation retained in audit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Validated + Campaign 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Validation correction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respect sync/version; no Completed reset</w:t>
            </w:r>
          </w:p>
        </w:tc>
      </w:tr>
    </w:tbl>
    <w:p>
      <w:pPr>
        <w:spacing w:after="20"/>
      </w:pPr>
    </w:p>
    <w:p>
      <w:pPr>
        <w:pStyle w:val="Heading1"/>
      </w:pPr>
      <w:r>
        <w:t>CLS-01 — Campaign Review &amp; Close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Review Campaign completion and Close Guards; perform atomic Close when authorized.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review; Close Admin-only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CAM-02 Active Campaign.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campaign summary; scope completion; To Do/Issues/Validated counts; sync readiness; Close Guard checklist; unresolved Issue handling links; Close action for eligible Admin.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Active Campaign state, scoped stocktaking completion, Issues, mandatory data validity, critical sync state, authorization/connectivity.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Inspect review; navigate to unresolved work; Admin resolve/accept follow-up through approved Issue flow; Admin Close.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Close only when all guards pass; server revalidates; Open Issues require explicit resolution; no offline Close.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review-ready; guards-failing; closing; close error; close success.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Review may use local data, but final Close requires connectivity and server authority.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Review accessible to authorized users; Close 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Unfinished item → relevant STK screens; successful Close → CLS-02.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CAM-02 while Campaign remains Active if not successfully closed.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Checklist/list adaptive; close action remains clearly separated.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BR-AUTHZ-004, BR-CLS-001, BR-CLS-002, BR-CLS-003, BR-CLS-004, BR-CLS-005, BR-ISS-005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Any failed Close leaves Campaign Active and creates no partial Final Snapshot.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Summary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group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Snapshot/read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only for Close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users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Scope Completion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Guard indicator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Counts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scoped spaces 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revalidated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Close guard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users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but Close online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Issues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Guard/list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/ Resolved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Open Issue at Close unless explicitly resolved-for-follow-up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users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Resolve / Accept for Follow-up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Protected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Resolved with reason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Explicit reason + actor/time audit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issue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 resolution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campaign user; follow-up acceptance Admin at Close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resolution may sync; Close waits critical sync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Critical Sync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Guard indicator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Sync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blocking pending/conflict/error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critical operations synchronized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Sync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Close 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protected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+ online + all server Close Guards; atomic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Close API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</w:tbl>
    <w:p>
      <w:pPr>
        <w:spacing w:after="20"/>
      </w:pPr>
    </w:p>
    <w:p>
      <w:pPr>
        <w:pStyle w:val="Heading1"/>
      </w:pPr>
      <w:r>
        <w:t>CLS-02 — Final Inventory Snapshot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Present the immutable final result created by successful Inventory Close.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completed campaign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Successful CLS-01 Close; CAM-02 Completed Campaign; report/history links.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Campaign/close metadata; immutable summary; per-space snapshot entries; links to reports/dossier/history as authorized.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Final Inventory Snapshot and entries including frozen campaign, hierarchy, geometry, commodity/ownership/client, measurements, calculation metadata, validation/issues/evidence references and close metadata.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Browse snapshot; open reports/dossier/history; no edit.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Exactly one snapshot per successfully closed Campaign; immutable; historical values not recalculated.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locally available historical content;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May display durable local snapshot when available; no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read; no edit for either role.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→ RPT-01/RPT-02/HIS-01/DOS-01 as applicable; Back → CAM-02.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CAM-02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summary/table/list.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BR-CLS-003, BR-CLS-006, BR-RPT-002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Snapshot is immutable and authoritative for completed official reporting.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Identity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group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Immutable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FinalInventorySnapshot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if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Close Actor / Time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 + Instant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UTC authoritative; local display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Immutable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Final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Per-Space Final Entries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scoped spaces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Never recalc current master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FinalInventorySnapshotEntry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Measurements / Commodity / Ownership / Client / 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details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Immutable historical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entry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Final snapshot entry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Volume / Quantity / Calculation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details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Immutable; reproducible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entry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Final snapshot entry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CLS02-06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 / Evidence References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links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References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Historical refs preserved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present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Final snapshot entry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metadata</w:t>
            </w:r>
          </w:p>
        </w:tc>
      </w:tr>
    </w:tbl>
    <w:p>
      <w:pPr>
        <w:spacing w:after="20"/>
      </w:pPr>
    </w:p>
    <w:p>
      <w:pPr>
        <w:pStyle w:val="Heading1"/>
      </w:pPr>
      <w:r>
        <w:t>RPT-01 — Reports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Catalog the nine approved report types and collect report context/parameters.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More; Campaign details/final snapshot; Dashboard if linked.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Header; report catalog; context/parameter controls appropriate to selected report; generation/open action.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Organization/Campaign/report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Choose one of nine reports; provide allowed parameters; open RPT-02 or dedicated HIS/DOS/AUD destination.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Exactly nine report types; completed official report source is Final Snapshot; Audit Trail access 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catalog; parameter validation; unavailable context;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May prepare/view locally available datasets; exports requiring remote service follow availability.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Admin/Standard reports within scope; Audit Trail 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Physical/Location/Commodity/Ownership/Worksheet/Capacity → RPT-02; History → HIS-01; Dossier → DOS-01; Audit → AUD-01.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origin.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catalog cards/list.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BR-RPT-001, BR-RPT-002, BR-AUTHZ-005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Book Stock/Variance/Reconciliation report is introduced.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Catalog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List/grid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Exactly 9 canonical reports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extra report types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registry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 subject to Audit restriction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catalog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Physical Inventory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Completed official uses Final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Online/cached dataset as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Inventory by Location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authoritative 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Inventory by Commodity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authoritative 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Inventory by Ownership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authoritative 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Space Worksheet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authoritative 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Capacity Report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authoritative 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Inventory History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2..N Completed Campaigns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Requires available snapshots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RPT01-09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Digital Inventory Dossier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dossier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RPT01-10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 Trail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Admin-only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available</w:t>
            </w:r>
          </w:p>
        </w:tc>
      </w:tr>
    </w:tbl>
    <w:p>
      <w:pPr>
        <w:spacing w:after="20"/>
      </w:pPr>
    </w:p>
    <w:p>
      <w:pPr>
        <w:pStyle w:val="Heading1"/>
      </w:pPr>
      <w:r>
        <w:t>RPT-02 — Report Viewer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Render the selected standard report from one authoritative report dataset and expose supported output actions.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report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RPT-01 standard report selection; contextual report links.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t>Back header; report title/context; filters/metadata; tabular/printable content; supported PDF/CSV/Print actions according to report contract.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Single authoritative report dataset; Final Snapshot for completed official reports.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View; export supported formats; print.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Dataset and export use same semantics; units/precision follow V6 rules.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empty; export in progress/error; offline/unavailable.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Locally available datasets may be viewed; remote export behavior depends on implementation contract without changing report semantics.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report access.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RPT-01 or originating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RPT-01 or originating context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Responsive table/list; horizontal handling for wide report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BR-RPT-002, BR-RPT-003, BR-RPT-004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t>UI/PDF/CSV derive from the same authoritative dataset.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Type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title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One of reusable report types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Navigation/report request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for campaign reports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campaign(s)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Completed official reports use Final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report requires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list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Filters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Dynamic filter group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defaults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filters defined by report contract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invented dimensions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As applicable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Table/list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Single Authoritative Report 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service/read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if supported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Export PDF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PDF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dataset as UI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report exportable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export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May require online/data availability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Export CSV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CSV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dataset as UI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report exportable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 export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May require online/data availability</w:t>
            </w:r>
          </w:p>
        </w:tc>
      </w:tr>
    </w:tbl>
    <w:p>
      <w:pPr>
        <w:spacing w:after="20"/>
      </w:pPr>
    </w:p>
    <w:p>
      <w:pPr>
        <w:pStyle w:val="Heading1"/>
      </w:pPr>
      <w:r>
        <w:t>HIS-01 — Inventory History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Compare 2..N Completed Campaign Final Snapshots.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RPT-01; CLS-02.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Organization/context; multi-select Completed Campaigns; comparison dimensions; results with comparability state and Physical Inventory Change.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Selected Final Snapshots; Close Date, Campaign, Commodity, Location, Ownership, Physical Quantity; scope/context comparability.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Select 2..N campaigns; run comparison; inspect/export where supported.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Only Completed Campaigns; at least 2; absolute and percentage change; comparability states canonical; no forecast.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Initial; selection; loading; results; insufficient selection; no comparable data;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Can use available immutable snapshots; no source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report/history scope.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RPT-01/CLS-02.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RPT-01/CLS-02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comparison table/list.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BR-HIS-001, BR-HIS-002, BR-HIS-003, BR-HIS-004, BR-HIS-005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Uses Physical Inventory Change terminology and shows scope/context comparability.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Completed Campaigns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Multi-selector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 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2..N Completed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Minimum 2; authorized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Final snapshots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Available snapshots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Close 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Comparison dimension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Comparison dimension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Filter/dimension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UUID/version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 commodities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Snapshot-based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Filter/dimension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 locations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Snapshot-based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Ownership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Filter/dimension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Owned / Third-Party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Physical Quantity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metric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kg/t presentation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Snapshot quantity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Absolute Change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metric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Deterministic comparison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comparable pair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calculation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HIS01-09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Percentage Change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metric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Defined only when denominator permits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meaningful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calculation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HIS01-10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Comparability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label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COMPARABLE / SCOPE_ADDED / SCOPE_REMOVED / CONTEXT_CHANGED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forecasting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History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DOS-01 — Digital Inventory Dossier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Present the completed Campaign's official dossier assembled from immutable historical data and approved evidence references.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 within authorized completed campaign scope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RPT-01; CLS-02.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dossier sections; campaign/final snapshot context; evidence/issue/audit references allowed by report contract; PDF/Print actions.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Final Snapshot-backed dossier dataset and authorized evidence/reference metadata.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View; PDF; Print.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Completed campaign authoritative data only; immutable source.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missing locally cached evidence notice; export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View locally available dossier data; binary evidence availability may depend on local/remote presence.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non-audit report access.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RPT-01/CLS-02.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RPT-01/CLS-02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document-like sections.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BR-RPT-001, BR-RPT-002, BR-EVD-008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Dossier does not mutate historical data.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Completed campaigns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Dossier based on authoritative historical 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Final snapshot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list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Dossier Contents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structured view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Campaign/snapshot/audit/evidence refs per dossier contract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current-master recalculation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After campaign selection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Dossier service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Metadata cached as available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Export Dossier PDF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PDF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Same authoritative dossier dataset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data available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Dossier export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May require online/evidence availability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DOS01-04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Evidence / Attachments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links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References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retained evidence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Integrity/hash rules apply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present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Evidence store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Local/remote availability indicated</w:t>
            </w:r>
          </w:p>
        </w:tc>
      </w:tr>
    </w:tbl>
    <w:p>
      <w:pPr>
        <w:spacing w:after="20"/>
      </w:pPr>
    </w:p>
    <w:p>
      <w:pPr>
        <w:pStyle w:val="Heading1"/>
      </w:pPr>
      <w:r>
        <w:t>AUD-01 — Audit Trail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Inspect authorized audit events for traceability.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RPT-01; More/administration where linked.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audit filters; chronological/tabular events; export/print actions supported by reporting contract.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Audit Events with actor/time/action/context and safe details.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Filter/search within approved fields; view; export PDF/tabular format; print.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Audit events are append-only/immutable; Notifications are not Audit Trail events.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empty; export error;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May display locally available audit data if present; authoritative access remains protected.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RPT-01/origin.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RPT-01/origin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Responsive table/list.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BR-AUTHZ-005, BR-NOT-002, BR-RET-001, BR-RPT-001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cannot access; audit data is not editable.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/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 group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Actor/action/entity/date/context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not mutate audit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Online/cached according to policy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Event 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Immutable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event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AuditEvent.eventId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 ID/name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Historical identity preserved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event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AuditEvent.actorUserId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 / Entity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Machine-stable action semantics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event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AuditEvent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Timestamp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Instant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UTC authoritative/local display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Immutable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event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AuditEvent.timestampUtc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/ Correlation / Source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applicable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event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AuditEvent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AUD01-07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Before / After Change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Expandable read-only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Structured 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where relevant; sensitive values excluded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recorded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AuditEvent change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</w:tbl>
    <w:p>
      <w:pPr>
        <w:spacing w:after="20"/>
      </w:pPr>
    </w:p>
    <w:p>
      <w:pPr>
        <w:pStyle w:val="Heading1"/>
      </w:pPr>
      <w:r>
        <w:t>USR-01 —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List Organization users/memberships and administer lifecycle/access.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More/administration.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Header; user list; Active/Disabled state; role/membership summary; user selection.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Organization users/memberships and lifecycle.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USR-02; initiate approved user administration through detail flow.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Exactly Admin/Standard roles; lifecycle Active/Disabled.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Administrative mutations require server validation; do not invent offline authority.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User → USR-02.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MOR-01/administration origin.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list.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BR-GOV-002, BR-GOV-003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third role is presented.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Search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Full Name / 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Case-insensitive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User/membership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Disabled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Role 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Filter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 / All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Exactly two roles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Membership query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members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scoped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Membership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User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List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Stable user 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USR-02 — User Details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Inspect and administer one user's Organization membership, role and lifecycle using approved controls.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USR-01 selection.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identity; role; Active/Disabled; assignment eligibility/context; approved administration actions.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User identity, membership, role, lifecycle, relevant assignment references.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Change permitted role/lifecycle; disable/reactivate; manage approved membership attributes.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Roles only Admin/Standard; Disabled blocks new auth/ops/assignments; history preserved; reactivation same identity.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saving; validation/server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Protected user administration requires server authority.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USR-01.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USR-01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details/form.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BR-GOV-002, BR-GOV-003, BR-GOV-004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Disable/reactivate preserves historical identity.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Full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User.fullName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Server-backed/local cache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subject to identity policy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Unique; valid syntax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User.email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validation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Role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Exactly two roles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OrganizationMembership.role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authorization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Membership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Selector/list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IDs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Current org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 memberships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At least current authorized membership as applicable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OrganizationMembership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authoritative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Account 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Disabled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Disabled cannot start new auth/ops; history retained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 authoritative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required fields + authorization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 admin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Online/server-authorized</w:t>
            </w:r>
          </w:p>
        </w:tc>
      </w:tr>
    </w:tbl>
    <w:p>
      <w:pPr>
        <w:spacing w:after="20"/>
      </w:pPr>
    </w:p>
    <w:p>
      <w:pPr>
        <w:pStyle w:val="Heading1"/>
      </w:pPr>
      <w:r>
        <w:t>MOR-01 — More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Navigation hub for functions not present in bottom navigation.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Bottom-nav More.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Header; grouped navigation entries filtered by authorization; bottom nav.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Available destinations for current user such as Reports, Geometry Profiles, Commodities, Clients, Users (Admin), Notifications/Sync/Settings/Support as applicable.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Navigate only; no business mutation.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Entries respect authorization and canonical destination inventory.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Content; empty section if none; offline availability indication where relevant.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Navigation remains available; destination capability handles offline constraints.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Permission-filtered entries; hiding does not replace destination/server authorization.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Routes to canonical screens 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follows shell; bottom nav persistent.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grouped list/grid.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BR-GOV-004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business logic or duplicate workflow is implemented in More.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MOR01-01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RPT-01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navigation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MOR01-02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MOR01-03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Profiles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MOR01-04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Commodities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catalog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COM-01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MOR01-05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Authorized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MOR01-06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Users / Audit Trail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items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 where applicable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USR-01/AUD-01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MOR01-07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Notifications / Sync / Settings / Support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items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Role-filtered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NOT-01/SYN-01/SET-01/SUP-01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MOR01-08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Sign Out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Clear/revoke session credentials; never discard unsynced business 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 execute locally; revocation sync as supported</w:t>
            </w:r>
          </w:p>
        </w:tc>
      </w:tr>
    </w:tbl>
    <w:p>
      <w:pPr>
        <w:spacing w:after="20"/>
      </w:pPr>
    </w:p>
    <w:p>
      <w:pPr>
        <w:pStyle w:val="Heading1"/>
      </w:pPr>
      <w:r>
        <w:t>NOT-01 — Notification Center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Show in-app notifications and navigate to authorized referenced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 notification action; More if linked.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unread/read list; timestamp/title/message; Mark Read; Mark All Read.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Authorized notifications with optional context reference.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Open context; mark one read; mark all read.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Context navigation must pass authentication/authorization; notification is not an Audit Event.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list; empty; offline/local;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Locally available notifications may be read/marked locally with synchronization as applicable.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Only user's authorized notifications/context.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Context ref → canonical destination after authorization.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origin.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list.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BR-NOT-001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Unread/read behavior works and no Notification Details screen is required.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Notification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Lazy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Retained notifications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12-month retention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Notification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Type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Status/icon/text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SYNC_ERROR / SYNC_CONFLICT / CAMPAIGN_ASSIGNMENT / ISSUE_REQUIRES_ATTENTION / CAMPAIGN_COMPLETED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taxonomy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Notification.type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Read/unread indicator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Boolean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Unread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Unread / Read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Notification is not source of truth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Notification.readAt/state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sync as applicable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Title / Message / Timestamp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+ Instant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sensitive secrets; UTC authoritative/local display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item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Notification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Open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Deep link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Optional target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Re-authorize target; stable IDs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target exists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Target may require local/online data</w:t>
            </w:r>
          </w:p>
        </w:tc>
      </w:tr>
    </w:tbl>
    <w:p>
      <w:pPr>
        <w:spacing w:after="20"/>
      </w:pPr>
    </w:p>
    <w:p>
      <w:pPr>
        <w:pStyle w:val="Heading1"/>
      </w:pPr>
      <w:r>
        <w:t>SYN-01 — Sync Status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Provide operational visibility into synchronization, pending work, errors and conflicts without exposing unsafe strategy controls.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Header sync action; More/Settings.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connectivity/readiness summary; pending/in-flight/ack/error/conflict counts/items; retry/status information permitted by sync contract.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SyncOperation/Evidence Sync/Offline readiness metadata safe for user display.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Inspect status; trigger approved retry/refresh actions if defined by sync contract; navigate to affected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server URL, custom sync interval, disable sync, force overwrite, or user-selectable conflict strategy.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healthy; pending; offline; retryable error; conflict; permanent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Designed to operate during offline periods using durable local sync metadata.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Both roles may inspect within authorized scope; no bypass of protected mutations.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Affected item → canonical business context where possible.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origin.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status list.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BR-SYNC-002, BR-SYNC-004, BR-SET-003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Conflict is visible and never represented as silent success.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Overall Sync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Synced / Pending / Offline / Error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Never color-only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SyncStatus read model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Last Successful Sync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timestamp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Instant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UTC authoritative/local display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available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SyncStatus.lastSuccessfulSync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Pending / Failed / Conflict Counts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counters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&gt;=0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Derived from durable rows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SyncStatus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Package 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list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Collection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Package state/version/last verified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raw internals unless troubleshooting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packages exist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OfflineWorkingSetManifest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Retries eligible operations only; no auto conflict resolution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retryable work exists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Sync coordinator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Requires connectivity to progress</w:t>
            </w:r>
          </w:p>
        </w:tc>
      </w:tr>
    </w:tbl>
    <w:p>
      <w:pPr>
        <w:spacing w:after="20"/>
      </w:pPr>
    </w:p>
    <w:p>
      <w:pPr>
        <w:pStyle w:val="Heading1"/>
      </w:pPr>
      <w:r>
        <w:t>SET-01 — 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Manage representation-level User Preferences and approved Organization Configuration while exposing system-controlled rules as non-editable where relevant.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Standard; Organization Configuration section Admin-only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More.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User Preferences; Admin-only Organization Configuration; links to Sync Status and Support; Sign Out.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Display quantity unit; density representation; date/time format; theme; noncritical notification preferences; optional default report format; approved org config.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Change user preferences; Admin change approved org config; open SYN-01/SUP-01; Sign Out.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Preferences change representation only; no language selector; System-Controlled Rules not editable; Sign Out does not destroy unsynced business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Loading; content; saving;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Local preferences can persist offline; organization config synchronization follows protected mutation rules.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Both roles user preferences; Admin-only organization configuration.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→ SYN-01; → SUP-01; Sign Out → AUT-01 after secure session termination.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MOR-01/origin.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settings sections.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BR-SET-001, BR-SET-002, BR-SET-003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setting retroactively changes inventory or snapshot data.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SET01-01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Theme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System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System / Light / Dark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 preference only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UserPreference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SET01-02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Notification Preferences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Controlled settings group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Booleans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System defaults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notification types explicitly configurable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Must not disable required integrity alerts unless contract permits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when supported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UserPreference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sync if applicable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SET01-03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 Configuration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Settings section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Key/value governed config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 only for approved keys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approved organization-level keys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invented calculation/sync/security rules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only; valid empty/not-configured state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OrganizationConfiguration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Server-authorized; 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SET01-04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System-Controlled Rules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info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Policy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 editable: calculation, max measurements, rounding, sync interval, server URL, conflict strategy, retention, geometry/commodity governance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If surfaced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System config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SET01-05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Language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 present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English UI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language selector in V6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Never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</w:tr>
    </w:tbl>
    <w:p>
      <w:pPr>
        <w:spacing w:after="20"/>
      </w:pPr>
    </w:p>
    <w:p>
      <w:pPr>
        <w:pStyle w:val="Heading1"/>
      </w:pPr>
      <w:r>
        <w:t>SUP-01 — Support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Full screen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Provide support/about information and safe diagnostics entry points.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/ Standard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SET-01; More.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header; support information; app/version/build/schema/calculation version information where safe; diagnostic package action; About content.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Safe technical metadata only by default.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View support/about; create approved diagnostic package.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secrets, photos, full business payloads, or unnecessary personal data by default.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Content; diagnostic generation; success/error.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Can show local version/support data offline.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Both roles; diagnostic contents remain privacy-safe.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SET-01/MOR-01.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Back → SET-01/MOR-01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informational sections.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BR-SET-006, BR-OPS-008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About is consolidated here; diagnostic package is safe by default.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SUP01-01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App 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Build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SUP01-02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Environment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Development / Staging / Production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Build-controlled; user cannot switch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appropriate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Build config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SUP01-03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Support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Read-only/context helper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IDs/labels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Campaign/Location/Unit/Space/action/error where available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Exclude secrets/tokens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relevant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Safe diagnostics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SUP01-04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Diagnostics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Read-only/support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Safe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Safe IDs/versions/counts/sync timestamps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 raw auth tokens/secrets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When troubleshooting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Diagnostics service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 / Standard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Local/cached</w:t>
            </w:r>
          </w:p>
        </w:tc>
      </w:tr>
    </w:tbl>
    <w:p>
      <w:pPr>
        <w:spacing w:after="20"/>
      </w:pPr>
    </w:p>
    <w:p>
      <w:pPr>
        <w:pStyle w:val="Title"/>
        <w:jc w:val="center"/>
      </w:pPr>
      <w:r>
        <w:t>6. Sheet Specifications</w:t>
      </w:r>
    </w:p>
    <w:p>
      <w:pPr>
        <w:pStyle w:val="Heading1"/>
      </w:pPr>
      <w:r>
        <w:t>AUT-SH-01 — Forgot Password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Sheet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Initiate password recovery from Sign 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Public recovery context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AUT-01 Forgot Password.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Recovery identifier input; Submit; Cancel; feedback.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Recovery identifier and server response.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Submit recovery;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Valid input; server accepts recovery request.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Initial; submitting; validation/server feedback.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Requires server access.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role.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continues approved recovery flow toward AUT-02; Cancel returns AUT-01.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Dismiss → AUT-01.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Bottom sheet/dialog adaptive to device; larger widths constrained.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No account enumeration-sensitive feedback is introduced by UI wording.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AUTSH01-01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email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valid syntax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Password recovery request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Public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AUTSH01-02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Send Reset Instructions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Generic response; must not disclose account existence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Auth recovery API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Public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Online required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AUTSH01-03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Cancel / Back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Public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</w:t>
            </w:r>
          </w:p>
        </w:tc>
      </w:tr>
    </w:tbl>
    <w:p>
      <w:pPr>
        <w:spacing w:after="20"/>
      </w:pPr>
    </w:p>
    <w:p>
      <w:pPr>
        <w:pStyle w:val="Heading1"/>
      </w:pPr>
      <w:r>
        <w:t>P1-SH-01 — Add/Edit Location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Sheet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 or edit customer-managed Location.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LOC-01 Add/Edit.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Approved Location fields; lifecycle where applicable; Save/Cancel.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Location master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Save;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Required fields; Organization scope; history/lifecycle constraints.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Create/edit; saving; validation/error.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Durable mutation/sync rules apply.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Success/dismiss → LOC-01.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Dismiss returns without committing uncommitted edits.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sheet; full-height on compact devices if needed.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BR-MD-001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Standard has no mutation action.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String(150)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non-empty; max 150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Create/edit subject to history rule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Uppercase normalized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Unique in Organization; trim+uppercase; stable if historically referenced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server uniqueness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Address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String(250)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250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Location.address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String(100)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100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Location.city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Country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Country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Supported values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supported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Location.country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 options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Multiline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String(500)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500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Location.notes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P1SH01-07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Inactivation historical/campaign guards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P1SH01-08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required rules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Master-data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sync</w:t>
            </w:r>
          </w:p>
        </w:tc>
      </w:tr>
    </w:tbl>
    <w:p>
      <w:pPr>
        <w:spacing w:after="20"/>
      </w:pPr>
    </w:p>
    <w:p>
      <w:pPr>
        <w:pStyle w:val="Heading1"/>
      </w:pPr>
      <w:r>
        <w:t>P1-SH-02 — Add/Edit Storage Unit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Sheet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 or edit a Storage Unit under a Location.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LOC-02/STU-02 Add/Edit.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Parent Location context; approved unit fields; lifecycle; Save/Cancel.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Storage Unit master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Save;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Valid parent Location; required fields; historical protection.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Create/edit; saving; validation/error.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Durable mutation/sync rules apply.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returns to LOC-02/STU-02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Dismiss preserves parent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sheet.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BR-MD-001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Storage Unit remains under selected Location.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P1SH02-01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Unit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String(150)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non-empty; max 150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P1SH02-02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Unit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Create/edit subject to history rule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Uppercase normalized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Unique in Location; trim+uppercase; stable if historically referenced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server uniqueness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P1SH02-03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Multiline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String(500)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500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StorageUnit.description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P1SH02-04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Inactivation historical/campaign guards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StorageUnit.lifecycleStatus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P1SH02-05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Selected parent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Current Location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Parent fixed in normal form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P1SH02-06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required rules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Master-data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sync</w:t>
            </w:r>
          </w:p>
        </w:tc>
      </w:tr>
    </w:tbl>
    <w:p>
      <w:pPr>
        <w:spacing w:after="20"/>
      </w:pPr>
    </w:p>
    <w:p>
      <w:pPr>
        <w:pStyle w:val="Heading1"/>
      </w:pPr>
      <w:r>
        <w:t>P1-SH-03 — Add/Edit Storage Space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Sheet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Create/edit Storage Space; Add mode supports approved multi-apply/range creation C01–C08.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STU-02/STS-02 Add/Edit.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Parent Unit; identity/range controls in Add; Geometry Profile selection; approved fields; Save/Cancel.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Storage Space master data and geometry assignment.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 one/multiple spaces in Add; edit one space in Edit;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Valid parent Unit/profile; range expansion valid; no bulk/range behavior in Edit; history/lifecycle constraints.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Add; edit; validation; saving;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Durable mutation/sync rules apply.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→ STU-02/STS-02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Dismiss preserves hierarchy context.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form; range controls remain usable in portrait/landscape.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BR-MD-001, BR-MD-004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Bulk/range creation exists only in Add mode.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P1SH03-01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 Space Code / Range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Text/range input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String/range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Single code or C01–C08-style range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Unique in Storage Unit; normalized code; range expansion deterministic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 create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P1SH03-02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Within approved DB length once fixed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StorageSpace.description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P1SH03-03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Profile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UUID/version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Eligible Active profiles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Valid profile/version; required dimensions valid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P1SH03-04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Capacity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calculated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Derived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m³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Auto-calculated from geometry; never manual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After profile selected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engine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calculation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P1SH03-05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Canonical lifecycle; historical/campaign guards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StorageSpace.lifecycleStatus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P1SH03-06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Apply to Range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Creates C01–C08 etc. with same selected profile/settings; duplicate codes blocked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Range mode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Master-data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P1SH03-07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required rules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Master-data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sync</w:t>
            </w:r>
          </w:p>
        </w:tc>
      </w:tr>
    </w:tbl>
    <w:p>
      <w:pPr>
        <w:spacing w:after="20"/>
      </w:pPr>
    </w:p>
    <w:p>
      <w:pPr>
        <w:pStyle w:val="Heading1"/>
      </w:pPr>
      <w:r>
        <w:t>GEO-SH-01 — Add/Edit Geometry Profile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Sheet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Create/edit an Organization Geometry Profile inside an approved Geometry Family.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GEO-01/GEO-02 Add/Edit.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Geometry Family selector/reference; family-specific dimensions; measurementReferenceHeightM; maximumFillHeightM; verified area/provenance where applicable; Save/Cancel.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Profile/version parameters allowed by selected family.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Create/edit Profile/version;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Family-specific schema; F01 d≥D; positive dimensions; F08–F10 verified area/provenance; no formula editing.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Create/edit; validation; saving; 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Durable master-data mutation/sync rules apply.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Admin-only; Geometry Family/formula remains platform-controlled.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→ GEO-01/GEO-02.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Dismiss returns without committed changes.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family-specific form.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BR-MD-004, BR-MD-005, BR-CALC-012, BR-AUTHZ-001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Missing/invalid family parameters block save; no customer formula controls.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GEOSH01-01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Profile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GEOSH01-02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Family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Create/new version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F01–F10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Platform-governed family; no customer family creation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GeometryFamily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Cached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GEOSH01-03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Family Parameters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Dynamic numeric fields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 map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Per selected family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required dimensions &gt;0 and family constraints; canonical 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After family selection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GeometryProfileVersion.parameters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validation/calculation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GEOSH01-04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Verified Area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Numeric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F08–F10: 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m²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&gt;0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F08/F09/F10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GeometryProfileVersion.verifiedArea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GEOSH01-05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Verified Area Provenance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Text/reference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F08–F10: 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Approved provenance text/ref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Non-empty when verified area required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Only F08/F09/F10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GeometryProfileVersion.provenance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GEOSH01-06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Capacity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calculated value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Decimal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Derived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m³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Engine v2; invalid profile blocks 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After valid params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Calculation engine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 calculation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GEOSH01-07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Historical versions retained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GeometryProfile.lifecycleStatus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GEOSH01-08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Creates version-safe profile data; never rewrites historical snapshots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Geometry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sync</w:t>
            </w:r>
          </w:p>
        </w:tc>
      </w:tr>
    </w:tbl>
    <w:p>
      <w:pPr>
        <w:spacing w:after="20"/>
      </w:pPr>
    </w:p>
    <w:p>
      <w:pPr>
        <w:pStyle w:val="Heading1"/>
      </w:pPr>
      <w:r>
        <w:t>CLI-SH-01 — Add/Edit Client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Sheet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Create/edit Organization-scoped Client master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 only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CLI-01/CLI-02 Add/Edit.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Approved Client fields; lifecycle; Save/Cancel.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Client master data.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Save;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Organization scope; required fields; lifecycle/history rules.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Create/edit; saving; validation/error.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Durable mutation/sync rules apply.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Admin-only.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→ CLI-01/CLI-02.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Dismiss preserves origin.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sheet.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BR-AUTHZ-001, BR-OWN-001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Client remains Organization-scoped.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CLISH01-01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String(150)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non-empty; max 150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Client.name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CLISH01-02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Create/edit subject to history rule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Uppercase normalized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Unique in Organization; trim+uppercase; stable if historically referenced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Client.code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server uniqueness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CLISH01-03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Registration / Tax 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Text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String(50)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50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Client.registrationTaxId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CLISH01-04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Notes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Multiline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String(500)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500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Client.notes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CLISH01-05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Active / Inactive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Inactive unavailable for new operational selection; history preserved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Client.lifecycleStatus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CLISH01-06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All required rules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Client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Admin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 + sync</w:t>
            </w:r>
          </w:p>
        </w:tc>
      </w:tr>
    </w:tbl>
    <w:p>
      <w:pPr>
        <w:spacing w:after="20"/>
      </w:pPr>
    </w:p>
    <w:p>
      <w:pPr>
        <w:pStyle w:val="Heading1"/>
      </w:pPr>
      <w:r>
        <w:t>P0-SH-01 — Report Issue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69"/>
        <w:gridCol w:w="7769"/>
      </w:tblGrid>
      <w:tr>
        <w:trPr>
          <w:cantSplit/>
          <w:tblHeader w:val="true"/>
        </w:trPr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Field</w:t>
            </w:r>
          </w:p>
        </w:tc>
        <w:tc>
          <w:tcPr>
            <w:tcW w:type="dxa" w:w="7769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Type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Sheet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Purpose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Create an Open Issue from Stocktaking.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Access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Campaign Team member in authorized Stocktaking context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Entry points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STK-05 Report Issue.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Layout / sections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Stocktaking context summary; Issue Type; Description; optional Photo/Note evidence; Submit/Cancel.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Displayed / edited data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Campaign/Storage Space/Stocktaking context; Issue Type; Description; optional evidence.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User actions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Submit Issue; add/remove optional evidence before submit; cancel.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Validation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Issue Type and Description mandatory; evidence optional; evidence limits/storage rules apply.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UI states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Initial; evidence processing; submitting; validation/storage/sync error; success.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Offline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May create durably offline when complete authorized working set exists; Issue/evidence local write follows outbox/evidence rules.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Permissions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Campaign Team membership required for reporting.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Navigation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 dismisses to STK-05 with Open Issue reflected.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Back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Dismiss → STK-05.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Adaptive behavior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Adaptive sheet; evidence controls usable on phone/tablet.</w:t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Related business rules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BR-AUTHZ-006, BR-ISS-001, BR-ISS-002, BR-EVD-001</w:t>
            </w:r>
            <w:r>
              <w:rPr>
                <w:sz w:val="16"/>
              </w:rPr>
            </w:r>
          </w:p>
        </w:tc>
      </w:tr>
      <w:tr>
        <w:trPr>
          <w:cantSplit/>
        </w:trPr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  <w:r>
              <w:rPr>
                <w:b/>
                <w:sz w:val="16"/>
              </w:rPr>
              <w:t>Acceptance criteria</w:t>
            </w:r>
            <w:r>
              <w:rPr>
                <w:sz w:val="16"/>
              </w:rPr>
            </w:r>
          </w:p>
        </w:tc>
        <w:tc>
          <w:tcPr>
            <w:tcW w:type="dxa" w:w="7769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Successful report creates Open Issue; failure never shows false success.</w:t>
            </w:r>
          </w:p>
        </w:tc>
      </w:tr>
    </w:tbl>
    <w:p>
      <w:pPr>
        <w:spacing w:after="20"/>
      </w:pPr>
    </w:p>
    <w:p>
      <w:pPr>
        <w:pStyle w:val="Heading2"/>
      </w:pPr>
      <w:r>
        <w:t>Fields &amp; Controls — exhaustive V6 contract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  <w:gridCol w:w="1195"/>
      </w:tblGrid>
      <w:tr>
        <w:trPr>
          <w:cantSplit/>
          <w:tblHeader w:val="true"/>
        </w:trPr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Field ID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UI Label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Control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Type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Required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Editable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Default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Allowed Values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Validation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Visibility / Condition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Data Source / Binding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Permission</w:t>
            </w:r>
          </w:p>
        </w:tc>
        <w:tc>
          <w:tcPr>
            <w:tcW w:type="dxa" w:w="1195"/>
            <w:vAlign w:val="center"/>
            <w:shd w:fill="D9E2F3"/>
          </w:tcPr>
          <w:p>
            <w:pPr>
              <w:spacing w:after="0"/>
            </w:pPr>
            <w:r>
              <w:rPr>
                <w:b/>
                <w:sz w:val="14"/>
              </w:rPr>
            </w:r>
            <w:r>
              <w:rPr>
                <w:b/>
                <w:sz w:val="14"/>
              </w:rPr>
              <w:t>Offline Behavior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P0SH01-01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 Category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Selector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Enum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Measurement Problem / Access / Safety / Geometry Discrepancy / Commodity Uncertainty / Storage Space Condition / Other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Controlled canonical category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Issue.category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P0SH01-02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Multiline field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String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Trim; non-empty for all categories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Issue.description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P0SH01-03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Photos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Photo capture/attachment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Evidence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0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Max 5 per Issue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JPEG normalization; EXIF orientation; long edge 2048; target &lt;=1.5MB; hard max 3MB; SHA-256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Evidence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App-private local + sync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P0SH01-04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/ Location / Unit / Space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Read-only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Stable IDs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Current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Captured automatically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Navigation/stocktaking context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package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P0SH01-05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Reporter / Timestamp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System-captured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User + Instant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No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Current actor/time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UTC authoritative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Audited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On save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 metadata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Local-first</w:t>
            </w:r>
          </w:p>
        </w:tc>
      </w:tr>
      <w:tr>
        <w:trPr>
          <w:cantSplit/>
        </w:trPr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P0SH01-06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Submit Issue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Primary 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Action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Yes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—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Required category+description; does not auto-validate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Always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Issue use case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Campaign Team</w:t>
            </w:r>
          </w:p>
        </w:tc>
        <w:tc>
          <w:tcPr>
            <w:tcW w:type="dxa" w:w="1195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  <w:r>
              <w:rPr>
                <w:sz w:val="14"/>
              </w:rPr>
              <w:t>Offline allowed</w:t>
            </w:r>
          </w:p>
        </w:tc>
      </w:tr>
    </w:tbl>
    <w:p>
      <w:pPr>
        <w:spacing w:after="20"/>
      </w:pPr>
    </w:p>
    <w:p>
      <w:pPr>
        <w:pStyle w:val="Heading1"/>
      </w:pPr>
      <w:r>
        <w:t>7. Frozen Cross-Cutting Field and Implementation Contracts</w:t>
      </w:r>
    </w:p>
    <w:p>
      <w:r>
        <w:t>These rules are normative for every applicable UI component and are carried forward into Data Model, Database Schema, API Specification, Security, Sync, and Test documentation.</w:t>
      </w:r>
    </w:p>
    <w:p>
      <w:pPr>
        <w:pStyle w:val="Heading2"/>
      </w:pPr>
      <w:r>
        <w:t>7.1 Field-contract rule</w:t>
      </w:r>
    </w:p>
    <w:p>
      <w:r>
        <w:t>Every applicable visible or interactive element is specified as a field/control, including inputs, read-only values, status labels, tabs, filters, search, list rows, KPIs, evidence controls, primary/secondary actions, protected actions, and navigation actions. Absence from this contract is not permission to invent a product field.</w:t>
      </w:r>
    </w:p>
    <w:p>
      <w:pPr>
        <w:pStyle w:val="Heading2"/>
      </w:pPr>
      <w:r>
        <w:t>7.2 Business identifiers</w:t>
      </w:r>
    </w:p>
    <w:p>
      <w:r>
        <w:t xml:space="preserve">Organization Code, Location Code, Storage Unit Code, Storage Space Code, and Client Code are business identifiers. They are trimmed and normalized to uppercase; uniqueness is case-insensitive in the applicable parent scope. UUIDs remain technical stable identifiers. A code that is already historically referenced must not be changed in a way that breaks historical identity. Campaign Code is different: it is server-generated, read-only, and follows </w:t>
      </w:r>
      <w:r>
        <w:rPr>
          <w:rFonts w:ascii="Consolas" w:hAnsi="Consolas"/>
          <w:sz w:val="16"/>
        </w:rPr>
        <w:t>INV-YYYY-NNNN</w:t>
      </w:r>
      <w:r>
        <w:t>, unique per Organization and calendar year.</w:t>
      </w:r>
    </w:p>
    <w:p>
      <w:pPr>
        <w:pStyle w:val="Heading2"/>
      </w:pPr>
      <w:r>
        <w:t>7.3 Date, time, and timezone</w:t>
      </w:r>
    </w:p>
    <w:p>
      <w:r>
        <w:t>Authoritative instants are persisted/transmitted in UTC and displayed in the device/user local timezone. Calendar-only dates such as Campaign Start Date and Planned End Date remain date values and are not timezone-shifted. API date/time representation uses ISO-8601.</w:t>
      </w:r>
    </w:p>
    <w:p>
      <w:pPr>
        <w:pStyle w:val="Heading2"/>
      </w:pPr>
      <w:r>
        <w:t>7.4 Numeric units and precision</w:t>
      </w:r>
    </w:p>
    <w:p>
      <w:r>
        <w:t xml:space="preserve">Canonical calculation units are m, m², m³, kg/m³, and kg. Density may be entered/displayed as kg/hl where operationally appropriate and is normalized using </w:t>
      </w:r>
      <w:r>
        <w:rPr>
          <w:rFonts w:ascii="Consolas" w:hAnsi="Consolas"/>
          <w:sz w:val="16"/>
        </w:rPr>
        <w:t>1 kg/hl = 10 kg/m³</w:t>
      </w:r>
      <w:r>
        <w:t>. Physical Quantity is canonical kg; deterministic tonne presentation is permitted. Geometry parameters are displayed with two decimals. Calculation uses no intermediate rounding; persistence uses scale 6 and ROUND_HALF_UP at the approved persistence/presentation boundary. Imperial units are not part of V6.</w:t>
      </w:r>
    </w:p>
    <w:p>
      <w:pPr>
        <w:pStyle w:val="Heading2"/>
      </w:pPr>
      <w:r>
        <w:t>7.5 Master-data lifecycle and deletion</w:t>
      </w:r>
    </w:p>
    <w:p>
      <w:r>
        <w:t>Customer-controlled Master Data uses Active/Inactive. Inactive records cannot be selected for new operational configuration but remain visible wherever historical/snapshot references require them. No destructive cascade or UI hard delete may remove business/master data referenced by operational or historical records.</w:t>
      </w:r>
    </w:p>
    <w:p>
      <w:pPr>
        <w:pStyle w:val="Heading2"/>
      </w:pPr>
      <w:r>
        <w:t>7.6 Validated correction</w:t>
      </w:r>
    </w:p>
    <w:p>
      <w:r>
        <w:t>A Validated Stocktaking Record is read-only in normal operation. Before Campaign Close, an Admin may invoke explicit audited Reset Validation, creating a new working revision while preserving the prior validation in audit/history. Standard users cannot reset validation. Completed Campaign data and Final Snapshots cannot be reset or edited.</w:t>
      </w:r>
    </w:p>
    <w:p>
      <w:pPr>
        <w:pStyle w:val="Heading2"/>
      </w:pPr>
      <w:r>
        <w:t>7.7 Issue categories and lifecycle</w:t>
      </w:r>
    </w:p>
    <w:p>
      <w:r>
        <w:t>Canonical Issue categories are Measurement Problem, Access / Safety, Geometry Discrepancy, Commodity Uncertainty, Storage Space Condition, and Other. Description is mandatory for every category. Issue state remains exactly Open/Resolved. Resolution is explicit and audited; Validate and Mark Empty never auto-resolve an Issue.</w:t>
      </w:r>
    </w:p>
    <w:p>
      <w:pPr>
        <w:pStyle w:val="Heading2"/>
      </w:pPr>
      <w:r>
        <w:t>7.8 Audit minimum metadata</w:t>
      </w:r>
    </w:p>
    <w:p>
      <w:r>
        <w:t>Audited mutations preserve at least event ID, Organization ID, actor user ID, action, entity type, entity ID, UTC timestamp, optional Campaign ID, correlation ID, source, and structured before/after or change metadata where relevant. Audit is append-only and user-immutable.</w:t>
      </w:r>
    </w:p>
    <w:p>
      <w:pPr>
        <w:pStyle w:val="Heading2"/>
      </w:pPr>
      <w:r>
        <w:t>7.9 Session and security behavior</w:t>
      </w:r>
    </w:p>
    <w:p>
      <w:r>
        <w:t>Session lifetime is server-controlled. Secure automatic restoration/refresh may be used; secrets are stored only through approved secure Android mechanisms and never logged or stored in plaintext. A Disabled user cannot start new authentication or new operations. Sign Out clears/revokes session credentials but does not discard unsynchronized business data. No new offline authentication authority is created.</w:t>
      </w:r>
    </w:p>
    <w:p>
      <w:pPr>
        <w:pStyle w:val="Heading2"/>
      </w:pPr>
      <w:r>
        <w:t>7.10 Notifications</w:t>
      </w:r>
    </w:p>
    <w:p>
      <w:r>
        <w:t>Canonical notification types are SYNC_ERROR, SYNC_CONFLICT, CAMPAIGN_ASSIGNMENT, ISSUE_REQUIRES_ATTENTION, and CAMPAIGN_COMPLETED. Notifications have Unread/Read state, timestamp, title/message, and optional contextual deep link. A notification is never the authoritative business record.</w:t>
      </w:r>
    </w:p>
    <w:p>
      <w:pPr>
        <w:pStyle w:val="Heading2"/>
      </w:pPr>
      <w:r>
        <w:t>7.11 Reports and exports</w:t>
      </w:r>
    </w:p>
    <w:p>
      <w:r>
        <w:t>The report inventory remains exactly nine report types. Standard report export formats are PDF and CSV. Digital Inventory Dossier supports PDF dossier output and authorized evidence/attachment references according to the dossier contract. UI and exports use the same authoritative report dataset.</w:t>
      </w:r>
    </w:p>
    <w:p>
      <w:pPr>
        <w:pStyle w:val="Heading2"/>
      </w:pPr>
      <w:r>
        <w:t>7.12 Sync conflict UX</w:t>
      </w:r>
    </w:p>
    <w:p>
      <w:r>
        <w:t>Critical Stocktaking conflicts are never silently merged or force-overwritten. Conflict handling preserves the attempted local value and authoritative server value, requires reload/re-entry where applicable, prohibits local overwrite of Validated/Completed/snapshot state, and records resolution in audit. There is no generic Force Overwrite control.</w:t>
      </w:r>
    </w:p>
    <w:p>
      <w:pPr>
        <w:pStyle w:val="Heading2"/>
      </w:pPr>
      <w:r>
        <w:t>7.13 Standard mutation metadata</w:t>
      </w:r>
    </w:p>
    <w:p>
      <w:r>
        <w:t>Mutable entities use createdAt, createdBy, updatedAt, updatedBy, and entityVersion where applicable. Immutable snapshots preserve creation actor/time and schema/version identifiers and do not expose semantic update controls.</w:t>
      </w:r>
    </w:p>
    <w:p>
      <w:pPr>
        <w:pStyle w:val="Heading2"/>
      </w:pPr>
      <w:r>
        <w:t>7.14 API error presentation contract</w:t>
      </w:r>
    </w:p>
    <w:p>
      <w:r>
        <w:t>UI consumes stable machine-readable API error codes and optional field errors, correlation ID, and retryable classification. Business behavior must not be inferred by parsing human-readable error text. Field errors bind to the relevant control; global errors use a non-destructive error surface.</w:t>
      </w:r>
    </w:p>
    <w:p>
      <w:pPr>
        <w:pStyle w:val="Heading2"/>
      </w:pPr>
      <w:r>
        <w:t>7.15 Large collections and pagination</w:t>
      </w:r>
    </w:p>
    <w:p>
      <w:r>
        <w:t>Android uses lazy rendering for large lists. Server collection APIs may use cursor pagination. Offline Campaign working sets must remain navigable without requiring a network request for a next page. STK-03 does not require mandatory network pagination.</w:t>
      </w:r>
    </w:p>
    <w:p>
      <w:pPr>
        <w:pStyle w:val="Heading2"/>
      </w:pPr>
      <w:r>
        <w:t>7.16 Environment configuration</w:t>
      </w:r>
    </w:p>
    <w:p>
      <w:r>
        <w:t>Development, Staging, and Production endpoints are build/environment configuration. Server URL is not user-editable. Production builds cannot be switched by the user to Development or Staging.</w:t>
      </w:r>
    </w:p>
    <w:p>
      <w:pPr>
        <w:pStyle w:val="Heading2"/>
      </w:pPr>
      <w:r>
        <w:t>7.17 Organization provisioning</w:t>
      </w:r>
    </w:p>
    <w:p>
      <w:r>
        <w:t>An Organization Admin may edit Organizations for which they hold authorized Admin membership. Creation of a new Organization/tenant is available only in an explicitly authorized provisioning/onboarding context. Normal Organization Admin status alone does not authorize arbitrary tenant creation.</w:t>
      </w:r>
    </w:p>
    <w:p>
      <w:pPr>
        <w:pStyle w:val="Title"/>
        <w:jc w:val="center"/>
      </w:pPr>
      <w:r>
        <w:t>8. Cross-Screen Navigation and Context Rules</w:t>
      </w:r>
    </w:p>
    <w:p>
      <w:pPr>
        <w:pStyle w:val="ListNumber"/>
      </w:pPr>
      <w:r>
        <w:t>Authentication destinations never expose operational bottom navigation.</w:t>
      </w:r>
    </w:p>
    <w:p>
      <w:pPr>
        <w:pStyle w:val="ListNumber"/>
      </w:pPr>
      <w:r>
        <w:t>Operational top-level destinations are exactly DSH-01, CAM-01, STK-01, LOC-01, MOR-01.</w:t>
      </w:r>
    </w:p>
    <w:p>
      <w:pPr>
        <w:pStyle w:val="ListNumber"/>
      </w:pPr>
      <w:r>
        <w:t>Detail Back restores the immediate canonical parent context.</w:t>
      </w:r>
    </w:p>
    <w:p>
      <w:pPr>
        <w:pStyle w:val="ListNumber"/>
      </w:pPr>
      <w:r>
        <w:t>Stocktaking preserves Campaign → Location → Storage Unit → Storage Space identity with stable IDs.</w:t>
      </w:r>
    </w:p>
    <w:p>
      <w:pPr>
        <w:pStyle w:val="ListNumber"/>
      </w:pPr>
      <w:r>
        <w:t>STK-05 → STK-03 restores relevant Unit and list/scroll context.</w:t>
      </w:r>
    </w:p>
    <w:p>
      <w:pPr>
        <w:pStyle w:val="ListNumber"/>
      </w:pPr>
      <w:r>
        <w:t>Completed Campaign routes never imply Completed → Active.</w:t>
      </w:r>
    </w:p>
    <w:p>
      <w:pPr>
        <w:pStyle w:val="ListNumber"/>
      </w:pPr>
      <w:r>
        <w:t>Contextual sheets return to invoking screen and are not navigation roots.</w:t>
      </w:r>
    </w:p>
    <w:p>
      <w:pPr>
        <w:pStyle w:val="ListNumber"/>
      </w:pPr>
      <w:r>
        <w:t>Notification/deep-link references pass authentication, Organization scope, role, Campaign access, and entity-state checks.</w:t>
      </w:r>
    </w:p>
    <w:p>
      <w:pPr>
        <w:pStyle w:val="ListNumber"/>
      </w:pPr>
      <w:r>
        <w:t>Navigation cannot bypass Campaign Team membership for Stocktaking mutation or Admin authorization for Close/Master Data mutation.</w:t>
      </w:r>
    </w:p>
    <w:p>
      <w:pPr>
        <w:pStyle w:val="ListNumber"/>
      </w:pPr>
      <w:r>
        <w:t>MOR-01 is navigation only.</w:t>
      </w:r>
    </w:p>
    <w:p>
      <w:pPr>
        <w:pStyle w:val="Title"/>
        <w:jc w:val="center"/>
      </w:pPr>
      <w:r>
        <w:t>9. UI State Rules</w:t>
      </w:r>
    </w:p>
    <w:p>
      <w:r>
        <w:t>Presentation-only states may include Loading, Content, Empty, Validation Error, Recoverable Error, Access Error, Offline/Local Data, Sync Pending/Error/Conflict, and operation progress. They are not additional domain enums.</w:t>
      </w:r>
    </w:p>
    <w:p>
      <w:pPr>
        <w:pStyle w:val="Title"/>
        <w:jc w:val="center"/>
      </w:pPr>
      <w:r>
        <w:t>10. Accessibility and Adaptive Requirements</w:t>
      </w:r>
    </w:p>
    <w:p>
      <w:pPr>
        <w:pStyle w:val="ListBullet"/>
      </w:pPr>
      <w:r>
        <w:t>Android accessibility semantics, labels, focus order, touch targets and content descriptions are required.</w:t>
      </w:r>
    </w:p>
    <w:p>
      <w:pPr>
        <w:pStyle w:val="ListBullet"/>
      </w:pPr>
      <w:r>
        <w:t>Critical status is not communicated only by color.</w:t>
      </w:r>
    </w:p>
    <w:p>
      <w:pPr>
        <w:pStyle w:val="ListBullet"/>
      </w:pPr>
      <w:r>
        <w:t>Validation messages associate with the relevant field/action.</w:t>
      </w:r>
    </w:p>
    <w:p>
      <w:pPr>
        <w:pStyle w:val="ListBullet"/>
      </w:pPr>
      <w:r>
        <w:t>Large text must not clip primary actions or critical values.</w:t>
      </w:r>
    </w:p>
    <w:p>
      <w:pPr>
        <w:pStyle w:val="ListBullet"/>
      </w:pPr>
      <w:r>
        <w:t>Phone/tablet and portrait/landscape preserve business capabilities and permissions.</w:t>
      </w:r>
    </w:p>
    <w:p>
      <w:pPr>
        <w:pStyle w:val="ListBullet"/>
      </w:pPr>
      <w:r>
        <w:t>Large datasets use lazy/efficient containers; STK-03 is explicitly efficient for large Storage Units.</w:t>
      </w:r>
    </w:p>
    <w:p>
      <w:pPr>
        <w:pStyle w:val="ListBullet"/>
      </w:pPr>
      <w:r>
        <w:t>Wide tables adapt without changing report semantics.</w:t>
      </w:r>
    </w:p>
    <w:p>
      <w:pPr>
        <w:pStyle w:val="Title"/>
        <w:jc w:val="center"/>
      </w:pPr>
      <w:r>
        <w:t>11. UI Acceptance Invariants</w:t>
      </w:r>
    </w:p>
    <w:p>
      <w:pPr>
        <w:pStyle w:val="ListNumber"/>
      </w:pPr>
      <w:r>
        <w:t xml:space="preserve">Exactly </w:t>
      </w:r>
      <w:r>
        <w:rPr>
          <w:b/>
        </w:rPr>
        <w:t>36 full screens + 7 sheets = 43</w:t>
      </w:r>
      <w:r>
        <w:t xml:space="preserve"> major UI components.</w:t>
      </w:r>
    </w:p>
    <w:p>
      <w:pPr>
        <w:pStyle w:val="ListNumber"/>
      </w:pPr>
      <w:r>
        <w:t>No convenience full screen/sheet where approved contextual flow exists.</w:t>
      </w:r>
    </w:p>
    <w:p>
      <w:pPr>
        <w:pStyle w:val="ListNumber"/>
      </w:pPr>
      <w:r>
        <w:t xml:space="preserve">Bottom nav exactly </w:t>
      </w:r>
      <w:r>
        <w:rPr>
          <w:b/>
        </w:rPr>
        <w:t>Dashboard / Inventory Campaigns / Stocktaking / Locations / More</w:t>
      </w:r>
      <w:r>
        <w:t>.</w:t>
      </w:r>
    </w:p>
    <w:p>
      <w:pPr>
        <w:pStyle w:val="ListNumber"/>
      </w:pPr>
      <w:r>
        <w:t>Campaign UI does not introduce Draft, Upcoming, In Progress, or Review as status.</w:t>
      </w:r>
    </w:p>
    <w:p>
      <w:pPr>
        <w:pStyle w:val="ListNumber"/>
      </w:pPr>
      <w:r>
        <w:t>Stocktaking does not persist All or Mark Empty as lifecycle status.</w:t>
      </w:r>
    </w:p>
    <w:p>
      <w:pPr>
        <w:pStyle w:val="ListNumber"/>
      </w:pPr>
      <w:r>
        <w:t>Geometry is read-only during Stocktaking.</w:t>
      </w:r>
    </w:p>
    <w:p>
      <w:pPr>
        <w:pStyle w:val="ListNumber"/>
      </w:pPr>
      <w:r>
        <w:t>Commodity definitions and Geometry Families/formulas have no customer edit controls.</w:t>
      </w:r>
    </w:p>
    <w:p>
      <w:pPr>
        <w:pStyle w:val="ListNumber"/>
      </w:pPr>
      <w:r>
        <w:t>Campaign Scope is not editable after Save &amp; Launch.</w:t>
      </w:r>
    </w:p>
    <w:p>
      <w:pPr>
        <w:pStyle w:val="ListNumber"/>
      </w:pPr>
      <w:r>
        <w:t>Admin alone does not enable Stocktaking mutation without Campaign Team membership.</w:t>
      </w:r>
    </w:p>
    <w:p>
      <w:pPr>
        <w:pStyle w:val="ListNumber"/>
      </w:pPr>
      <w:r>
        <w:t>Close is not shown complete until server atomic Close succeeds.</w:t>
      </w:r>
    </w:p>
    <w:p>
      <w:pPr>
        <w:pStyle w:val="ListNumber"/>
      </w:pPr>
      <w:r>
        <w:t>Completed historical data uses immutable Final Inventory Snapshot.</w:t>
      </w:r>
    </w:p>
    <w:p>
      <w:pPr>
        <w:pStyle w:val="ListNumber"/>
      </w:pPr>
      <w:r>
        <w:t>Sync/conflict/error never appears as synchronized success.</w:t>
      </w:r>
    </w:p>
    <w:p>
      <w:pPr>
        <w:pStyle w:val="ListNumber"/>
      </w:pPr>
      <w:r>
        <w:t>Sign Out does not imply deletion of unsynchronized business data.</w:t>
      </w:r>
    </w:p>
    <w:p>
      <w:pPr>
        <w:pStyle w:val="ListNumber"/>
      </w:pPr>
      <w:r>
        <w:t>Settings cannot edit System-Controlled Rules.</w:t>
      </w:r>
    </w:p>
    <w:p>
      <w:pPr>
        <w:pStyle w:val="ListNumber"/>
      </w:pPr>
      <w:r>
        <w:t>Navigation passes stable IDs and preserves required Stocktaking context.</w:t>
      </w:r>
    </w:p>
    <w:p>
      <w:pPr>
        <w:pStyle w:val="Title"/>
        <w:jc w:val="center"/>
      </w:pPr>
      <w:r>
        <w:t>12. Traceability and Governance</w:t>
      </w:r>
    </w:p>
    <w:p>
      <w:r>
        <w:t>Every component traces to applicable business rules/workflows. Later specialist documents implement this UI contract without redefining product behavior.</w:t>
      </w:r>
    </w:p>
    <w:p>
      <w:r>
        <w:t>A requirement for a new major screen, sheet, persistent status, role, business action, or navigation root requires explicit V6 contract review rather than implementation invention.</w:t>
      </w:r>
    </w:p>
    <w:p>
      <w:r>
        <w:t>---</w:t>
      </w:r>
    </w:p>
    <w:p>
      <w:r/>
      <w:r>
        <w:rPr>
          <w:b/>
        </w:rPr>
        <w:t>End of Document — 06_UI_SCREEN_SPECIFICATION_AND_NAVIGATION</w:t>
      </w:r>
      <w:r/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SiloMath V6 — 06 UI Screen Specification &amp; Navigation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