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APP.PY 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app.py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render_template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flask_sqlalchemy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'SQLALCHEMY_DATABASE_URI'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'postgresql://username:password@localhost/dbname'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'SQLALCHEMY_TRACK_MODIFICATIONS'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Import your routes after setting up the app and db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'index.html'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.run(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models.py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__tablename__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'users'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.Column(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.String(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.Column(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.String(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.Column(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.String(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.Column(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.Date,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.Column(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.String(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.ForeignKey(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'insurance_plan.member_id'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.Column(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.String(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.ForeignKey(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'notifications.notification_id'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nullable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notification_id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routes.py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jsonify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'/add_user'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uuid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uuid4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'member_id'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].strip()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'member_id'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].strip()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'last_name'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'date_of_birth'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'%Y-%m-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notification_id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 added successfully!"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)}),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ScriptSaver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ScriptSaver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Because your health shouldn't have a price tag.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Insert User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"user-form"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First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"first-name"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"first-name"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Last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"last-name"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"last-name"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 of Birth: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"insurance-id"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Insurance Member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"insurance-id"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"insurance-id"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Choose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Select Pharmacy: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"pharmacy"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"pharmacy"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"rite-aid"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Rite Aid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"cvs"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CVS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"acme-pharmacy"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Acme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"giant-pharmacy"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Giant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"wegmans-pharmacy"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Wegmans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"walgreens-pharmacy"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Walgreens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"shoprite-pharmacy"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Shoprite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"walmart-pharmacy"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Walmart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"costco-pharmacy"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Costco Pharmacy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"user-form"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first_name: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"first-name"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last_name: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"last-name"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date_of_birth: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member_id: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"insurance-id"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"/add_user"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