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289E00AA" w:rsidR="00F0539B" w:rsidRPr="006972CC" w:rsidRDefault="001A6759" w:rsidP="001A6759">
            <w:pPr>
              <w:rPr>
                <w:lang w:val="en-US"/>
              </w:rPr>
            </w:pPr>
            <w:proofErr w:type="spellStart"/>
            <w:r w:rsidRPr="001A6759">
              <w:rPr>
                <w:lang w:val="en-US"/>
              </w:rPr>
              <w:t>Planeación</w:t>
            </w:r>
            <w:proofErr w:type="spellEnd"/>
            <w:r w:rsidRPr="001A6759">
              <w:rPr>
                <w:lang w:val="en-US"/>
              </w:rPr>
              <w:t xml:space="preserve"> y </w:t>
            </w:r>
            <w:proofErr w:type="spellStart"/>
            <w:r w:rsidRPr="001A6759">
              <w:rPr>
                <w:lang w:val="en-US"/>
              </w:rPr>
              <w:t>desarrollo</w:t>
            </w:r>
            <w:proofErr w:type="spellEnd"/>
            <w:r w:rsidRPr="001A6759">
              <w:rPr>
                <w:lang w:val="en-US"/>
              </w:rPr>
              <w:t xml:space="preserve"> </w:t>
            </w:r>
            <w:proofErr w:type="spellStart"/>
            <w:r w:rsidRPr="001A6759">
              <w:rPr>
                <w:lang w:val="en-US"/>
              </w:rPr>
              <w:t>inicial</w:t>
            </w:r>
            <w:proofErr w:type="spellEnd"/>
            <w:r w:rsidRPr="001A6759">
              <w:rPr>
                <w:lang w:val="en-US"/>
              </w:rPr>
              <w:t xml:space="preserve"> del backend del </w:t>
            </w:r>
            <w:proofErr w:type="spellStart"/>
            <w:r w:rsidRPr="001A6759">
              <w:rPr>
                <w:lang w:val="en-US"/>
              </w:rPr>
              <w:t>sistema</w:t>
            </w:r>
            <w:proofErr w:type="spellEnd"/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75C1A32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1A6759">
              <w:t>16</w:t>
            </w:r>
            <w:r>
              <w:t xml:space="preserve"> de </w:t>
            </w:r>
            <w:r w:rsidR="00EA4E6D">
              <w:t xml:space="preserve">abril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72F6FA46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EA4E6D">
              <w:t xml:space="preserve"> </w:t>
            </w:r>
            <w:r w:rsidR="001A6759">
              <w:t>16 de abril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0D61E680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1A6759">
              <w:t>16 de abril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16CC997B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1A6759">
              <w:t>16 de abril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6ED3F690" w14:textId="77777777" w:rsidR="001A6759" w:rsidRPr="001A6759" w:rsidRDefault="001A6759" w:rsidP="001A6759">
      <w:pPr>
        <w:spacing w:after="200" w:line="276" w:lineRule="auto"/>
        <w:ind w:left="0" w:right="0" w:firstLine="0"/>
        <w:jc w:val="left"/>
        <w:rPr>
          <w:rFonts w:ascii="Cambria" w:eastAsia="MS Mincho" w:hAnsi="Cambria" w:cs="Times New Roman"/>
          <w:color w:val="auto"/>
          <w:lang w:val="en-US" w:eastAsia="en-US"/>
        </w:rPr>
      </w:pPr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La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reunión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tuvo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como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propósito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definir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la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estructura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y las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tecnologías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para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el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desarrollo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del backend del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sistema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NATADINATA. Se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discutieron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las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funcionalidades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principales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, la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organización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del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equipo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y la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distribución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de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tareas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relacionadas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con la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lógica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 xml:space="preserve"> del </w:t>
      </w:r>
      <w:proofErr w:type="spellStart"/>
      <w:r w:rsidRPr="001A6759">
        <w:rPr>
          <w:rFonts w:ascii="Cambria" w:eastAsia="MS Mincho" w:hAnsi="Cambria" w:cs="Times New Roman"/>
          <w:color w:val="auto"/>
          <w:lang w:val="en-US" w:eastAsia="en-US"/>
        </w:rPr>
        <w:t>negocio</w:t>
      </w:r>
      <w:proofErr w:type="spellEnd"/>
      <w:r w:rsidRPr="001A6759">
        <w:rPr>
          <w:rFonts w:ascii="Cambria" w:eastAsia="MS Mincho" w:hAnsi="Cambria" w:cs="Times New Roman"/>
          <w:color w:val="auto"/>
          <w:lang w:val="en-US" w:eastAsia="en-US"/>
        </w:rPr>
        <w:t>.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527563A6" w14:textId="77777777" w:rsidR="001A6759" w:rsidRPr="001A6759" w:rsidRDefault="001A6759" w:rsidP="001A6759">
      <w:pPr>
        <w:spacing w:after="1123" w:line="259" w:lineRule="auto"/>
        <w:ind w:left="0" w:right="0" w:firstLine="0"/>
        <w:jc w:val="left"/>
        <w:rPr>
          <w:lang w:val="en-US"/>
        </w:rPr>
      </w:pPr>
      <w:r w:rsidRPr="001A6759">
        <w:rPr>
          <w:lang w:val="en-US"/>
        </w:rPr>
        <w:t xml:space="preserve">Durante la </w:t>
      </w:r>
      <w:proofErr w:type="spellStart"/>
      <w:r w:rsidRPr="001A6759">
        <w:rPr>
          <w:lang w:val="en-US"/>
        </w:rPr>
        <w:t>reunión</w:t>
      </w:r>
      <w:proofErr w:type="spellEnd"/>
      <w:r w:rsidRPr="001A6759">
        <w:rPr>
          <w:lang w:val="en-US"/>
        </w:rPr>
        <w:t xml:space="preserve"> se </w:t>
      </w:r>
      <w:proofErr w:type="spellStart"/>
      <w:r w:rsidRPr="001A6759">
        <w:rPr>
          <w:lang w:val="en-US"/>
        </w:rPr>
        <w:t>definieron</w:t>
      </w:r>
      <w:proofErr w:type="spellEnd"/>
      <w:r w:rsidRPr="001A6759">
        <w:rPr>
          <w:lang w:val="en-US"/>
        </w:rPr>
        <w:t xml:space="preserve"> las bases del backend, </w:t>
      </w:r>
      <w:proofErr w:type="spellStart"/>
      <w:r w:rsidRPr="001A6759">
        <w:rPr>
          <w:lang w:val="en-US"/>
        </w:rPr>
        <w:t>incluyendo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el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uso</w:t>
      </w:r>
      <w:proofErr w:type="spellEnd"/>
      <w:r w:rsidRPr="001A6759">
        <w:rPr>
          <w:lang w:val="en-US"/>
        </w:rPr>
        <w:t xml:space="preserve"> del framework Laravel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PHP, la </w:t>
      </w:r>
      <w:proofErr w:type="spellStart"/>
      <w:r w:rsidRPr="001A6759">
        <w:rPr>
          <w:lang w:val="en-US"/>
        </w:rPr>
        <w:t>autenticación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usuarios</w:t>
      </w:r>
      <w:proofErr w:type="spellEnd"/>
      <w:r w:rsidRPr="001A6759">
        <w:rPr>
          <w:lang w:val="en-US"/>
        </w:rPr>
        <w:t xml:space="preserve"> y la </w:t>
      </w:r>
      <w:proofErr w:type="spellStart"/>
      <w:r w:rsidRPr="001A6759">
        <w:rPr>
          <w:lang w:val="en-US"/>
        </w:rPr>
        <w:t>conexión</w:t>
      </w:r>
      <w:proofErr w:type="spellEnd"/>
      <w:r w:rsidRPr="001A6759">
        <w:rPr>
          <w:lang w:val="en-US"/>
        </w:rPr>
        <w:t xml:space="preserve"> con la base de </w:t>
      </w:r>
      <w:proofErr w:type="spellStart"/>
      <w:r w:rsidRPr="001A6759">
        <w:rPr>
          <w:lang w:val="en-US"/>
        </w:rPr>
        <w:t>datos</w:t>
      </w:r>
      <w:proofErr w:type="spellEnd"/>
      <w:r w:rsidRPr="001A6759">
        <w:rPr>
          <w:lang w:val="en-US"/>
        </w:rPr>
        <w:t>.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4D1CE668" w14:textId="77777777" w:rsidR="001A6759" w:rsidRPr="001A6759" w:rsidRDefault="001A6759" w:rsidP="001A6759">
      <w:pPr>
        <w:spacing w:after="16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Organizar</w:t>
      </w:r>
      <w:proofErr w:type="spellEnd"/>
      <w:r w:rsidRPr="001A6759">
        <w:rPr>
          <w:lang w:val="en-US"/>
        </w:rPr>
        <w:t xml:space="preserve"> y </w:t>
      </w:r>
      <w:proofErr w:type="spellStart"/>
      <w:r w:rsidRPr="001A6759">
        <w:rPr>
          <w:lang w:val="en-US"/>
        </w:rPr>
        <w:t>definir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el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desarrollo</w:t>
      </w:r>
      <w:proofErr w:type="spellEnd"/>
      <w:r w:rsidRPr="001A6759">
        <w:rPr>
          <w:lang w:val="en-US"/>
        </w:rPr>
        <w:t xml:space="preserve"> del backend del </w:t>
      </w:r>
      <w:proofErr w:type="spellStart"/>
      <w:r w:rsidRPr="001A6759">
        <w:rPr>
          <w:lang w:val="en-US"/>
        </w:rPr>
        <w:t>sistema</w:t>
      </w:r>
      <w:proofErr w:type="spellEnd"/>
      <w:r w:rsidRPr="001A6759">
        <w:rPr>
          <w:lang w:val="en-US"/>
        </w:rPr>
        <w:t xml:space="preserve"> NATADINATA.</w:t>
      </w:r>
    </w:p>
    <w:p w14:paraId="6AC1173C" w14:textId="06D4CFF4" w:rsidR="00F0539B" w:rsidRDefault="00F0539B">
      <w:pPr>
        <w:spacing w:after="160" w:line="259" w:lineRule="auto"/>
        <w:ind w:left="0" w:right="0" w:firstLine="0"/>
        <w:jc w:val="left"/>
      </w:pP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1568B2E0" w14:textId="64BE384F" w:rsidR="001A6759" w:rsidRPr="001A6759" w:rsidRDefault="001A6759" w:rsidP="001A6759">
      <w:pPr>
        <w:spacing w:after="0" w:line="259" w:lineRule="auto"/>
        <w:ind w:right="0"/>
        <w:jc w:val="left"/>
        <w:rPr>
          <w:lang w:val="en-US"/>
        </w:rPr>
      </w:pPr>
      <w:proofErr w:type="spellStart"/>
      <w:r w:rsidRPr="001A6759">
        <w:rPr>
          <w:lang w:val="en-US"/>
        </w:rPr>
        <w:t>Seleccionar</w:t>
      </w:r>
      <w:proofErr w:type="spellEnd"/>
      <w:r w:rsidRPr="001A6759">
        <w:rPr>
          <w:lang w:val="en-US"/>
        </w:rPr>
        <w:t xml:space="preserve"> las </w:t>
      </w:r>
      <w:proofErr w:type="spellStart"/>
      <w:r w:rsidRPr="001A6759">
        <w:rPr>
          <w:lang w:val="en-US"/>
        </w:rPr>
        <w:t>herramientas</w:t>
      </w:r>
      <w:proofErr w:type="spellEnd"/>
      <w:r w:rsidRPr="001A6759">
        <w:rPr>
          <w:lang w:val="en-US"/>
        </w:rPr>
        <w:t xml:space="preserve"> y </w:t>
      </w:r>
      <w:proofErr w:type="spellStart"/>
      <w:r w:rsidRPr="001A6759">
        <w:rPr>
          <w:lang w:val="en-US"/>
        </w:rPr>
        <w:t>tecnologías</w:t>
      </w:r>
      <w:proofErr w:type="spellEnd"/>
      <w:r w:rsidRPr="001A6759">
        <w:rPr>
          <w:lang w:val="en-US"/>
        </w:rPr>
        <w:t xml:space="preserve"> del backend.</w:t>
      </w:r>
    </w:p>
    <w:p w14:paraId="6CA3028E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Definir</w:t>
      </w:r>
      <w:proofErr w:type="spellEnd"/>
      <w:r w:rsidRPr="001A6759">
        <w:rPr>
          <w:lang w:val="en-US"/>
        </w:rPr>
        <w:t xml:space="preserve"> la </w:t>
      </w:r>
      <w:proofErr w:type="spellStart"/>
      <w:r w:rsidRPr="001A6759">
        <w:rPr>
          <w:lang w:val="en-US"/>
        </w:rPr>
        <w:t>estructura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inicial</w:t>
      </w:r>
      <w:proofErr w:type="spellEnd"/>
      <w:r w:rsidRPr="001A6759">
        <w:rPr>
          <w:lang w:val="en-US"/>
        </w:rPr>
        <w:t xml:space="preserve"> de la base de </w:t>
      </w:r>
      <w:proofErr w:type="spellStart"/>
      <w:r w:rsidRPr="001A6759">
        <w:rPr>
          <w:lang w:val="en-US"/>
        </w:rPr>
        <w:t>datos</w:t>
      </w:r>
      <w:proofErr w:type="spellEnd"/>
      <w:r w:rsidRPr="001A6759">
        <w:rPr>
          <w:lang w:val="en-US"/>
        </w:rPr>
        <w:t>.</w:t>
      </w:r>
    </w:p>
    <w:p w14:paraId="44A5F0DB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Asignar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tareas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relacionadas</w:t>
      </w:r>
      <w:proofErr w:type="spellEnd"/>
      <w:r w:rsidRPr="001A6759">
        <w:rPr>
          <w:lang w:val="en-US"/>
        </w:rPr>
        <w:t xml:space="preserve"> con </w:t>
      </w:r>
      <w:proofErr w:type="spellStart"/>
      <w:r w:rsidRPr="001A6759">
        <w:rPr>
          <w:lang w:val="en-US"/>
        </w:rPr>
        <w:t>el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desarrollo</w:t>
      </w:r>
      <w:proofErr w:type="spellEnd"/>
      <w:r w:rsidRPr="001A6759">
        <w:rPr>
          <w:lang w:val="en-US"/>
        </w:rPr>
        <w:t xml:space="preserve"> backend.</w:t>
      </w:r>
    </w:p>
    <w:p w14:paraId="2D15D15C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Planificar</w:t>
      </w:r>
      <w:proofErr w:type="spellEnd"/>
      <w:r w:rsidRPr="001A6759">
        <w:rPr>
          <w:lang w:val="en-US"/>
        </w:rPr>
        <w:t xml:space="preserve"> la </w:t>
      </w:r>
      <w:proofErr w:type="spellStart"/>
      <w:r w:rsidRPr="001A6759">
        <w:rPr>
          <w:lang w:val="en-US"/>
        </w:rPr>
        <w:t>autenticación</w:t>
      </w:r>
      <w:proofErr w:type="spellEnd"/>
      <w:r w:rsidRPr="001A6759">
        <w:rPr>
          <w:lang w:val="en-US"/>
        </w:rPr>
        <w:t xml:space="preserve"> y </w:t>
      </w:r>
      <w:proofErr w:type="spellStart"/>
      <w:r w:rsidRPr="001A6759">
        <w:rPr>
          <w:lang w:val="en-US"/>
        </w:rPr>
        <w:t>seguridad</w:t>
      </w:r>
      <w:proofErr w:type="spellEnd"/>
      <w:r w:rsidRPr="001A6759">
        <w:rPr>
          <w:lang w:val="en-US"/>
        </w:rPr>
        <w:t xml:space="preserve"> del </w:t>
      </w:r>
      <w:proofErr w:type="spellStart"/>
      <w:r w:rsidRPr="001A6759">
        <w:rPr>
          <w:lang w:val="en-US"/>
        </w:rPr>
        <w:t>sistema</w:t>
      </w:r>
      <w:proofErr w:type="spellEnd"/>
      <w:r w:rsidRPr="001A6759">
        <w:rPr>
          <w:lang w:val="en-US"/>
        </w:rPr>
        <w:t>.</w:t>
      </w:r>
    </w:p>
    <w:p w14:paraId="66E19D9A" w14:textId="134B25EC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799904A6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r w:rsidRPr="001A6759">
        <w:rPr>
          <w:lang w:val="en-US"/>
        </w:rPr>
        <w:t xml:space="preserve">Proyecto base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Laravel.</w:t>
      </w:r>
    </w:p>
    <w:p w14:paraId="7E5454A7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Diseño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preliminar</w:t>
      </w:r>
      <w:proofErr w:type="spellEnd"/>
      <w:r w:rsidRPr="001A6759">
        <w:rPr>
          <w:lang w:val="en-US"/>
        </w:rPr>
        <w:t xml:space="preserve"> de la base de </w:t>
      </w:r>
      <w:proofErr w:type="spellStart"/>
      <w:r w:rsidRPr="001A6759">
        <w:rPr>
          <w:lang w:val="en-US"/>
        </w:rPr>
        <w:t>datos</w:t>
      </w:r>
      <w:proofErr w:type="spellEnd"/>
      <w:r w:rsidRPr="001A6759">
        <w:rPr>
          <w:lang w:val="en-US"/>
        </w:rPr>
        <w:t>.</w:t>
      </w:r>
    </w:p>
    <w:p w14:paraId="044090B8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Definición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módulos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principales</w:t>
      </w:r>
      <w:proofErr w:type="spellEnd"/>
      <w:r w:rsidRPr="001A6759">
        <w:rPr>
          <w:lang w:val="en-US"/>
        </w:rPr>
        <w:t>.</w:t>
      </w:r>
    </w:p>
    <w:p w14:paraId="3BFC94AC" w14:textId="77777777" w:rsidR="001A6759" w:rsidRPr="001A6759" w:rsidRDefault="001A6759" w:rsidP="001A6759">
      <w:pPr>
        <w:spacing w:after="0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Asignación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responsabilidades</w:t>
      </w:r>
      <w:proofErr w:type="spellEnd"/>
      <w:r w:rsidRPr="001A6759">
        <w:rPr>
          <w:lang w:val="en-US"/>
        </w:rPr>
        <w:t>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4ACC7D8C" w14:textId="77777777" w:rsidR="001A6759" w:rsidRPr="001A6759" w:rsidRDefault="001A6759" w:rsidP="001A6759">
      <w:pPr>
        <w:spacing w:after="158" w:line="259" w:lineRule="auto"/>
        <w:ind w:left="0" w:right="0" w:firstLine="0"/>
        <w:jc w:val="left"/>
        <w:rPr>
          <w:lang w:val="en-US"/>
        </w:rPr>
      </w:pPr>
      <w:r w:rsidRPr="001A6759">
        <w:rPr>
          <w:lang w:val="en-US"/>
        </w:rPr>
        <w:t xml:space="preserve">El </w:t>
      </w:r>
      <w:proofErr w:type="spellStart"/>
      <w:r w:rsidRPr="001A6759">
        <w:rPr>
          <w:lang w:val="en-US"/>
        </w:rPr>
        <w:t>equipo</w:t>
      </w:r>
      <w:proofErr w:type="spellEnd"/>
      <w:r w:rsidRPr="001A6759">
        <w:rPr>
          <w:lang w:val="en-US"/>
        </w:rPr>
        <w:t xml:space="preserve"> se </w:t>
      </w:r>
      <w:proofErr w:type="spellStart"/>
      <w:r w:rsidRPr="001A6759">
        <w:rPr>
          <w:lang w:val="en-US"/>
        </w:rPr>
        <w:t>reunió</w:t>
      </w:r>
      <w:proofErr w:type="spellEnd"/>
      <w:r w:rsidRPr="001A6759">
        <w:rPr>
          <w:lang w:val="en-US"/>
        </w:rPr>
        <w:t xml:space="preserve"> para </w:t>
      </w:r>
      <w:proofErr w:type="spellStart"/>
      <w:r w:rsidRPr="001A6759">
        <w:rPr>
          <w:lang w:val="en-US"/>
        </w:rPr>
        <w:t>planificar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el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desarrollo</w:t>
      </w:r>
      <w:proofErr w:type="spellEnd"/>
      <w:r w:rsidRPr="001A6759">
        <w:rPr>
          <w:lang w:val="en-US"/>
        </w:rPr>
        <w:t xml:space="preserve"> del backend del </w:t>
      </w:r>
      <w:proofErr w:type="spellStart"/>
      <w:r w:rsidRPr="001A6759">
        <w:rPr>
          <w:lang w:val="en-US"/>
        </w:rPr>
        <w:t>sistema</w:t>
      </w:r>
      <w:proofErr w:type="spellEnd"/>
      <w:r w:rsidRPr="001A6759">
        <w:rPr>
          <w:lang w:val="en-US"/>
        </w:rPr>
        <w:t xml:space="preserve"> NATADINATA. Se </w:t>
      </w:r>
      <w:proofErr w:type="spellStart"/>
      <w:r w:rsidRPr="001A6759">
        <w:rPr>
          <w:lang w:val="en-US"/>
        </w:rPr>
        <w:t>decidió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utilizar</w:t>
      </w:r>
      <w:proofErr w:type="spellEnd"/>
      <w:r w:rsidRPr="001A6759">
        <w:rPr>
          <w:lang w:val="en-US"/>
        </w:rPr>
        <w:t xml:space="preserve"> Laravel </w:t>
      </w:r>
      <w:proofErr w:type="spellStart"/>
      <w:r w:rsidRPr="001A6759">
        <w:rPr>
          <w:lang w:val="en-US"/>
        </w:rPr>
        <w:t>como</w:t>
      </w:r>
      <w:proofErr w:type="spellEnd"/>
      <w:r w:rsidRPr="001A6759">
        <w:rPr>
          <w:lang w:val="en-US"/>
        </w:rPr>
        <w:t xml:space="preserve"> framework principal </w:t>
      </w:r>
      <w:proofErr w:type="spellStart"/>
      <w:r w:rsidRPr="001A6759">
        <w:rPr>
          <w:lang w:val="en-US"/>
        </w:rPr>
        <w:t>debido</w:t>
      </w:r>
      <w:proofErr w:type="spellEnd"/>
      <w:r w:rsidRPr="001A6759">
        <w:rPr>
          <w:lang w:val="en-US"/>
        </w:rPr>
        <w:t xml:space="preserve"> a sus </w:t>
      </w:r>
      <w:proofErr w:type="spellStart"/>
      <w:r w:rsidRPr="001A6759">
        <w:rPr>
          <w:lang w:val="en-US"/>
        </w:rPr>
        <w:t>ventajas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seguridad</w:t>
      </w:r>
      <w:proofErr w:type="spellEnd"/>
      <w:r w:rsidRPr="001A6759">
        <w:rPr>
          <w:lang w:val="en-US"/>
        </w:rPr>
        <w:t xml:space="preserve"> y </w:t>
      </w:r>
      <w:proofErr w:type="spellStart"/>
      <w:r w:rsidRPr="001A6759">
        <w:rPr>
          <w:lang w:val="en-US"/>
        </w:rPr>
        <w:t>rapidez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desarrollo</w:t>
      </w:r>
      <w:proofErr w:type="spellEnd"/>
      <w:r w:rsidRPr="001A6759">
        <w:rPr>
          <w:lang w:val="en-US"/>
        </w:rPr>
        <w:t>.</w:t>
      </w:r>
      <w:r w:rsidRPr="001A6759">
        <w:rPr>
          <w:lang w:val="en-US"/>
        </w:rPr>
        <w:br/>
      </w:r>
      <w:r w:rsidRPr="001A6759">
        <w:rPr>
          <w:lang w:val="en-US"/>
        </w:rPr>
        <w:br/>
        <w:t xml:space="preserve">También se </w:t>
      </w:r>
      <w:proofErr w:type="spellStart"/>
      <w:r w:rsidRPr="001A6759">
        <w:rPr>
          <w:lang w:val="en-US"/>
        </w:rPr>
        <w:t>definieron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módulos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como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autenticación</w:t>
      </w:r>
      <w:proofErr w:type="spellEnd"/>
      <w:r w:rsidRPr="001A6759">
        <w:rPr>
          <w:lang w:val="en-US"/>
        </w:rPr>
        <w:t xml:space="preserve">, </w:t>
      </w:r>
      <w:proofErr w:type="spellStart"/>
      <w:r w:rsidRPr="001A6759">
        <w:rPr>
          <w:lang w:val="en-US"/>
        </w:rPr>
        <w:t>inventario</w:t>
      </w:r>
      <w:proofErr w:type="spellEnd"/>
      <w:r w:rsidRPr="001A6759">
        <w:rPr>
          <w:lang w:val="en-US"/>
        </w:rPr>
        <w:t xml:space="preserve">, </w:t>
      </w:r>
      <w:proofErr w:type="spellStart"/>
      <w:r w:rsidRPr="001A6759">
        <w:rPr>
          <w:lang w:val="en-US"/>
        </w:rPr>
        <w:t>ventas</w:t>
      </w:r>
      <w:proofErr w:type="spellEnd"/>
      <w:r w:rsidRPr="001A6759">
        <w:rPr>
          <w:lang w:val="en-US"/>
        </w:rPr>
        <w:t xml:space="preserve"> y </w:t>
      </w:r>
      <w:proofErr w:type="spellStart"/>
      <w:r w:rsidRPr="001A6759">
        <w:rPr>
          <w:lang w:val="en-US"/>
        </w:rPr>
        <w:t>gestión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usuarios</w:t>
      </w:r>
      <w:proofErr w:type="spellEnd"/>
      <w:r w:rsidRPr="001A6759">
        <w:rPr>
          <w:lang w:val="en-US"/>
        </w:rPr>
        <w:t xml:space="preserve">. </w:t>
      </w:r>
      <w:proofErr w:type="spellStart"/>
      <w:r w:rsidRPr="001A6759">
        <w:rPr>
          <w:lang w:val="en-US"/>
        </w:rPr>
        <w:t>Finalmente</w:t>
      </w:r>
      <w:proofErr w:type="spellEnd"/>
      <w:r w:rsidRPr="001A6759">
        <w:rPr>
          <w:lang w:val="en-US"/>
        </w:rPr>
        <w:t xml:space="preserve">, se </w:t>
      </w:r>
      <w:proofErr w:type="spellStart"/>
      <w:r w:rsidRPr="001A6759">
        <w:rPr>
          <w:lang w:val="en-US"/>
        </w:rPr>
        <w:t>asignaron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responsabilidades</w:t>
      </w:r>
      <w:proofErr w:type="spellEnd"/>
      <w:r w:rsidRPr="001A6759">
        <w:rPr>
          <w:lang w:val="en-US"/>
        </w:rPr>
        <w:t xml:space="preserve"> para </w:t>
      </w:r>
      <w:proofErr w:type="spellStart"/>
      <w:r w:rsidRPr="001A6759">
        <w:rPr>
          <w:lang w:val="en-US"/>
        </w:rPr>
        <w:t>avanzar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la </w:t>
      </w:r>
      <w:proofErr w:type="spellStart"/>
      <w:r w:rsidRPr="001A6759">
        <w:rPr>
          <w:lang w:val="en-US"/>
        </w:rPr>
        <w:t>implementación</w:t>
      </w:r>
      <w:proofErr w:type="spellEnd"/>
      <w:r w:rsidRPr="001A6759">
        <w:rPr>
          <w:lang w:val="en-US"/>
        </w:rPr>
        <w:t xml:space="preserve"> del </w:t>
      </w:r>
      <w:proofErr w:type="spellStart"/>
      <w:r w:rsidRPr="001A6759">
        <w:rPr>
          <w:lang w:val="en-US"/>
        </w:rPr>
        <w:t>sistema</w:t>
      </w:r>
      <w:proofErr w:type="spellEnd"/>
      <w:r w:rsidRPr="001A6759">
        <w:rPr>
          <w:lang w:val="en-US"/>
        </w:rPr>
        <w:t>.</w:t>
      </w:r>
    </w:p>
    <w:p w14:paraId="646C79D2" w14:textId="5C65ACB2" w:rsidR="00F0539B" w:rsidRPr="00C4023C" w:rsidRDefault="00F0539B">
      <w:pPr>
        <w:spacing w:after="158" w:line="259" w:lineRule="auto"/>
        <w:ind w:left="0" w:right="0" w:firstLine="0"/>
        <w:jc w:val="left"/>
        <w:rPr>
          <w:lang w:val="en-US"/>
        </w:rPr>
      </w:pP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0042B0D4" w14:textId="77777777" w:rsidR="001A6759" w:rsidRDefault="001A6759" w:rsidP="001A6759">
      <w:pPr>
        <w:spacing w:after="161" w:line="259" w:lineRule="auto"/>
        <w:ind w:left="0" w:right="0" w:firstLine="0"/>
        <w:jc w:val="left"/>
        <w:rPr>
          <w:lang w:val="en-US"/>
        </w:rPr>
      </w:pPr>
      <w:r w:rsidRPr="001A6759">
        <w:rPr>
          <w:lang w:val="en-US"/>
        </w:rPr>
        <w:t xml:space="preserve">Falta de </w:t>
      </w:r>
      <w:proofErr w:type="spellStart"/>
      <w:r w:rsidRPr="001A6759">
        <w:rPr>
          <w:lang w:val="en-US"/>
        </w:rPr>
        <w:t>experiencia</w:t>
      </w:r>
      <w:proofErr w:type="spellEnd"/>
      <w:r w:rsidRPr="001A6759">
        <w:rPr>
          <w:lang w:val="en-US"/>
        </w:rPr>
        <w:t xml:space="preserve"> con Laravel.</w:t>
      </w:r>
    </w:p>
    <w:p w14:paraId="508720A2" w14:textId="35906A16" w:rsidR="001A6759" w:rsidRPr="001A6759" w:rsidRDefault="001A6759" w:rsidP="001A6759">
      <w:pPr>
        <w:spacing w:after="161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Problemas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integración</w:t>
      </w:r>
      <w:proofErr w:type="spellEnd"/>
      <w:r w:rsidRPr="001A6759">
        <w:rPr>
          <w:lang w:val="en-US"/>
        </w:rPr>
        <w:t xml:space="preserve"> con la base de </w:t>
      </w:r>
      <w:proofErr w:type="spellStart"/>
      <w:r w:rsidRPr="001A6759">
        <w:rPr>
          <w:lang w:val="en-US"/>
        </w:rPr>
        <w:t>datos</w:t>
      </w:r>
      <w:proofErr w:type="spellEnd"/>
      <w:r w:rsidRPr="001A6759">
        <w:rPr>
          <w:lang w:val="en-US"/>
        </w:rPr>
        <w:t>.</w:t>
      </w:r>
    </w:p>
    <w:p w14:paraId="6AFBD0CC" w14:textId="77777777" w:rsidR="001A6759" w:rsidRPr="001A6759" w:rsidRDefault="001A6759" w:rsidP="001A6759">
      <w:pPr>
        <w:spacing w:after="161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Retrasos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el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desarrollo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módulos</w:t>
      </w:r>
      <w:proofErr w:type="spellEnd"/>
      <w:r w:rsidRPr="001A6759">
        <w:rPr>
          <w:lang w:val="en-US"/>
        </w:rPr>
        <w:t>.</w:t>
      </w:r>
    </w:p>
    <w:p w14:paraId="59861C2B" w14:textId="77777777" w:rsidR="001A6759" w:rsidRPr="001A6759" w:rsidRDefault="001A6759" w:rsidP="001A6759">
      <w:pPr>
        <w:spacing w:after="161" w:line="259" w:lineRule="auto"/>
        <w:ind w:left="0" w:right="0" w:firstLine="0"/>
        <w:jc w:val="left"/>
        <w:rPr>
          <w:lang w:val="en-US"/>
        </w:rPr>
      </w:pPr>
      <w:proofErr w:type="spellStart"/>
      <w:r w:rsidRPr="001A6759">
        <w:rPr>
          <w:lang w:val="en-US"/>
        </w:rPr>
        <w:t>Errores</w:t>
      </w:r>
      <w:proofErr w:type="spellEnd"/>
      <w:r w:rsidRPr="001A6759">
        <w:rPr>
          <w:lang w:val="en-US"/>
        </w:rPr>
        <w:t xml:space="preserve"> de </w:t>
      </w:r>
      <w:proofErr w:type="spellStart"/>
      <w:r w:rsidRPr="001A6759">
        <w:rPr>
          <w:lang w:val="en-US"/>
        </w:rPr>
        <w:t>configuración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en</w:t>
      </w:r>
      <w:proofErr w:type="spellEnd"/>
      <w:r w:rsidRPr="001A6759">
        <w:rPr>
          <w:lang w:val="en-US"/>
        </w:rPr>
        <w:t xml:space="preserve"> </w:t>
      </w:r>
      <w:proofErr w:type="spellStart"/>
      <w:r w:rsidRPr="001A6759">
        <w:rPr>
          <w:lang w:val="en-US"/>
        </w:rPr>
        <w:t>seguridad</w:t>
      </w:r>
      <w:proofErr w:type="spellEnd"/>
      <w:r w:rsidRPr="001A6759">
        <w:rPr>
          <w:lang w:val="en-US"/>
        </w:rPr>
        <w:t>.</w:t>
      </w:r>
    </w:p>
    <w:p w14:paraId="528DAB6C" w14:textId="6AB00DC5" w:rsidR="00F0539B" w:rsidRDefault="00F0539B">
      <w:pPr>
        <w:spacing w:after="161" w:line="259" w:lineRule="auto"/>
        <w:ind w:left="0" w:right="0" w:firstLine="0"/>
        <w:jc w:val="left"/>
      </w:pP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22F22A18" w:rsidR="00F0539B" w:rsidRDefault="001A6759">
            <w:pPr>
              <w:spacing w:after="0" w:line="259" w:lineRule="auto"/>
              <w:ind w:left="0" w:right="0" w:firstLine="0"/>
              <w:jc w:val="left"/>
            </w:pPr>
            <w:r>
              <w:t>16</w:t>
            </w:r>
            <w:r w:rsidR="00326453">
              <w:t>/0</w:t>
            </w:r>
            <w:r w:rsidR="00605D15">
              <w:t>4</w:t>
            </w:r>
            <w:r w:rsidR="00326453"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612"/>
            </w:tblGrid>
            <w:tr w:rsidR="001A6759" w14:paraId="1CD11991" w14:textId="77777777">
              <w:tc>
                <w:tcPr>
                  <w:tcW w:w="2880" w:type="dxa"/>
                  <w:hideMark/>
                </w:tcPr>
                <w:p w14:paraId="0032180B" w14:textId="77777777" w:rsidR="001A6759" w:rsidRDefault="001A6759" w:rsidP="001A6759">
                  <w:pPr>
                    <w:rPr>
                      <w:rFonts w:asciiTheme="minorHAnsi" w:eastAsiaTheme="minorEastAsia" w:hAnsiTheme="minorHAnsi" w:cstheme="minorBidi"/>
                      <w:color w:val="auto"/>
                    </w:rPr>
                  </w:pPr>
                  <w:r>
                    <w:t>Planeación del backend</w:t>
                  </w:r>
                </w:p>
              </w:tc>
            </w:tr>
            <w:tr w:rsidR="001A6759" w14:paraId="3BDD5475" w14:textId="77777777">
              <w:tc>
                <w:tcPr>
                  <w:tcW w:w="2880" w:type="dxa"/>
                  <w:hideMark/>
                </w:tcPr>
                <w:p w14:paraId="1CCE92AA" w14:textId="11C0BA79" w:rsidR="001A6759" w:rsidRDefault="001A6759" w:rsidP="001A6759">
                  <w:pPr>
                    <w:ind w:left="0" w:firstLine="0"/>
                  </w:pPr>
                  <w:r>
                    <w:t>Creación</w:t>
                  </w:r>
                  <w:r>
                    <w:t xml:space="preserve"> </w:t>
                  </w:r>
                  <w:r>
                    <w:t>estructura Laravel</w:t>
                  </w:r>
                </w:p>
              </w:tc>
            </w:tr>
            <w:tr w:rsidR="001A6759" w14:paraId="09558858" w14:textId="77777777">
              <w:tc>
                <w:tcPr>
                  <w:tcW w:w="2880" w:type="dxa"/>
                  <w:hideMark/>
                </w:tcPr>
                <w:p w14:paraId="34FDD808" w14:textId="77777777" w:rsidR="001A6759" w:rsidRDefault="001A6759" w:rsidP="001A6759">
                  <w:pPr>
                    <w:ind w:left="0" w:firstLine="0"/>
                  </w:pPr>
                  <w:r>
                    <w:lastRenderedPageBreak/>
                    <w:t>Configuración base de datos</w:t>
                  </w:r>
                </w:p>
              </w:tc>
            </w:tr>
          </w:tbl>
          <w:p w14:paraId="54D2D856" w14:textId="3F45A679" w:rsidR="00F0539B" w:rsidRDefault="00F0539B" w:rsidP="000C353B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880"/>
            </w:tblGrid>
            <w:tr w:rsidR="001A6759" w14:paraId="590C4BCC" w14:textId="77777777">
              <w:tc>
                <w:tcPr>
                  <w:tcW w:w="2880" w:type="dxa"/>
                  <w:hideMark/>
                </w:tcPr>
                <w:p w14:paraId="500132F2" w14:textId="77777777" w:rsidR="001A6759" w:rsidRDefault="001A6759" w:rsidP="001A6759">
                  <w:pPr>
                    <w:rPr>
                      <w:rFonts w:asciiTheme="minorHAnsi" w:eastAsiaTheme="minorEastAsia" w:hAnsiTheme="minorHAnsi" w:cstheme="minorBidi"/>
                      <w:color w:val="auto"/>
                    </w:rPr>
                  </w:pPr>
                  <w:r>
                    <w:lastRenderedPageBreak/>
                    <w:t>Acta backend</w:t>
                  </w:r>
                </w:p>
              </w:tc>
            </w:tr>
            <w:tr w:rsidR="001A6759" w14:paraId="624BB681" w14:textId="77777777">
              <w:tc>
                <w:tcPr>
                  <w:tcW w:w="2880" w:type="dxa"/>
                  <w:hideMark/>
                </w:tcPr>
                <w:p w14:paraId="47C4C1CD" w14:textId="77777777" w:rsidR="001A6759" w:rsidRDefault="001A6759" w:rsidP="001A6759">
                  <w:r>
                    <w:t>Backend inicial</w:t>
                  </w:r>
                </w:p>
              </w:tc>
            </w:tr>
            <w:tr w:rsidR="001A6759" w14:paraId="1AC6F831" w14:textId="77777777">
              <w:tc>
                <w:tcPr>
                  <w:tcW w:w="2880" w:type="dxa"/>
                  <w:hideMark/>
                </w:tcPr>
                <w:p w14:paraId="0DA55553" w14:textId="77777777" w:rsidR="001A6759" w:rsidRDefault="001A6759" w:rsidP="001A6759">
                  <w:r>
                    <w:t>Modelo funcional</w:t>
                  </w:r>
                </w:p>
              </w:tc>
            </w:tr>
          </w:tbl>
          <w:p w14:paraId="37C23DC6" w14:textId="1434FE01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26F77"/>
    <w:multiLevelType w:val="hybridMultilevel"/>
    <w:tmpl w:val="9E5E1DE8"/>
    <w:lvl w:ilvl="0" w:tplc="569068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52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55E81"/>
    <w:rsid w:val="00083F72"/>
    <w:rsid w:val="000C353B"/>
    <w:rsid w:val="001A6759"/>
    <w:rsid w:val="00326453"/>
    <w:rsid w:val="00542F88"/>
    <w:rsid w:val="005910FC"/>
    <w:rsid w:val="00605D15"/>
    <w:rsid w:val="006069E2"/>
    <w:rsid w:val="00653BF2"/>
    <w:rsid w:val="00682602"/>
    <w:rsid w:val="006972CC"/>
    <w:rsid w:val="006E0851"/>
    <w:rsid w:val="0078448C"/>
    <w:rsid w:val="00896649"/>
    <w:rsid w:val="009B74CC"/>
    <w:rsid w:val="00AB7084"/>
    <w:rsid w:val="00B414A0"/>
    <w:rsid w:val="00C24E0B"/>
    <w:rsid w:val="00C4023C"/>
    <w:rsid w:val="00EA4E6D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A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4</cp:revision>
  <dcterms:created xsi:type="dcterms:W3CDTF">2026-05-04T03:35:00Z</dcterms:created>
  <dcterms:modified xsi:type="dcterms:W3CDTF">2026-05-04T03:57:00Z</dcterms:modified>
</cp:coreProperties>
</file>