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11A934" w14:textId="77777777" w:rsidR="00D878D0" w:rsidRPr="00474DCA" w:rsidRDefault="00D878D0" w:rsidP="00D76766">
      <w:pPr>
        <w:jc w:val="center"/>
        <w:rPr>
          <w:rFonts w:asciiTheme="minorHAnsi" w:hAnsiTheme="minorHAnsi"/>
          <w:lang w:val="es-MX"/>
        </w:rPr>
      </w:pPr>
    </w:p>
    <w:p w14:paraId="22E13642" w14:textId="77777777" w:rsidR="00D878D0" w:rsidRDefault="00D878D0" w:rsidP="001577CF">
      <w:pPr>
        <w:ind w:firstLine="0"/>
        <w:rPr>
          <w:rFonts w:asciiTheme="minorHAnsi" w:hAnsiTheme="minorHAnsi"/>
          <w:lang w:val="es-MX"/>
        </w:rPr>
      </w:pPr>
    </w:p>
    <w:p w14:paraId="25CF959E" w14:textId="77777777" w:rsidR="001577CF" w:rsidRPr="00474DCA" w:rsidRDefault="001577CF" w:rsidP="00D26695">
      <w:pPr>
        <w:keepNext/>
        <w:keepLines/>
        <w:ind w:firstLine="0"/>
        <w:rPr>
          <w:rFonts w:asciiTheme="minorHAnsi" w:hAnsiTheme="minorHAnsi"/>
          <w:lang w:val="es-MX"/>
        </w:rPr>
      </w:pPr>
    </w:p>
    <w:p w14:paraId="2AE2CC68" w14:textId="3EA2FDA5" w:rsidR="00D76766" w:rsidRPr="00474DCA" w:rsidRDefault="0059537A" w:rsidP="002D2AE1">
      <w:pPr>
        <w:keepNext/>
        <w:keepLines/>
        <w:jc w:val="center"/>
        <w:rPr>
          <w:rFonts w:asciiTheme="minorHAnsi" w:hAnsiTheme="minorHAnsi"/>
          <w:b/>
          <w:bCs/>
          <w:lang w:val="es-MX"/>
        </w:rPr>
      </w:pPr>
      <w:r w:rsidRPr="0059537A">
        <w:rPr>
          <w:rFonts w:asciiTheme="minorHAnsi" w:hAnsiTheme="minorHAnsi"/>
          <w:lang w:val="es-MX"/>
        </w:rPr>
        <w:t>Actividad 2 - Documento de formulación del proyecto</w:t>
      </w:r>
    </w:p>
    <w:p w14:paraId="59C88720" w14:textId="11B6A972" w:rsidR="00D76766" w:rsidRDefault="00D76766" w:rsidP="002D2AE1">
      <w:pPr>
        <w:keepNext/>
        <w:keepLines/>
        <w:jc w:val="center"/>
        <w:rPr>
          <w:rFonts w:asciiTheme="minorHAnsi" w:hAnsiTheme="minorHAnsi"/>
          <w:b/>
          <w:bCs/>
          <w:lang w:val="es-MX"/>
        </w:rPr>
      </w:pPr>
    </w:p>
    <w:p w14:paraId="278F274C" w14:textId="77777777" w:rsidR="00743DC0" w:rsidRPr="00474DCA" w:rsidRDefault="00743DC0" w:rsidP="002D2AE1">
      <w:pPr>
        <w:keepNext/>
        <w:keepLines/>
        <w:jc w:val="center"/>
        <w:rPr>
          <w:rFonts w:asciiTheme="minorHAnsi" w:hAnsiTheme="minorHAnsi"/>
          <w:b/>
          <w:bCs/>
          <w:lang w:val="es-MX"/>
        </w:rPr>
      </w:pPr>
    </w:p>
    <w:p w14:paraId="5DA1E0BD" w14:textId="2637A095" w:rsidR="00E4154C" w:rsidRPr="00474DCA" w:rsidRDefault="00D76766" w:rsidP="002D2AE1">
      <w:pPr>
        <w:keepNext/>
        <w:keepLines/>
        <w:jc w:val="center"/>
        <w:rPr>
          <w:rFonts w:asciiTheme="minorHAnsi" w:hAnsiTheme="minorHAnsi"/>
        </w:rPr>
      </w:pPr>
      <w:r w:rsidRPr="00474DCA">
        <w:rPr>
          <w:rFonts w:asciiTheme="minorHAnsi" w:hAnsiTheme="minorHAnsi"/>
        </w:rPr>
        <w:t>Felipe Diaz Daza</w:t>
      </w:r>
    </w:p>
    <w:p w14:paraId="4FEE0295" w14:textId="4495248C" w:rsidR="00D76766" w:rsidRPr="00474DCA" w:rsidRDefault="00C20FC8" w:rsidP="002D2AE1">
      <w:pPr>
        <w:keepNext/>
        <w:keepLines/>
        <w:jc w:val="center"/>
        <w:rPr>
          <w:rFonts w:asciiTheme="minorHAnsi" w:hAnsiTheme="minorHAnsi"/>
        </w:rPr>
      </w:pPr>
      <w:r>
        <w:rPr>
          <w:rFonts w:asciiTheme="minorHAnsi" w:hAnsiTheme="minorHAnsi"/>
        </w:rPr>
        <w:t xml:space="preserve">Laura </w:t>
      </w:r>
      <w:proofErr w:type="spellStart"/>
      <w:r w:rsidR="00C87B65">
        <w:rPr>
          <w:rFonts w:asciiTheme="minorHAnsi" w:hAnsiTheme="minorHAnsi"/>
        </w:rPr>
        <w:t>Vannesa</w:t>
      </w:r>
      <w:proofErr w:type="spellEnd"/>
      <w:r w:rsidR="00C87B65">
        <w:rPr>
          <w:rFonts w:asciiTheme="minorHAnsi" w:hAnsiTheme="minorHAnsi"/>
        </w:rPr>
        <w:t xml:space="preserve"> </w:t>
      </w:r>
      <w:r>
        <w:rPr>
          <w:rFonts w:asciiTheme="minorHAnsi" w:hAnsiTheme="minorHAnsi"/>
        </w:rPr>
        <w:t>Muñoz</w:t>
      </w:r>
      <w:r w:rsidR="00C87B65">
        <w:rPr>
          <w:rFonts w:asciiTheme="minorHAnsi" w:hAnsiTheme="minorHAnsi"/>
        </w:rPr>
        <w:t xml:space="preserve"> </w:t>
      </w:r>
      <w:proofErr w:type="spellStart"/>
      <w:r w:rsidR="00C87B65">
        <w:rPr>
          <w:rFonts w:asciiTheme="minorHAnsi" w:hAnsiTheme="minorHAnsi"/>
        </w:rPr>
        <w:t>Gomez</w:t>
      </w:r>
      <w:proofErr w:type="spellEnd"/>
    </w:p>
    <w:p w14:paraId="3D73ED16" w14:textId="3FFD327B" w:rsidR="00D76766" w:rsidRDefault="00D76766" w:rsidP="002D2AE1">
      <w:pPr>
        <w:keepNext/>
        <w:keepLines/>
        <w:jc w:val="center"/>
        <w:rPr>
          <w:rFonts w:asciiTheme="minorHAnsi" w:hAnsiTheme="minorHAnsi"/>
        </w:rPr>
      </w:pPr>
    </w:p>
    <w:p w14:paraId="6F8663FC" w14:textId="77777777" w:rsidR="00743DC0" w:rsidRPr="00474DCA" w:rsidRDefault="00743DC0" w:rsidP="002D2AE1">
      <w:pPr>
        <w:keepNext/>
        <w:keepLines/>
        <w:jc w:val="center"/>
        <w:rPr>
          <w:rFonts w:asciiTheme="minorHAnsi" w:hAnsiTheme="minorHAnsi"/>
        </w:rPr>
      </w:pPr>
    </w:p>
    <w:p w14:paraId="58809C39" w14:textId="77777777" w:rsidR="0010413E" w:rsidRPr="00474DCA" w:rsidRDefault="0010413E" w:rsidP="002D2AE1">
      <w:pPr>
        <w:keepNext/>
        <w:keepLines/>
        <w:jc w:val="center"/>
        <w:rPr>
          <w:rFonts w:asciiTheme="minorHAnsi" w:hAnsiTheme="minorHAnsi"/>
        </w:rPr>
      </w:pPr>
      <w:r w:rsidRPr="00474DCA">
        <w:rPr>
          <w:rFonts w:asciiTheme="minorHAnsi" w:hAnsiTheme="minorHAnsi"/>
        </w:rPr>
        <w:t>Universidad Iberoamericana</w:t>
      </w:r>
    </w:p>
    <w:p w14:paraId="58F620CE" w14:textId="39BCD633" w:rsidR="0010413E" w:rsidRPr="00474DCA" w:rsidRDefault="0010413E" w:rsidP="002D2AE1">
      <w:pPr>
        <w:keepNext/>
        <w:keepLines/>
        <w:jc w:val="center"/>
        <w:rPr>
          <w:rFonts w:asciiTheme="minorHAnsi" w:hAnsiTheme="minorHAnsi"/>
        </w:rPr>
      </w:pPr>
      <w:r w:rsidRPr="00474DCA">
        <w:rPr>
          <w:rFonts w:asciiTheme="minorHAnsi" w:hAnsiTheme="minorHAnsi"/>
        </w:rPr>
        <w:t xml:space="preserve">Facultad de ingeniería </w:t>
      </w:r>
      <w:r w:rsidRPr="00474DCA">
        <w:rPr>
          <w:rFonts w:asciiTheme="minorHAnsi" w:hAnsiTheme="minorHAnsi"/>
        </w:rPr>
        <w:br/>
      </w:r>
      <w:r w:rsidR="001577CF">
        <w:rPr>
          <w:rFonts w:asciiTheme="minorHAnsi" w:hAnsiTheme="minorHAnsi"/>
        </w:rPr>
        <w:t xml:space="preserve">            </w:t>
      </w:r>
      <w:r w:rsidR="004E44FC">
        <w:rPr>
          <w:rFonts w:asciiTheme="minorHAnsi" w:hAnsiTheme="minorHAnsi"/>
        </w:rPr>
        <w:t>Proyecto de Software</w:t>
      </w:r>
    </w:p>
    <w:p w14:paraId="75556077" w14:textId="789C7799" w:rsidR="0010413E" w:rsidRPr="00474DCA" w:rsidRDefault="005634B1" w:rsidP="002D2AE1">
      <w:pPr>
        <w:keepNext/>
        <w:keepLines/>
        <w:jc w:val="center"/>
        <w:rPr>
          <w:rFonts w:asciiTheme="minorHAnsi" w:hAnsiTheme="minorHAnsi"/>
        </w:rPr>
      </w:pPr>
      <w:r w:rsidRPr="00474DCA">
        <w:rPr>
          <w:rFonts w:asciiTheme="minorHAnsi" w:hAnsiTheme="minorHAnsi"/>
        </w:rPr>
        <w:t>Docente</w:t>
      </w:r>
      <w:r w:rsidR="0010413E" w:rsidRPr="00474DCA">
        <w:rPr>
          <w:rFonts w:asciiTheme="minorHAnsi" w:hAnsiTheme="minorHAnsi"/>
        </w:rPr>
        <w:t xml:space="preserve">. </w:t>
      </w:r>
      <w:r w:rsidR="009B59DA">
        <w:rPr>
          <w:rFonts w:asciiTheme="minorHAnsi" w:hAnsiTheme="minorHAnsi"/>
        </w:rPr>
        <w:t>Tatiana Cabrera</w:t>
      </w:r>
    </w:p>
    <w:p w14:paraId="799DD7E7" w14:textId="0B46CEF0" w:rsidR="00D26695" w:rsidRDefault="009B59DA" w:rsidP="002D2AE1">
      <w:pPr>
        <w:keepNext/>
        <w:keepLines/>
        <w:jc w:val="center"/>
        <w:rPr>
          <w:rFonts w:asciiTheme="minorHAnsi" w:hAnsiTheme="minorHAnsi"/>
        </w:rPr>
      </w:pPr>
      <w:r>
        <w:rPr>
          <w:rFonts w:asciiTheme="minorHAnsi" w:hAnsiTheme="minorHAnsi"/>
        </w:rPr>
        <w:t>05</w:t>
      </w:r>
      <w:r w:rsidR="00D55E22">
        <w:rPr>
          <w:rFonts w:asciiTheme="minorHAnsi" w:hAnsiTheme="minorHAnsi"/>
        </w:rPr>
        <w:t>/</w:t>
      </w:r>
      <w:r>
        <w:rPr>
          <w:rFonts w:asciiTheme="minorHAnsi" w:hAnsiTheme="minorHAnsi"/>
        </w:rPr>
        <w:t>10</w:t>
      </w:r>
      <w:r w:rsidR="0010413E" w:rsidRPr="00474DCA">
        <w:rPr>
          <w:rFonts w:asciiTheme="minorHAnsi" w:hAnsiTheme="minorHAnsi"/>
        </w:rPr>
        <w:t>/202</w:t>
      </w:r>
      <w:r w:rsidR="0016184B">
        <w:rPr>
          <w:rFonts w:asciiTheme="minorHAnsi" w:hAnsiTheme="minorHAnsi"/>
        </w:rPr>
        <w:t>5</w:t>
      </w:r>
    </w:p>
    <w:p w14:paraId="61A0EA4A" w14:textId="77777777" w:rsidR="00E4154C" w:rsidRDefault="00E4154C" w:rsidP="00D26695">
      <w:pPr>
        <w:keepNext/>
        <w:keepLines/>
        <w:jc w:val="center"/>
        <w:rPr>
          <w:rFonts w:asciiTheme="minorHAnsi" w:hAnsiTheme="minorHAnsi"/>
        </w:rPr>
      </w:pPr>
    </w:p>
    <w:p w14:paraId="014A331A" w14:textId="16973042" w:rsidR="00D26695" w:rsidRDefault="00D26695" w:rsidP="008E69B3">
      <w:pPr>
        <w:jc w:val="center"/>
        <w:rPr>
          <w:rFonts w:asciiTheme="minorHAnsi" w:hAnsiTheme="minorHAnsi"/>
        </w:rPr>
      </w:pPr>
    </w:p>
    <w:p w14:paraId="41231637" w14:textId="77777777" w:rsidR="00D26695" w:rsidRDefault="00D26695" w:rsidP="008E69B3">
      <w:pPr>
        <w:jc w:val="center"/>
        <w:rPr>
          <w:rFonts w:asciiTheme="minorHAnsi" w:hAnsiTheme="minorHAnsi"/>
        </w:rPr>
      </w:pPr>
    </w:p>
    <w:sdt>
      <w:sdtPr>
        <w:rPr>
          <w:rFonts w:ascii="Calibri" w:eastAsiaTheme="minorHAnsi" w:hAnsi="Calibri" w:cstheme="minorHAnsi"/>
          <w:color w:val="auto"/>
          <w:sz w:val="22"/>
          <w:szCs w:val="22"/>
          <w:lang w:val="es-ES" w:eastAsia="en-US"/>
        </w:rPr>
        <w:id w:val="1939398653"/>
        <w:docPartObj>
          <w:docPartGallery w:val="Table of Contents"/>
          <w:docPartUnique/>
        </w:docPartObj>
      </w:sdtPr>
      <w:sdtEndPr>
        <w:rPr>
          <w:b/>
          <w:bCs/>
        </w:rPr>
      </w:sdtEndPr>
      <w:sdtContent>
        <w:p w14:paraId="051B29B5" w14:textId="39D3F0A9" w:rsidR="00A34583" w:rsidRDefault="00A34583" w:rsidP="0019613C">
          <w:pPr>
            <w:pStyle w:val="TtuloTDC"/>
            <w:rPr>
              <w:lang w:val="es-ES"/>
            </w:rPr>
          </w:pPr>
          <w:r>
            <w:rPr>
              <w:lang w:val="es-ES"/>
            </w:rPr>
            <w:t>Tabla de contenido</w:t>
          </w:r>
        </w:p>
        <w:p w14:paraId="12C465C7" w14:textId="77777777" w:rsidR="00FF615B" w:rsidRPr="00FF615B" w:rsidRDefault="00FF615B" w:rsidP="0019613C">
          <w:pPr>
            <w:keepNext/>
            <w:keepLines/>
            <w:rPr>
              <w:lang w:val="es-ES" w:eastAsia="es-CO"/>
            </w:rPr>
          </w:pPr>
        </w:p>
        <w:p w14:paraId="62BAEECB" w14:textId="3F24FE6B" w:rsidR="00EE49AE" w:rsidRDefault="00A34583">
          <w:pPr>
            <w:pStyle w:val="TDC1"/>
            <w:tabs>
              <w:tab w:val="right" w:leader="dot" w:pos="9350"/>
            </w:tabs>
            <w:rPr>
              <w:rFonts w:asciiTheme="minorHAnsi" w:eastAsiaTheme="minorEastAsia" w:hAnsiTheme="minorHAnsi" w:cstheme="minorBidi"/>
              <w:noProof/>
              <w:lang w:eastAsia="es-CO"/>
            </w:rPr>
          </w:pPr>
          <w:r>
            <w:fldChar w:fldCharType="begin"/>
          </w:r>
          <w:r>
            <w:instrText xml:space="preserve"> TOC \o "1-3" \h \z \u </w:instrText>
          </w:r>
          <w:r>
            <w:fldChar w:fldCharType="separate"/>
          </w:r>
          <w:hyperlink w:anchor="_Toc210597528" w:history="1">
            <w:r w:rsidR="00EE49AE" w:rsidRPr="00EA2DE7">
              <w:rPr>
                <w:rStyle w:val="Hipervnculo"/>
                <w:b/>
                <w:noProof/>
              </w:rPr>
              <w:t>Introducción</w:t>
            </w:r>
            <w:r w:rsidR="00EE49AE">
              <w:rPr>
                <w:noProof/>
                <w:webHidden/>
              </w:rPr>
              <w:tab/>
            </w:r>
            <w:r w:rsidR="00EE49AE">
              <w:rPr>
                <w:noProof/>
                <w:webHidden/>
              </w:rPr>
              <w:fldChar w:fldCharType="begin"/>
            </w:r>
            <w:r w:rsidR="00EE49AE">
              <w:rPr>
                <w:noProof/>
                <w:webHidden/>
              </w:rPr>
              <w:instrText xml:space="preserve"> PAGEREF _Toc210597528 \h </w:instrText>
            </w:r>
            <w:r w:rsidR="00EE49AE">
              <w:rPr>
                <w:noProof/>
                <w:webHidden/>
              </w:rPr>
            </w:r>
            <w:r w:rsidR="00EE49AE">
              <w:rPr>
                <w:noProof/>
                <w:webHidden/>
              </w:rPr>
              <w:fldChar w:fldCharType="separate"/>
            </w:r>
            <w:r w:rsidR="00BF0DB2">
              <w:rPr>
                <w:noProof/>
                <w:webHidden/>
              </w:rPr>
              <w:t>3</w:t>
            </w:r>
            <w:r w:rsidR="00EE49AE">
              <w:rPr>
                <w:noProof/>
                <w:webHidden/>
              </w:rPr>
              <w:fldChar w:fldCharType="end"/>
            </w:r>
          </w:hyperlink>
        </w:p>
        <w:p w14:paraId="3867D510" w14:textId="60FCA9EF" w:rsidR="00EE49AE" w:rsidRDefault="00EE49AE">
          <w:pPr>
            <w:pStyle w:val="TDC1"/>
            <w:tabs>
              <w:tab w:val="right" w:leader="dot" w:pos="9350"/>
            </w:tabs>
            <w:rPr>
              <w:rFonts w:asciiTheme="minorHAnsi" w:eastAsiaTheme="minorEastAsia" w:hAnsiTheme="minorHAnsi" w:cstheme="minorBidi"/>
              <w:noProof/>
              <w:lang w:eastAsia="es-CO"/>
            </w:rPr>
          </w:pPr>
          <w:hyperlink w:anchor="_Toc210597529" w:history="1">
            <w:r w:rsidRPr="00EA2DE7">
              <w:rPr>
                <w:rStyle w:val="Hipervnculo"/>
                <w:rFonts w:cs="Calibri"/>
                <w:b/>
                <w:noProof/>
              </w:rPr>
              <w:t>Contextualización de la necesidad</w:t>
            </w:r>
            <w:r>
              <w:rPr>
                <w:noProof/>
                <w:webHidden/>
              </w:rPr>
              <w:tab/>
            </w:r>
            <w:r>
              <w:rPr>
                <w:noProof/>
                <w:webHidden/>
              </w:rPr>
              <w:fldChar w:fldCharType="begin"/>
            </w:r>
            <w:r>
              <w:rPr>
                <w:noProof/>
                <w:webHidden/>
              </w:rPr>
              <w:instrText xml:space="preserve"> PAGEREF _Toc210597529 \h </w:instrText>
            </w:r>
            <w:r>
              <w:rPr>
                <w:noProof/>
                <w:webHidden/>
              </w:rPr>
            </w:r>
            <w:r>
              <w:rPr>
                <w:noProof/>
                <w:webHidden/>
              </w:rPr>
              <w:fldChar w:fldCharType="separate"/>
            </w:r>
            <w:r w:rsidR="00BF0DB2">
              <w:rPr>
                <w:noProof/>
                <w:webHidden/>
              </w:rPr>
              <w:t>4</w:t>
            </w:r>
            <w:r>
              <w:rPr>
                <w:noProof/>
                <w:webHidden/>
              </w:rPr>
              <w:fldChar w:fldCharType="end"/>
            </w:r>
          </w:hyperlink>
        </w:p>
        <w:p w14:paraId="02658F33" w14:textId="7F351BDA" w:rsidR="00EE49AE" w:rsidRDefault="00EE49AE">
          <w:pPr>
            <w:pStyle w:val="TDC1"/>
            <w:tabs>
              <w:tab w:val="right" w:leader="dot" w:pos="9350"/>
            </w:tabs>
            <w:rPr>
              <w:rFonts w:asciiTheme="minorHAnsi" w:eastAsiaTheme="minorEastAsia" w:hAnsiTheme="minorHAnsi" w:cstheme="minorBidi"/>
              <w:noProof/>
              <w:lang w:eastAsia="es-CO"/>
            </w:rPr>
          </w:pPr>
          <w:hyperlink w:anchor="_Toc210597530" w:history="1">
            <w:r w:rsidRPr="00EA2DE7">
              <w:rPr>
                <w:rStyle w:val="Hipervnculo"/>
                <w:rFonts w:cs="Calibri"/>
                <w:b/>
                <w:noProof/>
              </w:rPr>
              <w:t>Planteamiento del problema</w:t>
            </w:r>
            <w:r>
              <w:rPr>
                <w:noProof/>
                <w:webHidden/>
              </w:rPr>
              <w:tab/>
            </w:r>
            <w:r>
              <w:rPr>
                <w:noProof/>
                <w:webHidden/>
              </w:rPr>
              <w:fldChar w:fldCharType="begin"/>
            </w:r>
            <w:r>
              <w:rPr>
                <w:noProof/>
                <w:webHidden/>
              </w:rPr>
              <w:instrText xml:space="preserve"> PAGEREF _Toc210597530 \h </w:instrText>
            </w:r>
            <w:r>
              <w:rPr>
                <w:noProof/>
                <w:webHidden/>
              </w:rPr>
            </w:r>
            <w:r>
              <w:rPr>
                <w:noProof/>
                <w:webHidden/>
              </w:rPr>
              <w:fldChar w:fldCharType="separate"/>
            </w:r>
            <w:r w:rsidR="00BF0DB2">
              <w:rPr>
                <w:noProof/>
                <w:webHidden/>
              </w:rPr>
              <w:t>7</w:t>
            </w:r>
            <w:r>
              <w:rPr>
                <w:noProof/>
                <w:webHidden/>
              </w:rPr>
              <w:fldChar w:fldCharType="end"/>
            </w:r>
          </w:hyperlink>
        </w:p>
        <w:p w14:paraId="0D33367A" w14:textId="7A0D2B86" w:rsidR="00EE49AE" w:rsidRDefault="00EE49AE">
          <w:pPr>
            <w:pStyle w:val="TDC1"/>
            <w:tabs>
              <w:tab w:val="right" w:leader="dot" w:pos="9350"/>
            </w:tabs>
            <w:rPr>
              <w:rFonts w:asciiTheme="minorHAnsi" w:eastAsiaTheme="minorEastAsia" w:hAnsiTheme="minorHAnsi" w:cstheme="minorBidi"/>
              <w:noProof/>
              <w:lang w:eastAsia="es-CO"/>
            </w:rPr>
          </w:pPr>
          <w:hyperlink w:anchor="_Toc210597531" w:history="1">
            <w:r w:rsidRPr="00EA2DE7">
              <w:rPr>
                <w:rStyle w:val="Hipervnculo"/>
                <w:rFonts w:cs="Calibri"/>
                <w:b/>
                <w:noProof/>
              </w:rPr>
              <w:t>Alcance del proyecto</w:t>
            </w:r>
            <w:r>
              <w:rPr>
                <w:noProof/>
                <w:webHidden/>
              </w:rPr>
              <w:tab/>
            </w:r>
            <w:r>
              <w:rPr>
                <w:noProof/>
                <w:webHidden/>
              </w:rPr>
              <w:fldChar w:fldCharType="begin"/>
            </w:r>
            <w:r>
              <w:rPr>
                <w:noProof/>
                <w:webHidden/>
              </w:rPr>
              <w:instrText xml:space="preserve"> PAGEREF _Toc210597531 \h </w:instrText>
            </w:r>
            <w:r>
              <w:rPr>
                <w:noProof/>
                <w:webHidden/>
              </w:rPr>
            </w:r>
            <w:r>
              <w:rPr>
                <w:noProof/>
                <w:webHidden/>
              </w:rPr>
              <w:fldChar w:fldCharType="separate"/>
            </w:r>
            <w:r w:rsidR="00BF0DB2">
              <w:rPr>
                <w:noProof/>
                <w:webHidden/>
              </w:rPr>
              <w:t>9</w:t>
            </w:r>
            <w:r>
              <w:rPr>
                <w:noProof/>
                <w:webHidden/>
              </w:rPr>
              <w:fldChar w:fldCharType="end"/>
            </w:r>
          </w:hyperlink>
        </w:p>
        <w:p w14:paraId="00BD9A7A" w14:textId="0029E379" w:rsidR="00EE49AE" w:rsidRDefault="00EE49AE">
          <w:pPr>
            <w:pStyle w:val="TDC1"/>
            <w:tabs>
              <w:tab w:val="right" w:leader="dot" w:pos="9350"/>
            </w:tabs>
            <w:rPr>
              <w:rFonts w:asciiTheme="minorHAnsi" w:eastAsiaTheme="minorEastAsia" w:hAnsiTheme="minorHAnsi" w:cstheme="minorBidi"/>
              <w:noProof/>
              <w:lang w:eastAsia="es-CO"/>
            </w:rPr>
          </w:pPr>
          <w:hyperlink w:anchor="_Toc210597532" w:history="1">
            <w:r w:rsidRPr="00EA2DE7">
              <w:rPr>
                <w:rStyle w:val="Hipervnculo"/>
                <w:rFonts w:cs="Calibri"/>
                <w:b/>
                <w:noProof/>
              </w:rPr>
              <w:t>Estructura del Desglose EDT</w:t>
            </w:r>
            <w:r>
              <w:rPr>
                <w:noProof/>
                <w:webHidden/>
              </w:rPr>
              <w:tab/>
            </w:r>
            <w:r>
              <w:rPr>
                <w:noProof/>
                <w:webHidden/>
              </w:rPr>
              <w:fldChar w:fldCharType="begin"/>
            </w:r>
            <w:r>
              <w:rPr>
                <w:noProof/>
                <w:webHidden/>
              </w:rPr>
              <w:instrText xml:space="preserve"> PAGEREF _Toc210597532 \h </w:instrText>
            </w:r>
            <w:r>
              <w:rPr>
                <w:noProof/>
                <w:webHidden/>
              </w:rPr>
            </w:r>
            <w:r>
              <w:rPr>
                <w:noProof/>
                <w:webHidden/>
              </w:rPr>
              <w:fldChar w:fldCharType="separate"/>
            </w:r>
            <w:r w:rsidR="00BF0DB2">
              <w:rPr>
                <w:noProof/>
                <w:webHidden/>
              </w:rPr>
              <w:t>11</w:t>
            </w:r>
            <w:r>
              <w:rPr>
                <w:noProof/>
                <w:webHidden/>
              </w:rPr>
              <w:fldChar w:fldCharType="end"/>
            </w:r>
          </w:hyperlink>
        </w:p>
        <w:p w14:paraId="04DBEE9D" w14:textId="7218BF20" w:rsidR="00EE49AE" w:rsidRDefault="00EE49AE">
          <w:pPr>
            <w:pStyle w:val="TDC1"/>
            <w:tabs>
              <w:tab w:val="right" w:leader="dot" w:pos="9350"/>
            </w:tabs>
            <w:rPr>
              <w:rFonts w:asciiTheme="minorHAnsi" w:eastAsiaTheme="minorEastAsia" w:hAnsiTheme="minorHAnsi" w:cstheme="minorBidi"/>
              <w:noProof/>
              <w:lang w:eastAsia="es-CO"/>
            </w:rPr>
          </w:pPr>
          <w:hyperlink w:anchor="_Toc210597533" w:history="1">
            <w:r w:rsidRPr="00EA2DE7">
              <w:rPr>
                <w:rStyle w:val="Hipervnculo"/>
                <w:rFonts w:cs="Calibri"/>
                <w:b/>
                <w:bCs/>
                <w:noProof/>
                <w:lang w:val="es-MX"/>
              </w:rPr>
              <w:t>Objetivos</w:t>
            </w:r>
            <w:r>
              <w:rPr>
                <w:noProof/>
                <w:webHidden/>
              </w:rPr>
              <w:tab/>
            </w:r>
            <w:r>
              <w:rPr>
                <w:noProof/>
                <w:webHidden/>
              </w:rPr>
              <w:fldChar w:fldCharType="begin"/>
            </w:r>
            <w:r>
              <w:rPr>
                <w:noProof/>
                <w:webHidden/>
              </w:rPr>
              <w:instrText xml:space="preserve"> PAGEREF _Toc210597533 \h </w:instrText>
            </w:r>
            <w:r>
              <w:rPr>
                <w:noProof/>
                <w:webHidden/>
              </w:rPr>
            </w:r>
            <w:r>
              <w:rPr>
                <w:noProof/>
                <w:webHidden/>
              </w:rPr>
              <w:fldChar w:fldCharType="separate"/>
            </w:r>
            <w:r w:rsidR="00BF0DB2">
              <w:rPr>
                <w:noProof/>
                <w:webHidden/>
              </w:rPr>
              <w:t>12</w:t>
            </w:r>
            <w:r>
              <w:rPr>
                <w:noProof/>
                <w:webHidden/>
              </w:rPr>
              <w:fldChar w:fldCharType="end"/>
            </w:r>
          </w:hyperlink>
        </w:p>
        <w:p w14:paraId="045DBF61" w14:textId="6FD1B136" w:rsidR="00EE49AE" w:rsidRDefault="00EE49AE">
          <w:pPr>
            <w:pStyle w:val="TDC1"/>
            <w:tabs>
              <w:tab w:val="right" w:leader="dot" w:pos="9350"/>
            </w:tabs>
            <w:rPr>
              <w:rFonts w:asciiTheme="minorHAnsi" w:eastAsiaTheme="minorEastAsia" w:hAnsiTheme="minorHAnsi" w:cstheme="minorBidi"/>
              <w:noProof/>
              <w:lang w:eastAsia="es-CO"/>
            </w:rPr>
          </w:pPr>
          <w:hyperlink w:anchor="_Toc210597534" w:history="1">
            <w:r w:rsidRPr="00EA2DE7">
              <w:rPr>
                <w:rStyle w:val="Hipervnculo"/>
                <w:rFonts w:cs="Calibri"/>
                <w:b/>
                <w:bCs/>
                <w:noProof/>
                <w:shd w:val="clear" w:color="auto" w:fill="FFFFFF"/>
                <w:lang w:val="es-MX"/>
              </w:rPr>
              <w:t>Tablero Trello (Metodología Scrum)</w:t>
            </w:r>
            <w:r>
              <w:rPr>
                <w:noProof/>
                <w:webHidden/>
              </w:rPr>
              <w:tab/>
            </w:r>
            <w:r>
              <w:rPr>
                <w:noProof/>
                <w:webHidden/>
              </w:rPr>
              <w:fldChar w:fldCharType="begin"/>
            </w:r>
            <w:r>
              <w:rPr>
                <w:noProof/>
                <w:webHidden/>
              </w:rPr>
              <w:instrText xml:space="preserve"> PAGEREF _Toc210597534 \h </w:instrText>
            </w:r>
            <w:r>
              <w:rPr>
                <w:noProof/>
                <w:webHidden/>
              </w:rPr>
            </w:r>
            <w:r>
              <w:rPr>
                <w:noProof/>
                <w:webHidden/>
              </w:rPr>
              <w:fldChar w:fldCharType="separate"/>
            </w:r>
            <w:r w:rsidR="00BF0DB2">
              <w:rPr>
                <w:noProof/>
                <w:webHidden/>
              </w:rPr>
              <w:t>13</w:t>
            </w:r>
            <w:r>
              <w:rPr>
                <w:noProof/>
                <w:webHidden/>
              </w:rPr>
              <w:fldChar w:fldCharType="end"/>
            </w:r>
          </w:hyperlink>
        </w:p>
        <w:p w14:paraId="1B83A91B" w14:textId="3C1DCECB" w:rsidR="00EE49AE" w:rsidRDefault="00EE49AE">
          <w:pPr>
            <w:pStyle w:val="TDC1"/>
            <w:tabs>
              <w:tab w:val="right" w:leader="dot" w:pos="9350"/>
            </w:tabs>
            <w:rPr>
              <w:rFonts w:asciiTheme="minorHAnsi" w:eastAsiaTheme="minorEastAsia" w:hAnsiTheme="minorHAnsi" w:cstheme="minorBidi"/>
              <w:noProof/>
              <w:lang w:eastAsia="es-CO"/>
            </w:rPr>
          </w:pPr>
          <w:hyperlink w:anchor="_Toc210597535" w:history="1">
            <w:r w:rsidRPr="00EA2DE7">
              <w:rPr>
                <w:rStyle w:val="Hipervnculo"/>
                <w:rFonts w:cs="Calibri"/>
                <w:b/>
                <w:noProof/>
              </w:rPr>
              <w:t>Justificación de alcance</w:t>
            </w:r>
            <w:r>
              <w:rPr>
                <w:noProof/>
                <w:webHidden/>
              </w:rPr>
              <w:tab/>
            </w:r>
            <w:r>
              <w:rPr>
                <w:noProof/>
                <w:webHidden/>
              </w:rPr>
              <w:fldChar w:fldCharType="begin"/>
            </w:r>
            <w:r>
              <w:rPr>
                <w:noProof/>
                <w:webHidden/>
              </w:rPr>
              <w:instrText xml:space="preserve"> PAGEREF _Toc210597535 \h </w:instrText>
            </w:r>
            <w:r>
              <w:rPr>
                <w:noProof/>
                <w:webHidden/>
              </w:rPr>
            </w:r>
            <w:r>
              <w:rPr>
                <w:noProof/>
                <w:webHidden/>
              </w:rPr>
              <w:fldChar w:fldCharType="separate"/>
            </w:r>
            <w:r w:rsidR="00BF0DB2">
              <w:rPr>
                <w:noProof/>
                <w:webHidden/>
              </w:rPr>
              <w:t>14</w:t>
            </w:r>
            <w:r>
              <w:rPr>
                <w:noProof/>
                <w:webHidden/>
              </w:rPr>
              <w:fldChar w:fldCharType="end"/>
            </w:r>
          </w:hyperlink>
        </w:p>
        <w:p w14:paraId="24FB36F3" w14:textId="4DC9AD53" w:rsidR="00EE49AE" w:rsidRDefault="00EE49AE">
          <w:pPr>
            <w:pStyle w:val="TDC1"/>
            <w:tabs>
              <w:tab w:val="right" w:leader="dot" w:pos="9350"/>
            </w:tabs>
            <w:rPr>
              <w:rFonts w:asciiTheme="minorHAnsi" w:eastAsiaTheme="minorEastAsia" w:hAnsiTheme="minorHAnsi" w:cstheme="minorBidi"/>
              <w:noProof/>
              <w:lang w:eastAsia="es-CO"/>
            </w:rPr>
          </w:pPr>
          <w:hyperlink w:anchor="_Toc210597536" w:history="1">
            <w:r w:rsidRPr="00EA2DE7">
              <w:rPr>
                <w:rStyle w:val="Hipervnculo"/>
                <w:rFonts w:cs="Calibri"/>
                <w:b/>
                <w:noProof/>
              </w:rPr>
              <w:t>Descripción de la solución propuesta</w:t>
            </w:r>
            <w:r>
              <w:rPr>
                <w:noProof/>
                <w:webHidden/>
              </w:rPr>
              <w:tab/>
            </w:r>
            <w:r>
              <w:rPr>
                <w:noProof/>
                <w:webHidden/>
              </w:rPr>
              <w:fldChar w:fldCharType="begin"/>
            </w:r>
            <w:r>
              <w:rPr>
                <w:noProof/>
                <w:webHidden/>
              </w:rPr>
              <w:instrText xml:space="preserve"> PAGEREF _Toc210597536 \h </w:instrText>
            </w:r>
            <w:r>
              <w:rPr>
                <w:noProof/>
                <w:webHidden/>
              </w:rPr>
            </w:r>
            <w:r>
              <w:rPr>
                <w:noProof/>
                <w:webHidden/>
              </w:rPr>
              <w:fldChar w:fldCharType="separate"/>
            </w:r>
            <w:r w:rsidR="00BF0DB2">
              <w:rPr>
                <w:noProof/>
                <w:webHidden/>
              </w:rPr>
              <w:t>16</w:t>
            </w:r>
            <w:r>
              <w:rPr>
                <w:noProof/>
                <w:webHidden/>
              </w:rPr>
              <w:fldChar w:fldCharType="end"/>
            </w:r>
          </w:hyperlink>
        </w:p>
        <w:p w14:paraId="5477C3FF" w14:textId="42217B3A" w:rsidR="00EE49AE" w:rsidRDefault="00EE49AE">
          <w:pPr>
            <w:pStyle w:val="TDC1"/>
            <w:tabs>
              <w:tab w:val="right" w:leader="dot" w:pos="9350"/>
            </w:tabs>
            <w:rPr>
              <w:rFonts w:asciiTheme="minorHAnsi" w:eastAsiaTheme="minorEastAsia" w:hAnsiTheme="minorHAnsi" w:cstheme="minorBidi"/>
              <w:noProof/>
              <w:lang w:eastAsia="es-CO"/>
            </w:rPr>
          </w:pPr>
          <w:hyperlink w:anchor="_Toc210597537" w:history="1">
            <w:r w:rsidRPr="00EA2DE7">
              <w:rPr>
                <w:rStyle w:val="Hipervnculo"/>
                <w:rFonts w:cs="Calibri"/>
                <w:b/>
                <w:noProof/>
              </w:rPr>
              <w:t>Respuesta a los stakeholders</w:t>
            </w:r>
            <w:r>
              <w:rPr>
                <w:noProof/>
                <w:webHidden/>
              </w:rPr>
              <w:tab/>
            </w:r>
            <w:r>
              <w:rPr>
                <w:noProof/>
                <w:webHidden/>
              </w:rPr>
              <w:fldChar w:fldCharType="begin"/>
            </w:r>
            <w:r>
              <w:rPr>
                <w:noProof/>
                <w:webHidden/>
              </w:rPr>
              <w:instrText xml:space="preserve"> PAGEREF _Toc210597537 \h </w:instrText>
            </w:r>
            <w:r>
              <w:rPr>
                <w:noProof/>
                <w:webHidden/>
              </w:rPr>
            </w:r>
            <w:r>
              <w:rPr>
                <w:noProof/>
                <w:webHidden/>
              </w:rPr>
              <w:fldChar w:fldCharType="separate"/>
            </w:r>
            <w:r w:rsidR="00BF0DB2">
              <w:rPr>
                <w:noProof/>
                <w:webHidden/>
              </w:rPr>
              <w:t>19</w:t>
            </w:r>
            <w:r>
              <w:rPr>
                <w:noProof/>
                <w:webHidden/>
              </w:rPr>
              <w:fldChar w:fldCharType="end"/>
            </w:r>
          </w:hyperlink>
        </w:p>
        <w:p w14:paraId="11A6DE90" w14:textId="0C809DDD" w:rsidR="00EE49AE" w:rsidRDefault="00EE49AE">
          <w:pPr>
            <w:pStyle w:val="TDC1"/>
            <w:tabs>
              <w:tab w:val="right" w:leader="dot" w:pos="9350"/>
            </w:tabs>
            <w:rPr>
              <w:rFonts w:asciiTheme="minorHAnsi" w:eastAsiaTheme="minorEastAsia" w:hAnsiTheme="minorHAnsi" w:cstheme="minorBidi"/>
              <w:noProof/>
              <w:lang w:eastAsia="es-CO"/>
            </w:rPr>
          </w:pPr>
          <w:hyperlink w:anchor="_Toc210597538" w:history="1">
            <w:r w:rsidRPr="00EA2DE7">
              <w:rPr>
                <w:rStyle w:val="Hipervnculo"/>
                <w:rFonts w:cs="Calibri"/>
                <w:b/>
                <w:noProof/>
              </w:rPr>
              <w:t>Mapa de Stakeholders</w:t>
            </w:r>
            <w:r>
              <w:rPr>
                <w:noProof/>
                <w:webHidden/>
              </w:rPr>
              <w:tab/>
            </w:r>
            <w:r>
              <w:rPr>
                <w:noProof/>
                <w:webHidden/>
              </w:rPr>
              <w:fldChar w:fldCharType="begin"/>
            </w:r>
            <w:r>
              <w:rPr>
                <w:noProof/>
                <w:webHidden/>
              </w:rPr>
              <w:instrText xml:space="preserve"> PAGEREF _Toc210597538 \h </w:instrText>
            </w:r>
            <w:r>
              <w:rPr>
                <w:noProof/>
                <w:webHidden/>
              </w:rPr>
            </w:r>
            <w:r>
              <w:rPr>
                <w:noProof/>
                <w:webHidden/>
              </w:rPr>
              <w:fldChar w:fldCharType="separate"/>
            </w:r>
            <w:r w:rsidR="00BF0DB2">
              <w:rPr>
                <w:noProof/>
                <w:webHidden/>
              </w:rPr>
              <w:t>20</w:t>
            </w:r>
            <w:r>
              <w:rPr>
                <w:noProof/>
                <w:webHidden/>
              </w:rPr>
              <w:fldChar w:fldCharType="end"/>
            </w:r>
          </w:hyperlink>
        </w:p>
        <w:p w14:paraId="49B4F462" w14:textId="3212017C" w:rsidR="00EE49AE" w:rsidRDefault="00EE49AE">
          <w:pPr>
            <w:pStyle w:val="TDC1"/>
            <w:tabs>
              <w:tab w:val="right" w:leader="dot" w:pos="9350"/>
            </w:tabs>
            <w:rPr>
              <w:rFonts w:asciiTheme="minorHAnsi" w:eastAsiaTheme="minorEastAsia" w:hAnsiTheme="minorHAnsi" w:cstheme="minorBidi"/>
              <w:noProof/>
              <w:lang w:eastAsia="es-CO"/>
            </w:rPr>
          </w:pPr>
          <w:hyperlink w:anchor="_Toc210597539" w:history="1">
            <w:r w:rsidRPr="00EA2DE7">
              <w:rPr>
                <w:rStyle w:val="Hipervnculo"/>
                <w:rFonts w:cs="Calibri"/>
                <w:b/>
                <w:noProof/>
              </w:rPr>
              <w:t>Matriz de riesgos</w:t>
            </w:r>
            <w:r>
              <w:rPr>
                <w:noProof/>
                <w:webHidden/>
              </w:rPr>
              <w:tab/>
            </w:r>
            <w:r>
              <w:rPr>
                <w:noProof/>
                <w:webHidden/>
              </w:rPr>
              <w:fldChar w:fldCharType="begin"/>
            </w:r>
            <w:r>
              <w:rPr>
                <w:noProof/>
                <w:webHidden/>
              </w:rPr>
              <w:instrText xml:space="preserve"> PAGEREF _Toc210597539 \h </w:instrText>
            </w:r>
            <w:r>
              <w:rPr>
                <w:noProof/>
                <w:webHidden/>
              </w:rPr>
            </w:r>
            <w:r>
              <w:rPr>
                <w:noProof/>
                <w:webHidden/>
              </w:rPr>
              <w:fldChar w:fldCharType="separate"/>
            </w:r>
            <w:r w:rsidR="00BF0DB2">
              <w:rPr>
                <w:noProof/>
                <w:webHidden/>
              </w:rPr>
              <w:t>21</w:t>
            </w:r>
            <w:r>
              <w:rPr>
                <w:noProof/>
                <w:webHidden/>
              </w:rPr>
              <w:fldChar w:fldCharType="end"/>
            </w:r>
          </w:hyperlink>
        </w:p>
        <w:p w14:paraId="3E1024AD" w14:textId="772453C9" w:rsidR="00EE49AE" w:rsidRDefault="00EE49AE">
          <w:pPr>
            <w:pStyle w:val="TDC1"/>
            <w:tabs>
              <w:tab w:val="right" w:leader="dot" w:pos="9350"/>
            </w:tabs>
            <w:rPr>
              <w:rFonts w:asciiTheme="minorHAnsi" w:eastAsiaTheme="minorEastAsia" w:hAnsiTheme="minorHAnsi" w:cstheme="minorBidi"/>
              <w:noProof/>
              <w:lang w:eastAsia="es-CO"/>
            </w:rPr>
          </w:pPr>
          <w:hyperlink w:anchor="_Toc210597540" w:history="1">
            <w:r w:rsidRPr="00EA2DE7">
              <w:rPr>
                <w:rStyle w:val="Hipervnculo"/>
                <w:rFonts w:cs="Calibri"/>
                <w:b/>
                <w:noProof/>
              </w:rPr>
              <w:t>Presupuesto</w:t>
            </w:r>
            <w:r>
              <w:rPr>
                <w:noProof/>
                <w:webHidden/>
              </w:rPr>
              <w:tab/>
            </w:r>
            <w:r>
              <w:rPr>
                <w:noProof/>
                <w:webHidden/>
              </w:rPr>
              <w:fldChar w:fldCharType="begin"/>
            </w:r>
            <w:r>
              <w:rPr>
                <w:noProof/>
                <w:webHidden/>
              </w:rPr>
              <w:instrText xml:space="preserve"> PAGEREF _Toc210597540 \h </w:instrText>
            </w:r>
            <w:r>
              <w:rPr>
                <w:noProof/>
                <w:webHidden/>
              </w:rPr>
            </w:r>
            <w:r>
              <w:rPr>
                <w:noProof/>
                <w:webHidden/>
              </w:rPr>
              <w:fldChar w:fldCharType="separate"/>
            </w:r>
            <w:r w:rsidR="00BF0DB2">
              <w:rPr>
                <w:noProof/>
                <w:webHidden/>
              </w:rPr>
              <w:t>22</w:t>
            </w:r>
            <w:r>
              <w:rPr>
                <w:noProof/>
                <w:webHidden/>
              </w:rPr>
              <w:fldChar w:fldCharType="end"/>
            </w:r>
          </w:hyperlink>
        </w:p>
        <w:p w14:paraId="0C5BC8DB" w14:textId="26FB2EED" w:rsidR="00EE49AE" w:rsidRDefault="00EE49AE">
          <w:pPr>
            <w:pStyle w:val="TDC1"/>
            <w:tabs>
              <w:tab w:val="right" w:leader="dot" w:pos="9350"/>
            </w:tabs>
            <w:rPr>
              <w:rFonts w:asciiTheme="minorHAnsi" w:eastAsiaTheme="minorEastAsia" w:hAnsiTheme="minorHAnsi" w:cstheme="minorBidi"/>
              <w:noProof/>
              <w:lang w:eastAsia="es-CO"/>
            </w:rPr>
          </w:pPr>
          <w:hyperlink w:anchor="_Toc210597541" w:history="1">
            <w:r w:rsidRPr="00EA2DE7">
              <w:rPr>
                <w:rStyle w:val="Hipervnculo"/>
                <w:rFonts w:cs="Calibri"/>
                <w:b/>
                <w:noProof/>
              </w:rPr>
              <w:t>Levantamiento de información</w:t>
            </w:r>
            <w:r>
              <w:rPr>
                <w:noProof/>
                <w:webHidden/>
              </w:rPr>
              <w:tab/>
            </w:r>
            <w:r>
              <w:rPr>
                <w:noProof/>
                <w:webHidden/>
              </w:rPr>
              <w:fldChar w:fldCharType="begin"/>
            </w:r>
            <w:r>
              <w:rPr>
                <w:noProof/>
                <w:webHidden/>
              </w:rPr>
              <w:instrText xml:space="preserve"> PAGEREF _Toc210597541 \h </w:instrText>
            </w:r>
            <w:r>
              <w:rPr>
                <w:noProof/>
                <w:webHidden/>
              </w:rPr>
            </w:r>
            <w:r>
              <w:rPr>
                <w:noProof/>
                <w:webHidden/>
              </w:rPr>
              <w:fldChar w:fldCharType="separate"/>
            </w:r>
            <w:r w:rsidR="00BF0DB2">
              <w:rPr>
                <w:noProof/>
                <w:webHidden/>
              </w:rPr>
              <w:t>24</w:t>
            </w:r>
            <w:r>
              <w:rPr>
                <w:noProof/>
                <w:webHidden/>
              </w:rPr>
              <w:fldChar w:fldCharType="end"/>
            </w:r>
          </w:hyperlink>
        </w:p>
        <w:p w14:paraId="38354264" w14:textId="04A7336E" w:rsidR="00EE49AE" w:rsidRDefault="00EE49AE">
          <w:pPr>
            <w:pStyle w:val="TDC1"/>
            <w:tabs>
              <w:tab w:val="right" w:leader="dot" w:pos="9350"/>
            </w:tabs>
            <w:rPr>
              <w:rFonts w:asciiTheme="minorHAnsi" w:eastAsiaTheme="minorEastAsia" w:hAnsiTheme="minorHAnsi" w:cstheme="minorBidi"/>
              <w:noProof/>
              <w:lang w:eastAsia="es-CO"/>
            </w:rPr>
          </w:pPr>
          <w:hyperlink w:anchor="_Toc210597542" w:history="1">
            <w:r w:rsidRPr="00EA2DE7">
              <w:rPr>
                <w:rStyle w:val="Hipervnculo"/>
                <w:rFonts w:cs="Calibri"/>
                <w:b/>
                <w:noProof/>
              </w:rPr>
              <w:t>Diagrama de flujo de solución propuesta</w:t>
            </w:r>
            <w:r>
              <w:rPr>
                <w:noProof/>
                <w:webHidden/>
              </w:rPr>
              <w:tab/>
            </w:r>
            <w:r>
              <w:rPr>
                <w:noProof/>
                <w:webHidden/>
              </w:rPr>
              <w:fldChar w:fldCharType="begin"/>
            </w:r>
            <w:r>
              <w:rPr>
                <w:noProof/>
                <w:webHidden/>
              </w:rPr>
              <w:instrText xml:space="preserve"> PAGEREF _Toc210597542 \h </w:instrText>
            </w:r>
            <w:r>
              <w:rPr>
                <w:noProof/>
                <w:webHidden/>
              </w:rPr>
            </w:r>
            <w:r>
              <w:rPr>
                <w:noProof/>
                <w:webHidden/>
              </w:rPr>
              <w:fldChar w:fldCharType="separate"/>
            </w:r>
            <w:r w:rsidR="00BF0DB2">
              <w:rPr>
                <w:noProof/>
                <w:webHidden/>
              </w:rPr>
              <w:t>32</w:t>
            </w:r>
            <w:r>
              <w:rPr>
                <w:noProof/>
                <w:webHidden/>
              </w:rPr>
              <w:fldChar w:fldCharType="end"/>
            </w:r>
          </w:hyperlink>
        </w:p>
        <w:p w14:paraId="6E40BF15" w14:textId="6BEAF786" w:rsidR="00EE49AE" w:rsidRDefault="00EE49AE">
          <w:pPr>
            <w:pStyle w:val="TDC1"/>
            <w:tabs>
              <w:tab w:val="right" w:leader="dot" w:pos="9350"/>
            </w:tabs>
            <w:rPr>
              <w:rFonts w:asciiTheme="minorHAnsi" w:eastAsiaTheme="minorEastAsia" w:hAnsiTheme="minorHAnsi" w:cstheme="minorBidi"/>
              <w:noProof/>
              <w:lang w:eastAsia="es-CO"/>
            </w:rPr>
          </w:pPr>
          <w:hyperlink w:anchor="_Toc210597543" w:history="1">
            <w:r w:rsidRPr="00EA2DE7">
              <w:rPr>
                <w:rStyle w:val="Hipervnculo"/>
                <w:rFonts w:cs="Calibri"/>
                <w:b/>
                <w:noProof/>
              </w:rPr>
              <w:t>Requerimiento funcionales y no funcionales</w:t>
            </w:r>
            <w:r>
              <w:rPr>
                <w:noProof/>
                <w:webHidden/>
              </w:rPr>
              <w:tab/>
            </w:r>
            <w:r>
              <w:rPr>
                <w:noProof/>
                <w:webHidden/>
              </w:rPr>
              <w:fldChar w:fldCharType="begin"/>
            </w:r>
            <w:r>
              <w:rPr>
                <w:noProof/>
                <w:webHidden/>
              </w:rPr>
              <w:instrText xml:space="preserve"> PAGEREF _Toc210597543 \h </w:instrText>
            </w:r>
            <w:r>
              <w:rPr>
                <w:noProof/>
                <w:webHidden/>
              </w:rPr>
            </w:r>
            <w:r>
              <w:rPr>
                <w:noProof/>
                <w:webHidden/>
              </w:rPr>
              <w:fldChar w:fldCharType="separate"/>
            </w:r>
            <w:r w:rsidR="00BF0DB2">
              <w:rPr>
                <w:noProof/>
                <w:webHidden/>
              </w:rPr>
              <w:t>33</w:t>
            </w:r>
            <w:r>
              <w:rPr>
                <w:noProof/>
                <w:webHidden/>
              </w:rPr>
              <w:fldChar w:fldCharType="end"/>
            </w:r>
          </w:hyperlink>
        </w:p>
        <w:p w14:paraId="44EF70C7" w14:textId="5B4CCAEB" w:rsidR="00EE49AE" w:rsidRDefault="00EE49AE">
          <w:pPr>
            <w:pStyle w:val="TDC1"/>
            <w:tabs>
              <w:tab w:val="right" w:leader="dot" w:pos="9350"/>
            </w:tabs>
            <w:rPr>
              <w:rFonts w:asciiTheme="minorHAnsi" w:eastAsiaTheme="minorEastAsia" w:hAnsiTheme="minorHAnsi" w:cstheme="minorBidi"/>
              <w:noProof/>
              <w:lang w:eastAsia="es-CO"/>
            </w:rPr>
          </w:pPr>
          <w:hyperlink w:anchor="_Toc210597544" w:history="1">
            <w:r w:rsidRPr="00EA2DE7">
              <w:rPr>
                <w:rStyle w:val="Hipervnculo"/>
                <w:b/>
                <w:noProof/>
              </w:rPr>
              <w:t>Conclusiones</w:t>
            </w:r>
            <w:r>
              <w:rPr>
                <w:noProof/>
                <w:webHidden/>
              </w:rPr>
              <w:tab/>
            </w:r>
            <w:r>
              <w:rPr>
                <w:noProof/>
                <w:webHidden/>
              </w:rPr>
              <w:fldChar w:fldCharType="begin"/>
            </w:r>
            <w:r>
              <w:rPr>
                <w:noProof/>
                <w:webHidden/>
              </w:rPr>
              <w:instrText xml:space="preserve"> PAGEREF _Toc210597544 \h </w:instrText>
            </w:r>
            <w:r>
              <w:rPr>
                <w:noProof/>
                <w:webHidden/>
              </w:rPr>
            </w:r>
            <w:r>
              <w:rPr>
                <w:noProof/>
                <w:webHidden/>
              </w:rPr>
              <w:fldChar w:fldCharType="separate"/>
            </w:r>
            <w:r w:rsidR="00BF0DB2">
              <w:rPr>
                <w:noProof/>
                <w:webHidden/>
              </w:rPr>
              <w:t>36</w:t>
            </w:r>
            <w:r>
              <w:rPr>
                <w:noProof/>
                <w:webHidden/>
              </w:rPr>
              <w:fldChar w:fldCharType="end"/>
            </w:r>
          </w:hyperlink>
        </w:p>
        <w:p w14:paraId="30C66EB7" w14:textId="38D61E3E" w:rsidR="00EE49AE" w:rsidRDefault="00EE49AE">
          <w:pPr>
            <w:pStyle w:val="TDC1"/>
            <w:tabs>
              <w:tab w:val="right" w:leader="dot" w:pos="9350"/>
            </w:tabs>
            <w:rPr>
              <w:rFonts w:asciiTheme="minorHAnsi" w:eastAsiaTheme="minorEastAsia" w:hAnsiTheme="minorHAnsi" w:cstheme="minorBidi"/>
              <w:noProof/>
              <w:lang w:eastAsia="es-CO"/>
            </w:rPr>
          </w:pPr>
          <w:hyperlink w:anchor="_Toc210597545" w:history="1">
            <w:r w:rsidRPr="00EA2DE7">
              <w:rPr>
                <w:rStyle w:val="Hipervnculo"/>
                <w:b/>
                <w:noProof/>
              </w:rPr>
              <w:t>Bibliografía</w:t>
            </w:r>
            <w:r>
              <w:rPr>
                <w:noProof/>
                <w:webHidden/>
              </w:rPr>
              <w:tab/>
            </w:r>
            <w:r>
              <w:rPr>
                <w:noProof/>
                <w:webHidden/>
              </w:rPr>
              <w:fldChar w:fldCharType="begin"/>
            </w:r>
            <w:r>
              <w:rPr>
                <w:noProof/>
                <w:webHidden/>
              </w:rPr>
              <w:instrText xml:space="preserve"> PAGEREF _Toc210597545 \h </w:instrText>
            </w:r>
            <w:r>
              <w:rPr>
                <w:noProof/>
                <w:webHidden/>
              </w:rPr>
            </w:r>
            <w:r>
              <w:rPr>
                <w:noProof/>
                <w:webHidden/>
              </w:rPr>
              <w:fldChar w:fldCharType="separate"/>
            </w:r>
            <w:r w:rsidR="00BF0DB2">
              <w:rPr>
                <w:noProof/>
                <w:webHidden/>
              </w:rPr>
              <w:t>38</w:t>
            </w:r>
            <w:r>
              <w:rPr>
                <w:noProof/>
                <w:webHidden/>
              </w:rPr>
              <w:fldChar w:fldCharType="end"/>
            </w:r>
          </w:hyperlink>
        </w:p>
        <w:p w14:paraId="7E1BA9D7" w14:textId="69685612" w:rsidR="00A34583" w:rsidRDefault="00A34583" w:rsidP="0019613C">
          <w:pPr>
            <w:keepNext/>
            <w:keepLines/>
          </w:pPr>
          <w:r>
            <w:rPr>
              <w:b/>
              <w:bCs/>
              <w:lang w:val="es-ES"/>
            </w:rPr>
            <w:lastRenderedPageBreak/>
            <w:fldChar w:fldCharType="end"/>
          </w:r>
        </w:p>
      </w:sdtContent>
    </w:sdt>
    <w:p w14:paraId="22838F94" w14:textId="552C162A" w:rsidR="001D1F19" w:rsidRDefault="00A01141" w:rsidP="00E02E92">
      <w:pPr>
        <w:pStyle w:val="Ttulo1"/>
        <w:jc w:val="center"/>
        <w:rPr>
          <w:rFonts w:asciiTheme="minorHAnsi" w:hAnsiTheme="minorHAnsi" w:cstheme="minorHAnsi"/>
          <w:b/>
          <w:color w:val="auto"/>
          <w:sz w:val="28"/>
          <w:szCs w:val="22"/>
        </w:rPr>
      </w:pPr>
      <w:bookmarkStart w:id="0" w:name="_Toc210597528"/>
      <w:r>
        <w:rPr>
          <w:rFonts w:asciiTheme="minorHAnsi" w:hAnsiTheme="minorHAnsi" w:cstheme="minorHAnsi"/>
          <w:b/>
          <w:color w:val="auto"/>
          <w:sz w:val="28"/>
          <w:szCs w:val="22"/>
        </w:rPr>
        <w:t>Introducción</w:t>
      </w:r>
      <w:bookmarkEnd w:id="0"/>
    </w:p>
    <w:p w14:paraId="5358C8F1" w14:textId="77777777" w:rsidR="00925BC3" w:rsidRPr="00925BC3" w:rsidRDefault="00925BC3" w:rsidP="00E02E92">
      <w:pPr>
        <w:keepNext/>
        <w:keepLines/>
      </w:pPr>
    </w:p>
    <w:p w14:paraId="7CEAD173" w14:textId="7129474B" w:rsidR="003D77A7" w:rsidRDefault="003D77A7" w:rsidP="00E02E92">
      <w:pPr>
        <w:keepNext/>
        <w:keepLines/>
      </w:pPr>
      <w:r>
        <w:t>La corrupción y la falta de transparencia en el manejo de los recursos públicos representan uno de los principales desafíos para el desarrollo social y económico en Colombia. Una de las causas que alimenta esta problemática es la deficiencia en los sistemas de control y registro financiero, los cuales, en muchos casos, no logran diferenciar entre ingresos reales y simples transferencias internas entre cuentas bancarias. Esta situación genera reportes inflados de ingresos, lo que puede llevar a que ciudadanos y empresas sean clasificados de manera errónea dentro de los topes tributarios establecidos por la DIAN.</w:t>
      </w:r>
    </w:p>
    <w:p w14:paraId="222A4E99" w14:textId="77777777" w:rsidR="00084276" w:rsidRDefault="00084276" w:rsidP="00E02E92">
      <w:pPr>
        <w:keepNext/>
        <w:keepLines/>
      </w:pPr>
    </w:p>
    <w:p w14:paraId="577218DE" w14:textId="77777777" w:rsidR="003D77A7" w:rsidRDefault="003D77A7" w:rsidP="00E02E92">
      <w:pPr>
        <w:keepNext/>
        <w:keepLines/>
      </w:pPr>
      <w:r>
        <w:t>El resultado es un sistema fiscal percibido como injusto, que no solo afecta la economía personal de los contribuyentes, sino que también debilita la confianza ciudadana en las instituciones y en el uso de los impuestos recaudados. Frente a este panorama, surge la necesidad de desarrollar soluciones tecnológicas que permitan una clasificación más precisa y transparente de los movimientos financieros, garantizando que los reportes reflejen la realidad económica de cada persona o entidad.</w:t>
      </w:r>
    </w:p>
    <w:p w14:paraId="4F30F2A9" w14:textId="77777777" w:rsidR="003D77A7" w:rsidRDefault="003D77A7" w:rsidP="00E02E92">
      <w:pPr>
        <w:keepNext/>
        <w:keepLines/>
      </w:pPr>
    </w:p>
    <w:p w14:paraId="053FF923" w14:textId="40447B7A" w:rsidR="00321BD5" w:rsidRDefault="003D77A7" w:rsidP="00AC5164">
      <w:pPr>
        <w:keepNext/>
        <w:keepLines/>
        <w:rPr>
          <w:rFonts w:asciiTheme="minorHAnsi" w:hAnsiTheme="minorHAnsi"/>
        </w:rPr>
      </w:pPr>
      <w:r>
        <w:t>En este contexto, se plantea el diseño de un aplicativo web orientado a la identificación y diferenciación de ingresos reales frente a transferencias internas, con el fin de optimizar la exactitud tributaria, reducir errores en la fiscalización y aportar a la construcción de un sistema más justo y confiable.</w:t>
      </w:r>
    </w:p>
    <w:p w14:paraId="6B3262AA" w14:textId="77777777" w:rsidR="00321BD5" w:rsidRPr="006E50D7" w:rsidRDefault="00321BD5" w:rsidP="00394D17">
      <w:pPr>
        <w:ind w:firstLine="0"/>
        <w:rPr>
          <w:rFonts w:asciiTheme="minorHAnsi" w:hAnsiTheme="minorHAnsi"/>
        </w:rPr>
      </w:pPr>
    </w:p>
    <w:p w14:paraId="3065F370" w14:textId="4A68A08C" w:rsidR="00E11251" w:rsidRDefault="00500606" w:rsidP="00E02E92">
      <w:pPr>
        <w:pStyle w:val="Ttulo1"/>
        <w:ind w:left="1080" w:firstLine="0"/>
        <w:jc w:val="center"/>
        <w:rPr>
          <w:rFonts w:ascii="Calibri" w:hAnsi="Calibri" w:cs="Calibri"/>
          <w:b/>
          <w:color w:val="auto"/>
          <w:szCs w:val="28"/>
        </w:rPr>
      </w:pPr>
      <w:bookmarkStart w:id="1" w:name="_Toc210597529"/>
      <w:r>
        <w:rPr>
          <w:rFonts w:ascii="Calibri" w:hAnsi="Calibri" w:cs="Calibri"/>
          <w:b/>
          <w:color w:val="auto"/>
          <w:szCs w:val="28"/>
        </w:rPr>
        <w:lastRenderedPageBreak/>
        <w:t>Contextualización de la necesidad</w:t>
      </w:r>
      <w:bookmarkEnd w:id="1"/>
    </w:p>
    <w:p w14:paraId="2AE4094E" w14:textId="77777777" w:rsidR="00CE205D" w:rsidRPr="00CE205D" w:rsidRDefault="00CE205D" w:rsidP="00E02E92">
      <w:pPr>
        <w:keepNext/>
        <w:keepLines/>
      </w:pPr>
    </w:p>
    <w:p w14:paraId="6F29DC82" w14:textId="77777777" w:rsidR="00CE205D" w:rsidRDefault="00641E43" w:rsidP="00E434D7">
      <w:pPr>
        <w:pStyle w:val="Prrafodelista"/>
        <w:keepNext/>
        <w:keepLines/>
        <w:numPr>
          <w:ilvl w:val="0"/>
          <w:numId w:val="2"/>
        </w:numPr>
        <w:rPr>
          <w:b/>
          <w:i/>
          <w:sz w:val="24"/>
        </w:rPr>
      </w:pPr>
      <w:r w:rsidRPr="00CE205D">
        <w:rPr>
          <w:b/>
          <w:i/>
          <w:sz w:val="24"/>
        </w:rPr>
        <w:t>Trasfondo social y económico</w:t>
      </w:r>
    </w:p>
    <w:p w14:paraId="57616ECE" w14:textId="71FA6F04" w:rsidR="00CE205D" w:rsidRDefault="00500606" w:rsidP="00E02E92">
      <w:pPr>
        <w:pStyle w:val="Prrafodelista"/>
        <w:keepNext/>
        <w:keepLines/>
        <w:ind w:left="1077"/>
      </w:pPr>
      <w:r>
        <w:t xml:space="preserve">En Colombia, la corrupción y la desconfianza hacia las instituciones públicas son problemáticas persistentes que afectan directamente la percepción ciudadana sobre el sistema tributario. Muchos contribuyentes sienten que los impuestos no se administran de manera eficiente ni justa, lo que genera resistencia al cumplimiento fiscal. </w:t>
      </w:r>
      <w:r w:rsidR="00776D7D">
        <w:t>Adicionalmente</w:t>
      </w:r>
      <w:r w:rsidR="008328C6">
        <w:t xml:space="preserve"> </w:t>
      </w:r>
      <w:r w:rsidR="000A38ED">
        <w:t>la complejidad</w:t>
      </w:r>
      <w:r>
        <w:t xml:space="preserve"> de los procesos de declaración y la falta de herramientas tecnológicas que permitan una interpretación clara y precisa de los movimientos financieros.</w:t>
      </w:r>
    </w:p>
    <w:p w14:paraId="7BF0A6FE" w14:textId="5A435329" w:rsidR="006415AB" w:rsidRDefault="006415AB" w:rsidP="00E02E92">
      <w:pPr>
        <w:pStyle w:val="Prrafodelista"/>
        <w:keepNext/>
        <w:keepLines/>
        <w:ind w:left="1080" w:firstLine="0"/>
      </w:pPr>
    </w:p>
    <w:p w14:paraId="63DA3385" w14:textId="77777777" w:rsidR="006415AB" w:rsidRDefault="006415AB" w:rsidP="00E02E92">
      <w:pPr>
        <w:pStyle w:val="Prrafodelista"/>
        <w:keepNext/>
        <w:keepLines/>
        <w:ind w:left="1080" w:firstLine="0"/>
      </w:pPr>
    </w:p>
    <w:p w14:paraId="6E1D7504" w14:textId="7B1F0A8B" w:rsidR="00CE205D" w:rsidRPr="00CE205D" w:rsidRDefault="00500606" w:rsidP="00E434D7">
      <w:pPr>
        <w:pStyle w:val="Prrafodelista"/>
        <w:keepNext/>
        <w:keepLines/>
        <w:numPr>
          <w:ilvl w:val="0"/>
          <w:numId w:val="2"/>
        </w:numPr>
        <w:rPr>
          <w:b/>
          <w:i/>
          <w:sz w:val="24"/>
        </w:rPr>
      </w:pPr>
      <w:r w:rsidRPr="00CE205D">
        <w:rPr>
          <w:b/>
          <w:i/>
          <w:sz w:val="24"/>
        </w:rPr>
        <w:t>Problemática en el registro de ingresos</w:t>
      </w:r>
    </w:p>
    <w:p w14:paraId="1CF53392" w14:textId="002E3B64" w:rsidR="006415AB" w:rsidRDefault="00500606" w:rsidP="00E02E92">
      <w:pPr>
        <w:pStyle w:val="Prrafodelista"/>
        <w:keepNext/>
        <w:keepLines/>
        <w:ind w:left="1077"/>
      </w:pPr>
      <w:r>
        <w:t>Actualmente, los sistemas bancarios y tributarios tienden a registrar todas las consignaciones como ingresos, sin diferenciar si provienen de una fuente externa (un salario, una venta, un pago) o si son simplemente transferencias internas entre cuentas del mismo titular.</w:t>
      </w:r>
      <w:r w:rsidR="00B45998">
        <w:t xml:space="preserve"> </w:t>
      </w:r>
      <w:r>
        <w:t>Esto provoca reportes inflados de ingresos.</w:t>
      </w:r>
      <w:r w:rsidR="00B45998">
        <w:t xml:space="preserve"> </w:t>
      </w:r>
      <w:r>
        <w:t>Puede llevar a que una persona o empresa supere artificialmente los topes establecidos por la DIAN.</w:t>
      </w:r>
      <w:r w:rsidR="00DE6192">
        <w:t xml:space="preserve"> </w:t>
      </w:r>
      <w:r>
        <w:t>Genera injusticias tributarias, pues se grava dinero que no corresponde a un ingreso real.</w:t>
      </w:r>
    </w:p>
    <w:p w14:paraId="67470419" w14:textId="77777777" w:rsidR="006415AB" w:rsidRDefault="006415AB" w:rsidP="00E02E92">
      <w:pPr>
        <w:pStyle w:val="Prrafodelista"/>
        <w:keepNext/>
        <w:keepLines/>
        <w:ind w:left="1080" w:firstLine="0"/>
      </w:pPr>
    </w:p>
    <w:p w14:paraId="6D779336" w14:textId="6488DFC5" w:rsidR="006415AB" w:rsidRDefault="006415AB" w:rsidP="00E02E92">
      <w:pPr>
        <w:pStyle w:val="Prrafodelista"/>
        <w:keepNext/>
        <w:keepLines/>
        <w:ind w:left="1080" w:firstLine="0"/>
      </w:pPr>
    </w:p>
    <w:p w14:paraId="71FD719D" w14:textId="77777777" w:rsidR="001F201B" w:rsidRDefault="001F201B" w:rsidP="00E02E92">
      <w:pPr>
        <w:pStyle w:val="Prrafodelista"/>
        <w:keepNext/>
        <w:keepLines/>
        <w:ind w:left="1080" w:firstLine="0"/>
      </w:pPr>
    </w:p>
    <w:p w14:paraId="787E4911" w14:textId="1FC6149A" w:rsidR="006415AB" w:rsidRDefault="006415AB" w:rsidP="00E02E92">
      <w:pPr>
        <w:pStyle w:val="Prrafodelista"/>
        <w:keepNext/>
        <w:keepLines/>
        <w:ind w:left="1080" w:firstLine="0"/>
      </w:pPr>
    </w:p>
    <w:p w14:paraId="0D112281" w14:textId="77777777" w:rsidR="006415AB" w:rsidRDefault="006415AB" w:rsidP="00E02E92">
      <w:pPr>
        <w:pStyle w:val="Prrafodelista"/>
        <w:keepNext/>
        <w:keepLines/>
        <w:ind w:left="1080" w:firstLine="0"/>
      </w:pPr>
    </w:p>
    <w:p w14:paraId="7653E097" w14:textId="77777777" w:rsidR="006415AB" w:rsidRPr="006415AB" w:rsidRDefault="00CE205D" w:rsidP="00E434D7">
      <w:pPr>
        <w:pStyle w:val="Prrafodelista"/>
        <w:keepNext/>
        <w:keepLines/>
        <w:numPr>
          <w:ilvl w:val="0"/>
          <w:numId w:val="2"/>
        </w:numPr>
      </w:pPr>
      <w:r w:rsidRPr="006415AB">
        <w:rPr>
          <w:b/>
          <w:i/>
          <w:sz w:val="24"/>
        </w:rPr>
        <w:lastRenderedPageBreak/>
        <w:t>I</w:t>
      </w:r>
      <w:r w:rsidR="00500606" w:rsidRPr="006415AB">
        <w:rPr>
          <w:b/>
          <w:i/>
          <w:sz w:val="24"/>
        </w:rPr>
        <w:t>mpacto de la problemática</w:t>
      </w:r>
    </w:p>
    <w:p w14:paraId="0F9C56C3" w14:textId="0ADBFA2B" w:rsidR="00500606" w:rsidRDefault="00500606" w:rsidP="00E02E92">
      <w:pPr>
        <w:pStyle w:val="Prrafodelista"/>
        <w:keepNext/>
        <w:keepLines/>
        <w:ind w:left="0"/>
      </w:pPr>
      <w:r>
        <w:t>En el ciudadano: pérdida de confianza en el sistema, riesgo de sanciones o pagos indebidos, y mayor complejidad en la gestión de sus finanzas.</w:t>
      </w:r>
    </w:p>
    <w:p w14:paraId="0B1A65C6" w14:textId="3418FA18" w:rsidR="00500606" w:rsidRDefault="00500606" w:rsidP="00E02E92">
      <w:pPr>
        <w:keepNext/>
        <w:keepLines/>
      </w:pPr>
      <w:r>
        <w:t>En el Estado: sobrecarga administrativa por reclamos y correcciones, pérdida de credibilidad institucional y debilitamiento de la cultura tributaria.</w:t>
      </w:r>
    </w:p>
    <w:p w14:paraId="508F525A" w14:textId="15FFA9D5" w:rsidR="00500606" w:rsidRDefault="00500606" w:rsidP="00E02E92">
      <w:pPr>
        <w:keepNext/>
        <w:keepLines/>
      </w:pPr>
      <w:r>
        <w:t>En la sociedad: percepción de un sistema ineficiente que no diferencia entre evasión real y errores técnicos, lo cual alimenta la sensación de corrupción y desigualdad.</w:t>
      </w:r>
    </w:p>
    <w:p w14:paraId="0C231458" w14:textId="77777777" w:rsidR="00294DFF" w:rsidRDefault="00294DFF" w:rsidP="00E02E92">
      <w:pPr>
        <w:keepNext/>
        <w:keepLines/>
      </w:pPr>
    </w:p>
    <w:p w14:paraId="25572D46" w14:textId="2A28CD1C" w:rsidR="00500606" w:rsidRPr="006415AB" w:rsidRDefault="00500606" w:rsidP="00E434D7">
      <w:pPr>
        <w:pStyle w:val="Prrafodelista"/>
        <w:keepNext/>
        <w:keepLines/>
        <w:numPr>
          <w:ilvl w:val="0"/>
          <w:numId w:val="2"/>
        </w:numPr>
        <w:rPr>
          <w:b/>
          <w:i/>
          <w:sz w:val="24"/>
        </w:rPr>
      </w:pPr>
      <w:r w:rsidRPr="006415AB">
        <w:rPr>
          <w:b/>
          <w:i/>
          <w:sz w:val="24"/>
        </w:rPr>
        <w:t>Necesidad identificada</w:t>
      </w:r>
    </w:p>
    <w:p w14:paraId="283B8EDB" w14:textId="7B1A1427" w:rsidR="00500606" w:rsidRDefault="00500606" w:rsidP="00E02E92">
      <w:pPr>
        <w:keepNext/>
        <w:keepLines/>
      </w:pPr>
      <w:r>
        <w:t>Existe la necesidad de contar con un sistema tecnológico que clasifique de manera inteligente los movimientos financieros, diferenciando entre ingresos reales y transferencias internas. Esto permitiría:</w:t>
      </w:r>
    </w:p>
    <w:p w14:paraId="6B6B21B4" w14:textId="77777777" w:rsidR="00294DFF" w:rsidRDefault="00500606" w:rsidP="00E434D7">
      <w:pPr>
        <w:pStyle w:val="Prrafodelista"/>
        <w:keepNext/>
        <w:keepLines/>
        <w:numPr>
          <w:ilvl w:val="0"/>
          <w:numId w:val="3"/>
        </w:numPr>
      </w:pPr>
      <w:r>
        <w:t>Mejorar la exactitud de los reportes tributarios.</w:t>
      </w:r>
    </w:p>
    <w:p w14:paraId="5C7CBA41" w14:textId="77777777" w:rsidR="00294DFF" w:rsidRDefault="00500606" w:rsidP="00E434D7">
      <w:pPr>
        <w:pStyle w:val="Prrafodelista"/>
        <w:keepNext/>
        <w:keepLines/>
        <w:numPr>
          <w:ilvl w:val="0"/>
          <w:numId w:val="3"/>
        </w:numPr>
      </w:pPr>
      <w:r>
        <w:t>Reducir errores en la fiscalización.</w:t>
      </w:r>
    </w:p>
    <w:p w14:paraId="5C1F37BD" w14:textId="77777777" w:rsidR="00294DFF" w:rsidRDefault="00500606" w:rsidP="00E434D7">
      <w:pPr>
        <w:pStyle w:val="Prrafodelista"/>
        <w:keepNext/>
        <w:keepLines/>
        <w:numPr>
          <w:ilvl w:val="0"/>
          <w:numId w:val="3"/>
        </w:numPr>
      </w:pPr>
      <w:r>
        <w:t>Facilitar al ciudadano una visión clara de su flujo económico real.</w:t>
      </w:r>
    </w:p>
    <w:p w14:paraId="29B2C913" w14:textId="38D01DC8" w:rsidR="00500606" w:rsidRDefault="00500606" w:rsidP="00E434D7">
      <w:pPr>
        <w:pStyle w:val="Prrafodelista"/>
        <w:keepNext/>
        <w:keepLines/>
        <w:numPr>
          <w:ilvl w:val="0"/>
          <w:numId w:val="3"/>
        </w:numPr>
      </w:pPr>
      <w:r>
        <w:t>Fortalecer la confianza en el sistema tributario y, en consecuencia, en el uso de los recursos públicos.</w:t>
      </w:r>
    </w:p>
    <w:p w14:paraId="231342C5" w14:textId="674974AD" w:rsidR="00294DFF" w:rsidRDefault="00294DFF" w:rsidP="00E02E92">
      <w:pPr>
        <w:keepNext/>
        <w:keepLines/>
      </w:pPr>
    </w:p>
    <w:p w14:paraId="080DF734" w14:textId="1AD13E04" w:rsidR="00294DFF" w:rsidRDefault="00294DFF" w:rsidP="00E02E92">
      <w:pPr>
        <w:keepNext/>
        <w:keepLines/>
      </w:pPr>
    </w:p>
    <w:p w14:paraId="6844D4CD" w14:textId="33A4A2E7" w:rsidR="00294DFF" w:rsidRDefault="00294DFF" w:rsidP="00E02E92">
      <w:pPr>
        <w:keepNext/>
        <w:keepLines/>
      </w:pPr>
    </w:p>
    <w:p w14:paraId="4E0A3702" w14:textId="78ED1F51" w:rsidR="00294DFF" w:rsidRDefault="00294DFF" w:rsidP="00E02E92">
      <w:pPr>
        <w:keepNext/>
        <w:keepLines/>
      </w:pPr>
    </w:p>
    <w:p w14:paraId="3BD74D3A" w14:textId="77777777" w:rsidR="00294DFF" w:rsidRDefault="00294DFF" w:rsidP="00E02E92">
      <w:pPr>
        <w:keepNext/>
        <w:keepLines/>
      </w:pPr>
    </w:p>
    <w:p w14:paraId="4AD8AD8D" w14:textId="0E34D003" w:rsidR="00500606" w:rsidRPr="00294DFF" w:rsidRDefault="00500606" w:rsidP="00E434D7">
      <w:pPr>
        <w:pStyle w:val="Prrafodelista"/>
        <w:keepNext/>
        <w:keepLines/>
        <w:numPr>
          <w:ilvl w:val="0"/>
          <w:numId w:val="2"/>
        </w:numPr>
        <w:rPr>
          <w:b/>
          <w:i/>
          <w:sz w:val="24"/>
        </w:rPr>
      </w:pPr>
      <w:r w:rsidRPr="00294DFF">
        <w:rPr>
          <w:b/>
          <w:i/>
          <w:sz w:val="24"/>
        </w:rPr>
        <w:lastRenderedPageBreak/>
        <w:t>Relevancia del proyecto</w:t>
      </w:r>
    </w:p>
    <w:p w14:paraId="50FDD5EC" w14:textId="0F6A2A1E" w:rsidR="00500606" w:rsidRDefault="00500606" w:rsidP="00E02E92">
      <w:pPr>
        <w:keepNext/>
        <w:keepLines/>
      </w:pPr>
      <w:r>
        <w:t>Un aplicativo web con estas características no solo resolvería un problema técnico, sino que también tendría un impacto social y cultural:</w:t>
      </w:r>
    </w:p>
    <w:p w14:paraId="701511C6" w14:textId="77777777" w:rsidR="00F8102F" w:rsidRDefault="00500606" w:rsidP="00E434D7">
      <w:pPr>
        <w:pStyle w:val="Prrafodelista"/>
        <w:keepNext/>
        <w:keepLines/>
        <w:numPr>
          <w:ilvl w:val="0"/>
          <w:numId w:val="4"/>
        </w:numPr>
      </w:pPr>
      <w:r>
        <w:t>Promovería la transparencia en la relación entre ciudadanos y Estado.</w:t>
      </w:r>
    </w:p>
    <w:p w14:paraId="32C8E593" w14:textId="2176A65A" w:rsidR="004D1E58" w:rsidRDefault="00500606" w:rsidP="00E434D7">
      <w:pPr>
        <w:pStyle w:val="Prrafodelista"/>
        <w:keepNext/>
        <w:keepLines/>
        <w:numPr>
          <w:ilvl w:val="0"/>
          <w:numId w:val="4"/>
        </w:numPr>
      </w:pPr>
      <w:r>
        <w:t>Contribuiría a una cultura tributaria más justa.</w:t>
      </w:r>
    </w:p>
    <w:p w14:paraId="541CD078" w14:textId="0CE20A32" w:rsidR="0045201A" w:rsidRDefault="004D1E58" w:rsidP="00E434D7">
      <w:pPr>
        <w:pStyle w:val="Prrafodelista"/>
        <w:keepNext/>
        <w:keepLines/>
        <w:numPr>
          <w:ilvl w:val="0"/>
          <w:numId w:val="4"/>
        </w:numPr>
      </w:pPr>
      <w:r>
        <w:t xml:space="preserve">Sería un paso hacia la modernización digital de los procesos fiscales en Colombia, alineándose con tendencias globales de </w:t>
      </w:r>
      <w:r w:rsidR="00A77948">
        <w:t xml:space="preserve">Fintech y </w:t>
      </w:r>
      <w:proofErr w:type="spellStart"/>
      <w:r w:rsidR="00A77948">
        <w:t>govtech</w:t>
      </w:r>
      <w:proofErr w:type="spellEnd"/>
      <w:r w:rsidR="00A77948">
        <w:t>.</w:t>
      </w:r>
      <w:r w:rsidR="00B24D74">
        <w:t xml:space="preserve"> </w:t>
      </w:r>
    </w:p>
    <w:p w14:paraId="0B99686B" w14:textId="77777777" w:rsidR="0045201A" w:rsidRPr="008F1C7E" w:rsidRDefault="0045201A" w:rsidP="0045201A">
      <w:pPr>
        <w:keepNext/>
        <w:keepLines/>
        <w:jc w:val="left"/>
      </w:pPr>
    </w:p>
    <w:p w14:paraId="1167DA47" w14:textId="77777777" w:rsidR="000F1860" w:rsidRPr="002546CB" w:rsidRDefault="000F1860" w:rsidP="002546CB">
      <w:pPr>
        <w:keepNext/>
        <w:keepLines/>
        <w:jc w:val="left"/>
      </w:pPr>
    </w:p>
    <w:p w14:paraId="2C067B66" w14:textId="11F1CB03" w:rsidR="00D54B78" w:rsidRDefault="00D54B78" w:rsidP="00D54B78">
      <w:pPr>
        <w:keepNext/>
        <w:keepLines/>
        <w:jc w:val="left"/>
      </w:pPr>
    </w:p>
    <w:p w14:paraId="0405E951" w14:textId="2D0EA9A6" w:rsidR="00D54B78" w:rsidRDefault="00D54B78" w:rsidP="00D54B78">
      <w:pPr>
        <w:keepNext/>
        <w:keepLines/>
        <w:jc w:val="left"/>
      </w:pPr>
    </w:p>
    <w:p w14:paraId="268F0179" w14:textId="34C0AF07" w:rsidR="00D54B78" w:rsidRDefault="00D54B78" w:rsidP="00D54B78">
      <w:pPr>
        <w:keepNext/>
        <w:keepLines/>
        <w:jc w:val="left"/>
      </w:pPr>
    </w:p>
    <w:p w14:paraId="23599C0D" w14:textId="7B0DE5CC" w:rsidR="00AE722A" w:rsidRDefault="00AE722A" w:rsidP="002801A5">
      <w:pPr>
        <w:pStyle w:val="Ttulo1"/>
        <w:jc w:val="center"/>
        <w:rPr>
          <w:rFonts w:ascii="Calibri" w:eastAsiaTheme="minorHAnsi" w:hAnsi="Calibri" w:cstheme="minorHAnsi"/>
          <w:color w:val="auto"/>
          <w:sz w:val="22"/>
          <w:szCs w:val="22"/>
        </w:rPr>
      </w:pPr>
    </w:p>
    <w:p w14:paraId="5F35C363" w14:textId="2C95859B" w:rsidR="00D1298F" w:rsidRDefault="00D1298F" w:rsidP="00D1298F"/>
    <w:p w14:paraId="7F336093" w14:textId="5659A8EB" w:rsidR="00D1298F" w:rsidRDefault="00D1298F" w:rsidP="00D1298F"/>
    <w:p w14:paraId="48B224F9" w14:textId="3AA919A4" w:rsidR="00D1298F" w:rsidRDefault="00D1298F" w:rsidP="00D1298F"/>
    <w:p w14:paraId="04497276" w14:textId="56ADE21A" w:rsidR="00D1298F" w:rsidRDefault="00D1298F" w:rsidP="00D1298F"/>
    <w:p w14:paraId="67C7D34A" w14:textId="7E0BA6AF" w:rsidR="00B24D74" w:rsidRDefault="00B24D74" w:rsidP="00D1298F"/>
    <w:p w14:paraId="200688AE" w14:textId="35B62D7D" w:rsidR="002072E8" w:rsidRDefault="002072E8" w:rsidP="00D1298F"/>
    <w:p w14:paraId="28FBE9AE" w14:textId="634086CF" w:rsidR="002072E8" w:rsidRDefault="002072E8" w:rsidP="00D1298F"/>
    <w:p w14:paraId="3D80A1CB" w14:textId="43BA2689" w:rsidR="002072E8" w:rsidRDefault="0064779C" w:rsidP="00E02E92">
      <w:pPr>
        <w:pStyle w:val="Ttulo1"/>
        <w:ind w:left="1080" w:firstLine="0"/>
        <w:jc w:val="center"/>
        <w:rPr>
          <w:rFonts w:ascii="Calibri" w:hAnsi="Calibri" w:cs="Calibri"/>
          <w:b/>
          <w:color w:val="auto"/>
          <w:szCs w:val="28"/>
        </w:rPr>
      </w:pPr>
      <w:bookmarkStart w:id="2" w:name="_Toc210597530"/>
      <w:r>
        <w:rPr>
          <w:rFonts w:ascii="Calibri" w:hAnsi="Calibri" w:cs="Calibri"/>
          <w:b/>
          <w:color w:val="auto"/>
          <w:szCs w:val="28"/>
        </w:rPr>
        <w:lastRenderedPageBreak/>
        <w:t>Planteamiento del problema</w:t>
      </w:r>
      <w:bookmarkEnd w:id="2"/>
    </w:p>
    <w:p w14:paraId="57653D3F" w14:textId="77777777" w:rsidR="0064202E" w:rsidRPr="0064202E" w:rsidRDefault="0064202E" w:rsidP="00E02E92">
      <w:pPr>
        <w:keepNext/>
        <w:keepLines/>
      </w:pPr>
    </w:p>
    <w:p w14:paraId="69041513" w14:textId="6FD3ECB9" w:rsidR="00A274D7" w:rsidRDefault="00A274D7" w:rsidP="00E02E92">
      <w:pPr>
        <w:keepNext/>
        <w:keepLines/>
      </w:pPr>
      <w:r>
        <w:t xml:space="preserve">En Colombia, uno de los desafíos más críticos en materia tributaria se relaciona con la imprecisión en la clasificación y el registro de los movimientos financieros realizados por personas naturales y jurídicas. Los sistemas bancarios y las plataformas de control fiscal, </w:t>
      </w:r>
      <w:r w:rsidR="007027F5">
        <w:t>actualmente</w:t>
      </w:r>
      <w:r>
        <w:t xml:space="preserve"> suelen agrupar de manera indiscriminada todas las consignaciones o abonos en cuenta como ingresos efectivos</w:t>
      </w:r>
      <w:r w:rsidR="003108E3">
        <w:t xml:space="preserve"> lo cual no es justo para los ciudadanos</w:t>
      </w:r>
      <w:r>
        <w:t xml:space="preserve">, </w:t>
      </w:r>
      <w:r w:rsidR="00AF2A1E">
        <w:t xml:space="preserve">donde no se distingue </w:t>
      </w:r>
      <w:r>
        <w:t>entre aquellas que provienen de actividades generadoras de renta como salarios, ventas de bienes o prestación de servicios</w:t>
      </w:r>
      <w:r w:rsidR="009D0DFF">
        <w:t xml:space="preserve"> </w:t>
      </w:r>
      <w:r>
        <w:t>y las que corresponden únicamente a transferencias internas entre cuentas de un mismo titular.</w:t>
      </w:r>
    </w:p>
    <w:p w14:paraId="5CA95A7C" w14:textId="7F685BD8" w:rsidR="00A274D7" w:rsidRDefault="00A274D7" w:rsidP="00E02E92">
      <w:pPr>
        <w:keepNext/>
        <w:keepLines/>
      </w:pPr>
      <w:r>
        <w:t>Esta falta de discriminación técnica conlleva consecuencias significativas: por un lado, se producen reportes inflados de ingresos que no reflejan la realidad económica de los contribuyentes; por otro, se incrementa el riesgo de que las autoridades fiscales ubiquen erróneamente a personas y empresas en rangos superiores</w:t>
      </w:r>
      <w:r w:rsidR="008A68BB">
        <w:t xml:space="preserve"> con base a sus ingresos</w:t>
      </w:r>
      <w:r>
        <w:t>. Como resultado, muchos ciudadanos y negocios terminan enfrentando obligaciones tributarias desproporcionadas, lo que afecta su flujo de caja, limita su capacidad de inversión y genera tensiones adicionales en un entorno económico ya de por sí desafiante.</w:t>
      </w:r>
    </w:p>
    <w:p w14:paraId="6801260E" w14:textId="7D4ABE81" w:rsidR="00A274D7" w:rsidRDefault="00A274D7" w:rsidP="00E02E92">
      <w:pPr>
        <w:keepNext/>
        <w:keepLines/>
      </w:pPr>
      <w:r>
        <w:t xml:space="preserve">El problema trasciende el ámbito individual o empresarial, pues también impacta la relación de confianza entre la sociedad y las instituciones fiscales. La percepción de un sistema que no distingue adecuadamente la naturaleza de los movimientos financieros alimenta la sensación de injusticia tributaria, refuerza la idea de un aparato recaudador ineficiente y amplifica la desconfianza ciudadana frente al uso de los recursos públicos. Este contexto, sumado a un ambiente de recurrentes cuestionamientos sobre corrupción y manejo ineficaz del presupuesto estatal, intensifica el malestar social y reduce </w:t>
      </w:r>
      <w:r w:rsidR="00BF252F">
        <w:t xml:space="preserve">el </w:t>
      </w:r>
      <w:r>
        <w:t>cumplimiento de las obligaciones fiscales.</w:t>
      </w:r>
    </w:p>
    <w:p w14:paraId="0F1DCD37" w14:textId="2E9E6E36" w:rsidR="00A274D7" w:rsidRDefault="00A274D7" w:rsidP="00E02E92">
      <w:pPr>
        <w:keepNext/>
        <w:keepLines/>
      </w:pPr>
      <w:r>
        <w:lastRenderedPageBreak/>
        <w:t xml:space="preserve">Ante este escenario, se hace evidente la urgencia de diseñar e implementar soluciones tecnológicas que incorporen clasificación de operaciones financieras. Estas herramientas deberían ser capaces de identificar de manera automática, precisa y confiable los ingresos reales sujetos a tributación, diferenciándolos de simples transferencias internas u operaciones neutras. Con ello, no solo se lograría una mayor transparencia y equidad en la carga impositiva, sino que también se fortalecería la legitimidad del sistema tributario, se incentivaría el cumplimiento y se avanzaría hacia un modelo de gestión fiscal más eficiente y justo para todos los actores </w:t>
      </w:r>
      <w:r w:rsidR="009E4002">
        <w:t>aquí involucrados</w:t>
      </w:r>
      <w:r>
        <w:t>.</w:t>
      </w:r>
    </w:p>
    <w:p w14:paraId="468A3F70" w14:textId="40B094F6" w:rsidR="002072E8" w:rsidRDefault="002072E8" w:rsidP="00D1298F"/>
    <w:p w14:paraId="514F8313" w14:textId="72644458" w:rsidR="002072E8" w:rsidRDefault="002072E8" w:rsidP="00D1298F"/>
    <w:p w14:paraId="0B9ED903" w14:textId="67F7F113" w:rsidR="002072E8" w:rsidRDefault="002072E8" w:rsidP="00D1298F"/>
    <w:p w14:paraId="2DE84D74" w14:textId="43F03607" w:rsidR="002072E8" w:rsidRDefault="002072E8" w:rsidP="00D1298F"/>
    <w:p w14:paraId="7155910B" w14:textId="7AAA3F6A" w:rsidR="002072E8" w:rsidRDefault="002072E8" w:rsidP="00D1298F"/>
    <w:p w14:paraId="704FBF6A" w14:textId="541CB3C5" w:rsidR="002072E8" w:rsidRDefault="002072E8" w:rsidP="00D1298F"/>
    <w:p w14:paraId="6C2969B3" w14:textId="0BC8EFC4" w:rsidR="009A038C" w:rsidRDefault="009A038C" w:rsidP="00D1298F"/>
    <w:p w14:paraId="36A2EFDF" w14:textId="23D9044C" w:rsidR="009A038C" w:rsidRDefault="009A038C" w:rsidP="00D1298F"/>
    <w:p w14:paraId="5786999F" w14:textId="61C04393" w:rsidR="009A038C" w:rsidRDefault="009A038C" w:rsidP="00D1298F"/>
    <w:p w14:paraId="27ED3DF0" w14:textId="536DEA5E" w:rsidR="009A038C" w:rsidRDefault="009A038C" w:rsidP="00D1298F"/>
    <w:p w14:paraId="7A0EF209" w14:textId="2A6842B9" w:rsidR="009A038C" w:rsidRDefault="009A038C" w:rsidP="00D1298F"/>
    <w:p w14:paraId="7CD48BFE" w14:textId="24870287" w:rsidR="009A038C" w:rsidRDefault="009A038C" w:rsidP="00D1298F"/>
    <w:p w14:paraId="6A78B7CD" w14:textId="34302D9B" w:rsidR="0045041E" w:rsidRDefault="0045041E" w:rsidP="00D1298F"/>
    <w:p w14:paraId="37526FFF" w14:textId="50DA82F2" w:rsidR="0045041E" w:rsidRDefault="008A082D" w:rsidP="00E02E92">
      <w:pPr>
        <w:pStyle w:val="Ttulo1"/>
        <w:jc w:val="center"/>
        <w:rPr>
          <w:rFonts w:ascii="Calibri" w:hAnsi="Calibri" w:cs="Calibri"/>
          <w:b/>
          <w:color w:val="auto"/>
        </w:rPr>
      </w:pPr>
      <w:bookmarkStart w:id="3" w:name="_Toc210597531"/>
      <w:r w:rsidRPr="008A082D">
        <w:rPr>
          <w:rFonts w:ascii="Calibri" w:hAnsi="Calibri" w:cs="Calibri"/>
          <w:b/>
          <w:color w:val="auto"/>
        </w:rPr>
        <w:lastRenderedPageBreak/>
        <w:t>Alcance del proyecto</w:t>
      </w:r>
      <w:bookmarkEnd w:id="3"/>
    </w:p>
    <w:p w14:paraId="69DE579A" w14:textId="77777777" w:rsidR="006F79E6" w:rsidRPr="006F79E6" w:rsidRDefault="006F79E6" w:rsidP="00E02E92">
      <w:pPr>
        <w:keepNext/>
        <w:keepLines/>
      </w:pPr>
    </w:p>
    <w:p w14:paraId="0AB69DB6" w14:textId="10DA989E" w:rsidR="008A082D" w:rsidRDefault="00CB4897" w:rsidP="00E02E92">
      <w:pPr>
        <w:keepNext/>
        <w:keepLines/>
      </w:pPr>
      <w:r>
        <w:t>El alcance que tendrá el aplicativo web se basa en las siguientes funciones:</w:t>
      </w:r>
    </w:p>
    <w:p w14:paraId="1ACD0D16" w14:textId="77777777" w:rsidR="008A082D" w:rsidRDefault="008A082D" w:rsidP="00E434D7">
      <w:pPr>
        <w:pStyle w:val="Prrafodelista"/>
        <w:keepNext/>
        <w:keepLines/>
        <w:numPr>
          <w:ilvl w:val="0"/>
          <w:numId w:val="11"/>
        </w:numPr>
      </w:pPr>
      <w:r>
        <w:t>Consolidar la información de múltiples cuentas bancarias de un mismo usuario.</w:t>
      </w:r>
    </w:p>
    <w:p w14:paraId="10F6C294" w14:textId="77777777" w:rsidR="00CB4897" w:rsidRDefault="008A082D" w:rsidP="00E434D7">
      <w:pPr>
        <w:pStyle w:val="Prrafodelista"/>
        <w:keepNext/>
        <w:keepLines/>
        <w:numPr>
          <w:ilvl w:val="0"/>
          <w:numId w:val="11"/>
        </w:numPr>
      </w:pPr>
      <w:r>
        <w:t>Clasificar automáticamente los movimientos financieros, diferenciando entre ingresos reales y transferencias internas.</w:t>
      </w:r>
    </w:p>
    <w:p w14:paraId="0D6454F3" w14:textId="0119CC67" w:rsidR="00CB4897" w:rsidRDefault="008A082D" w:rsidP="00E434D7">
      <w:pPr>
        <w:pStyle w:val="Prrafodelista"/>
        <w:keepNext/>
        <w:keepLines/>
        <w:numPr>
          <w:ilvl w:val="0"/>
          <w:numId w:val="11"/>
        </w:numPr>
      </w:pPr>
      <w:r>
        <w:t>Generar reportes claros y exportables que reflejen el ingreso neto real.</w:t>
      </w:r>
    </w:p>
    <w:p w14:paraId="55C34C9B" w14:textId="77777777" w:rsidR="00116525" w:rsidRDefault="00116525" w:rsidP="00116525">
      <w:pPr>
        <w:pStyle w:val="Prrafodelista"/>
        <w:keepNext/>
        <w:keepLines/>
        <w:ind w:left="1440" w:firstLine="0"/>
      </w:pPr>
    </w:p>
    <w:p w14:paraId="23C60A3F" w14:textId="418FBB9C" w:rsidR="008A082D" w:rsidRPr="006972F9" w:rsidRDefault="008A082D" w:rsidP="00E434D7">
      <w:pPr>
        <w:pStyle w:val="Prrafodelista"/>
        <w:keepNext/>
        <w:keepLines/>
        <w:numPr>
          <w:ilvl w:val="0"/>
          <w:numId w:val="12"/>
        </w:numPr>
        <w:rPr>
          <w:b/>
          <w:i/>
          <w:sz w:val="24"/>
        </w:rPr>
      </w:pPr>
      <w:r w:rsidRPr="006972F9">
        <w:rPr>
          <w:b/>
          <w:i/>
          <w:sz w:val="24"/>
        </w:rPr>
        <w:t>Restricciones del proyecto</w:t>
      </w:r>
    </w:p>
    <w:p w14:paraId="7D46B07D" w14:textId="20094A10" w:rsidR="008A082D" w:rsidRDefault="008A082D" w:rsidP="00E434D7">
      <w:pPr>
        <w:pStyle w:val="Prrafodelista"/>
        <w:keepNext/>
        <w:keepLines/>
        <w:numPr>
          <w:ilvl w:val="0"/>
          <w:numId w:val="13"/>
        </w:numPr>
      </w:pPr>
      <w:r>
        <w:t>Integración bancaria limitada: la aplicación no tendrá conexión directa con entidades financieras</w:t>
      </w:r>
      <w:r w:rsidR="000D69B0">
        <w:t>,</w:t>
      </w:r>
      <w:r>
        <w:t xml:space="preserve"> se trabajará inicialmente con </w:t>
      </w:r>
      <w:r w:rsidR="00921190">
        <w:t>la simulación de diferentes</w:t>
      </w:r>
      <w:r w:rsidR="007639F3">
        <w:t xml:space="preserve"> </w:t>
      </w:r>
      <w:r w:rsidR="00D53F40">
        <w:t>transacciones para</w:t>
      </w:r>
      <w:r w:rsidR="00050AB8">
        <w:t xml:space="preserve"> conocer el posible comportamiento que tendría el aplicativo en un entorno real</w:t>
      </w:r>
      <w:r w:rsidR="00526B1B">
        <w:t>.</w:t>
      </w:r>
    </w:p>
    <w:p w14:paraId="0703019D" w14:textId="0F2E8C04" w:rsidR="008A082D" w:rsidRDefault="008A082D" w:rsidP="00E434D7">
      <w:pPr>
        <w:pStyle w:val="Prrafodelista"/>
        <w:keepNext/>
        <w:keepLines/>
        <w:numPr>
          <w:ilvl w:val="0"/>
          <w:numId w:val="13"/>
        </w:numPr>
      </w:pPr>
      <w:r>
        <w:t>Alcance geográfico: el sistema estará diseñado con base en la normativa tributaria colombiana, por lo que su aplicabilidad inicial se restringe al contexto nacional.</w:t>
      </w:r>
    </w:p>
    <w:p w14:paraId="51E9D825" w14:textId="6F07A973" w:rsidR="008A082D" w:rsidRDefault="008A082D" w:rsidP="00E434D7">
      <w:pPr>
        <w:pStyle w:val="Prrafodelista"/>
        <w:keepNext/>
        <w:keepLines/>
        <w:numPr>
          <w:ilvl w:val="0"/>
          <w:numId w:val="13"/>
        </w:numPr>
      </w:pPr>
      <w:r>
        <w:t xml:space="preserve">Recursos técnicos: el proyecto se desarrollará con un </w:t>
      </w:r>
      <w:proofErr w:type="spellStart"/>
      <w:r>
        <w:t>stack</w:t>
      </w:r>
      <w:proofErr w:type="spellEnd"/>
      <w:r>
        <w:t xml:space="preserve"> tecnológico definido (Spring </w:t>
      </w:r>
      <w:proofErr w:type="spellStart"/>
      <w:r>
        <w:t>Boot</w:t>
      </w:r>
      <w:proofErr w:type="spellEnd"/>
      <w:r>
        <w:t xml:space="preserve"> para </w:t>
      </w:r>
      <w:proofErr w:type="spellStart"/>
      <w:r>
        <w:t>backend</w:t>
      </w:r>
      <w:proofErr w:type="spellEnd"/>
      <w:r>
        <w:t xml:space="preserve"> y Angular para </w:t>
      </w:r>
      <w:proofErr w:type="spellStart"/>
      <w:r>
        <w:t>frontend</w:t>
      </w:r>
      <w:proofErr w:type="spellEnd"/>
      <w:r>
        <w:t>)</w:t>
      </w:r>
      <w:r w:rsidR="00505C8A">
        <w:t>.</w:t>
      </w:r>
    </w:p>
    <w:p w14:paraId="4C661BD5" w14:textId="138BAB6A" w:rsidR="008A082D" w:rsidRDefault="008A082D" w:rsidP="00E434D7">
      <w:pPr>
        <w:pStyle w:val="Prrafodelista"/>
        <w:keepNext/>
        <w:keepLines/>
        <w:numPr>
          <w:ilvl w:val="0"/>
          <w:numId w:val="13"/>
        </w:numPr>
      </w:pPr>
      <w:r>
        <w:t xml:space="preserve">Tiempo de desarrollo: el prototipo funcional deberá estar listo en un plazo determinado </w:t>
      </w:r>
      <w:r w:rsidR="006972F9">
        <w:t xml:space="preserve">el cual corresponde a </w:t>
      </w:r>
      <w:r>
        <w:t xml:space="preserve">diciembre de 2025, lo que restringe la </w:t>
      </w:r>
      <w:r w:rsidR="00E96EF7">
        <w:t>implementación</w:t>
      </w:r>
      <w:r>
        <w:t xml:space="preserve"> de funcionalidades avanzadas como inteligencia artificial o integración en tiempo real con la DIAN.</w:t>
      </w:r>
    </w:p>
    <w:p w14:paraId="044691C0" w14:textId="41CF68F2" w:rsidR="008A082D" w:rsidRDefault="008A082D" w:rsidP="00E434D7">
      <w:pPr>
        <w:pStyle w:val="Prrafodelista"/>
        <w:keepNext/>
        <w:keepLines/>
        <w:numPr>
          <w:ilvl w:val="0"/>
          <w:numId w:val="13"/>
        </w:numPr>
      </w:pPr>
      <w:r>
        <w:t>Seguridad y privacidad: aunque se implementarán prácticas de seguridad, el sistema no sustituye la responsabilidad legal del usuario frente a la DIAN.</w:t>
      </w:r>
    </w:p>
    <w:p w14:paraId="22521E49" w14:textId="77777777" w:rsidR="008A082D" w:rsidRDefault="008A082D" w:rsidP="00E02E92">
      <w:pPr>
        <w:keepNext/>
        <w:keepLines/>
      </w:pPr>
    </w:p>
    <w:p w14:paraId="43609E73" w14:textId="5DAA2E7B" w:rsidR="008A082D" w:rsidRPr="002A3DBD" w:rsidRDefault="008A082D" w:rsidP="00E434D7">
      <w:pPr>
        <w:pStyle w:val="Prrafodelista"/>
        <w:keepNext/>
        <w:keepLines/>
        <w:numPr>
          <w:ilvl w:val="0"/>
          <w:numId w:val="12"/>
        </w:numPr>
        <w:rPr>
          <w:b/>
          <w:i/>
          <w:sz w:val="24"/>
        </w:rPr>
      </w:pPr>
      <w:r w:rsidRPr="002A3DBD">
        <w:rPr>
          <w:b/>
          <w:i/>
          <w:sz w:val="24"/>
        </w:rPr>
        <w:lastRenderedPageBreak/>
        <w:t>Criterios de aceptación del proyecto</w:t>
      </w:r>
    </w:p>
    <w:p w14:paraId="0BDA153E" w14:textId="071ED7C6" w:rsidR="008A082D" w:rsidRDefault="0021041B" w:rsidP="00E02E92">
      <w:pPr>
        <w:pStyle w:val="Prrafodelista"/>
        <w:keepNext/>
        <w:keepLines/>
        <w:ind w:left="1440" w:firstLine="0"/>
      </w:pPr>
      <w:r>
        <w:t>Los criterios con los cuales se considera</w:t>
      </w:r>
      <w:r w:rsidR="004533BC">
        <w:t>rá exitoso el proyecto, serán los siguientes:</w:t>
      </w:r>
    </w:p>
    <w:p w14:paraId="45486E31" w14:textId="77777777" w:rsidR="004D62C2" w:rsidRDefault="004D62C2" w:rsidP="00E02E92">
      <w:pPr>
        <w:pStyle w:val="Prrafodelista"/>
        <w:keepNext/>
        <w:keepLines/>
        <w:ind w:left="1440" w:firstLine="0"/>
      </w:pPr>
    </w:p>
    <w:p w14:paraId="3295FC5C" w14:textId="7246C9AF" w:rsidR="008A082D" w:rsidRDefault="008A082D" w:rsidP="00E434D7">
      <w:pPr>
        <w:pStyle w:val="Prrafodelista"/>
        <w:keepNext/>
        <w:keepLines/>
        <w:numPr>
          <w:ilvl w:val="0"/>
          <w:numId w:val="14"/>
        </w:numPr>
      </w:pPr>
      <w:r>
        <w:t>El sistema permite registrar y consolidar movimientos de al menos tres cuentas bancarias diferentes por usuario.</w:t>
      </w:r>
    </w:p>
    <w:p w14:paraId="5D943CB8" w14:textId="49DC2D29" w:rsidR="008A082D" w:rsidRDefault="004D7C88" w:rsidP="00E434D7">
      <w:pPr>
        <w:pStyle w:val="Prrafodelista"/>
        <w:keepNext/>
        <w:keepLines/>
        <w:numPr>
          <w:ilvl w:val="0"/>
          <w:numId w:val="14"/>
        </w:numPr>
      </w:pPr>
      <w:r>
        <w:t xml:space="preserve">La lógica de negocio </w:t>
      </w:r>
      <w:r w:rsidR="00A05DA7">
        <w:t xml:space="preserve">identificará </w:t>
      </w:r>
      <w:r w:rsidR="008A082D">
        <w:t>correctamente las transferencias internas frente a ingresos reales.</w:t>
      </w:r>
    </w:p>
    <w:p w14:paraId="3E8235F3" w14:textId="796C53B0" w:rsidR="008A082D" w:rsidRDefault="008A082D" w:rsidP="00E434D7">
      <w:pPr>
        <w:pStyle w:val="Prrafodelista"/>
        <w:keepNext/>
        <w:keepLines/>
        <w:numPr>
          <w:ilvl w:val="0"/>
          <w:numId w:val="14"/>
        </w:numPr>
      </w:pPr>
      <w:r>
        <w:t xml:space="preserve">La interfaz </w:t>
      </w:r>
      <w:r w:rsidR="00CC5478">
        <w:t xml:space="preserve">del aplicativo web </w:t>
      </w:r>
      <w:r w:rsidR="00842F08">
        <w:t xml:space="preserve">debe </w:t>
      </w:r>
      <w:r w:rsidR="00200E7D">
        <w:t xml:space="preserve">permitir </w:t>
      </w:r>
      <w:r w:rsidR="0093349F">
        <w:t xml:space="preserve">acceder y </w:t>
      </w:r>
      <w:r w:rsidR="00200E7D">
        <w:t xml:space="preserve">evidenciar </w:t>
      </w:r>
      <w:r w:rsidR="009009E0">
        <w:t xml:space="preserve">el correcto funcionamiento de </w:t>
      </w:r>
      <w:r w:rsidR="00200E7D">
        <w:t xml:space="preserve">las </w:t>
      </w:r>
      <w:r w:rsidR="009009E0">
        <w:t xml:space="preserve">acciones </w:t>
      </w:r>
      <w:r w:rsidR="00200E7D">
        <w:t>básicas que darán solución a la problemática</w:t>
      </w:r>
      <w:r w:rsidR="00365E36">
        <w:t xml:space="preserve">, esta será </w:t>
      </w:r>
      <w:r w:rsidR="00834282">
        <w:t xml:space="preserve">testeada por </w:t>
      </w:r>
      <w:r w:rsidR="00365E36">
        <w:t>usuarios reales.</w:t>
      </w:r>
    </w:p>
    <w:p w14:paraId="0C77210E" w14:textId="776F1C2C" w:rsidR="008A082D" w:rsidRDefault="008A082D" w:rsidP="00E434D7">
      <w:pPr>
        <w:pStyle w:val="Prrafodelista"/>
        <w:keepNext/>
        <w:keepLines/>
        <w:numPr>
          <w:ilvl w:val="0"/>
          <w:numId w:val="14"/>
        </w:numPr>
      </w:pPr>
      <w:r>
        <w:t xml:space="preserve">El aplicativo </w:t>
      </w:r>
      <w:r w:rsidR="00FB0FE7">
        <w:t xml:space="preserve">debe </w:t>
      </w:r>
      <w:r w:rsidR="00B81E8A">
        <w:t xml:space="preserve">funcionar correctamente una vez sea </w:t>
      </w:r>
      <w:r>
        <w:t xml:space="preserve">desplegado en una plataforma </w:t>
      </w:r>
      <w:r w:rsidR="00EE3381">
        <w:t xml:space="preserve">de </w:t>
      </w:r>
      <w:r>
        <w:t>acces</w:t>
      </w:r>
      <w:r w:rsidR="00EE3381">
        <w:t>o público</w:t>
      </w:r>
      <w:r w:rsidR="00B81E8A">
        <w:t xml:space="preserve">, en este caso </w:t>
      </w:r>
      <w:r w:rsidR="00D96CD8">
        <w:t xml:space="preserve">Render </w:t>
      </w:r>
      <w:proofErr w:type="gramStart"/>
      <w:r w:rsidR="00B81E8A">
        <w:t xml:space="preserve">y </w:t>
      </w:r>
      <w:r>
        <w:t xml:space="preserve"> </w:t>
      </w:r>
      <w:proofErr w:type="spellStart"/>
      <w:r w:rsidR="004242F9">
        <w:t>netlify</w:t>
      </w:r>
      <w:proofErr w:type="spellEnd"/>
      <w:proofErr w:type="gramEnd"/>
      <w:r w:rsidR="00495217">
        <w:t>.</w:t>
      </w:r>
    </w:p>
    <w:p w14:paraId="745AA658" w14:textId="32235EC9" w:rsidR="008A082D" w:rsidRDefault="008A082D" w:rsidP="008A082D"/>
    <w:p w14:paraId="11F80516" w14:textId="58E9F038" w:rsidR="00A23AE2" w:rsidRDefault="00A23AE2" w:rsidP="008A082D"/>
    <w:p w14:paraId="21B17D3F" w14:textId="38611346" w:rsidR="00A23AE2" w:rsidRDefault="00A23AE2" w:rsidP="008A082D"/>
    <w:p w14:paraId="7F2D454F" w14:textId="6F99CE01" w:rsidR="00A23AE2" w:rsidRDefault="00A23AE2" w:rsidP="008A082D"/>
    <w:p w14:paraId="7A80FCB6" w14:textId="6C685C99" w:rsidR="00A23AE2" w:rsidRDefault="00A23AE2" w:rsidP="008A082D"/>
    <w:p w14:paraId="7AB540E8" w14:textId="7DD94AF7" w:rsidR="00A23AE2" w:rsidRDefault="00A23AE2" w:rsidP="008A082D"/>
    <w:p w14:paraId="141DE689" w14:textId="570B5CC8" w:rsidR="00A23AE2" w:rsidRDefault="00A23AE2" w:rsidP="008A082D"/>
    <w:p w14:paraId="69F33AF9" w14:textId="4C6AF28D" w:rsidR="00A23AE2" w:rsidRDefault="00A23AE2" w:rsidP="008A082D"/>
    <w:p w14:paraId="0168ABCD" w14:textId="10314D13" w:rsidR="00A23AE2" w:rsidRDefault="00A23AE2" w:rsidP="00A23AE2">
      <w:pPr>
        <w:pStyle w:val="Ttulo1"/>
        <w:jc w:val="center"/>
        <w:rPr>
          <w:rFonts w:ascii="Calibri" w:hAnsi="Calibri" w:cs="Calibri"/>
          <w:b/>
          <w:color w:val="auto"/>
        </w:rPr>
      </w:pPr>
      <w:bookmarkStart w:id="4" w:name="_Toc210597532"/>
      <w:r w:rsidRPr="00A23AE2">
        <w:rPr>
          <w:rFonts w:ascii="Calibri" w:hAnsi="Calibri" w:cs="Calibri"/>
          <w:b/>
          <w:color w:val="auto"/>
        </w:rPr>
        <w:lastRenderedPageBreak/>
        <w:t>Estructura del Desglose EDT</w:t>
      </w:r>
      <w:bookmarkEnd w:id="4"/>
    </w:p>
    <w:p w14:paraId="4E6699C2" w14:textId="6567AF90" w:rsidR="005B054F" w:rsidRDefault="005B054F" w:rsidP="005B054F"/>
    <w:p w14:paraId="55C722A5" w14:textId="7FC025EB" w:rsidR="005B054F" w:rsidRDefault="00E6413E" w:rsidP="005B054F">
      <w:hyperlink r:id="rId8" w:history="1">
        <w:proofErr w:type="spellStart"/>
        <w:r w:rsidR="005B054F" w:rsidRPr="005B054F">
          <w:rPr>
            <w:rStyle w:val="Hipervnculo"/>
          </w:rPr>
          <w:t>Link_Estructura_EDT</w:t>
        </w:r>
        <w:proofErr w:type="spellEnd"/>
      </w:hyperlink>
    </w:p>
    <w:p w14:paraId="27FB654C" w14:textId="32023581" w:rsidR="005B054F" w:rsidRDefault="005B054F" w:rsidP="005B054F"/>
    <w:p w14:paraId="61360E41" w14:textId="30804D3A" w:rsidR="005B054F" w:rsidRPr="005B054F" w:rsidRDefault="005B054F" w:rsidP="005B054F">
      <w:r>
        <w:rPr>
          <w:noProof/>
        </w:rPr>
        <w:drawing>
          <wp:anchor distT="0" distB="0" distL="114300" distR="114300" simplePos="0" relativeHeight="251661312" behindDoc="1" locked="0" layoutInCell="1" allowOverlap="1" wp14:anchorId="2432ABEB" wp14:editId="451F8615">
            <wp:simplePos x="0" y="0"/>
            <wp:positionH relativeFrom="margin">
              <wp:align>right</wp:align>
            </wp:positionH>
            <wp:positionV relativeFrom="paragraph">
              <wp:posOffset>192929</wp:posOffset>
            </wp:positionV>
            <wp:extent cx="5943600" cy="3684905"/>
            <wp:effectExtent l="0" t="0" r="0" b="0"/>
            <wp:wrapNone/>
            <wp:docPr id="4" name="Imagen 4" descr="C:\Users\Felipe\AppData\Local\Microsoft\Windows\INetCache\Content.MSO\C2356D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AppData\Local\Microsoft\Windows\INetCache\Content.MSO\C2356DD0.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84905"/>
                    </a:xfrm>
                    <a:prstGeom prst="rect">
                      <a:avLst/>
                    </a:prstGeom>
                    <a:noFill/>
                    <a:ln>
                      <a:noFill/>
                    </a:ln>
                  </pic:spPr>
                </pic:pic>
              </a:graphicData>
            </a:graphic>
          </wp:anchor>
        </w:drawing>
      </w:r>
    </w:p>
    <w:p w14:paraId="5F3F840E" w14:textId="29B8C592" w:rsidR="002E2A1A" w:rsidRDefault="002E2A1A" w:rsidP="00A23AE2"/>
    <w:p w14:paraId="48A517A6" w14:textId="4E4D6679" w:rsidR="002E2A1A" w:rsidRDefault="002E2A1A" w:rsidP="00A23AE2"/>
    <w:p w14:paraId="0A6107D0" w14:textId="1C9AB429" w:rsidR="002E2A1A" w:rsidRDefault="002E2A1A" w:rsidP="00A23AE2"/>
    <w:p w14:paraId="75FE3F11" w14:textId="0F90D6E9" w:rsidR="002E2A1A" w:rsidRDefault="002E2A1A" w:rsidP="00A23AE2"/>
    <w:p w14:paraId="4291669C" w14:textId="62451C97" w:rsidR="002E2A1A" w:rsidRDefault="002E2A1A" w:rsidP="00A23AE2"/>
    <w:p w14:paraId="1066C4AB" w14:textId="3E5CDE2F" w:rsidR="002E2A1A" w:rsidRDefault="002E2A1A" w:rsidP="00A23AE2"/>
    <w:p w14:paraId="0BC4879F" w14:textId="034AF941" w:rsidR="002E2A1A" w:rsidRDefault="002E2A1A" w:rsidP="00A23AE2"/>
    <w:p w14:paraId="6E48D980" w14:textId="03B1683B" w:rsidR="002E2A1A" w:rsidRDefault="002E2A1A" w:rsidP="00A23AE2"/>
    <w:p w14:paraId="47F858C1" w14:textId="021851F9" w:rsidR="002E2A1A" w:rsidRDefault="002E2A1A" w:rsidP="00A23AE2"/>
    <w:p w14:paraId="7A0D5CB3" w14:textId="0AA0E9C4" w:rsidR="002E2A1A" w:rsidRDefault="002E2A1A" w:rsidP="00A23AE2"/>
    <w:p w14:paraId="5A34CB62" w14:textId="30C57EEA" w:rsidR="002E2A1A" w:rsidRDefault="002E2A1A" w:rsidP="00A23AE2"/>
    <w:p w14:paraId="23A2A768" w14:textId="61F7089A" w:rsidR="00C075F6" w:rsidRDefault="00C075F6" w:rsidP="00A23AE2"/>
    <w:p w14:paraId="11D0A6A7" w14:textId="24B0931A" w:rsidR="002E2A1A" w:rsidRPr="002E2A1A" w:rsidRDefault="002E2A1A" w:rsidP="00482E70">
      <w:pPr>
        <w:pStyle w:val="Ttulo1"/>
        <w:jc w:val="center"/>
        <w:rPr>
          <w:rFonts w:ascii="Calibri" w:hAnsi="Calibri" w:cs="Calibri"/>
          <w:color w:val="auto"/>
          <w:sz w:val="18"/>
          <w:szCs w:val="18"/>
        </w:rPr>
      </w:pPr>
      <w:bookmarkStart w:id="5" w:name="_Toc210597533"/>
      <w:r w:rsidRPr="002E2A1A">
        <w:rPr>
          <w:rStyle w:val="normaltextrun"/>
          <w:rFonts w:ascii="Calibri" w:hAnsi="Calibri" w:cs="Calibri"/>
          <w:b/>
          <w:bCs/>
          <w:color w:val="auto"/>
          <w:lang w:val="es-MX"/>
        </w:rPr>
        <w:lastRenderedPageBreak/>
        <w:t>Objetivos</w:t>
      </w:r>
      <w:bookmarkEnd w:id="5"/>
    </w:p>
    <w:p w14:paraId="3CC78B3B" w14:textId="77777777" w:rsidR="002E2A1A" w:rsidRDefault="002E2A1A" w:rsidP="00482E70">
      <w:pPr>
        <w:pStyle w:val="paragraph"/>
        <w:keepNext/>
        <w:keepLines/>
        <w:spacing w:before="0" w:beforeAutospacing="0" w:after="0" w:afterAutospacing="0" w:line="480" w:lineRule="auto"/>
        <w:ind w:firstLine="720"/>
        <w:textAlignment w:val="baseline"/>
        <w:rPr>
          <w:rStyle w:val="normaltextrun"/>
          <w:rFonts w:ascii="Arial" w:hAnsi="Arial" w:cs="Arial"/>
          <w:lang w:val="es-MX"/>
        </w:rPr>
      </w:pPr>
    </w:p>
    <w:p w14:paraId="0C9608F9" w14:textId="6B4A1F1A" w:rsidR="002E2A1A" w:rsidRPr="002E2A1A" w:rsidRDefault="002E2A1A" w:rsidP="00482E70">
      <w:pPr>
        <w:keepNext/>
        <w:keepLines/>
        <w:rPr>
          <w:rFonts w:cs="Calibri"/>
          <w:sz w:val="18"/>
          <w:szCs w:val="18"/>
        </w:rPr>
      </w:pPr>
      <w:r w:rsidRPr="002E2A1A">
        <w:rPr>
          <w:rStyle w:val="normaltextrun"/>
          <w:rFonts w:cs="Calibri"/>
          <w:lang w:val="es-MX"/>
        </w:rPr>
        <w:t>Desarrollar un aplicativo web que permita identificar y diferenciar de manera precisa los ingresos reales frente a las transferencias internas, con el fin de optimizar la exactitud tributaria, fortalecer la confianza ciudadana en el sistema fiscal y contribuir a la transparencia en el manejo de los recursos económicos.</w:t>
      </w:r>
      <w:r w:rsidRPr="002E2A1A">
        <w:rPr>
          <w:rStyle w:val="scxw118606848"/>
          <w:rFonts w:cs="Calibri"/>
        </w:rPr>
        <w:t>  </w:t>
      </w:r>
      <w:r w:rsidRPr="002E2A1A">
        <w:rPr>
          <w:rFonts w:cs="Calibri"/>
        </w:rPr>
        <w:br/>
      </w:r>
      <w:r w:rsidRPr="002E2A1A">
        <w:rPr>
          <w:rStyle w:val="eop"/>
          <w:rFonts w:cs="Calibri"/>
        </w:rPr>
        <w:t> </w:t>
      </w:r>
    </w:p>
    <w:p w14:paraId="72E2E3B0" w14:textId="77777777" w:rsidR="002E2A1A" w:rsidRPr="008D51C6" w:rsidRDefault="002E2A1A" w:rsidP="00482E70">
      <w:pPr>
        <w:pStyle w:val="Prrafodelista"/>
        <w:keepNext/>
        <w:keepLines/>
        <w:numPr>
          <w:ilvl w:val="0"/>
          <w:numId w:val="21"/>
        </w:numPr>
        <w:ind w:firstLine="720"/>
        <w:rPr>
          <w:rFonts w:cs="Calibri"/>
          <w:sz w:val="24"/>
          <w:szCs w:val="24"/>
        </w:rPr>
      </w:pPr>
      <w:r w:rsidRPr="008D51C6">
        <w:rPr>
          <w:rStyle w:val="normaltextrun"/>
          <w:rFonts w:cs="Calibri"/>
          <w:lang w:val="es-MX"/>
        </w:rPr>
        <w:t>Diseñar e implementar un sistema de registro y clasificación de movimientos financieros que distinga automáticamente entre ingresos reales y transferencias internas.</w:t>
      </w:r>
      <w:r w:rsidRPr="008D51C6">
        <w:rPr>
          <w:rStyle w:val="eop"/>
          <w:rFonts w:cs="Calibri"/>
        </w:rPr>
        <w:t> </w:t>
      </w:r>
    </w:p>
    <w:p w14:paraId="0545CFBA" w14:textId="77777777" w:rsidR="002E2A1A" w:rsidRPr="008D51C6" w:rsidRDefault="002E2A1A" w:rsidP="00482E70">
      <w:pPr>
        <w:pStyle w:val="Prrafodelista"/>
        <w:keepNext/>
        <w:keepLines/>
        <w:numPr>
          <w:ilvl w:val="0"/>
          <w:numId w:val="21"/>
        </w:numPr>
        <w:ind w:firstLine="720"/>
        <w:rPr>
          <w:rFonts w:cs="Calibri"/>
        </w:rPr>
      </w:pPr>
      <w:r w:rsidRPr="008D51C6">
        <w:rPr>
          <w:rStyle w:val="normaltextrun"/>
          <w:rFonts w:cs="Calibri"/>
          <w:lang w:val="es-MX"/>
        </w:rPr>
        <w:t>Integrar mecanismos de validación y control que reduzcan los errores en los reportes tributarios y faciliten el cumplimiento de los topes establecidos por la DIAN.</w:t>
      </w:r>
      <w:r w:rsidRPr="008D51C6">
        <w:rPr>
          <w:rStyle w:val="eop"/>
          <w:rFonts w:cs="Calibri"/>
        </w:rPr>
        <w:t> </w:t>
      </w:r>
    </w:p>
    <w:p w14:paraId="623EBE8D" w14:textId="77777777" w:rsidR="002E2A1A" w:rsidRPr="008D51C6" w:rsidRDefault="002E2A1A" w:rsidP="00482E70">
      <w:pPr>
        <w:pStyle w:val="Prrafodelista"/>
        <w:keepNext/>
        <w:keepLines/>
        <w:numPr>
          <w:ilvl w:val="0"/>
          <w:numId w:val="21"/>
        </w:numPr>
        <w:ind w:firstLine="720"/>
        <w:rPr>
          <w:rFonts w:cs="Calibri"/>
        </w:rPr>
      </w:pPr>
      <w:r w:rsidRPr="008D51C6">
        <w:rPr>
          <w:rStyle w:val="normaltextrun"/>
          <w:rFonts w:cs="Calibri"/>
          <w:lang w:val="es-MX"/>
        </w:rPr>
        <w:t>Desarrollar una interfaz web intuitiva y accesible que permita a los usuarios visualizar y gestionar sus movimientos financieros de forma clara, transparente y confiable.</w:t>
      </w:r>
      <w:r w:rsidRPr="008D51C6">
        <w:rPr>
          <w:rStyle w:val="eop"/>
          <w:rFonts w:cs="Calibri"/>
        </w:rPr>
        <w:t> </w:t>
      </w:r>
    </w:p>
    <w:p w14:paraId="191B2DB0" w14:textId="2D336C47" w:rsidR="002E2A1A" w:rsidRDefault="002E2A1A" w:rsidP="00A23AE2"/>
    <w:p w14:paraId="28CDBE34" w14:textId="7806A5A2" w:rsidR="0015099E" w:rsidRDefault="0015099E" w:rsidP="00A23AE2"/>
    <w:p w14:paraId="320D2267" w14:textId="232A8D0F" w:rsidR="0015099E" w:rsidRDefault="0015099E" w:rsidP="00A23AE2"/>
    <w:p w14:paraId="327232F8" w14:textId="0B15B24B" w:rsidR="0015099E" w:rsidRDefault="0015099E" w:rsidP="00A23AE2"/>
    <w:p w14:paraId="5A659ADF" w14:textId="341D699F" w:rsidR="0015099E" w:rsidRDefault="0015099E" w:rsidP="00A23AE2"/>
    <w:p w14:paraId="68057315" w14:textId="7941A55C" w:rsidR="0015099E" w:rsidRDefault="0015099E" w:rsidP="00685937">
      <w:pPr>
        <w:pStyle w:val="Ttulo1"/>
        <w:jc w:val="center"/>
        <w:rPr>
          <w:rStyle w:val="normaltextrun"/>
          <w:rFonts w:ascii="Calibri" w:hAnsi="Calibri" w:cs="Calibri"/>
          <w:b/>
          <w:bCs/>
          <w:color w:val="auto"/>
          <w:shd w:val="clear" w:color="auto" w:fill="FFFFFF"/>
          <w:lang w:val="es-MX"/>
        </w:rPr>
      </w:pPr>
      <w:bookmarkStart w:id="6" w:name="_Toc210597534"/>
      <w:r w:rsidRPr="0015099E">
        <w:rPr>
          <w:rStyle w:val="normaltextrun"/>
          <w:rFonts w:ascii="Calibri" w:hAnsi="Calibri" w:cs="Calibri"/>
          <w:b/>
          <w:bCs/>
          <w:color w:val="auto"/>
          <w:shd w:val="clear" w:color="auto" w:fill="FFFFFF"/>
          <w:lang w:val="es-MX"/>
        </w:rPr>
        <w:lastRenderedPageBreak/>
        <w:t>Tablero Trello</w:t>
      </w:r>
      <w:r>
        <w:rPr>
          <w:rStyle w:val="normaltextrun"/>
          <w:rFonts w:ascii="Calibri" w:hAnsi="Calibri" w:cs="Calibri"/>
          <w:b/>
          <w:bCs/>
          <w:color w:val="auto"/>
          <w:shd w:val="clear" w:color="auto" w:fill="FFFFFF"/>
          <w:lang w:val="es-MX"/>
        </w:rPr>
        <w:t xml:space="preserve"> </w:t>
      </w:r>
      <w:r w:rsidRPr="0015099E">
        <w:rPr>
          <w:rStyle w:val="normaltextrun"/>
          <w:rFonts w:ascii="Calibri" w:hAnsi="Calibri" w:cs="Calibri"/>
          <w:b/>
          <w:bCs/>
          <w:color w:val="auto"/>
          <w:shd w:val="clear" w:color="auto" w:fill="FFFFFF"/>
          <w:lang w:val="es-MX"/>
        </w:rPr>
        <w:t>(Metodología Scrum)</w:t>
      </w:r>
      <w:bookmarkEnd w:id="6"/>
    </w:p>
    <w:p w14:paraId="6671B90C" w14:textId="1514C36F" w:rsidR="009D2569" w:rsidRDefault="009D2569" w:rsidP="00685937">
      <w:pPr>
        <w:keepNext/>
        <w:keepLines/>
        <w:rPr>
          <w:lang w:val="es-MX"/>
        </w:rPr>
      </w:pPr>
    </w:p>
    <w:p w14:paraId="589A2A07" w14:textId="236C2153" w:rsidR="00F344BC" w:rsidRPr="009D2569" w:rsidRDefault="00E6413E" w:rsidP="00685937">
      <w:pPr>
        <w:keepNext/>
        <w:keepLines/>
        <w:rPr>
          <w:lang w:val="es-MX"/>
        </w:rPr>
      </w:pPr>
      <w:hyperlink r:id="rId10" w:history="1">
        <w:proofErr w:type="spellStart"/>
        <w:r w:rsidR="00E52881" w:rsidRPr="00E52881">
          <w:rPr>
            <w:rStyle w:val="Hipervnculo"/>
            <w:lang w:val="es-MX"/>
          </w:rPr>
          <w:t>Link_De_Tablero_Scrum</w:t>
        </w:r>
        <w:proofErr w:type="spellEnd"/>
      </w:hyperlink>
    </w:p>
    <w:p w14:paraId="0313215B" w14:textId="753BC6A0" w:rsidR="001036AC" w:rsidRPr="001036AC" w:rsidRDefault="009D2569" w:rsidP="00685937">
      <w:pPr>
        <w:keepNext/>
        <w:keepLines/>
        <w:rPr>
          <w:lang w:val="es-MX"/>
        </w:rPr>
      </w:pPr>
      <w:r>
        <w:rPr>
          <w:noProof/>
          <w:lang w:val="es-MX"/>
        </w:rPr>
        <w:drawing>
          <wp:anchor distT="0" distB="0" distL="114300" distR="114300" simplePos="0" relativeHeight="251658240" behindDoc="1" locked="0" layoutInCell="1" allowOverlap="1" wp14:anchorId="5ADD59F8" wp14:editId="05822E8D">
            <wp:simplePos x="0" y="0"/>
            <wp:positionH relativeFrom="column">
              <wp:posOffset>-269720</wp:posOffset>
            </wp:positionH>
            <wp:positionV relativeFrom="paragraph">
              <wp:posOffset>301597</wp:posOffset>
            </wp:positionV>
            <wp:extent cx="6824599" cy="3609892"/>
            <wp:effectExtent l="0" t="0" r="0" b="0"/>
            <wp:wrapNone/>
            <wp:docPr id="1" name="Imagen 1" descr="C:\Users\Felipe\AppData\Local\Microsoft\Windows\INetCache\Content.MSO\1783EA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AppData\Local\Microsoft\Windows\INetCache\Content.MSO\1783EA13.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24599" cy="36098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E20A04" w14:textId="299C88E0" w:rsidR="0015099E" w:rsidRPr="0015099E" w:rsidRDefault="0015099E" w:rsidP="00685937">
      <w:pPr>
        <w:keepNext/>
        <w:keepLines/>
        <w:rPr>
          <w:lang w:val="es-MX"/>
        </w:rPr>
      </w:pPr>
    </w:p>
    <w:p w14:paraId="26AA2FB6" w14:textId="77777777" w:rsidR="00685937" w:rsidRDefault="00685937" w:rsidP="00E02E92">
      <w:pPr>
        <w:pStyle w:val="Ttulo1"/>
        <w:ind w:left="1080" w:firstLine="0"/>
        <w:jc w:val="center"/>
        <w:rPr>
          <w:rFonts w:ascii="Calibri" w:hAnsi="Calibri" w:cs="Calibri"/>
          <w:b/>
          <w:color w:val="auto"/>
          <w:szCs w:val="28"/>
        </w:rPr>
      </w:pPr>
    </w:p>
    <w:p w14:paraId="7D40C33A" w14:textId="77777777" w:rsidR="00685937" w:rsidRDefault="00685937" w:rsidP="00E02E92">
      <w:pPr>
        <w:pStyle w:val="Ttulo1"/>
        <w:ind w:left="1080" w:firstLine="0"/>
        <w:jc w:val="center"/>
        <w:rPr>
          <w:rFonts w:ascii="Calibri" w:hAnsi="Calibri" w:cs="Calibri"/>
          <w:b/>
          <w:color w:val="auto"/>
          <w:szCs w:val="28"/>
        </w:rPr>
      </w:pPr>
    </w:p>
    <w:p w14:paraId="4D8D8881" w14:textId="77777777" w:rsidR="00685937" w:rsidRDefault="00685937" w:rsidP="00E02E92">
      <w:pPr>
        <w:pStyle w:val="Ttulo1"/>
        <w:ind w:left="1080" w:firstLine="0"/>
        <w:jc w:val="center"/>
        <w:rPr>
          <w:rFonts w:ascii="Calibri" w:hAnsi="Calibri" w:cs="Calibri"/>
          <w:b/>
          <w:color w:val="auto"/>
          <w:szCs w:val="28"/>
        </w:rPr>
      </w:pPr>
    </w:p>
    <w:p w14:paraId="197303B1" w14:textId="77777777" w:rsidR="00685937" w:rsidRDefault="00685937" w:rsidP="00E02E92">
      <w:pPr>
        <w:pStyle w:val="Ttulo1"/>
        <w:ind w:left="1080" w:firstLine="0"/>
        <w:jc w:val="center"/>
        <w:rPr>
          <w:rFonts w:ascii="Calibri" w:hAnsi="Calibri" w:cs="Calibri"/>
          <w:b/>
          <w:color w:val="auto"/>
          <w:szCs w:val="28"/>
        </w:rPr>
      </w:pPr>
    </w:p>
    <w:p w14:paraId="6C1157B7" w14:textId="77777777" w:rsidR="00685937" w:rsidRDefault="00685937" w:rsidP="00E02E92">
      <w:pPr>
        <w:pStyle w:val="Ttulo1"/>
        <w:ind w:left="1080" w:firstLine="0"/>
        <w:jc w:val="center"/>
        <w:rPr>
          <w:rFonts w:ascii="Calibri" w:hAnsi="Calibri" w:cs="Calibri"/>
          <w:b/>
          <w:color w:val="auto"/>
          <w:szCs w:val="28"/>
        </w:rPr>
      </w:pPr>
    </w:p>
    <w:p w14:paraId="0392118E" w14:textId="77777777" w:rsidR="00685937" w:rsidRDefault="00685937" w:rsidP="00E02E92">
      <w:pPr>
        <w:pStyle w:val="Ttulo1"/>
        <w:ind w:left="1080" w:firstLine="0"/>
        <w:jc w:val="center"/>
        <w:rPr>
          <w:rFonts w:ascii="Calibri" w:hAnsi="Calibri" w:cs="Calibri"/>
          <w:b/>
          <w:color w:val="auto"/>
          <w:szCs w:val="28"/>
        </w:rPr>
      </w:pPr>
    </w:p>
    <w:p w14:paraId="5707E6E9" w14:textId="77777777" w:rsidR="00685937" w:rsidRDefault="00685937" w:rsidP="00E02E92">
      <w:pPr>
        <w:pStyle w:val="Ttulo1"/>
        <w:ind w:left="1080" w:firstLine="0"/>
        <w:jc w:val="center"/>
        <w:rPr>
          <w:rFonts w:ascii="Calibri" w:hAnsi="Calibri" w:cs="Calibri"/>
          <w:b/>
          <w:color w:val="auto"/>
          <w:szCs w:val="28"/>
        </w:rPr>
      </w:pPr>
    </w:p>
    <w:p w14:paraId="59E60A70" w14:textId="77777777" w:rsidR="00685937" w:rsidRDefault="00685937" w:rsidP="00E02E92">
      <w:pPr>
        <w:pStyle w:val="Ttulo1"/>
        <w:ind w:left="1080" w:firstLine="0"/>
        <w:jc w:val="center"/>
        <w:rPr>
          <w:rFonts w:ascii="Calibri" w:hAnsi="Calibri" w:cs="Calibri"/>
          <w:b/>
          <w:color w:val="auto"/>
          <w:szCs w:val="28"/>
        </w:rPr>
      </w:pPr>
    </w:p>
    <w:p w14:paraId="3D0A740B" w14:textId="77777777" w:rsidR="00685937" w:rsidRDefault="00685937" w:rsidP="00E02E92">
      <w:pPr>
        <w:pStyle w:val="Ttulo1"/>
        <w:ind w:left="1080" w:firstLine="0"/>
        <w:jc w:val="center"/>
        <w:rPr>
          <w:rFonts w:ascii="Calibri" w:hAnsi="Calibri" w:cs="Calibri"/>
          <w:b/>
          <w:color w:val="auto"/>
          <w:szCs w:val="28"/>
        </w:rPr>
      </w:pPr>
    </w:p>
    <w:p w14:paraId="2F78EBD6" w14:textId="692B4BDE" w:rsidR="00A5097E" w:rsidRDefault="0085504B" w:rsidP="00E02E92">
      <w:pPr>
        <w:pStyle w:val="Ttulo1"/>
        <w:ind w:left="1080" w:firstLine="0"/>
        <w:jc w:val="center"/>
        <w:rPr>
          <w:rFonts w:ascii="Calibri" w:hAnsi="Calibri" w:cs="Calibri"/>
          <w:b/>
          <w:color w:val="auto"/>
          <w:szCs w:val="28"/>
        </w:rPr>
      </w:pPr>
      <w:bookmarkStart w:id="7" w:name="_Toc210597535"/>
      <w:r>
        <w:rPr>
          <w:rFonts w:ascii="Calibri" w:hAnsi="Calibri" w:cs="Calibri"/>
          <w:b/>
          <w:color w:val="auto"/>
          <w:szCs w:val="28"/>
        </w:rPr>
        <w:lastRenderedPageBreak/>
        <w:t>Justificación de alcance</w:t>
      </w:r>
      <w:bookmarkEnd w:id="7"/>
    </w:p>
    <w:p w14:paraId="6AAF1457" w14:textId="77777777" w:rsidR="00874717" w:rsidRPr="00874717" w:rsidRDefault="00874717" w:rsidP="00E02E92">
      <w:pPr>
        <w:keepNext/>
        <w:keepLines/>
      </w:pPr>
    </w:p>
    <w:p w14:paraId="161CD810" w14:textId="20A9CDD6" w:rsidR="004B7D94" w:rsidRPr="003035BD" w:rsidRDefault="00DE4C23" w:rsidP="00685937">
      <w:pPr>
        <w:keepNext/>
        <w:keepLines/>
        <w:rPr>
          <w:lang w:eastAsia="es-CO"/>
        </w:rPr>
      </w:pPr>
      <w:r>
        <w:rPr>
          <w:lang w:eastAsia="es-CO"/>
        </w:rPr>
        <w:t xml:space="preserve">Al </w:t>
      </w:r>
      <w:r w:rsidR="003035BD" w:rsidRPr="003035BD">
        <w:rPr>
          <w:lang w:eastAsia="es-CO"/>
        </w:rPr>
        <w:t>implementa</w:t>
      </w:r>
      <w:r>
        <w:rPr>
          <w:lang w:eastAsia="es-CO"/>
        </w:rPr>
        <w:t>r</w:t>
      </w:r>
      <w:r w:rsidR="003035BD" w:rsidRPr="003035BD">
        <w:rPr>
          <w:lang w:eastAsia="es-CO"/>
        </w:rPr>
        <w:t xml:space="preserve"> un aplicativo web </w:t>
      </w:r>
      <w:r w:rsidR="005B23DF">
        <w:rPr>
          <w:lang w:eastAsia="es-CO"/>
        </w:rPr>
        <w:t xml:space="preserve">que este </w:t>
      </w:r>
      <w:r w:rsidR="003035BD" w:rsidRPr="003035BD">
        <w:rPr>
          <w:lang w:eastAsia="es-CO"/>
        </w:rPr>
        <w:t xml:space="preserve">orientado a clasificar de manera inteligente los movimientos financieros </w:t>
      </w:r>
      <w:r w:rsidR="00E10D59">
        <w:rPr>
          <w:lang w:eastAsia="es-CO"/>
        </w:rPr>
        <w:t xml:space="preserve">supone </w:t>
      </w:r>
      <w:r w:rsidR="003035BD" w:rsidRPr="003035BD">
        <w:rPr>
          <w:lang w:eastAsia="es-CO"/>
        </w:rPr>
        <w:t xml:space="preserve">una respuesta inmediata a uno de los problemas más críticos en materia tributaria en Colombia: </w:t>
      </w:r>
      <w:r w:rsidR="001722A0">
        <w:rPr>
          <w:lang w:eastAsia="es-CO"/>
        </w:rPr>
        <w:t xml:space="preserve">tras la investigación sobre </w:t>
      </w:r>
      <w:r w:rsidR="003035BD" w:rsidRPr="003035BD">
        <w:rPr>
          <w:lang w:eastAsia="es-CO"/>
        </w:rPr>
        <w:t xml:space="preserve">la falta de precisión </w:t>
      </w:r>
      <w:r w:rsidR="00EE4BD4">
        <w:rPr>
          <w:lang w:eastAsia="es-CO"/>
        </w:rPr>
        <w:t xml:space="preserve">al identificar </w:t>
      </w:r>
      <w:r w:rsidR="003035BD" w:rsidRPr="003035BD">
        <w:rPr>
          <w:lang w:eastAsia="es-CO"/>
        </w:rPr>
        <w:t xml:space="preserve">los ingresos reales de los contribuyentes. </w:t>
      </w:r>
      <w:r w:rsidR="00FD1743">
        <w:rPr>
          <w:lang w:eastAsia="es-CO"/>
        </w:rPr>
        <w:t>Con un objetivo</w:t>
      </w:r>
      <w:r w:rsidR="003035BD" w:rsidRPr="003035BD">
        <w:rPr>
          <w:lang w:eastAsia="es-CO"/>
        </w:rPr>
        <w:t xml:space="preserve"> de corto plazo, entendido como un período de </w:t>
      </w:r>
      <w:r w:rsidR="00C5454C" w:rsidRPr="00210CB2">
        <w:rPr>
          <w:bCs/>
          <w:lang w:eastAsia="es-CO"/>
        </w:rPr>
        <w:t>3</w:t>
      </w:r>
      <w:r w:rsidR="003035BD" w:rsidRPr="00210CB2">
        <w:rPr>
          <w:bCs/>
          <w:lang w:eastAsia="es-CO"/>
        </w:rPr>
        <w:t xml:space="preserve"> a </w:t>
      </w:r>
      <w:r w:rsidR="00C5454C" w:rsidRPr="00210CB2">
        <w:rPr>
          <w:bCs/>
          <w:lang w:eastAsia="es-CO"/>
        </w:rPr>
        <w:t>6</w:t>
      </w:r>
      <w:r w:rsidR="003035BD" w:rsidRPr="00210CB2">
        <w:rPr>
          <w:bCs/>
          <w:lang w:eastAsia="es-CO"/>
        </w:rPr>
        <w:t xml:space="preserve"> meses</w:t>
      </w:r>
      <w:r w:rsidR="003035BD" w:rsidRPr="00210CB2">
        <w:rPr>
          <w:lang w:eastAsia="es-CO"/>
        </w:rPr>
        <w:t>,</w:t>
      </w:r>
      <w:r w:rsidR="003035BD" w:rsidRPr="003035BD">
        <w:rPr>
          <w:lang w:eastAsia="es-CO"/>
        </w:rPr>
        <w:t xml:space="preserve"> este proyecto busca ofrecer resultados </w:t>
      </w:r>
      <w:r w:rsidR="00CF3E28">
        <w:rPr>
          <w:lang w:eastAsia="es-CO"/>
        </w:rPr>
        <w:t>visibles</w:t>
      </w:r>
      <w:r w:rsidR="003035BD" w:rsidRPr="003035BD">
        <w:rPr>
          <w:lang w:eastAsia="es-CO"/>
        </w:rPr>
        <w:t xml:space="preserve"> que impacten directamente tanto a ciudadanos como a pequeñas y medianas empresas, quienes suelen ser los más afectados por la clasificación errónea de transacciones.</w:t>
      </w:r>
    </w:p>
    <w:p w14:paraId="7D5C1612" w14:textId="5E607D20" w:rsidR="004B7D94" w:rsidRPr="003035BD" w:rsidRDefault="003035BD" w:rsidP="00685937">
      <w:pPr>
        <w:keepNext/>
        <w:keepLines/>
        <w:rPr>
          <w:lang w:eastAsia="es-CO"/>
        </w:rPr>
      </w:pPr>
      <w:r w:rsidRPr="003035BD">
        <w:rPr>
          <w:lang w:eastAsia="es-CO"/>
        </w:rPr>
        <w:t xml:space="preserve">Durante este </w:t>
      </w:r>
      <w:r w:rsidR="00766A39">
        <w:rPr>
          <w:lang w:eastAsia="es-CO"/>
        </w:rPr>
        <w:t>tiempo</w:t>
      </w:r>
      <w:r w:rsidRPr="003035BD">
        <w:rPr>
          <w:lang w:eastAsia="es-CO"/>
        </w:rPr>
        <w:t>, el aplicativo permitir</w:t>
      </w:r>
      <w:r w:rsidR="00467CF3">
        <w:rPr>
          <w:lang w:eastAsia="es-CO"/>
        </w:rPr>
        <w:t>á</w:t>
      </w:r>
      <w:r w:rsidRPr="003035BD">
        <w:rPr>
          <w:lang w:eastAsia="es-CO"/>
        </w:rPr>
        <w:t xml:space="preserve"> a los usuarios diferenciar de forma clara y automatizada entre </w:t>
      </w:r>
      <w:r w:rsidR="00467CF3">
        <w:rPr>
          <w:lang w:eastAsia="es-CO"/>
        </w:rPr>
        <w:t xml:space="preserve">lo que es considerado </w:t>
      </w:r>
      <w:r w:rsidR="00D2068F">
        <w:rPr>
          <w:lang w:eastAsia="es-CO"/>
        </w:rPr>
        <w:t>gravable y lo que no</w:t>
      </w:r>
      <w:r w:rsidR="00FC183F">
        <w:rPr>
          <w:lang w:eastAsia="es-CO"/>
        </w:rPr>
        <w:t xml:space="preserve">, en esto se ven involucrados </w:t>
      </w:r>
      <w:r w:rsidRPr="003035BD">
        <w:rPr>
          <w:lang w:eastAsia="es-CO"/>
        </w:rPr>
        <w:t>ingreso</w:t>
      </w:r>
      <w:r w:rsidR="00FC183F">
        <w:rPr>
          <w:lang w:eastAsia="es-CO"/>
        </w:rPr>
        <w:t>s</w:t>
      </w:r>
      <w:r w:rsidR="00467CF3">
        <w:rPr>
          <w:lang w:eastAsia="es-CO"/>
        </w:rPr>
        <w:t xml:space="preserve"> </w:t>
      </w:r>
      <w:r w:rsidRPr="003035BD">
        <w:rPr>
          <w:lang w:eastAsia="es-CO"/>
        </w:rPr>
        <w:t xml:space="preserve">efectivos como salarios, ventas </w:t>
      </w:r>
      <w:r w:rsidR="00FC183F">
        <w:rPr>
          <w:lang w:eastAsia="es-CO"/>
        </w:rPr>
        <w:t xml:space="preserve">y </w:t>
      </w:r>
      <w:r w:rsidRPr="003035BD">
        <w:rPr>
          <w:lang w:eastAsia="es-CO"/>
        </w:rPr>
        <w:t xml:space="preserve">movimientos internos, tales como transferencias entre cuentas propias. Esta </w:t>
      </w:r>
      <w:r w:rsidR="001B5350">
        <w:rPr>
          <w:lang w:eastAsia="es-CO"/>
        </w:rPr>
        <w:t xml:space="preserve">es la </w:t>
      </w:r>
      <w:r w:rsidRPr="003035BD">
        <w:rPr>
          <w:lang w:eastAsia="es-CO"/>
        </w:rPr>
        <w:t xml:space="preserve">funcionalidad inicial </w:t>
      </w:r>
      <w:r w:rsidR="001B5350">
        <w:rPr>
          <w:lang w:eastAsia="es-CO"/>
        </w:rPr>
        <w:t xml:space="preserve">considerada </w:t>
      </w:r>
      <w:r w:rsidRPr="003035BD">
        <w:rPr>
          <w:lang w:eastAsia="es-CO"/>
        </w:rPr>
        <w:t xml:space="preserve">clave para reducir la confusión de </w:t>
      </w:r>
      <w:r w:rsidR="00C35D1A">
        <w:rPr>
          <w:lang w:eastAsia="es-CO"/>
        </w:rPr>
        <w:t xml:space="preserve">quienes contribuyen </w:t>
      </w:r>
      <w:r w:rsidR="00AE51BE">
        <w:rPr>
          <w:lang w:eastAsia="es-CO"/>
        </w:rPr>
        <w:t xml:space="preserve">y </w:t>
      </w:r>
      <w:r w:rsidRPr="003035BD">
        <w:rPr>
          <w:lang w:eastAsia="es-CO"/>
        </w:rPr>
        <w:t>para evitar la generación de declaraciones infladas que actualmente conducen a pagos indebidos o a engorrosos procesos de corrección tributaria.</w:t>
      </w:r>
    </w:p>
    <w:p w14:paraId="59CECA10" w14:textId="365D8878" w:rsidR="0064281F" w:rsidRDefault="003035BD" w:rsidP="00685937">
      <w:pPr>
        <w:keepNext/>
        <w:keepLines/>
        <w:rPr>
          <w:lang w:eastAsia="es-CO"/>
        </w:rPr>
      </w:pPr>
      <w:r w:rsidRPr="003035BD">
        <w:rPr>
          <w:lang w:eastAsia="es-CO"/>
        </w:rPr>
        <w:t>Al ofrecer un aplicativo accesible, confiable y fácil de usar en los primeros meses de implementación, se fortalece la transparencia y se brinda un mecanismo que contribuye a disminuir la sensación de vulnerabilidad frente a un sistema que, en muchos casos, es percibido como injusto e ineficiente.</w:t>
      </w:r>
    </w:p>
    <w:p w14:paraId="4379584B" w14:textId="3C370EF9" w:rsidR="00DE4C72" w:rsidRDefault="00DE4C72" w:rsidP="00685937">
      <w:pPr>
        <w:keepNext/>
        <w:keepLines/>
        <w:rPr>
          <w:lang w:eastAsia="es-CO"/>
        </w:rPr>
      </w:pPr>
    </w:p>
    <w:p w14:paraId="27463D3A" w14:textId="4CA79A95" w:rsidR="00575A8E" w:rsidRDefault="00575A8E" w:rsidP="00685937">
      <w:pPr>
        <w:keepNext/>
        <w:keepLines/>
        <w:rPr>
          <w:lang w:eastAsia="es-CO"/>
        </w:rPr>
      </w:pPr>
    </w:p>
    <w:p w14:paraId="54E22F07" w14:textId="77777777" w:rsidR="00575A8E" w:rsidRDefault="00575A8E" w:rsidP="00685937">
      <w:pPr>
        <w:keepNext/>
        <w:keepLines/>
        <w:rPr>
          <w:lang w:eastAsia="es-CO"/>
        </w:rPr>
      </w:pPr>
    </w:p>
    <w:p w14:paraId="3C6B1338" w14:textId="42EEAF7B" w:rsidR="003035BD" w:rsidRPr="003035BD" w:rsidRDefault="003035BD" w:rsidP="00685937">
      <w:pPr>
        <w:keepNext/>
        <w:keepLines/>
        <w:rPr>
          <w:lang w:eastAsia="es-CO"/>
        </w:rPr>
      </w:pPr>
      <w:r w:rsidRPr="003035BD">
        <w:rPr>
          <w:lang w:eastAsia="es-CO"/>
        </w:rPr>
        <w:lastRenderedPageBreak/>
        <w:t xml:space="preserve">En términos concretos, dentro de los </w:t>
      </w:r>
      <w:r w:rsidRPr="009220F8">
        <w:rPr>
          <w:bCs/>
          <w:lang w:eastAsia="es-CO"/>
        </w:rPr>
        <w:t xml:space="preserve">primeros </w:t>
      </w:r>
      <w:r w:rsidR="009220F8">
        <w:rPr>
          <w:bCs/>
          <w:lang w:eastAsia="es-CO"/>
        </w:rPr>
        <w:t>3</w:t>
      </w:r>
      <w:r w:rsidRPr="009220F8">
        <w:rPr>
          <w:bCs/>
          <w:lang w:eastAsia="es-CO"/>
        </w:rPr>
        <w:t xml:space="preserve"> a </w:t>
      </w:r>
      <w:r w:rsidR="009220F8">
        <w:rPr>
          <w:bCs/>
          <w:lang w:eastAsia="es-CO"/>
        </w:rPr>
        <w:t>6</w:t>
      </w:r>
      <w:r w:rsidRPr="009220F8">
        <w:rPr>
          <w:bCs/>
          <w:lang w:eastAsia="es-CO"/>
        </w:rPr>
        <w:t xml:space="preserve"> meses</w:t>
      </w:r>
      <w:r w:rsidRPr="003035BD">
        <w:rPr>
          <w:lang w:eastAsia="es-CO"/>
        </w:rPr>
        <w:t xml:space="preserve"> se espera que el aplicativo logre:</w:t>
      </w:r>
    </w:p>
    <w:p w14:paraId="72CD0DBA" w14:textId="7547DC89" w:rsidR="003035BD" w:rsidRPr="0064281F" w:rsidRDefault="003035BD" w:rsidP="00685937">
      <w:pPr>
        <w:pStyle w:val="Prrafodelista"/>
        <w:keepNext/>
        <w:keepLines/>
        <w:numPr>
          <w:ilvl w:val="0"/>
          <w:numId w:val="5"/>
        </w:numPr>
        <w:ind w:firstLine="720"/>
        <w:rPr>
          <w:lang w:eastAsia="es-CO"/>
        </w:rPr>
      </w:pPr>
      <w:r w:rsidRPr="0064281F">
        <w:rPr>
          <w:bCs/>
          <w:lang w:eastAsia="es-CO"/>
        </w:rPr>
        <w:t>Reducir la confusión y la incertidumbre tributaria</w:t>
      </w:r>
      <w:r w:rsidRPr="0064281F">
        <w:rPr>
          <w:lang w:eastAsia="es-CO"/>
        </w:rPr>
        <w:t>, permitiendo que los contribuyentes cuenten con información clara y la naturaleza de cada transacción.</w:t>
      </w:r>
    </w:p>
    <w:p w14:paraId="3F94963A" w14:textId="2AC5AB1B" w:rsidR="003035BD" w:rsidRPr="0064281F" w:rsidRDefault="003035BD" w:rsidP="00685937">
      <w:pPr>
        <w:pStyle w:val="Prrafodelista"/>
        <w:keepNext/>
        <w:keepLines/>
        <w:numPr>
          <w:ilvl w:val="0"/>
          <w:numId w:val="5"/>
        </w:numPr>
        <w:ind w:firstLine="720"/>
        <w:rPr>
          <w:lang w:eastAsia="es-CO"/>
        </w:rPr>
      </w:pPr>
      <w:r w:rsidRPr="0064281F">
        <w:rPr>
          <w:bCs/>
          <w:lang w:eastAsia="es-CO"/>
        </w:rPr>
        <w:t>Disminuir el riesgo de pagos indebidos</w:t>
      </w:r>
      <w:r w:rsidR="001256EF">
        <w:rPr>
          <w:lang w:eastAsia="es-CO"/>
        </w:rPr>
        <w:t xml:space="preserve"> </w:t>
      </w:r>
      <w:r w:rsidRPr="0064281F">
        <w:rPr>
          <w:lang w:eastAsia="es-CO"/>
        </w:rPr>
        <w:t>lo cual repercute positivamente en la economía personal y empresarial.</w:t>
      </w:r>
    </w:p>
    <w:p w14:paraId="05F1FBD0" w14:textId="40A4F104" w:rsidR="00E05739" w:rsidRDefault="003035BD" w:rsidP="00685937">
      <w:pPr>
        <w:pStyle w:val="Prrafodelista"/>
        <w:keepNext/>
        <w:keepLines/>
        <w:numPr>
          <w:ilvl w:val="0"/>
          <w:numId w:val="5"/>
        </w:numPr>
        <w:ind w:firstLine="720"/>
        <w:rPr>
          <w:lang w:eastAsia="es-CO"/>
        </w:rPr>
      </w:pPr>
      <w:r w:rsidRPr="0064281F">
        <w:rPr>
          <w:bCs/>
          <w:lang w:eastAsia="es-CO"/>
        </w:rPr>
        <w:t>Generar confianza en el uso de la tecnología</w:t>
      </w:r>
      <w:r w:rsidRPr="0064281F">
        <w:rPr>
          <w:lang w:eastAsia="es-CO"/>
        </w:rPr>
        <w:t xml:space="preserve"> como medio para garantizar justicia tributaria</w:t>
      </w:r>
      <w:r w:rsidR="00A96BAA">
        <w:rPr>
          <w:lang w:eastAsia="es-CO"/>
        </w:rPr>
        <w:t>.</w:t>
      </w:r>
    </w:p>
    <w:p w14:paraId="12BEFA4D" w14:textId="77777777" w:rsidR="00A96BAA" w:rsidRPr="0064281F" w:rsidRDefault="00A96BAA" w:rsidP="00A96BAA">
      <w:pPr>
        <w:pStyle w:val="Prrafodelista"/>
        <w:keepNext/>
        <w:keepLines/>
        <w:ind w:left="2160" w:firstLine="0"/>
        <w:rPr>
          <w:lang w:eastAsia="es-CO"/>
        </w:rPr>
      </w:pPr>
    </w:p>
    <w:p w14:paraId="7FCC6800" w14:textId="375E79C1" w:rsidR="003035BD" w:rsidRPr="003035BD" w:rsidRDefault="003035BD" w:rsidP="00685937">
      <w:pPr>
        <w:keepNext/>
        <w:keepLines/>
        <w:rPr>
          <w:lang w:eastAsia="es-CO"/>
        </w:rPr>
      </w:pPr>
      <w:r w:rsidRPr="00210CB2">
        <w:rPr>
          <w:lang w:eastAsia="es-CO"/>
        </w:rPr>
        <w:t xml:space="preserve">En síntesis, el </w:t>
      </w:r>
      <w:r w:rsidRPr="00210CB2">
        <w:rPr>
          <w:bCs/>
          <w:lang w:eastAsia="es-CO"/>
        </w:rPr>
        <w:t>alcance a corto plazo (</w:t>
      </w:r>
      <w:r w:rsidR="002A563D">
        <w:rPr>
          <w:bCs/>
          <w:lang w:eastAsia="es-CO"/>
        </w:rPr>
        <w:t>3</w:t>
      </w:r>
      <w:r w:rsidRPr="00210CB2">
        <w:rPr>
          <w:bCs/>
          <w:lang w:eastAsia="es-CO"/>
        </w:rPr>
        <w:t xml:space="preserve"> a </w:t>
      </w:r>
      <w:r w:rsidR="002A563D">
        <w:rPr>
          <w:bCs/>
          <w:lang w:eastAsia="es-CO"/>
        </w:rPr>
        <w:t>6</w:t>
      </w:r>
      <w:r w:rsidRPr="00210CB2">
        <w:rPr>
          <w:bCs/>
          <w:lang w:eastAsia="es-CO"/>
        </w:rPr>
        <w:t xml:space="preserve"> meses)</w:t>
      </w:r>
      <w:r w:rsidRPr="003035BD">
        <w:rPr>
          <w:lang w:eastAsia="es-CO"/>
        </w:rPr>
        <w:t xml:space="preserve"> no se limita únicamente a la entrega de una solución tecnológica </w:t>
      </w:r>
      <w:r w:rsidR="009856B4">
        <w:rPr>
          <w:lang w:eastAsia="es-CO"/>
        </w:rPr>
        <w:t xml:space="preserve">que sea </w:t>
      </w:r>
      <w:r w:rsidRPr="003035BD">
        <w:rPr>
          <w:lang w:eastAsia="es-CO"/>
        </w:rPr>
        <w:t xml:space="preserve">viable, </w:t>
      </w:r>
      <w:r w:rsidR="007C1D9F">
        <w:rPr>
          <w:lang w:eastAsia="es-CO"/>
        </w:rPr>
        <w:t xml:space="preserve">también </w:t>
      </w:r>
      <w:r w:rsidRPr="003035BD">
        <w:rPr>
          <w:lang w:eastAsia="es-CO"/>
        </w:rPr>
        <w:t xml:space="preserve">representa </w:t>
      </w:r>
      <w:r w:rsidR="007C1D9F">
        <w:rPr>
          <w:lang w:eastAsia="es-CO"/>
        </w:rPr>
        <w:t xml:space="preserve">una </w:t>
      </w:r>
      <w:r w:rsidRPr="003035BD">
        <w:rPr>
          <w:lang w:eastAsia="es-CO"/>
        </w:rPr>
        <w:t xml:space="preserve">oportunidad de iniciar un cambio estructural en la manera en que los ciudadanos perciben y gestionan sus obligaciones fiscales. Se trata de un primer paso fundamental hacia un sistema más claro, eficiente y legítimo, donde la tecnología </w:t>
      </w:r>
      <w:r w:rsidR="00F7298F">
        <w:rPr>
          <w:lang w:eastAsia="es-CO"/>
        </w:rPr>
        <w:t>tenga</w:t>
      </w:r>
      <w:r w:rsidR="00BD54D6">
        <w:rPr>
          <w:lang w:eastAsia="es-CO"/>
        </w:rPr>
        <w:t xml:space="preserve"> mayor protagonis</w:t>
      </w:r>
      <w:r w:rsidR="00F7298F">
        <w:rPr>
          <w:lang w:eastAsia="es-CO"/>
        </w:rPr>
        <w:t>mo</w:t>
      </w:r>
      <w:r w:rsidR="00BD54D6">
        <w:rPr>
          <w:lang w:eastAsia="es-CO"/>
        </w:rPr>
        <w:t>.</w:t>
      </w:r>
    </w:p>
    <w:p w14:paraId="508D0162" w14:textId="4C7AD9ED" w:rsidR="002072E8" w:rsidRDefault="002072E8" w:rsidP="00D1298F"/>
    <w:p w14:paraId="20074453" w14:textId="51D4D4DB" w:rsidR="002072E8" w:rsidRDefault="002072E8" w:rsidP="00D1298F"/>
    <w:p w14:paraId="6CF6B1F1" w14:textId="4F156954" w:rsidR="002072E8" w:rsidRDefault="002072E8" w:rsidP="00D1298F"/>
    <w:p w14:paraId="40EEF8A7" w14:textId="77777777" w:rsidR="009A038C" w:rsidRPr="009A038C" w:rsidRDefault="009A038C" w:rsidP="00E02E92">
      <w:pPr>
        <w:pStyle w:val="Ttulo1"/>
        <w:jc w:val="center"/>
        <w:rPr>
          <w:rFonts w:ascii="Calibri" w:hAnsi="Calibri" w:cs="Calibri"/>
          <w:b/>
          <w:color w:val="auto"/>
        </w:rPr>
      </w:pPr>
      <w:bookmarkStart w:id="8" w:name="_Toc210597536"/>
      <w:r w:rsidRPr="009A038C">
        <w:rPr>
          <w:rFonts w:ascii="Calibri" w:hAnsi="Calibri" w:cs="Calibri"/>
          <w:b/>
          <w:color w:val="auto"/>
        </w:rPr>
        <w:lastRenderedPageBreak/>
        <w:t>Descripción de la solución propuesta</w:t>
      </w:r>
      <w:bookmarkEnd w:id="8"/>
    </w:p>
    <w:p w14:paraId="1D1249D8" w14:textId="77777777" w:rsidR="00D22621" w:rsidRDefault="00D22621" w:rsidP="00E02E92">
      <w:pPr>
        <w:keepNext/>
        <w:keepLines/>
      </w:pPr>
    </w:p>
    <w:p w14:paraId="23A85F69" w14:textId="128258B0" w:rsidR="00125665" w:rsidRDefault="00815D76" w:rsidP="00E02E92">
      <w:pPr>
        <w:keepNext/>
        <w:keepLines/>
        <w:rPr>
          <w:rFonts w:cs="Calibri"/>
        </w:rPr>
      </w:pPr>
      <w:r>
        <w:rPr>
          <w:rFonts w:cs="Calibri"/>
        </w:rPr>
        <w:t xml:space="preserve">Dentro del </w:t>
      </w:r>
      <w:r w:rsidR="00E16481" w:rsidRPr="001810F3">
        <w:rPr>
          <w:rFonts w:cs="Calibri"/>
        </w:rPr>
        <w:t xml:space="preserve">proyecto </w:t>
      </w:r>
      <w:r>
        <w:rPr>
          <w:rFonts w:cs="Calibri"/>
        </w:rPr>
        <w:t xml:space="preserve">en el que se trabajará, se </w:t>
      </w:r>
      <w:r w:rsidR="00E16481" w:rsidRPr="001810F3">
        <w:rPr>
          <w:rFonts w:cs="Calibri"/>
        </w:rPr>
        <w:t xml:space="preserve">propone el desarrollo de un </w:t>
      </w:r>
      <w:r w:rsidR="00E16481" w:rsidRPr="001810F3">
        <w:rPr>
          <w:rStyle w:val="Textoennegrita"/>
          <w:rFonts w:cs="Calibri"/>
          <w:b w:val="0"/>
        </w:rPr>
        <w:t xml:space="preserve">aplicativo web </w:t>
      </w:r>
      <w:r>
        <w:rPr>
          <w:rStyle w:val="Textoennegrita"/>
          <w:rFonts w:cs="Calibri"/>
          <w:b w:val="0"/>
        </w:rPr>
        <w:t xml:space="preserve">que tenga como </w:t>
      </w:r>
      <w:r w:rsidR="00E16481" w:rsidRPr="001810F3">
        <w:rPr>
          <w:rFonts w:cs="Calibri"/>
        </w:rPr>
        <w:t>propósito central</w:t>
      </w:r>
      <w:r w:rsidR="000D16A4">
        <w:rPr>
          <w:rFonts w:cs="Calibri"/>
        </w:rPr>
        <w:t xml:space="preserve">, </w:t>
      </w:r>
      <w:r w:rsidR="00E16481" w:rsidRPr="001810F3">
        <w:rPr>
          <w:rFonts w:cs="Calibri"/>
        </w:rPr>
        <w:t xml:space="preserve">consolidar cuentas, clasificar automáticamente movimientos financieros y producir </w:t>
      </w:r>
      <w:r w:rsidR="00A868EA">
        <w:rPr>
          <w:rFonts w:cs="Calibri"/>
        </w:rPr>
        <w:t xml:space="preserve">la </w:t>
      </w:r>
      <w:r w:rsidR="00E16481" w:rsidRPr="001810F3">
        <w:rPr>
          <w:rFonts w:cs="Calibri"/>
        </w:rPr>
        <w:t>evidencia tributaria confiable</w:t>
      </w:r>
      <w:r w:rsidR="00A868EA">
        <w:rPr>
          <w:rFonts w:cs="Calibri"/>
        </w:rPr>
        <w:t xml:space="preserve"> necesaria</w:t>
      </w:r>
      <w:r w:rsidR="00E16481" w:rsidRPr="001810F3">
        <w:rPr>
          <w:rFonts w:cs="Calibri"/>
        </w:rPr>
        <w:t xml:space="preserve">. A </w:t>
      </w:r>
      <w:r w:rsidR="00AA0154" w:rsidRPr="001810F3">
        <w:rPr>
          <w:rFonts w:cs="Calibri"/>
        </w:rPr>
        <w:t>continuación,</w:t>
      </w:r>
      <w:r w:rsidR="00E16481" w:rsidRPr="001810F3">
        <w:rPr>
          <w:rFonts w:cs="Calibri"/>
        </w:rPr>
        <w:t xml:space="preserve"> se describe con mayor </w:t>
      </w:r>
      <w:r w:rsidR="000C30CE">
        <w:rPr>
          <w:rFonts w:cs="Calibri"/>
        </w:rPr>
        <w:t>detalle</w:t>
      </w:r>
      <w:r w:rsidR="00E16481" w:rsidRPr="001810F3">
        <w:rPr>
          <w:rFonts w:cs="Calibri"/>
        </w:rPr>
        <w:t xml:space="preserve"> su alcance funcional</w:t>
      </w:r>
      <w:r w:rsidR="004A51CA">
        <w:rPr>
          <w:rFonts w:cs="Calibri"/>
        </w:rPr>
        <w:t xml:space="preserve"> y </w:t>
      </w:r>
      <w:r w:rsidR="00E16481" w:rsidRPr="001810F3">
        <w:rPr>
          <w:rFonts w:cs="Calibri"/>
        </w:rPr>
        <w:t>técnico, así como los elementos clave</w:t>
      </w:r>
      <w:r w:rsidR="009F107E">
        <w:rPr>
          <w:rFonts w:cs="Calibri"/>
        </w:rPr>
        <w:t>.</w:t>
      </w:r>
    </w:p>
    <w:p w14:paraId="0569322A" w14:textId="77777777" w:rsidR="00125665" w:rsidRPr="001810F3" w:rsidRDefault="00125665" w:rsidP="00E02E92">
      <w:pPr>
        <w:keepNext/>
        <w:keepLines/>
        <w:rPr>
          <w:rFonts w:cs="Calibri"/>
        </w:rPr>
      </w:pPr>
    </w:p>
    <w:p w14:paraId="58F9AF31" w14:textId="21A1288F" w:rsidR="00E16481" w:rsidRPr="00745F1F" w:rsidRDefault="00E16481" w:rsidP="00E434D7">
      <w:pPr>
        <w:pStyle w:val="Prrafodelista"/>
        <w:keepNext/>
        <w:keepLines/>
        <w:numPr>
          <w:ilvl w:val="0"/>
          <w:numId w:val="9"/>
        </w:numPr>
        <w:rPr>
          <w:rFonts w:cs="Calibri"/>
        </w:rPr>
      </w:pPr>
      <w:r w:rsidRPr="00745F1F">
        <w:rPr>
          <w:rFonts w:cs="Calibri"/>
          <w:b/>
          <w:i/>
        </w:rPr>
        <w:t>Visión general</w:t>
      </w:r>
    </w:p>
    <w:p w14:paraId="7DC2E18F" w14:textId="10F7643F" w:rsidR="00E16481" w:rsidRPr="001810F3" w:rsidRDefault="00E16481" w:rsidP="00E02E92">
      <w:pPr>
        <w:keepNext/>
        <w:keepLines/>
        <w:rPr>
          <w:rFonts w:cs="Calibri"/>
        </w:rPr>
      </w:pPr>
      <w:r w:rsidRPr="001810F3">
        <w:rPr>
          <w:rFonts w:cs="Calibri"/>
        </w:rPr>
        <w:t xml:space="preserve">El aplicativo reunirá transacciones de múltiples cuentas de un mismo usuario, aplicará reglas </w:t>
      </w:r>
      <w:r w:rsidR="00FB5004">
        <w:rPr>
          <w:rFonts w:cs="Calibri"/>
        </w:rPr>
        <w:t xml:space="preserve">de </w:t>
      </w:r>
      <w:r w:rsidR="00D06505">
        <w:rPr>
          <w:rFonts w:cs="Calibri"/>
        </w:rPr>
        <w:t>negocio</w:t>
      </w:r>
      <w:r w:rsidRPr="001810F3">
        <w:rPr>
          <w:rFonts w:cs="Calibri"/>
        </w:rPr>
        <w:t xml:space="preserve"> para distinguir ingresos reales de transferencias internas y entregará reportes tributarios </w:t>
      </w:r>
      <w:r w:rsidR="00FB5004">
        <w:rPr>
          <w:rFonts w:cs="Calibri"/>
        </w:rPr>
        <w:t xml:space="preserve">con los cuales se pueda </w:t>
      </w:r>
      <w:r w:rsidRPr="001810F3">
        <w:rPr>
          <w:rFonts w:cs="Calibri"/>
        </w:rPr>
        <w:t xml:space="preserve">verificar la naturaleza de los flujos financieros. </w:t>
      </w:r>
      <w:r w:rsidR="003110B6">
        <w:rPr>
          <w:rFonts w:cs="Calibri"/>
        </w:rPr>
        <w:t>Esto conlleva</w:t>
      </w:r>
      <w:r w:rsidRPr="001810F3">
        <w:rPr>
          <w:rFonts w:cs="Calibri"/>
        </w:rPr>
        <w:t>:</w:t>
      </w:r>
    </w:p>
    <w:p w14:paraId="38542755" w14:textId="77777777" w:rsidR="00E16481" w:rsidRPr="00685331" w:rsidRDefault="00E16481" w:rsidP="00E434D7">
      <w:pPr>
        <w:pStyle w:val="Prrafodelista"/>
        <w:keepNext/>
        <w:keepLines/>
        <w:numPr>
          <w:ilvl w:val="0"/>
          <w:numId w:val="19"/>
        </w:numPr>
        <w:rPr>
          <w:rFonts w:cs="Calibri"/>
        </w:rPr>
      </w:pPr>
      <w:r w:rsidRPr="00685331">
        <w:rPr>
          <w:rFonts w:cs="Calibri"/>
        </w:rPr>
        <w:t>Consolidar el historial transaccional del usuario en un único repositorio normalizado.</w:t>
      </w:r>
    </w:p>
    <w:p w14:paraId="36D11ED0" w14:textId="39610C24" w:rsidR="007D6629" w:rsidRPr="00685331" w:rsidRDefault="00E16481" w:rsidP="00E434D7">
      <w:pPr>
        <w:pStyle w:val="Prrafodelista"/>
        <w:keepNext/>
        <w:keepLines/>
        <w:numPr>
          <w:ilvl w:val="0"/>
          <w:numId w:val="19"/>
        </w:numPr>
        <w:rPr>
          <w:rFonts w:cs="Calibri"/>
        </w:rPr>
      </w:pPr>
      <w:r w:rsidRPr="00685331">
        <w:rPr>
          <w:rFonts w:cs="Calibri"/>
        </w:rPr>
        <w:t xml:space="preserve">Clasificar </w:t>
      </w:r>
      <w:r w:rsidR="006D58D9" w:rsidRPr="00685331">
        <w:rPr>
          <w:rFonts w:cs="Calibri"/>
        </w:rPr>
        <w:t xml:space="preserve">las trasferencias </w:t>
      </w:r>
      <w:r w:rsidRPr="00685331">
        <w:rPr>
          <w:rFonts w:cs="Calibri"/>
        </w:rPr>
        <w:t>con una etiqueta</w:t>
      </w:r>
      <w:r w:rsidR="00A7600C" w:rsidRPr="00685331">
        <w:rPr>
          <w:rFonts w:cs="Calibri"/>
        </w:rPr>
        <w:t>, por ejemplo:</w:t>
      </w:r>
      <w:r w:rsidRPr="00685331">
        <w:rPr>
          <w:rFonts w:cs="Calibri"/>
        </w:rPr>
        <w:t xml:space="preserve"> salario, venta, transferencia interna, préstamo, ingreso no gravable.</w:t>
      </w:r>
    </w:p>
    <w:p w14:paraId="48BD52B8" w14:textId="56951787" w:rsidR="00E16481" w:rsidRPr="00745F1F" w:rsidRDefault="00E16481" w:rsidP="00E434D7">
      <w:pPr>
        <w:pStyle w:val="Prrafodelista"/>
        <w:keepNext/>
        <w:keepLines/>
        <w:numPr>
          <w:ilvl w:val="0"/>
          <w:numId w:val="9"/>
        </w:numPr>
        <w:rPr>
          <w:rFonts w:cs="Calibri"/>
        </w:rPr>
      </w:pPr>
      <w:r w:rsidRPr="00745F1F">
        <w:rPr>
          <w:rFonts w:cs="Calibri"/>
          <w:b/>
          <w:i/>
        </w:rPr>
        <w:t>Funcionalidades clave</w:t>
      </w:r>
    </w:p>
    <w:p w14:paraId="221B37E2" w14:textId="77777777" w:rsidR="00E16481" w:rsidRPr="009B1B91" w:rsidRDefault="00E16481" w:rsidP="00E02E92">
      <w:pPr>
        <w:keepNext/>
        <w:keepLines/>
        <w:rPr>
          <w:rFonts w:cs="Calibri"/>
          <w:i/>
        </w:rPr>
      </w:pPr>
      <w:r w:rsidRPr="009B1B91">
        <w:rPr>
          <w:rStyle w:val="Textoennegrita"/>
          <w:rFonts w:cs="Calibri"/>
          <w:i/>
        </w:rPr>
        <w:t>Ingreso y consolidación de cuentas</w:t>
      </w:r>
    </w:p>
    <w:p w14:paraId="50894D87" w14:textId="31C49E5C" w:rsidR="00E16481" w:rsidRPr="001B6DA3" w:rsidRDefault="00E16481" w:rsidP="00E434D7">
      <w:pPr>
        <w:pStyle w:val="Prrafodelista"/>
        <w:keepNext/>
        <w:keepLines/>
        <w:numPr>
          <w:ilvl w:val="0"/>
          <w:numId w:val="6"/>
        </w:numPr>
        <w:rPr>
          <w:rFonts w:cs="Calibri"/>
        </w:rPr>
      </w:pPr>
      <w:r w:rsidRPr="001B6DA3">
        <w:rPr>
          <w:rFonts w:cs="Calibri"/>
        </w:rPr>
        <w:t>Resolución de identidad entre cuentas (mismo titular, cuentas vinculadas).</w:t>
      </w:r>
    </w:p>
    <w:p w14:paraId="2A11C1C3" w14:textId="56F34829" w:rsidR="001B6DA3" w:rsidRPr="00331752" w:rsidRDefault="00E16481" w:rsidP="00E434D7">
      <w:pPr>
        <w:pStyle w:val="Prrafodelista"/>
        <w:keepNext/>
        <w:keepLines/>
        <w:numPr>
          <w:ilvl w:val="0"/>
          <w:numId w:val="6"/>
        </w:numPr>
        <w:rPr>
          <w:rStyle w:val="Textoennegrita"/>
          <w:rFonts w:cs="Calibri"/>
          <w:b w:val="0"/>
          <w:bCs w:val="0"/>
        </w:rPr>
      </w:pPr>
      <w:r w:rsidRPr="00EB19BE">
        <w:rPr>
          <w:rStyle w:val="Textoennegrita"/>
          <w:rFonts w:cs="Calibri"/>
          <w:b w:val="0"/>
        </w:rPr>
        <w:t>Clasificación automática de movimientos</w:t>
      </w:r>
      <w:r w:rsidR="00454743">
        <w:rPr>
          <w:rStyle w:val="Textoennegrita"/>
          <w:rFonts w:cs="Calibri"/>
          <w:b w:val="0"/>
        </w:rPr>
        <w:t>.</w:t>
      </w:r>
    </w:p>
    <w:p w14:paraId="4E24235C" w14:textId="77777777" w:rsidR="00331752" w:rsidRPr="00331752" w:rsidRDefault="00331752" w:rsidP="00331752">
      <w:pPr>
        <w:keepNext/>
        <w:keepLines/>
        <w:rPr>
          <w:rStyle w:val="Textoennegrita"/>
          <w:rFonts w:cs="Calibri"/>
          <w:b w:val="0"/>
          <w:bCs w:val="0"/>
        </w:rPr>
      </w:pPr>
    </w:p>
    <w:p w14:paraId="033B9697" w14:textId="77777777" w:rsidR="00EB19BE" w:rsidRPr="00EB19BE" w:rsidRDefault="00EB19BE" w:rsidP="00EB19BE">
      <w:pPr>
        <w:pStyle w:val="Prrafodelista"/>
        <w:keepNext/>
        <w:keepLines/>
        <w:ind w:left="1440" w:firstLine="0"/>
        <w:rPr>
          <w:rStyle w:val="Textoennegrita"/>
          <w:rFonts w:cs="Calibri"/>
          <w:b w:val="0"/>
          <w:bCs w:val="0"/>
        </w:rPr>
      </w:pPr>
    </w:p>
    <w:p w14:paraId="76072C6F" w14:textId="77777777" w:rsidR="00356DC2" w:rsidRPr="00356DC2" w:rsidRDefault="00356DC2" w:rsidP="00E02E92">
      <w:pPr>
        <w:keepNext/>
        <w:keepLines/>
        <w:rPr>
          <w:rFonts w:cs="Calibri"/>
        </w:rPr>
      </w:pPr>
    </w:p>
    <w:p w14:paraId="6D7E0107" w14:textId="586F85CE" w:rsidR="00E16481" w:rsidRPr="00F41884" w:rsidRDefault="00E16481" w:rsidP="00E02E92">
      <w:pPr>
        <w:keepNext/>
        <w:keepLines/>
        <w:rPr>
          <w:rFonts w:cs="Calibri"/>
        </w:rPr>
      </w:pPr>
      <w:r w:rsidRPr="001B6DA3">
        <w:rPr>
          <w:rStyle w:val="Textoennegrita"/>
          <w:rFonts w:cs="Calibri"/>
          <w:i/>
        </w:rPr>
        <w:lastRenderedPageBreak/>
        <w:t xml:space="preserve">Trazabilidad </w:t>
      </w:r>
      <w:r w:rsidR="00F41884">
        <w:rPr>
          <w:rStyle w:val="Textoennegrita"/>
          <w:rFonts w:cs="Calibri"/>
          <w:i/>
        </w:rPr>
        <w:t>y r</w:t>
      </w:r>
      <w:r w:rsidR="00F41884" w:rsidRPr="00112D60">
        <w:rPr>
          <w:rStyle w:val="Textoennegrita"/>
          <w:rFonts w:cs="Calibri"/>
          <w:i/>
        </w:rPr>
        <w:t>eportes tributarios</w:t>
      </w:r>
    </w:p>
    <w:p w14:paraId="77C12FA6" w14:textId="77777777" w:rsidR="00F41884" w:rsidRPr="00331752" w:rsidRDefault="001B4066" w:rsidP="00E434D7">
      <w:pPr>
        <w:pStyle w:val="Prrafodelista"/>
        <w:keepNext/>
        <w:keepLines/>
        <w:numPr>
          <w:ilvl w:val="0"/>
          <w:numId w:val="20"/>
        </w:numPr>
        <w:rPr>
          <w:rFonts w:cs="Calibri"/>
        </w:rPr>
      </w:pPr>
      <w:r w:rsidRPr="00331752">
        <w:rPr>
          <w:rFonts w:cs="Calibri"/>
        </w:rPr>
        <w:t>E</w:t>
      </w:r>
      <w:r w:rsidR="001B6DA3" w:rsidRPr="00331752">
        <w:rPr>
          <w:rFonts w:cs="Calibri"/>
        </w:rPr>
        <w:t xml:space="preserve">xtracto o link de </w:t>
      </w:r>
      <w:r w:rsidR="00E16481" w:rsidRPr="00331752">
        <w:rPr>
          <w:rFonts w:cs="Calibri"/>
        </w:rPr>
        <w:t xml:space="preserve">la transacción original y almacenamiento de metadatos </w:t>
      </w:r>
      <w:r w:rsidR="0010666E" w:rsidRPr="00331752">
        <w:rPr>
          <w:rFonts w:cs="Calibri"/>
        </w:rPr>
        <w:t xml:space="preserve">como el </w:t>
      </w:r>
      <w:r w:rsidR="00E16481" w:rsidRPr="00331752">
        <w:rPr>
          <w:rFonts w:cs="Calibri"/>
        </w:rPr>
        <w:t>hash del archivo fuente</w:t>
      </w:r>
      <w:r w:rsidR="0010666E" w:rsidRPr="00331752">
        <w:rPr>
          <w:rFonts w:cs="Calibri"/>
        </w:rPr>
        <w:t>, etc</w:t>
      </w:r>
      <w:r w:rsidR="00E16481" w:rsidRPr="00331752">
        <w:rPr>
          <w:rFonts w:cs="Calibri"/>
        </w:rPr>
        <w:t>.</w:t>
      </w:r>
    </w:p>
    <w:p w14:paraId="57478C7E" w14:textId="135D4532" w:rsidR="00E16481" w:rsidRPr="00331752" w:rsidRDefault="00E16481" w:rsidP="00E434D7">
      <w:pPr>
        <w:pStyle w:val="Prrafodelista"/>
        <w:keepNext/>
        <w:keepLines/>
        <w:numPr>
          <w:ilvl w:val="0"/>
          <w:numId w:val="20"/>
        </w:numPr>
        <w:rPr>
          <w:rFonts w:cs="Calibri"/>
        </w:rPr>
      </w:pPr>
      <w:r w:rsidRPr="00331752">
        <w:rPr>
          <w:rFonts w:cs="Calibri"/>
        </w:rPr>
        <w:t>Exportación en formatos comunes (PDF</w:t>
      </w:r>
      <w:r w:rsidR="00CC60D2">
        <w:rPr>
          <w:rFonts w:cs="Calibri"/>
        </w:rPr>
        <w:t xml:space="preserve"> o </w:t>
      </w:r>
      <w:r w:rsidRPr="00331752">
        <w:rPr>
          <w:rFonts w:cs="Calibri"/>
        </w:rPr>
        <w:t xml:space="preserve">Excel) y formatos </w:t>
      </w:r>
      <w:r w:rsidR="00B1284A">
        <w:rPr>
          <w:rFonts w:cs="Calibri"/>
        </w:rPr>
        <w:t xml:space="preserve">diseñados </w:t>
      </w:r>
      <w:r w:rsidRPr="00331752">
        <w:rPr>
          <w:rFonts w:cs="Calibri"/>
        </w:rPr>
        <w:t>para interoperar con sistemas contables</w:t>
      </w:r>
      <w:r w:rsidR="00546C34" w:rsidRPr="00331752">
        <w:rPr>
          <w:rFonts w:cs="Calibri"/>
        </w:rPr>
        <w:t xml:space="preserve">, </w:t>
      </w:r>
      <w:r w:rsidRPr="00331752">
        <w:rPr>
          <w:rFonts w:cs="Calibri"/>
        </w:rPr>
        <w:t xml:space="preserve">plataformas de la DIAN </w:t>
      </w:r>
      <w:r w:rsidR="00546C34" w:rsidRPr="00331752">
        <w:rPr>
          <w:rFonts w:cs="Calibri"/>
        </w:rPr>
        <w:t xml:space="preserve">o exportarse para </w:t>
      </w:r>
      <w:r w:rsidR="005512B6">
        <w:rPr>
          <w:rFonts w:cs="Calibri"/>
        </w:rPr>
        <w:t xml:space="preserve">una posible </w:t>
      </w:r>
      <w:r w:rsidR="00546C34" w:rsidRPr="00331752">
        <w:rPr>
          <w:rFonts w:cs="Calibri"/>
        </w:rPr>
        <w:t>auditoría</w:t>
      </w:r>
      <w:r w:rsidRPr="00331752">
        <w:rPr>
          <w:rFonts w:cs="Calibri"/>
        </w:rPr>
        <w:t>.</w:t>
      </w:r>
    </w:p>
    <w:p w14:paraId="5D34E819" w14:textId="2BC6EE62" w:rsidR="00E16481" w:rsidRPr="007F2B9C" w:rsidRDefault="00E16481" w:rsidP="00E434D7">
      <w:pPr>
        <w:pStyle w:val="Prrafodelista"/>
        <w:keepNext/>
        <w:keepLines/>
        <w:numPr>
          <w:ilvl w:val="0"/>
          <w:numId w:val="9"/>
        </w:numPr>
        <w:rPr>
          <w:rFonts w:cs="Calibri"/>
          <w:b/>
          <w:i/>
        </w:rPr>
      </w:pPr>
      <w:r w:rsidRPr="007F2B9C">
        <w:rPr>
          <w:rFonts w:cs="Calibri"/>
          <w:b/>
          <w:i/>
        </w:rPr>
        <w:t>Arquitectura propuesta (alto nivel)</w:t>
      </w:r>
    </w:p>
    <w:p w14:paraId="51B8DCB9" w14:textId="4A329C43" w:rsidR="00E16481" w:rsidRPr="001810F3" w:rsidRDefault="00E16481" w:rsidP="00E02E92">
      <w:pPr>
        <w:keepNext/>
        <w:keepLines/>
        <w:rPr>
          <w:rFonts w:cs="Calibri"/>
        </w:rPr>
      </w:pPr>
      <w:r w:rsidRPr="001810F3">
        <w:rPr>
          <w:rStyle w:val="Textoennegrita"/>
          <w:rFonts w:cs="Calibri"/>
          <w:b w:val="0"/>
        </w:rPr>
        <w:t>Front-</w:t>
      </w:r>
      <w:proofErr w:type="spellStart"/>
      <w:r w:rsidRPr="001810F3">
        <w:rPr>
          <w:rStyle w:val="Textoennegrita"/>
          <w:rFonts w:cs="Calibri"/>
          <w:b w:val="0"/>
        </w:rPr>
        <w:t>end</w:t>
      </w:r>
      <w:proofErr w:type="spellEnd"/>
      <w:r w:rsidRPr="001810F3">
        <w:rPr>
          <w:rStyle w:val="Textoennegrita"/>
          <w:rFonts w:cs="Calibri"/>
          <w:b w:val="0"/>
        </w:rPr>
        <w:t>:</w:t>
      </w:r>
      <w:r w:rsidRPr="001810F3">
        <w:rPr>
          <w:rFonts w:cs="Calibri"/>
        </w:rPr>
        <w:t xml:space="preserve"> </w:t>
      </w:r>
      <w:r w:rsidR="00D4755E">
        <w:rPr>
          <w:rFonts w:cs="Calibri"/>
        </w:rPr>
        <w:t>Angular</w:t>
      </w:r>
      <w:r w:rsidRPr="001810F3">
        <w:rPr>
          <w:rFonts w:cs="Calibri"/>
        </w:rPr>
        <w:t>.</w:t>
      </w:r>
    </w:p>
    <w:p w14:paraId="3BF896A6" w14:textId="1BEF80D9" w:rsidR="00E16481" w:rsidRPr="001810F3" w:rsidRDefault="00E16481" w:rsidP="00E02E92">
      <w:pPr>
        <w:keepNext/>
        <w:keepLines/>
        <w:rPr>
          <w:rFonts w:cs="Calibri"/>
        </w:rPr>
      </w:pPr>
      <w:r w:rsidRPr="001810F3">
        <w:rPr>
          <w:rStyle w:val="Textoennegrita"/>
          <w:rFonts w:cs="Calibri"/>
          <w:b w:val="0"/>
        </w:rPr>
        <w:t>Back-</w:t>
      </w:r>
      <w:proofErr w:type="spellStart"/>
      <w:r w:rsidRPr="001810F3">
        <w:rPr>
          <w:rStyle w:val="Textoennegrita"/>
          <w:rFonts w:cs="Calibri"/>
          <w:b w:val="0"/>
        </w:rPr>
        <w:t>end</w:t>
      </w:r>
      <w:proofErr w:type="spellEnd"/>
      <w:r w:rsidRPr="001810F3">
        <w:rPr>
          <w:rStyle w:val="Textoennegrita"/>
          <w:rFonts w:cs="Calibri"/>
          <w:b w:val="0"/>
        </w:rPr>
        <w:t>:</w:t>
      </w:r>
      <w:r w:rsidRPr="001810F3">
        <w:rPr>
          <w:rFonts w:cs="Calibri"/>
        </w:rPr>
        <w:t xml:space="preserve"> microservicios: </w:t>
      </w:r>
      <w:proofErr w:type="spellStart"/>
      <w:r w:rsidR="00DF7CD2">
        <w:rPr>
          <w:rFonts w:cs="Calibri"/>
        </w:rPr>
        <w:t>core</w:t>
      </w:r>
      <w:proofErr w:type="spellEnd"/>
      <w:r w:rsidR="00DF7CD2">
        <w:rPr>
          <w:rFonts w:cs="Calibri"/>
        </w:rPr>
        <w:t xml:space="preserve"> </w:t>
      </w:r>
      <w:r w:rsidRPr="001810F3">
        <w:rPr>
          <w:rFonts w:cs="Calibri"/>
        </w:rPr>
        <w:t>de reglas, generación de reportes, notificaciones.</w:t>
      </w:r>
    </w:p>
    <w:p w14:paraId="4F7DBE95" w14:textId="1D738D62" w:rsidR="009A2B36" w:rsidRDefault="00E16481" w:rsidP="00E02E92">
      <w:pPr>
        <w:keepNext/>
        <w:keepLines/>
        <w:rPr>
          <w:rFonts w:cs="Calibri"/>
        </w:rPr>
      </w:pPr>
      <w:r w:rsidRPr="001810F3">
        <w:rPr>
          <w:rStyle w:val="Textoennegrita"/>
          <w:rFonts w:cs="Calibri"/>
          <w:b w:val="0"/>
        </w:rPr>
        <w:t>Persistencia:</w:t>
      </w:r>
      <w:r w:rsidRPr="001810F3">
        <w:rPr>
          <w:rFonts w:cs="Calibri"/>
        </w:rPr>
        <w:t xml:space="preserve"> </w:t>
      </w:r>
      <w:r w:rsidR="00D4755E">
        <w:rPr>
          <w:rFonts w:cs="Calibri"/>
        </w:rPr>
        <w:t>SQL</w:t>
      </w:r>
      <w:r w:rsidR="00E54AA5">
        <w:rPr>
          <w:rFonts w:cs="Calibri"/>
        </w:rPr>
        <w:t xml:space="preserve"> </w:t>
      </w:r>
      <w:r w:rsidRPr="001810F3">
        <w:rPr>
          <w:rFonts w:cs="Calibri"/>
        </w:rPr>
        <w:t>Base transaccional para datos normalizados</w:t>
      </w:r>
      <w:r w:rsidR="00882D13">
        <w:rPr>
          <w:rFonts w:cs="Calibri"/>
        </w:rPr>
        <w:t>.</w:t>
      </w:r>
    </w:p>
    <w:p w14:paraId="7B13C6B4" w14:textId="0662FF23" w:rsidR="00E16481" w:rsidRPr="001810F3" w:rsidRDefault="00E16481" w:rsidP="00E02E92">
      <w:pPr>
        <w:keepNext/>
        <w:keepLines/>
        <w:rPr>
          <w:rFonts w:cs="Calibri"/>
        </w:rPr>
      </w:pPr>
      <w:proofErr w:type="spellStart"/>
      <w:r w:rsidRPr="001810F3">
        <w:rPr>
          <w:rStyle w:val="Textoennegrita"/>
          <w:rFonts w:cs="Calibri"/>
          <w:b w:val="0"/>
        </w:rPr>
        <w:t>Observabilidad</w:t>
      </w:r>
      <w:proofErr w:type="spellEnd"/>
      <w:r w:rsidRPr="001810F3">
        <w:rPr>
          <w:rStyle w:val="Textoennegrita"/>
          <w:rFonts w:cs="Calibri"/>
          <w:b w:val="0"/>
        </w:rPr>
        <w:t>:</w:t>
      </w:r>
      <w:r w:rsidRPr="001810F3">
        <w:rPr>
          <w:rFonts w:cs="Calibri"/>
        </w:rPr>
        <w:t xml:space="preserve"> </w:t>
      </w:r>
      <w:proofErr w:type="spellStart"/>
      <w:r w:rsidRPr="001810F3">
        <w:rPr>
          <w:rFonts w:cs="Calibri"/>
        </w:rPr>
        <w:t>logging</w:t>
      </w:r>
      <w:proofErr w:type="spellEnd"/>
      <w:r w:rsidRPr="001810F3">
        <w:rPr>
          <w:rFonts w:cs="Calibri"/>
        </w:rPr>
        <w:t xml:space="preserve"> centralizado, trazabilidad </w:t>
      </w:r>
      <w:r w:rsidR="008837CC">
        <w:rPr>
          <w:rFonts w:cs="Calibri"/>
        </w:rPr>
        <w:t xml:space="preserve">y seguimiento </w:t>
      </w:r>
      <w:r w:rsidRPr="001810F3">
        <w:rPr>
          <w:rFonts w:cs="Calibri"/>
        </w:rPr>
        <w:t xml:space="preserve">de </w:t>
      </w:r>
      <w:proofErr w:type="spellStart"/>
      <w:r w:rsidRPr="001810F3">
        <w:rPr>
          <w:rFonts w:cs="Calibri"/>
        </w:rPr>
        <w:t>requests</w:t>
      </w:r>
      <w:proofErr w:type="spellEnd"/>
      <w:r w:rsidR="009F6AF7">
        <w:rPr>
          <w:rFonts w:cs="Calibri"/>
        </w:rPr>
        <w:t>.</w:t>
      </w:r>
    </w:p>
    <w:p w14:paraId="7664E365" w14:textId="6C6C5887" w:rsidR="00AA14A6" w:rsidRDefault="00E16481" w:rsidP="00E02E92">
      <w:pPr>
        <w:keepNext/>
        <w:keepLines/>
        <w:rPr>
          <w:rFonts w:cs="Calibri"/>
        </w:rPr>
      </w:pPr>
      <w:r w:rsidRPr="001810F3">
        <w:rPr>
          <w:rStyle w:val="Textoennegrita"/>
          <w:rFonts w:cs="Calibri"/>
          <w:b w:val="0"/>
        </w:rPr>
        <w:t>Despliegue:</w:t>
      </w:r>
      <w:r w:rsidRPr="001810F3">
        <w:rPr>
          <w:rFonts w:cs="Calibri"/>
        </w:rPr>
        <w:t xml:space="preserve"> </w:t>
      </w:r>
      <w:r w:rsidR="00AA14A6">
        <w:rPr>
          <w:rFonts w:cs="Calibri"/>
        </w:rPr>
        <w:t xml:space="preserve">Render y </w:t>
      </w:r>
      <w:proofErr w:type="spellStart"/>
      <w:r w:rsidR="00AA14A6">
        <w:rPr>
          <w:rFonts w:cs="Calibri"/>
        </w:rPr>
        <w:t>Netlify</w:t>
      </w:r>
      <w:proofErr w:type="spellEnd"/>
      <w:r w:rsidR="00AA14A6">
        <w:rPr>
          <w:rFonts w:cs="Calibri"/>
        </w:rPr>
        <w:t>.</w:t>
      </w:r>
    </w:p>
    <w:p w14:paraId="5BB2B6CB" w14:textId="0AC3035E" w:rsidR="00E16481" w:rsidRPr="007F2B9C" w:rsidRDefault="00E16481" w:rsidP="00E02E92">
      <w:pPr>
        <w:keepNext/>
        <w:keepLines/>
        <w:rPr>
          <w:rFonts w:cs="Calibri"/>
          <w:b/>
          <w:i/>
        </w:rPr>
      </w:pPr>
      <w:r w:rsidRPr="007F2B9C">
        <w:rPr>
          <w:rFonts w:cs="Calibri"/>
          <w:b/>
          <w:i/>
        </w:rPr>
        <w:t>Seguridad, privacidad y cumplimiento</w:t>
      </w:r>
    </w:p>
    <w:p w14:paraId="721B60CF" w14:textId="074D9401" w:rsidR="00E16481" w:rsidRPr="00F81FD9" w:rsidRDefault="00DF204E" w:rsidP="00E434D7">
      <w:pPr>
        <w:pStyle w:val="Prrafodelista"/>
        <w:keepNext/>
        <w:keepLines/>
        <w:numPr>
          <w:ilvl w:val="0"/>
          <w:numId w:val="10"/>
        </w:numPr>
        <w:rPr>
          <w:rFonts w:cs="Calibri"/>
        </w:rPr>
      </w:pPr>
      <w:r>
        <w:rPr>
          <w:rStyle w:val="Textoennegrita"/>
          <w:rFonts w:cs="Calibri"/>
          <w:b w:val="0"/>
        </w:rPr>
        <w:t>Integración con c</w:t>
      </w:r>
      <w:r w:rsidR="00E16481" w:rsidRPr="00F81FD9">
        <w:rPr>
          <w:rStyle w:val="Textoennegrita"/>
          <w:rFonts w:cs="Calibri"/>
          <w:b w:val="0"/>
        </w:rPr>
        <w:t>ifrado en tránsito (TLS)</w:t>
      </w:r>
      <w:r w:rsidR="00E16481" w:rsidRPr="00F81FD9">
        <w:rPr>
          <w:rFonts w:cs="Calibri"/>
        </w:rPr>
        <w:t xml:space="preserve"> para datos sensibles.</w:t>
      </w:r>
    </w:p>
    <w:p w14:paraId="1F5DE7F4" w14:textId="4690D50B" w:rsidR="00E16481" w:rsidRPr="00F81FD9" w:rsidRDefault="007619B6" w:rsidP="00E434D7">
      <w:pPr>
        <w:pStyle w:val="Prrafodelista"/>
        <w:keepNext/>
        <w:keepLines/>
        <w:numPr>
          <w:ilvl w:val="0"/>
          <w:numId w:val="10"/>
        </w:numPr>
        <w:rPr>
          <w:rFonts w:cs="Calibri"/>
        </w:rPr>
      </w:pPr>
      <w:r>
        <w:rPr>
          <w:rStyle w:val="Textoennegrita"/>
          <w:rFonts w:cs="Calibri"/>
          <w:b w:val="0"/>
        </w:rPr>
        <w:t>Se implementará c</w:t>
      </w:r>
      <w:r w:rsidR="00E16481" w:rsidRPr="00F81FD9">
        <w:rPr>
          <w:rStyle w:val="Textoennegrita"/>
          <w:rFonts w:cs="Calibri"/>
          <w:b w:val="0"/>
        </w:rPr>
        <w:t>ontrol de acceso y autenticación:</w:t>
      </w:r>
      <w:r w:rsidR="00E16481" w:rsidRPr="00F81FD9">
        <w:rPr>
          <w:rFonts w:cs="Calibri"/>
        </w:rPr>
        <w:t xml:space="preserve"> OAuth2</w:t>
      </w:r>
      <w:r>
        <w:rPr>
          <w:rFonts w:cs="Calibri"/>
        </w:rPr>
        <w:t>.</w:t>
      </w:r>
    </w:p>
    <w:p w14:paraId="7051F389" w14:textId="2C19E30F" w:rsidR="00E16481" w:rsidRDefault="00E16481" w:rsidP="00E434D7">
      <w:pPr>
        <w:pStyle w:val="Prrafodelista"/>
        <w:keepNext/>
        <w:keepLines/>
        <w:numPr>
          <w:ilvl w:val="0"/>
          <w:numId w:val="10"/>
        </w:numPr>
        <w:rPr>
          <w:rFonts w:cs="Calibri"/>
        </w:rPr>
      </w:pPr>
      <w:r w:rsidRPr="00F81FD9">
        <w:rPr>
          <w:rStyle w:val="Textoennegrita"/>
          <w:rFonts w:cs="Calibri"/>
          <w:b w:val="0"/>
        </w:rPr>
        <w:t>Consentimiento explícito:</w:t>
      </w:r>
      <w:r w:rsidRPr="00F81FD9">
        <w:rPr>
          <w:rFonts w:cs="Calibri"/>
        </w:rPr>
        <w:t xml:space="preserve"> </w:t>
      </w:r>
      <w:r w:rsidR="00864E41">
        <w:rPr>
          <w:rFonts w:cs="Calibri"/>
        </w:rPr>
        <w:t>D</w:t>
      </w:r>
      <w:r w:rsidRPr="00F81FD9">
        <w:rPr>
          <w:rFonts w:cs="Calibri"/>
        </w:rPr>
        <w:t xml:space="preserve">espliegue de flujos para que el usuario autorice </w:t>
      </w:r>
      <w:r w:rsidR="00864E41">
        <w:rPr>
          <w:rFonts w:cs="Calibri"/>
        </w:rPr>
        <w:t xml:space="preserve">al aplicativo </w:t>
      </w:r>
      <w:r w:rsidRPr="00F81FD9">
        <w:rPr>
          <w:rFonts w:cs="Calibri"/>
        </w:rPr>
        <w:t xml:space="preserve">la agregación </w:t>
      </w:r>
      <w:r w:rsidR="00E875CD">
        <w:rPr>
          <w:rFonts w:cs="Calibri"/>
        </w:rPr>
        <w:t xml:space="preserve">múltiples </w:t>
      </w:r>
      <w:r w:rsidRPr="00F81FD9">
        <w:rPr>
          <w:rFonts w:cs="Calibri"/>
        </w:rPr>
        <w:t>cuentas y el uso de sus datos</w:t>
      </w:r>
      <w:r w:rsidR="00C44F3E">
        <w:rPr>
          <w:rFonts w:cs="Calibri"/>
        </w:rPr>
        <w:t>.</w:t>
      </w:r>
    </w:p>
    <w:p w14:paraId="42666725" w14:textId="77777777" w:rsidR="00043BA8" w:rsidRPr="00043BA8" w:rsidRDefault="00043BA8" w:rsidP="00043BA8">
      <w:pPr>
        <w:keepNext/>
        <w:keepLines/>
        <w:rPr>
          <w:rFonts w:cs="Calibri"/>
        </w:rPr>
      </w:pPr>
    </w:p>
    <w:p w14:paraId="2B2EC524" w14:textId="77777777" w:rsidR="00AE66F8" w:rsidRPr="00AE66F8" w:rsidRDefault="00AE66F8" w:rsidP="00E02E92">
      <w:pPr>
        <w:keepNext/>
        <w:keepLines/>
        <w:rPr>
          <w:rFonts w:cs="Calibri"/>
        </w:rPr>
      </w:pPr>
    </w:p>
    <w:p w14:paraId="75B3DE21" w14:textId="1DB75E11" w:rsidR="00E16481" w:rsidRPr="007F2B9C" w:rsidRDefault="00E16481" w:rsidP="00E434D7">
      <w:pPr>
        <w:pStyle w:val="Prrafodelista"/>
        <w:keepNext/>
        <w:keepLines/>
        <w:numPr>
          <w:ilvl w:val="0"/>
          <w:numId w:val="9"/>
        </w:numPr>
        <w:rPr>
          <w:rFonts w:cs="Calibri"/>
          <w:b/>
          <w:i/>
        </w:rPr>
      </w:pPr>
      <w:r w:rsidRPr="007F2B9C">
        <w:rPr>
          <w:rFonts w:cs="Calibri"/>
          <w:b/>
          <w:i/>
        </w:rPr>
        <w:t>UX / flujo del usuario (ejemplo)</w:t>
      </w:r>
    </w:p>
    <w:p w14:paraId="105D9D24" w14:textId="103AF1E4" w:rsidR="00E16481" w:rsidRPr="00745F1F" w:rsidRDefault="007C513A" w:rsidP="00E434D7">
      <w:pPr>
        <w:pStyle w:val="Prrafodelista"/>
        <w:keepNext/>
        <w:keepLines/>
        <w:numPr>
          <w:ilvl w:val="0"/>
          <w:numId w:val="7"/>
        </w:numPr>
        <w:rPr>
          <w:rFonts w:cs="Calibri"/>
        </w:rPr>
      </w:pPr>
      <w:r>
        <w:rPr>
          <w:rFonts w:cs="Calibri"/>
        </w:rPr>
        <w:t>El u</w:t>
      </w:r>
      <w:r w:rsidR="00E16481" w:rsidRPr="00745F1F">
        <w:rPr>
          <w:rFonts w:cs="Calibri"/>
        </w:rPr>
        <w:t xml:space="preserve">suario crea </w:t>
      </w:r>
      <w:r>
        <w:rPr>
          <w:rFonts w:cs="Calibri"/>
        </w:rPr>
        <w:t xml:space="preserve">su </w:t>
      </w:r>
      <w:r w:rsidR="00E16481" w:rsidRPr="00745F1F">
        <w:rPr>
          <w:rFonts w:cs="Calibri"/>
        </w:rPr>
        <w:t>cuenta y autoriza agregación de cuentas bancarias.</w:t>
      </w:r>
    </w:p>
    <w:p w14:paraId="38666500" w14:textId="469FACC6" w:rsidR="00E16481" w:rsidRPr="00745F1F" w:rsidRDefault="002A1E6B" w:rsidP="00E434D7">
      <w:pPr>
        <w:pStyle w:val="Prrafodelista"/>
        <w:keepNext/>
        <w:keepLines/>
        <w:numPr>
          <w:ilvl w:val="0"/>
          <w:numId w:val="7"/>
        </w:numPr>
        <w:rPr>
          <w:rFonts w:cs="Calibri"/>
        </w:rPr>
      </w:pPr>
      <w:r>
        <w:rPr>
          <w:rFonts w:cs="Calibri"/>
        </w:rPr>
        <w:t>C</w:t>
      </w:r>
      <w:r w:rsidR="00E16481" w:rsidRPr="00745F1F">
        <w:rPr>
          <w:rFonts w:cs="Calibri"/>
        </w:rPr>
        <w:t xml:space="preserve">lasifica y marca movimientos con </w:t>
      </w:r>
      <w:r w:rsidR="001D0EE7" w:rsidRPr="00745F1F">
        <w:rPr>
          <w:rFonts w:cs="Calibri"/>
        </w:rPr>
        <w:t>diferentes etiquetados.</w:t>
      </w:r>
    </w:p>
    <w:p w14:paraId="145D1C43" w14:textId="2F87384E" w:rsidR="00E16481" w:rsidRPr="00745F1F" w:rsidRDefault="00E16481" w:rsidP="00E434D7">
      <w:pPr>
        <w:pStyle w:val="Prrafodelista"/>
        <w:keepNext/>
        <w:keepLines/>
        <w:numPr>
          <w:ilvl w:val="0"/>
          <w:numId w:val="7"/>
        </w:numPr>
        <w:rPr>
          <w:rFonts w:cs="Calibri"/>
        </w:rPr>
      </w:pPr>
      <w:r w:rsidRPr="00745F1F">
        <w:rPr>
          <w:rFonts w:cs="Calibri"/>
        </w:rPr>
        <w:lastRenderedPageBreak/>
        <w:t>Genera reporte tributario con evidencia</w:t>
      </w:r>
      <w:r w:rsidR="006F479A" w:rsidRPr="00745F1F">
        <w:rPr>
          <w:rFonts w:cs="Calibri"/>
        </w:rPr>
        <w:t>.</w:t>
      </w:r>
    </w:p>
    <w:p w14:paraId="6E2688D3" w14:textId="574C52A2" w:rsidR="005744A1" w:rsidRPr="00745F1F" w:rsidRDefault="00E16481" w:rsidP="00E434D7">
      <w:pPr>
        <w:pStyle w:val="Prrafodelista"/>
        <w:keepNext/>
        <w:keepLines/>
        <w:numPr>
          <w:ilvl w:val="0"/>
          <w:numId w:val="7"/>
        </w:numPr>
        <w:rPr>
          <w:rFonts w:cs="Calibri"/>
        </w:rPr>
      </w:pPr>
      <w:r w:rsidRPr="00745F1F">
        <w:rPr>
          <w:rFonts w:cs="Calibri"/>
        </w:rPr>
        <w:t>Exporta o envía soporte a la</w:t>
      </w:r>
      <w:r w:rsidR="002A1E6B">
        <w:rPr>
          <w:rFonts w:cs="Calibri"/>
        </w:rPr>
        <w:t>s posibles entidades interesadas.</w:t>
      </w:r>
    </w:p>
    <w:p w14:paraId="42C07813" w14:textId="7D9FE7F2" w:rsidR="00E16481" w:rsidRPr="007F2B9C" w:rsidRDefault="00E16481" w:rsidP="00E434D7">
      <w:pPr>
        <w:pStyle w:val="Prrafodelista"/>
        <w:keepNext/>
        <w:keepLines/>
        <w:numPr>
          <w:ilvl w:val="0"/>
          <w:numId w:val="9"/>
        </w:numPr>
        <w:rPr>
          <w:rFonts w:cs="Calibri"/>
          <w:b/>
          <w:i/>
        </w:rPr>
      </w:pPr>
      <w:r w:rsidRPr="007F2B9C">
        <w:rPr>
          <w:rFonts w:cs="Calibri"/>
          <w:b/>
          <w:i/>
        </w:rPr>
        <w:t xml:space="preserve"> Riesgos y mitigaciones</w:t>
      </w:r>
    </w:p>
    <w:p w14:paraId="0376A23F" w14:textId="5BF1628E" w:rsidR="002072E8" w:rsidRDefault="00E16481" w:rsidP="00E434D7">
      <w:pPr>
        <w:pStyle w:val="Prrafodelista"/>
        <w:keepNext/>
        <w:keepLines/>
        <w:numPr>
          <w:ilvl w:val="0"/>
          <w:numId w:val="8"/>
        </w:numPr>
        <w:rPr>
          <w:rFonts w:cs="Calibri"/>
        </w:rPr>
      </w:pPr>
      <w:r w:rsidRPr="00745F1F">
        <w:rPr>
          <w:rStyle w:val="Textoennegrita"/>
          <w:rFonts w:cs="Calibri"/>
          <w:b w:val="0"/>
        </w:rPr>
        <w:t>Datos incompletos o desordenados:</w:t>
      </w:r>
      <w:r w:rsidRPr="00745F1F">
        <w:rPr>
          <w:rFonts w:cs="Calibri"/>
        </w:rPr>
        <w:t xml:space="preserve"> </w:t>
      </w:r>
      <w:r w:rsidR="00412F9D">
        <w:rPr>
          <w:rFonts w:cs="Calibri"/>
        </w:rPr>
        <w:t xml:space="preserve">en </w:t>
      </w:r>
      <w:r w:rsidR="007D6B82" w:rsidRPr="00745F1F">
        <w:rPr>
          <w:rFonts w:cs="Calibri"/>
        </w:rPr>
        <w:t xml:space="preserve">este apartado </w:t>
      </w:r>
      <w:r w:rsidR="00AF2514" w:rsidRPr="00745F1F">
        <w:rPr>
          <w:rFonts w:cs="Calibri"/>
        </w:rPr>
        <w:t xml:space="preserve">se </w:t>
      </w:r>
      <w:r w:rsidRPr="00745F1F">
        <w:rPr>
          <w:rFonts w:cs="Calibri"/>
        </w:rPr>
        <w:t>mitigar</w:t>
      </w:r>
      <w:r w:rsidR="007D6B82" w:rsidRPr="00745F1F">
        <w:rPr>
          <w:rFonts w:cs="Calibri"/>
        </w:rPr>
        <w:t>á</w:t>
      </w:r>
      <w:r w:rsidRPr="00745F1F">
        <w:rPr>
          <w:rFonts w:cs="Calibri"/>
        </w:rPr>
        <w:t xml:space="preserve"> con reglas de normalización y campos mínimos obligatorios</w:t>
      </w:r>
      <w:r w:rsidR="007D6B82" w:rsidRPr="00745F1F">
        <w:rPr>
          <w:rFonts w:cs="Calibri"/>
        </w:rPr>
        <w:t xml:space="preserve"> según lógica de negocio</w:t>
      </w:r>
      <w:r w:rsidR="00AF2514" w:rsidRPr="00745F1F">
        <w:rPr>
          <w:rFonts w:cs="Calibri"/>
        </w:rPr>
        <w:t>.</w:t>
      </w:r>
    </w:p>
    <w:p w14:paraId="16D2DD65" w14:textId="77777777" w:rsidR="00F97798" w:rsidRDefault="00F97798" w:rsidP="00F97798">
      <w:pPr>
        <w:pStyle w:val="Ttulo2"/>
      </w:pPr>
    </w:p>
    <w:p w14:paraId="10CF3041" w14:textId="77777777" w:rsidR="00F97798" w:rsidRDefault="00F97798" w:rsidP="00F97798">
      <w:pPr>
        <w:pStyle w:val="Ttulo2"/>
      </w:pPr>
    </w:p>
    <w:p w14:paraId="41984FD4" w14:textId="77777777" w:rsidR="00F97798" w:rsidRDefault="00F97798" w:rsidP="00F97798">
      <w:pPr>
        <w:pStyle w:val="Ttulo2"/>
      </w:pPr>
    </w:p>
    <w:p w14:paraId="7C0B23E2" w14:textId="77777777" w:rsidR="00F97798" w:rsidRDefault="00F97798" w:rsidP="00F97798">
      <w:pPr>
        <w:pStyle w:val="Ttulo2"/>
      </w:pPr>
    </w:p>
    <w:p w14:paraId="2C7A4E22" w14:textId="77777777" w:rsidR="00F97798" w:rsidRDefault="00F97798" w:rsidP="00F97798">
      <w:pPr>
        <w:pStyle w:val="Ttulo2"/>
      </w:pPr>
    </w:p>
    <w:p w14:paraId="02CC40DE" w14:textId="77777777" w:rsidR="00F97798" w:rsidRDefault="00F97798" w:rsidP="00F97798">
      <w:pPr>
        <w:pStyle w:val="Ttulo2"/>
      </w:pPr>
    </w:p>
    <w:p w14:paraId="09E5844E" w14:textId="77777777" w:rsidR="00F97798" w:rsidRDefault="00F97798" w:rsidP="00F97798">
      <w:pPr>
        <w:pStyle w:val="Ttulo2"/>
      </w:pPr>
    </w:p>
    <w:p w14:paraId="45AD54DF" w14:textId="77777777" w:rsidR="00F97798" w:rsidRDefault="00F97798" w:rsidP="00F97798">
      <w:pPr>
        <w:pStyle w:val="Ttulo2"/>
      </w:pPr>
    </w:p>
    <w:p w14:paraId="324E97F0" w14:textId="77777777" w:rsidR="00F97798" w:rsidRDefault="00F97798" w:rsidP="00F97798">
      <w:pPr>
        <w:pStyle w:val="Ttulo2"/>
      </w:pPr>
    </w:p>
    <w:p w14:paraId="64A9CC22" w14:textId="77777777" w:rsidR="00F97798" w:rsidRDefault="00F97798" w:rsidP="00F97798">
      <w:pPr>
        <w:pStyle w:val="Ttulo2"/>
      </w:pPr>
    </w:p>
    <w:p w14:paraId="12C9EC54" w14:textId="2641CBE1" w:rsidR="00F97798" w:rsidRDefault="00F97798" w:rsidP="00F97798">
      <w:pPr>
        <w:pStyle w:val="Ttulo2"/>
      </w:pPr>
    </w:p>
    <w:p w14:paraId="45374B42" w14:textId="2472EECB" w:rsidR="00F97798" w:rsidRDefault="00F97798" w:rsidP="00F97798"/>
    <w:p w14:paraId="683FA45B" w14:textId="6C912341" w:rsidR="00F97798" w:rsidRDefault="00F97798" w:rsidP="00F97798"/>
    <w:p w14:paraId="1702598B" w14:textId="77777777" w:rsidR="00F97798" w:rsidRPr="00F97798" w:rsidRDefault="00F97798" w:rsidP="00F97798"/>
    <w:p w14:paraId="4716DB81" w14:textId="5B7E91A4" w:rsidR="002F1801" w:rsidRDefault="00F97798" w:rsidP="00E02E92">
      <w:pPr>
        <w:pStyle w:val="Ttulo1"/>
        <w:jc w:val="center"/>
        <w:rPr>
          <w:rFonts w:ascii="Calibri" w:hAnsi="Calibri" w:cs="Calibri"/>
          <w:b/>
          <w:color w:val="auto"/>
        </w:rPr>
      </w:pPr>
      <w:bookmarkStart w:id="9" w:name="_Toc210597537"/>
      <w:r w:rsidRPr="00F97798">
        <w:rPr>
          <w:rFonts w:ascii="Calibri" w:hAnsi="Calibri" w:cs="Calibri"/>
          <w:b/>
          <w:color w:val="auto"/>
        </w:rPr>
        <w:lastRenderedPageBreak/>
        <w:t xml:space="preserve">Respuesta a los </w:t>
      </w:r>
      <w:proofErr w:type="spellStart"/>
      <w:r w:rsidRPr="00F97798">
        <w:rPr>
          <w:rFonts w:ascii="Calibri" w:hAnsi="Calibri" w:cs="Calibri"/>
          <w:b/>
          <w:color w:val="auto"/>
        </w:rPr>
        <w:t>stakeholders</w:t>
      </w:r>
      <w:bookmarkEnd w:id="9"/>
      <w:proofErr w:type="spellEnd"/>
    </w:p>
    <w:p w14:paraId="21A61CD1" w14:textId="77777777" w:rsidR="002F1261" w:rsidRPr="002F1261" w:rsidRDefault="002F1261" w:rsidP="00E02E92">
      <w:pPr>
        <w:keepNext/>
        <w:keepLines/>
      </w:pPr>
    </w:p>
    <w:p w14:paraId="57D447A7" w14:textId="75E9D24E" w:rsidR="00F97798" w:rsidRPr="002F1801" w:rsidRDefault="00F97798" w:rsidP="00E434D7">
      <w:pPr>
        <w:pStyle w:val="Prrafodelista"/>
        <w:keepNext/>
        <w:keepLines/>
        <w:numPr>
          <w:ilvl w:val="0"/>
          <w:numId w:val="15"/>
        </w:numPr>
        <w:rPr>
          <w:i/>
          <w:sz w:val="24"/>
        </w:rPr>
      </w:pPr>
      <w:r w:rsidRPr="002F1801">
        <w:rPr>
          <w:rStyle w:val="Textoennegrita"/>
          <w:rFonts w:cs="Calibri"/>
          <w:bCs w:val="0"/>
          <w:i/>
          <w:sz w:val="24"/>
        </w:rPr>
        <w:t>Ciudadanos y contribuyentes</w:t>
      </w:r>
    </w:p>
    <w:p w14:paraId="05CDB5DA" w14:textId="43278468" w:rsidR="00F97798" w:rsidRPr="00F97798" w:rsidRDefault="00F97798" w:rsidP="00E434D7">
      <w:pPr>
        <w:pStyle w:val="Prrafodelista"/>
        <w:keepNext/>
        <w:keepLines/>
        <w:numPr>
          <w:ilvl w:val="0"/>
          <w:numId w:val="8"/>
        </w:numPr>
      </w:pPr>
      <w:r w:rsidRPr="00F97798">
        <w:t xml:space="preserve">Beneficio: </w:t>
      </w:r>
      <w:r w:rsidR="00252C4A">
        <w:t xml:space="preserve">permite </w:t>
      </w:r>
      <w:r w:rsidRPr="00F97798">
        <w:t>mayor claridad sobre sus finanzas, reducción de errores tributarios.</w:t>
      </w:r>
    </w:p>
    <w:p w14:paraId="3FC61A0D" w14:textId="48DA8E32" w:rsidR="00F97798" w:rsidRPr="00F97798" w:rsidRDefault="00F97798" w:rsidP="00E434D7">
      <w:pPr>
        <w:pStyle w:val="Prrafodelista"/>
        <w:keepNext/>
        <w:keepLines/>
        <w:numPr>
          <w:ilvl w:val="0"/>
          <w:numId w:val="8"/>
        </w:numPr>
      </w:pPr>
      <w:r w:rsidRPr="00F97798">
        <w:t>Respuesta: Esta herramienta te ayuda a entender tus ingresos reales y evitar pagos injustos.</w:t>
      </w:r>
    </w:p>
    <w:p w14:paraId="2DE244DB" w14:textId="52EFCB7D" w:rsidR="00F97798" w:rsidRPr="002F1801" w:rsidRDefault="00F97798" w:rsidP="00E434D7">
      <w:pPr>
        <w:pStyle w:val="Prrafodelista"/>
        <w:keepNext/>
        <w:keepLines/>
        <w:numPr>
          <w:ilvl w:val="0"/>
          <w:numId w:val="15"/>
        </w:numPr>
        <w:rPr>
          <w:i/>
          <w:sz w:val="24"/>
        </w:rPr>
      </w:pPr>
      <w:r w:rsidRPr="002F1801">
        <w:rPr>
          <w:rStyle w:val="Textoennegrita"/>
          <w:rFonts w:cs="Calibri"/>
          <w:bCs w:val="0"/>
          <w:i/>
          <w:sz w:val="24"/>
        </w:rPr>
        <w:t>DIAN y entidades de control</w:t>
      </w:r>
    </w:p>
    <w:p w14:paraId="5C78611F" w14:textId="62F45FA7" w:rsidR="00F97798" w:rsidRPr="00F97798" w:rsidRDefault="00F97798" w:rsidP="00E434D7">
      <w:pPr>
        <w:pStyle w:val="Prrafodelista"/>
        <w:keepNext/>
        <w:keepLines/>
        <w:numPr>
          <w:ilvl w:val="0"/>
          <w:numId w:val="16"/>
        </w:numPr>
      </w:pPr>
      <w:r w:rsidRPr="00F97798">
        <w:t xml:space="preserve">Beneficio: </w:t>
      </w:r>
      <w:r w:rsidR="006174D2">
        <w:t xml:space="preserve">Genera </w:t>
      </w:r>
      <w:r w:rsidRPr="00F97798">
        <w:t xml:space="preserve">reportes más precisos, reducción de </w:t>
      </w:r>
      <w:r w:rsidR="006174D2">
        <w:t xml:space="preserve">quejas o </w:t>
      </w:r>
      <w:r w:rsidRPr="00F97798">
        <w:t>reclamos.</w:t>
      </w:r>
    </w:p>
    <w:p w14:paraId="1132BAC1" w14:textId="727A8C83" w:rsidR="00F97798" w:rsidRPr="00F97798" w:rsidRDefault="00F97798" w:rsidP="00E434D7">
      <w:pPr>
        <w:pStyle w:val="Prrafodelista"/>
        <w:keepNext/>
        <w:keepLines/>
        <w:numPr>
          <w:ilvl w:val="0"/>
          <w:numId w:val="16"/>
        </w:numPr>
      </w:pPr>
      <w:r w:rsidRPr="00F97798">
        <w:t xml:space="preserve">Respuesta: </w:t>
      </w:r>
      <w:r w:rsidR="009B7298">
        <w:t xml:space="preserve">El </w:t>
      </w:r>
      <w:r w:rsidRPr="00F97798">
        <w:t>sistema facilita</w:t>
      </w:r>
      <w:r w:rsidR="009B7298">
        <w:t>rá</w:t>
      </w:r>
      <w:r w:rsidRPr="00F97798">
        <w:t xml:space="preserve"> la verificación de ingresos netos y mejora la trazabilidad tributaria.</w:t>
      </w:r>
    </w:p>
    <w:p w14:paraId="62334571" w14:textId="50781D65" w:rsidR="00F97798" w:rsidRPr="00E34584" w:rsidRDefault="00F97798" w:rsidP="00E434D7">
      <w:pPr>
        <w:pStyle w:val="Prrafodelista"/>
        <w:keepNext/>
        <w:keepLines/>
        <w:numPr>
          <w:ilvl w:val="0"/>
          <w:numId w:val="15"/>
        </w:numPr>
        <w:rPr>
          <w:sz w:val="24"/>
        </w:rPr>
      </w:pPr>
      <w:r w:rsidRPr="00E34584">
        <w:rPr>
          <w:rStyle w:val="Textoennegrita"/>
          <w:rFonts w:cs="Calibri"/>
          <w:bCs w:val="0"/>
          <w:sz w:val="24"/>
        </w:rPr>
        <w:t>Desarrolladores y aliados tecnológicos</w:t>
      </w:r>
    </w:p>
    <w:p w14:paraId="63FBFD41" w14:textId="2AF1B751" w:rsidR="00F97798" w:rsidRPr="00F97798" w:rsidRDefault="00F97798" w:rsidP="00E434D7">
      <w:pPr>
        <w:pStyle w:val="Prrafodelista"/>
        <w:keepNext/>
        <w:keepLines/>
        <w:numPr>
          <w:ilvl w:val="0"/>
          <w:numId w:val="17"/>
        </w:numPr>
      </w:pPr>
      <w:r w:rsidRPr="00F97798">
        <w:t xml:space="preserve">Beneficio: </w:t>
      </w:r>
      <w:r w:rsidR="00AF6FD7">
        <w:t>Es una gran o</w:t>
      </w:r>
      <w:r w:rsidRPr="00F97798">
        <w:t xml:space="preserve">portunidad de innovación en el sector </w:t>
      </w:r>
      <w:proofErr w:type="spellStart"/>
      <w:r w:rsidRPr="00DC03A6">
        <w:rPr>
          <w:rStyle w:val="nfasis"/>
          <w:rFonts w:cs="Calibri"/>
        </w:rPr>
        <w:t>govtech</w:t>
      </w:r>
      <w:proofErr w:type="spellEnd"/>
      <w:r w:rsidRPr="00F97798">
        <w:t xml:space="preserve"> </w:t>
      </w:r>
      <w:r w:rsidR="00E82915">
        <w:t xml:space="preserve">donde es posible una </w:t>
      </w:r>
      <w:r w:rsidRPr="00F97798">
        <w:t xml:space="preserve">integración con </w:t>
      </w:r>
      <w:proofErr w:type="spellStart"/>
      <w:r w:rsidRPr="00F97798">
        <w:t>APIs</w:t>
      </w:r>
      <w:proofErr w:type="spellEnd"/>
      <w:r w:rsidRPr="00F97798">
        <w:t xml:space="preserve"> bancarias y contables.</w:t>
      </w:r>
    </w:p>
    <w:p w14:paraId="552F9475" w14:textId="09C76029" w:rsidR="00F97798" w:rsidRPr="00F97798" w:rsidRDefault="00F97798" w:rsidP="00E434D7">
      <w:pPr>
        <w:pStyle w:val="Prrafodelista"/>
        <w:keepNext/>
        <w:keepLines/>
        <w:numPr>
          <w:ilvl w:val="0"/>
          <w:numId w:val="17"/>
        </w:numPr>
      </w:pPr>
      <w:r w:rsidRPr="00F97798">
        <w:t xml:space="preserve">Respuesta: Este proyecto </w:t>
      </w:r>
      <w:r w:rsidR="00EB28D6">
        <w:t xml:space="preserve">es una base para posibles </w:t>
      </w:r>
      <w:r w:rsidRPr="00F97798">
        <w:t xml:space="preserve">soluciones </w:t>
      </w:r>
      <w:r w:rsidR="00EB28D6">
        <w:t>que puedan escalar y modernizar</w:t>
      </w:r>
      <w:r w:rsidRPr="00F97798">
        <w:t xml:space="preserve"> el ecosistema financiero.</w:t>
      </w:r>
    </w:p>
    <w:p w14:paraId="1D5F3149" w14:textId="4F24AD69" w:rsidR="00F97798" w:rsidRPr="00E34584" w:rsidRDefault="00F97798" w:rsidP="00E434D7">
      <w:pPr>
        <w:pStyle w:val="Prrafodelista"/>
        <w:keepNext/>
        <w:keepLines/>
        <w:numPr>
          <w:ilvl w:val="0"/>
          <w:numId w:val="15"/>
        </w:numPr>
        <w:rPr>
          <w:sz w:val="24"/>
        </w:rPr>
      </w:pPr>
      <w:r w:rsidRPr="00E34584">
        <w:rPr>
          <w:rStyle w:val="Textoennegrita"/>
          <w:rFonts w:cs="Calibri"/>
          <w:bCs w:val="0"/>
          <w:sz w:val="24"/>
        </w:rPr>
        <w:t>Sociedad en general</w:t>
      </w:r>
    </w:p>
    <w:p w14:paraId="67F27CC2" w14:textId="4B26555E" w:rsidR="00F97798" w:rsidRPr="00F97798" w:rsidRDefault="00F97798" w:rsidP="00E434D7">
      <w:pPr>
        <w:pStyle w:val="Prrafodelista"/>
        <w:keepNext/>
        <w:keepLines/>
        <w:numPr>
          <w:ilvl w:val="0"/>
          <w:numId w:val="18"/>
        </w:numPr>
      </w:pPr>
      <w:r w:rsidRPr="00F97798">
        <w:t xml:space="preserve">Beneficio: </w:t>
      </w:r>
      <w:r w:rsidR="00F357EC">
        <w:t xml:space="preserve">A nivel cultural </w:t>
      </w:r>
      <w:r w:rsidRPr="00F97798">
        <w:t xml:space="preserve">mejora </w:t>
      </w:r>
      <w:r w:rsidR="00F357EC">
        <w:t xml:space="preserve">el comportamiento </w:t>
      </w:r>
      <w:r w:rsidRPr="00F97798">
        <w:t>tributari</w:t>
      </w:r>
      <w:r w:rsidR="00F357EC">
        <w:t>o</w:t>
      </w:r>
      <w:r w:rsidRPr="00F97798">
        <w:t xml:space="preserve">, </w:t>
      </w:r>
      <w:r w:rsidR="00111801">
        <w:t xml:space="preserve">aumentará la </w:t>
      </w:r>
      <w:r w:rsidRPr="00F97798">
        <w:t xml:space="preserve">confianza en el uso </w:t>
      </w:r>
      <w:r w:rsidR="00111801">
        <w:t xml:space="preserve">que se le da a </w:t>
      </w:r>
      <w:r w:rsidRPr="00F97798">
        <w:t>los recursos públicos.</w:t>
      </w:r>
    </w:p>
    <w:p w14:paraId="5CA90401" w14:textId="46177EAC" w:rsidR="00F97798" w:rsidRDefault="00F97798" w:rsidP="00E434D7">
      <w:pPr>
        <w:pStyle w:val="Prrafodelista"/>
        <w:keepNext/>
        <w:keepLines/>
        <w:numPr>
          <w:ilvl w:val="0"/>
          <w:numId w:val="18"/>
        </w:numPr>
      </w:pPr>
      <w:r w:rsidRPr="00F97798">
        <w:t xml:space="preserve">Respuesta: </w:t>
      </w:r>
      <w:r w:rsidR="004A1248">
        <w:t xml:space="preserve">La haber </w:t>
      </w:r>
      <w:r w:rsidR="001D153D">
        <w:t xml:space="preserve">una mayor transparencia, la </w:t>
      </w:r>
      <w:r w:rsidRPr="00F97798">
        <w:t xml:space="preserve">ciudadanía </w:t>
      </w:r>
      <w:r w:rsidR="001D153D">
        <w:t xml:space="preserve">estará mejor </w:t>
      </w:r>
      <w:r w:rsidRPr="00F97798">
        <w:t xml:space="preserve">informada y empoderada </w:t>
      </w:r>
      <w:r w:rsidR="001D153D">
        <w:t xml:space="preserve">ante </w:t>
      </w:r>
      <w:r w:rsidRPr="00F97798">
        <w:t>la democracia y la equidad fiscal.</w:t>
      </w:r>
    </w:p>
    <w:p w14:paraId="0E6365BA" w14:textId="77777777" w:rsidR="001D153D" w:rsidRDefault="001D153D" w:rsidP="001D153D">
      <w:pPr>
        <w:keepNext/>
        <w:keepLines/>
      </w:pPr>
    </w:p>
    <w:p w14:paraId="63FC1D2F" w14:textId="55B27175" w:rsidR="00B53C41" w:rsidRDefault="00B53C41" w:rsidP="00B53C41">
      <w:pPr>
        <w:keepNext/>
        <w:keepLines/>
      </w:pPr>
    </w:p>
    <w:p w14:paraId="39B76959" w14:textId="334D2B58" w:rsidR="00B53C41" w:rsidRDefault="00B53C41" w:rsidP="00903E4E">
      <w:pPr>
        <w:pStyle w:val="Ttulo1"/>
        <w:jc w:val="center"/>
        <w:rPr>
          <w:rFonts w:ascii="Calibri" w:hAnsi="Calibri" w:cs="Calibri"/>
          <w:b/>
          <w:color w:val="auto"/>
        </w:rPr>
      </w:pPr>
      <w:bookmarkStart w:id="10" w:name="_Toc210597538"/>
      <w:r w:rsidRPr="00BE3A7A">
        <w:rPr>
          <w:rFonts w:ascii="Calibri" w:hAnsi="Calibri" w:cs="Calibri"/>
          <w:b/>
          <w:color w:val="auto"/>
        </w:rPr>
        <w:lastRenderedPageBreak/>
        <w:t xml:space="preserve">Mapa de </w:t>
      </w:r>
      <w:proofErr w:type="spellStart"/>
      <w:r w:rsidRPr="00BE3A7A">
        <w:rPr>
          <w:rFonts w:ascii="Calibri" w:hAnsi="Calibri" w:cs="Calibri"/>
          <w:b/>
          <w:color w:val="auto"/>
        </w:rPr>
        <w:t>Stakeholders</w:t>
      </w:r>
      <w:bookmarkEnd w:id="10"/>
      <w:proofErr w:type="spellEnd"/>
    </w:p>
    <w:p w14:paraId="3284A7AF" w14:textId="2621C0D0" w:rsidR="00BA1AB1" w:rsidRDefault="00BA1AB1" w:rsidP="00BA1AB1"/>
    <w:p w14:paraId="77EEB60A" w14:textId="77777777" w:rsidR="00BA1AB1" w:rsidRPr="00BA1AB1" w:rsidRDefault="00BA1AB1" w:rsidP="00BA1AB1"/>
    <w:p w14:paraId="565ECE88" w14:textId="3F97AD70" w:rsidR="00F97798" w:rsidRDefault="003B12D2" w:rsidP="00F97798">
      <w:pPr>
        <w:rPr>
          <w:rFonts w:cs="Calibri"/>
        </w:rPr>
      </w:pPr>
      <w:r w:rsidRPr="006D1FB9">
        <w:rPr>
          <w:noProof/>
        </w:rPr>
        <w:drawing>
          <wp:inline distT="0" distB="0" distL="0" distR="0" wp14:anchorId="38E5698B" wp14:editId="540EDAC1">
            <wp:extent cx="5612130" cy="2967355"/>
            <wp:effectExtent l="0" t="0" r="762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967355"/>
                    </a:xfrm>
                    <a:prstGeom prst="rect">
                      <a:avLst/>
                    </a:prstGeom>
                  </pic:spPr>
                </pic:pic>
              </a:graphicData>
            </a:graphic>
          </wp:inline>
        </w:drawing>
      </w:r>
    </w:p>
    <w:p w14:paraId="178C0A0C" w14:textId="726A1EC3" w:rsidR="00903E4E" w:rsidRDefault="00903E4E" w:rsidP="00F97798">
      <w:pPr>
        <w:rPr>
          <w:rFonts w:cs="Calibri"/>
        </w:rPr>
      </w:pPr>
    </w:p>
    <w:p w14:paraId="6C2B1CB8" w14:textId="571B9866" w:rsidR="00903E4E" w:rsidRDefault="00903E4E" w:rsidP="00F97798">
      <w:pPr>
        <w:rPr>
          <w:rFonts w:cs="Calibri"/>
        </w:rPr>
      </w:pPr>
    </w:p>
    <w:p w14:paraId="58B26921" w14:textId="020E709A" w:rsidR="00903E4E" w:rsidRDefault="00903E4E" w:rsidP="00F97798">
      <w:pPr>
        <w:rPr>
          <w:rFonts w:cs="Calibri"/>
        </w:rPr>
      </w:pPr>
    </w:p>
    <w:p w14:paraId="7F027EC3" w14:textId="0335FCC1" w:rsidR="00903E4E" w:rsidRDefault="00903E4E" w:rsidP="00F97798">
      <w:pPr>
        <w:rPr>
          <w:rFonts w:cs="Calibri"/>
        </w:rPr>
      </w:pPr>
    </w:p>
    <w:p w14:paraId="492E1A5B" w14:textId="64797735" w:rsidR="00903E4E" w:rsidRDefault="00903E4E" w:rsidP="00F97798">
      <w:pPr>
        <w:rPr>
          <w:rFonts w:cs="Calibri"/>
        </w:rPr>
      </w:pPr>
    </w:p>
    <w:p w14:paraId="3D14FFC0" w14:textId="1D04D76F" w:rsidR="00903E4E" w:rsidRDefault="00903E4E" w:rsidP="00F97798">
      <w:pPr>
        <w:rPr>
          <w:rFonts w:cs="Calibri"/>
        </w:rPr>
      </w:pPr>
    </w:p>
    <w:p w14:paraId="5DC97392" w14:textId="1A3B2F1C" w:rsidR="00903E4E" w:rsidRDefault="00903E4E" w:rsidP="00F97798">
      <w:pPr>
        <w:rPr>
          <w:rFonts w:cs="Calibri"/>
        </w:rPr>
      </w:pPr>
    </w:p>
    <w:p w14:paraId="6B8B01B6" w14:textId="02909172" w:rsidR="00903E4E" w:rsidRDefault="00903E4E" w:rsidP="00903E4E">
      <w:pPr>
        <w:pStyle w:val="Ttulo1"/>
        <w:jc w:val="center"/>
        <w:rPr>
          <w:rFonts w:ascii="Calibri" w:hAnsi="Calibri" w:cs="Calibri"/>
          <w:b/>
          <w:color w:val="auto"/>
        </w:rPr>
      </w:pPr>
      <w:bookmarkStart w:id="11" w:name="_Toc210597539"/>
      <w:r w:rsidRPr="00903E4E">
        <w:rPr>
          <w:rFonts w:ascii="Calibri" w:hAnsi="Calibri" w:cs="Calibri"/>
          <w:b/>
          <w:color w:val="auto"/>
        </w:rPr>
        <w:lastRenderedPageBreak/>
        <w:t>Matriz de riesgos</w:t>
      </w:r>
      <w:bookmarkEnd w:id="11"/>
    </w:p>
    <w:p w14:paraId="7F286733" w14:textId="33768A50" w:rsidR="00903E4E" w:rsidRDefault="00CF6C03" w:rsidP="00903E4E">
      <w:pPr>
        <w:rPr>
          <w:noProof/>
        </w:rPr>
      </w:pPr>
      <w:r>
        <w:rPr>
          <w:noProof/>
        </w:rPr>
        <w:drawing>
          <wp:anchor distT="0" distB="0" distL="114300" distR="114300" simplePos="0" relativeHeight="251660288" behindDoc="1" locked="0" layoutInCell="1" allowOverlap="1" wp14:anchorId="08BD847D" wp14:editId="373C1F72">
            <wp:simplePos x="0" y="0"/>
            <wp:positionH relativeFrom="column">
              <wp:posOffset>1844703</wp:posOffset>
            </wp:positionH>
            <wp:positionV relativeFrom="paragraph">
              <wp:posOffset>3058298</wp:posOffset>
            </wp:positionV>
            <wp:extent cx="2194560" cy="4392508"/>
            <wp:effectExtent l="0" t="0" r="0" b="8255"/>
            <wp:wrapNone/>
            <wp:docPr id="3" name="Imagen 3" descr="C:\Users\Felipe\AppData\Local\Microsoft\Windows\INetCache\Content.MSO\6E8487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elipe\AppData\Local\Microsoft\Windows\INetCache\Content.MSO\6E84870F.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7234" cy="4397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6BFFCB30" wp14:editId="2955FF3A">
            <wp:simplePos x="0" y="0"/>
            <wp:positionH relativeFrom="margin">
              <wp:align>center</wp:align>
            </wp:positionH>
            <wp:positionV relativeFrom="paragraph">
              <wp:posOffset>235364</wp:posOffset>
            </wp:positionV>
            <wp:extent cx="4794636" cy="2615535"/>
            <wp:effectExtent l="0" t="0" r="6350" b="0"/>
            <wp:wrapNone/>
            <wp:docPr id="2" name="Imagen 2" descr="C:\Users\Felipe\AppData\Local\Microsoft\Windows\INetCache\Content.MSO\D775C0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pe\AppData\Local\Microsoft\Windows\INetCache\Content.MSO\D775C099.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4636" cy="26155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p>
    <w:p w14:paraId="65A4F800" w14:textId="07ABCDAF" w:rsidR="00FD7C66" w:rsidRDefault="00FD7C66" w:rsidP="00903E4E"/>
    <w:p w14:paraId="64FE5BDC" w14:textId="070BC648" w:rsidR="00FD7C66" w:rsidRDefault="00FD7C66" w:rsidP="00903E4E"/>
    <w:p w14:paraId="69C27020" w14:textId="5F78B1EE" w:rsidR="00FD7C66" w:rsidRDefault="00FD7C66" w:rsidP="00903E4E"/>
    <w:p w14:paraId="344ED619" w14:textId="60C68714" w:rsidR="00FD7C66" w:rsidRDefault="00FD7C66" w:rsidP="00903E4E"/>
    <w:p w14:paraId="3B39012D" w14:textId="366956CD" w:rsidR="00FD7C66" w:rsidRDefault="00FD7C66" w:rsidP="00903E4E"/>
    <w:p w14:paraId="0233D0EA" w14:textId="684165C9" w:rsidR="00FD7C66" w:rsidRDefault="00FD7C66" w:rsidP="00903E4E"/>
    <w:p w14:paraId="2FEAC343" w14:textId="48D8A1A2" w:rsidR="00FD7C66" w:rsidRDefault="00FD7C66" w:rsidP="00903E4E"/>
    <w:p w14:paraId="39BDB166" w14:textId="425CFD63" w:rsidR="00FD7C66" w:rsidRDefault="00FD7C66" w:rsidP="00903E4E"/>
    <w:p w14:paraId="04718540" w14:textId="68C262B3" w:rsidR="00FD7C66" w:rsidRDefault="00FD7C66" w:rsidP="00903E4E"/>
    <w:p w14:paraId="04515D93" w14:textId="236DFB60" w:rsidR="00FD7C66" w:rsidRDefault="00FD7C66" w:rsidP="00903E4E"/>
    <w:p w14:paraId="4D5164D2" w14:textId="21537B86" w:rsidR="00FD7C66" w:rsidRDefault="00FD7C66" w:rsidP="00903E4E"/>
    <w:p w14:paraId="1AB67A28" w14:textId="02B9577F" w:rsidR="00FD7C66" w:rsidRDefault="00FD7C66" w:rsidP="00903E4E"/>
    <w:p w14:paraId="1B5E551E" w14:textId="1392C8E9" w:rsidR="00FD7C66" w:rsidRDefault="00FD7C66" w:rsidP="00903E4E"/>
    <w:p w14:paraId="013258EE" w14:textId="1E508099" w:rsidR="00FD7C66" w:rsidRDefault="00FD7C66" w:rsidP="00903E4E"/>
    <w:p w14:paraId="11623EE2" w14:textId="6AED4998" w:rsidR="00FD7C66" w:rsidRDefault="00FD7C66" w:rsidP="00903E4E"/>
    <w:p w14:paraId="2C2D3545" w14:textId="05381ED7" w:rsidR="00FD7C66" w:rsidRDefault="00FD7C66" w:rsidP="00903E4E"/>
    <w:p w14:paraId="5503D254" w14:textId="55C6DD89" w:rsidR="00FD7C66" w:rsidRDefault="00FD7C66" w:rsidP="00903E4E"/>
    <w:p w14:paraId="0818EBDE" w14:textId="7374A833" w:rsidR="00681DF2" w:rsidRPr="00D630DA" w:rsidRDefault="00681DF2" w:rsidP="00D630DA">
      <w:pPr>
        <w:pStyle w:val="Ttulo1"/>
        <w:jc w:val="center"/>
        <w:rPr>
          <w:rFonts w:ascii="Calibri" w:hAnsi="Calibri" w:cs="Calibri"/>
          <w:b/>
          <w:color w:val="auto"/>
        </w:rPr>
      </w:pPr>
      <w:bookmarkStart w:id="12" w:name="_Toc210597540"/>
      <w:r w:rsidRPr="00D630DA">
        <w:rPr>
          <w:rStyle w:val="normaltextrun"/>
          <w:rFonts w:ascii="Calibri" w:hAnsi="Calibri" w:cs="Calibri"/>
          <w:b/>
          <w:color w:val="auto"/>
        </w:rPr>
        <w:lastRenderedPageBreak/>
        <w:t>Presupuesto</w:t>
      </w:r>
      <w:bookmarkEnd w:id="12"/>
    </w:p>
    <w:p w14:paraId="3F1D5613" w14:textId="54D362D0" w:rsidR="00681DF2" w:rsidRPr="00681DF2" w:rsidRDefault="00681DF2" w:rsidP="00681DF2">
      <w:pPr>
        <w:keepNext/>
        <w:keepLines/>
        <w:rPr>
          <w:rFonts w:cs="Calibri"/>
          <w:sz w:val="18"/>
          <w:szCs w:val="18"/>
        </w:rPr>
      </w:pPr>
      <w:r w:rsidRPr="00681DF2">
        <w:rPr>
          <w:rStyle w:val="normaltextrun"/>
          <w:rFonts w:cs="Calibri"/>
          <w:lang w:val="es-MX"/>
        </w:rPr>
        <w:t>El presupuesto total del proyecto es de 150</w:t>
      </w:r>
      <w:r w:rsidR="00EB0B35">
        <w:rPr>
          <w:rStyle w:val="normaltextrun"/>
          <w:rFonts w:cs="Calibri"/>
          <w:lang w:val="es-MX"/>
        </w:rPr>
        <w:t>.</w:t>
      </w:r>
      <w:r w:rsidRPr="00681DF2">
        <w:rPr>
          <w:rStyle w:val="normaltextrun"/>
          <w:rFonts w:cs="Calibri"/>
          <w:lang w:val="es-MX"/>
        </w:rPr>
        <w:t>000</w:t>
      </w:r>
      <w:r w:rsidR="00EB0B35">
        <w:rPr>
          <w:rStyle w:val="normaltextrun"/>
          <w:rFonts w:cs="Calibri"/>
          <w:lang w:val="es-MX"/>
        </w:rPr>
        <w:t>.</w:t>
      </w:r>
      <w:r w:rsidRPr="00681DF2">
        <w:rPr>
          <w:rStyle w:val="normaltextrun"/>
          <w:rFonts w:cs="Calibri"/>
          <w:lang w:val="es-MX"/>
        </w:rPr>
        <w:t>000 COP, distribuido en cinco grandes rubros. La asignación busca equilibrar los recursos entre desarrollo técnico, infraestructura, seguridad, capacitación y contingencias, asegurando la viabilidad del proyecto y reduciendo riesgos financieros.</w:t>
      </w:r>
      <w:r w:rsidRPr="00681DF2">
        <w:rPr>
          <w:rStyle w:val="eop"/>
          <w:rFonts w:cs="Calibri"/>
        </w:rPr>
        <w:t> </w:t>
      </w:r>
    </w:p>
    <w:p w14:paraId="637BFA1B" w14:textId="4E1DD691" w:rsidR="00681DF2" w:rsidRPr="00681DF2" w:rsidRDefault="00681DF2" w:rsidP="00681DF2">
      <w:pPr>
        <w:keepNext/>
        <w:keepLines/>
        <w:rPr>
          <w:rFonts w:cs="Calibri"/>
          <w:sz w:val="18"/>
          <w:szCs w:val="18"/>
        </w:rPr>
      </w:pPr>
      <w:r w:rsidRPr="00681DF2">
        <w:rPr>
          <w:rStyle w:val="normaltextrun"/>
          <w:rFonts w:cs="Calibri"/>
          <w:b/>
          <w:bCs/>
          <w:lang w:val="es-MX"/>
        </w:rPr>
        <w:t>Recursos Humanos (90</w:t>
      </w:r>
      <w:r w:rsidR="00EB0B35">
        <w:rPr>
          <w:rStyle w:val="normaltextrun"/>
          <w:rFonts w:cs="Calibri"/>
          <w:b/>
          <w:bCs/>
          <w:lang w:val="es-MX"/>
        </w:rPr>
        <w:t>.</w:t>
      </w:r>
      <w:r w:rsidRPr="00681DF2">
        <w:rPr>
          <w:rStyle w:val="normaltextrun"/>
          <w:rFonts w:cs="Calibri"/>
          <w:b/>
          <w:bCs/>
          <w:lang w:val="es-MX"/>
        </w:rPr>
        <w:t>000</w:t>
      </w:r>
      <w:r w:rsidR="00EB0B35">
        <w:rPr>
          <w:rStyle w:val="normaltextrun"/>
          <w:rFonts w:cs="Calibri"/>
          <w:b/>
          <w:bCs/>
          <w:lang w:val="es-MX"/>
        </w:rPr>
        <w:t>.</w:t>
      </w:r>
      <w:r w:rsidRPr="00681DF2">
        <w:rPr>
          <w:rStyle w:val="normaltextrun"/>
          <w:rFonts w:cs="Calibri"/>
          <w:b/>
          <w:bCs/>
          <w:lang w:val="es-MX"/>
        </w:rPr>
        <w:t>000 COP – 60%)</w:t>
      </w:r>
      <w:r w:rsidRPr="00681DF2">
        <w:rPr>
          <w:rStyle w:val="eop"/>
          <w:rFonts w:cs="Calibri"/>
        </w:rPr>
        <w:t> </w:t>
      </w:r>
    </w:p>
    <w:p w14:paraId="2636CA88" w14:textId="77777777" w:rsidR="00681DF2" w:rsidRPr="00681DF2" w:rsidRDefault="00681DF2" w:rsidP="00681DF2">
      <w:pPr>
        <w:keepNext/>
        <w:keepLines/>
        <w:rPr>
          <w:rFonts w:cs="Calibri"/>
          <w:sz w:val="18"/>
          <w:szCs w:val="18"/>
        </w:rPr>
      </w:pPr>
      <w:r w:rsidRPr="00681DF2">
        <w:rPr>
          <w:rStyle w:val="normaltextrun"/>
          <w:rFonts w:cs="Calibri"/>
          <w:lang w:val="es-MX"/>
        </w:rPr>
        <w:t>Este rubro es el más representativo, ya que el éxito del proyecto depende directamente de la disponibilidad y calidad del talento humano. Incluye desarrolladores, diseñador UX/UI, QA, y un Scrum Master o Project Manager. Al ser un proyecto tecnológico, la mayor inversión está destinada al recurso humano para garantizar una ejecución ágil y de calidad.</w:t>
      </w:r>
      <w:r w:rsidRPr="00681DF2">
        <w:rPr>
          <w:rStyle w:val="eop"/>
          <w:rFonts w:cs="Calibri"/>
        </w:rPr>
        <w:t> </w:t>
      </w:r>
    </w:p>
    <w:p w14:paraId="1F048C64" w14:textId="471BE0E4" w:rsidR="00681DF2" w:rsidRPr="00681DF2" w:rsidRDefault="00681DF2" w:rsidP="00681DF2">
      <w:pPr>
        <w:keepNext/>
        <w:keepLines/>
        <w:rPr>
          <w:rFonts w:cs="Calibri"/>
          <w:sz w:val="18"/>
          <w:szCs w:val="18"/>
        </w:rPr>
      </w:pPr>
      <w:r w:rsidRPr="00681DF2">
        <w:rPr>
          <w:rStyle w:val="normaltextrun"/>
          <w:rFonts w:cs="Calibri"/>
          <w:b/>
          <w:bCs/>
          <w:lang w:val="es-MX"/>
        </w:rPr>
        <w:t>Infraestructura Tecnológica (30</w:t>
      </w:r>
      <w:r w:rsidR="00B85175">
        <w:rPr>
          <w:rStyle w:val="normaltextrun"/>
          <w:rFonts w:cs="Calibri"/>
          <w:b/>
          <w:bCs/>
          <w:lang w:val="es-MX"/>
        </w:rPr>
        <w:t>.</w:t>
      </w:r>
      <w:r w:rsidRPr="00681DF2">
        <w:rPr>
          <w:rStyle w:val="normaltextrun"/>
          <w:rFonts w:cs="Calibri"/>
          <w:b/>
          <w:bCs/>
          <w:lang w:val="es-MX"/>
        </w:rPr>
        <w:t>000</w:t>
      </w:r>
      <w:r w:rsidR="00B85175">
        <w:rPr>
          <w:rStyle w:val="normaltextrun"/>
          <w:rFonts w:cs="Calibri"/>
          <w:b/>
          <w:bCs/>
          <w:lang w:val="es-MX"/>
        </w:rPr>
        <w:t>.</w:t>
      </w:r>
      <w:r w:rsidRPr="00681DF2">
        <w:rPr>
          <w:rStyle w:val="normaltextrun"/>
          <w:rFonts w:cs="Calibri"/>
          <w:b/>
          <w:bCs/>
          <w:lang w:val="es-MX"/>
        </w:rPr>
        <w:t>000 COP – 20%)</w:t>
      </w:r>
      <w:r w:rsidRPr="00681DF2">
        <w:rPr>
          <w:rStyle w:val="eop"/>
          <w:rFonts w:cs="Calibri"/>
        </w:rPr>
        <w:t> </w:t>
      </w:r>
    </w:p>
    <w:p w14:paraId="0C8A88A9" w14:textId="77777777" w:rsidR="00681DF2" w:rsidRPr="00681DF2" w:rsidRDefault="00681DF2" w:rsidP="00681DF2">
      <w:pPr>
        <w:keepNext/>
        <w:keepLines/>
        <w:rPr>
          <w:rFonts w:cs="Calibri"/>
          <w:sz w:val="18"/>
          <w:szCs w:val="18"/>
        </w:rPr>
      </w:pPr>
      <w:r w:rsidRPr="00681DF2">
        <w:rPr>
          <w:rStyle w:val="normaltextrun"/>
          <w:rFonts w:cs="Calibri"/>
          <w:lang w:val="es-MX"/>
        </w:rPr>
        <w:t>Se destina a servidores en la nube, bases de datos, licencias de software y almacenamiento. Este valor asegura que el sistema pueda operar en un entorno seguro, escalable y con disponibilidad suficiente. Representa una inversión clave para la sostenibilidad técnica del proyecto. </w:t>
      </w:r>
      <w:r w:rsidRPr="00681DF2">
        <w:rPr>
          <w:rStyle w:val="eop"/>
          <w:rFonts w:cs="Calibri"/>
        </w:rPr>
        <w:t> </w:t>
      </w:r>
    </w:p>
    <w:p w14:paraId="39A974F1" w14:textId="41466206" w:rsidR="00681DF2" w:rsidRPr="00681DF2" w:rsidRDefault="00681DF2" w:rsidP="00681DF2">
      <w:pPr>
        <w:keepNext/>
        <w:keepLines/>
        <w:rPr>
          <w:rFonts w:cs="Calibri"/>
          <w:sz w:val="18"/>
          <w:szCs w:val="18"/>
        </w:rPr>
      </w:pPr>
      <w:r w:rsidRPr="00681DF2">
        <w:rPr>
          <w:rStyle w:val="normaltextrun"/>
          <w:rFonts w:cs="Calibri"/>
          <w:b/>
          <w:bCs/>
          <w:lang w:val="es-MX"/>
        </w:rPr>
        <w:t>Seguridad y Respaldo (15</w:t>
      </w:r>
      <w:r w:rsidR="009A340D">
        <w:rPr>
          <w:rStyle w:val="normaltextrun"/>
          <w:rFonts w:cs="Calibri"/>
          <w:b/>
          <w:bCs/>
          <w:lang w:val="es-MX"/>
        </w:rPr>
        <w:t>.</w:t>
      </w:r>
      <w:r w:rsidRPr="00681DF2">
        <w:rPr>
          <w:rStyle w:val="normaltextrun"/>
          <w:rFonts w:cs="Calibri"/>
          <w:b/>
          <w:bCs/>
          <w:lang w:val="es-MX"/>
        </w:rPr>
        <w:t>000</w:t>
      </w:r>
      <w:r w:rsidR="009A340D">
        <w:rPr>
          <w:rStyle w:val="normaltextrun"/>
          <w:rFonts w:cs="Calibri"/>
          <w:b/>
          <w:bCs/>
          <w:lang w:val="es-MX"/>
        </w:rPr>
        <w:t>.</w:t>
      </w:r>
      <w:r w:rsidRPr="00681DF2">
        <w:rPr>
          <w:rStyle w:val="normaltextrun"/>
          <w:rFonts w:cs="Calibri"/>
          <w:b/>
          <w:bCs/>
          <w:lang w:val="es-MX"/>
        </w:rPr>
        <w:t>000 COP – 10%)</w:t>
      </w:r>
      <w:r w:rsidRPr="00681DF2">
        <w:rPr>
          <w:rStyle w:val="eop"/>
          <w:rFonts w:cs="Calibri"/>
        </w:rPr>
        <w:t> </w:t>
      </w:r>
    </w:p>
    <w:p w14:paraId="34F80836" w14:textId="77777777" w:rsidR="00681DF2" w:rsidRPr="00681DF2" w:rsidRDefault="00681DF2" w:rsidP="00681DF2">
      <w:pPr>
        <w:keepNext/>
        <w:keepLines/>
        <w:rPr>
          <w:rFonts w:cs="Calibri"/>
          <w:sz w:val="18"/>
          <w:szCs w:val="18"/>
        </w:rPr>
      </w:pPr>
      <w:r w:rsidRPr="00681DF2">
        <w:rPr>
          <w:rStyle w:val="normaltextrun"/>
          <w:rFonts w:cs="Calibri"/>
          <w:lang w:val="es-MX"/>
        </w:rPr>
        <w:t>La seguridad es un factor crítico dado que el proyecto maneja información financiera. Este rubro contempla medidas de autenticación, cifrado, respaldos automáticos y pruebas de seguridad. La inversión aquí mitiga riesgos de pérdida de datos o vulnerabilidades.</w:t>
      </w:r>
      <w:r w:rsidRPr="00681DF2">
        <w:rPr>
          <w:rStyle w:val="eop"/>
          <w:rFonts w:cs="Calibri"/>
        </w:rPr>
        <w:t> </w:t>
      </w:r>
    </w:p>
    <w:p w14:paraId="2A5FBE1C" w14:textId="5E9CB8BA" w:rsidR="00681DF2" w:rsidRPr="00681DF2" w:rsidRDefault="00681DF2" w:rsidP="00681DF2">
      <w:pPr>
        <w:keepNext/>
        <w:keepLines/>
        <w:rPr>
          <w:rFonts w:cs="Calibri"/>
          <w:sz w:val="18"/>
          <w:szCs w:val="18"/>
        </w:rPr>
      </w:pPr>
      <w:r w:rsidRPr="00681DF2">
        <w:rPr>
          <w:rStyle w:val="normaltextrun"/>
          <w:rFonts w:cs="Calibri"/>
          <w:b/>
          <w:bCs/>
          <w:lang w:val="es-MX"/>
        </w:rPr>
        <w:t>Capacitación y Gestión del Cambio (7</w:t>
      </w:r>
      <w:r w:rsidR="009A340D">
        <w:rPr>
          <w:rStyle w:val="normaltextrun"/>
          <w:rFonts w:cs="Calibri"/>
          <w:b/>
          <w:bCs/>
          <w:lang w:val="es-MX"/>
        </w:rPr>
        <w:t>.</w:t>
      </w:r>
      <w:r w:rsidRPr="00681DF2">
        <w:rPr>
          <w:rStyle w:val="normaltextrun"/>
          <w:rFonts w:cs="Calibri"/>
          <w:b/>
          <w:bCs/>
          <w:lang w:val="es-MX"/>
        </w:rPr>
        <w:t>500</w:t>
      </w:r>
      <w:r w:rsidR="009A340D">
        <w:rPr>
          <w:rStyle w:val="normaltextrun"/>
          <w:rFonts w:cs="Calibri"/>
          <w:b/>
          <w:bCs/>
          <w:lang w:val="es-MX"/>
        </w:rPr>
        <w:t>.</w:t>
      </w:r>
      <w:r w:rsidRPr="00681DF2">
        <w:rPr>
          <w:rStyle w:val="normaltextrun"/>
          <w:rFonts w:cs="Calibri"/>
          <w:b/>
          <w:bCs/>
          <w:lang w:val="es-MX"/>
        </w:rPr>
        <w:t>000 COP – 5%)</w:t>
      </w:r>
      <w:r w:rsidRPr="00681DF2">
        <w:rPr>
          <w:rStyle w:val="eop"/>
          <w:rFonts w:cs="Calibri"/>
        </w:rPr>
        <w:t> </w:t>
      </w:r>
    </w:p>
    <w:p w14:paraId="360CFE61" w14:textId="77777777" w:rsidR="00681DF2" w:rsidRPr="00681DF2" w:rsidRDefault="00681DF2" w:rsidP="00681DF2">
      <w:pPr>
        <w:keepNext/>
        <w:keepLines/>
        <w:rPr>
          <w:rFonts w:cs="Calibri"/>
          <w:sz w:val="18"/>
          <w:szCs w:val="18"/>
        </w:rPr>
      </w:pPr>
      <w:r w:rsidRPr="00681DF2">
        <w:rPr>
          <w:rStyle w:val="normaltextrun"/>
          <w:rFonts w:cs="Calibri"/>
          <w:lang w:val="es-MX"/>
        </w:rPr>
        <w:t>Incluye la formación de usuarios finales, creación de manuales y talleres de buenas prácticas. Este gasto asegura que los usuarios puedan adoptar el sistema de manera eficiente, reduciendo errores operativos y resistencia al cambio.</w:t>
      </w:r>
      <w:r w:rsidRPr="00681DF2">
        <w:rPr>
          <w:rStyle w:val="eop"/>
          <w:rFonts w:cs="Calibri"/>
        </w:rPr>
        <w:t> </w:t>
      </w:r>
    </w:p>
    <w:p w14:paraId="2B87B0A6" w14:textId="77777777" w:rsidR="00681DF2" w:rsidRPr="00681DF2" w:rsidRDefault="00681DF2" w:rsidP="00681DF2">
      <w:pPr>
        <w:keepNext/>
        <w:keepLines/>
        <w:rPr>
          <w:rFonts w:cs="Calibri"/>
          <w:sz w:val="18"/>
          <w:szCs w:val="18"/>
        </w:rPr>
      </w:pPr>
      <w:r w:rsidRPr="00681DF2">
        <w:rPr>
          <w:rStyle w:val="normaltextrun"/>
          <w:rFonts w:cs="Calibri"/>
          <w:b/>
          <w:bCs/>
          <w:lang w:val="es-MX"/>
        </w:rPr>
        <w:lastRenderedPageBreak/>
        <w:t>Contingencias (7500000 COP – 5%)</w:t>
      </w:r>
      <w:r w:rsidRPr="00681DF2">
        <w:rPr>
          <w:rStyle w:val="eop"/>
          <w:rFonts w:cs="Calibri"/>
        </w:rPr>
        <w:t> </w:t>
      </w:r>
    </w:p>
    <w:p w14:paraId="0F9088E1" w14:textId="77777777" w:rsidR="00681DF2" w:rsidRPr="00681DF2" w:rsidRDefault="00681DF2" w:rsidP="00681DF2">
      <w:pPr>
        <w:keepNext/>
        <w:keepLines/>
        <w:rPr>
          <w:rFonts w:cs="Calibri"/>
          <w:sz w:val="18"/>
          <w:szCs w:val="18"/>
        </w:rPr>
      </w:pPr>
      <w:r w:rsidRPr="00681DF2">
        <w:rPr>
          <w:rStyle w:val="normaltextrun"/>
          <w:rFonts w:cs="Calibri"/>
          <w:lang w:val="es-MX"/>
        </w:rPr>
        <w:t>Fondo de reserva para cubrir riesgos no previstos. Este monto refuerza la flexibilidad financiera del proyecto, permitiendo enfrentar imprevistos sin comprometer la ejecución.</w:t>
      </w:r>
      <w:r w:rsidRPr="00681DF2">
        <w:rPr>
          <w:rStyle w:val="eop"/>
          <w:rFonts w:cs="Calibri"/>
        </w:rPr>
        <w:t> </w:t>
      </w:r>
    </w:p>
    <w:p w14:paraId="492DC62F" w14:textId="2CD89030" w:rsidR="00FD7C66" w:rsidRPr="00903E4E" w:rsidRDefault="00D074EE" w:rsidP="00903E4E">
      <w:r w:rsidRPr="00B71818">
        <w:rPr>
          <w:rFonts w:ascii="Arial" w:hAnsi="Arial" w:cs="Arial"/>
          <w:noProof/>
          <w:sz w:val="24"/>
          <w:szCs w:val="24"/>
        </w:rPr>
        <w:drawing>
          <wp:anchor distT="0" distB="0" distL="114300" distR="114300" simplePos="0" relativeHeight="251662336" behindDoc="1" locked="0" layoutInCell="1" allowOverlap="1" wp14:anchorId="1049B304" wp14:editId="2CF7676B">
            <wp:simplePos x="0" y="0"/>
            <wp:positionH relativeFrom="margin">
              <wp:align>center</wp:align>
            </wp:positionH>
            <wp:positionV relativeFrom="paragraph">
              <wp:posOffset>475173</wp:posOffset>
            </wp:positionV>
            <wp:extent cx="5612130" cy="919108"/>
            <wp:effectExtent l="0" t="0" r="762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919108"/>
                    </a:xfrm>
                    <a:prstGeom prst="rect">
                      <a:avLst/>
                    </a:prstGeom>
                    <a:noFill/>
                    <a:ln>
                      <a:noFill/>
                    </a:ln>
                  </pic:spPr>
                </pic:pic>
              </a:graphicData>
            </a:graphic>
          </wp:anchor>
        </w:drawing>
      </w:r>
    </w:p>
    <w:p w14:paraId="3D2D5A1A" w14:textId="77777777" w:rsidR="00053563" w:rsidRDefault="00053563" w:rsidP="00E02E92">
      <w:pPr>
        <w:pStyle w:val="Ttulo1"/>
        <w:jc w:val="center"/>
        <w:rPr>
          <w:rFonts w:ascii="Calibri" w:hAnsi="Calibri" w:cs="Calibri"/>
          <w:b/>
          <w:color w:val="auto"/>
        </w:rPr>
      </w:pPr>
    </w:p>
    <w:p w14:paraId="395A733A" w14:textId="77777777" w:rsidR="00053563" w:rsidRDefault="00053563" w:rsidP="00053563">
      <w:pPr>
        <w:spacing w:line="360" w:lineRule="auto"/>
        <w:rPr>
          <w:rFonts w:cs="Calibri"/>
          <w:b/>
        </w:rPr>
      </w:pPr>
      <w:r>
        <w:rPr>
          <w:rFonts w:cs="Calibri"/>
          <w:b/>
        </w:rPr>
        <w:br w:type="page"/>
      </w:r>
    </w:p>
    <w:p w14:paraId="3DD22731" w14:textId="00F34BD5" w:rsidR="00053563" w:rsidRPr="00053563" w:rsidRDefault="00053563" w:rsidP="00053563">
      <w:pPr>
        <w:pStyle w:val="Ttulo1"/>
        <w:jc w:val="center"/>
        <w:rPr>
          <w:rFonts w:ascii="Calibri" w:hAnsi="Calibri" w:cs="Calibri"/>
          <w:b/>
          <w:color w:val="auto"/>
        </w:rPr>
      </w:pPr>
      <w:bookmarkStart w:id="13" w:name="_Toc210597541"/>
      <w:r w:rsidRPr="00053563">
        <w:rPr>
          <w:rFonts w:ascii="Calibri" w:hAnsi="Calibri" w:cs="Calibri"/>
          <w:b/>
          <w:color w:val="auto"/>
        </w:rPr>
        <w:lastRenderedPageBreak/>
        <w:t>Levantamiento de información</w:t>
      </w:r>
      <w:bookmarkEnd w:id="13"/>
    </w:p>
    <w:p w14:paraId="396A7E50" w14:textId="77777777" w:rsidR="00053563" w:rsidRDefault="00053563" w:rsidP="00053563">
      <w:pPr>
        <w:spacing w:line="360" w:lineRule="auto"/>
      </w:pPr>
    </w:p>
    <w:p w14:paraId="67AFC6EB" w14:textId="0B2F7385" w:rsidR="00862580" w:rsidRDefault="00053563" w:rsidP="00862580">
      <w:pPr>
        <w:spacing w:line="360" w:lineRule="auto"/>
        <w:rPr>
          <w:rFonts w:eastAsiaTheme="majorEastAsia" w:cs="Calibri"/>
          <w:b/>
          <w:sz w:val="32"/>
          <w:szCs w:val="32"/>
        </w:rPr>
      </w:pPr>
      <w:r w:rsidRPr="006D1FB9">
        <w:t>El presente levantamiento de información se realizó con el objetivo de conocer las percepciones y comportamientos de los contribuyentes y ciudadanos respecto al manejo de sus finanzas personales y empresariales, así como su relación con el sistema tributario colombiano. La encuesta buscó identificar la frecuencia de transferencias internas entre cuentas, la comprensión sobre cómo estos movimientos se reflejan en los reportes financieros y tributarios, y la disposición de los participantes a utilizar herramientas tecnológicas que faciliten la clasificación de ingresos y transferencias. Los resultados obtenidos permiten analizar la percepción de transparencia del sistema tributario, la justicia de los reportes actuales y la aceptación de posibles soluciones digitales que optimicen la gestión de la información financiera.</w:t>
      </w:r>
    </w:p>
    <w:p w14:paraId="2AA95854" w14:textId="53354D90" w:rsidR="00862580" w:rsidRDefault="00500245" w:rsidP="00862580">
      <w:pPr>
        <w:ind w:firstLine="0"/>
      </w:pPr>
      <w:r w:rsidRPr="006D1FB9">
        <w:rPr>
          <w:noProof/>
        </w:rPr>
        <w:drawing>
          <wp:inline distT="0" distB="0" distL="0" distR="0" wp14:anchorId="0E2D2D07" wp14:editId="762523BB">
            <wp:extent cx="5612130" cy="213868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38680"/>
                    </a:xfrm>
                    <a:prstGeom prst="rect">
                      <a:avLst/>
                    </a:prstGeom>
                  </pic:spPr>
                </pic:pic>
              </a:graphicData>
            </a:graphic>
          </wp:inline>
        </w:drawing>
      </w:r>
    </w:p>
    <w:p w14:paraId="3EED7670" w14:textId="4BCE0E9B" w:rsidR="00500245" w:rsidRDefault="00500245" w:rsidP="00862580">
      <w:pPr>
        <w:ind w:firstLine="0"/>
      </w:pPr>
      <w:r w:rsidRPr="006D1FB9">
        <w:rPr>
          <w:noProof/>
        </w:rPr>
        <w:drawing>
          <wp:inline distT="0" distB="0" distL="0" distR="0" wp14:anchorId="749DEAB6" wp14:editId="694238A8">
            <wp:extent cx="5612130" cy="209994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099945"/>
                    </a:xfrm>
                    <a:prstGeom prst="rect">
                      <a:avLst/>
                    </a:prstGeom>
                  </pic:spPr>
                </pic:pic>
              </a:graphicData>
            </a:graphic>
          </wp:inline>
        </w:drawing>
      </w:r>
    </w:p>
    <w:p w14:paraId="3B132401" w14:textId="592A0576" w:rsidR="00500245" w:rsidRDefault="00500245" w:rsidP="00862580">
      <w:pPr>
        <w:ind w:firstLine="0"/>
      </w:pPr>
    </w:p>
    <w:p w14:paraId="3C2073EF" w14:textId="5A1A4A45" w:rsidR="00500245" w:rsidRDefault="00500245" w:rsidP="00862580">
      <w:pPr>
        <w:ind w:firstLine="0"/>
      </w:pPr>
      <w:r w:rsidRPr="006D1FB9">
        <w:rPr>
          <w:noProof/>
        </w:rPr>
        <w:lastRenderedPageBreak/>
        <w:drawing>
          <wp:inline distT="0" distB="0" distL="0" distR="0" wp14:anchorId="714690FB" wp14:editId="3B34CF57">
            <wp:extent cx="5612130" cy="211709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117090"/>
                    </a:xfrm>
                    <a:prstGeom prst="rect">
                      <a:avLst/>
                    </a:prstGeom>
                  </pic:spPr>
                </pic:pic>
              </a:graphicData>
            </a:graphic>
          </wp:inline>
        </w:drawing>
      </w:r>
      <w:r w:rsidRPr="006D1FB9">
        <w:rPr>
          <w:noProof/>
        </w:rPr>
        <w:drawing>
          <wp:inline distT="0" distB="0" distL="0" distR="0" wp14:anchorId="5472827D" wp14:editId="4804E727">
            <wp:extent cx="5612130" cy="210121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101215"/>
                    </a:xfrm>
                    <a:prstGeom prst="rect">
                      <a:avLst/>
                    </a:prstGeom>
                  </pic:spPr>
                </pic:pic>
              </a:graphicData>
            </a:graphic>
          </wp:inline>
        </w:drawing>
      </w:r>
      <w:r w:rsidRPr="006D1FB9">
        <w:rPr>
          <w:noProof/>
        </w:rPr>
        <w:drawing>
          <wp:inline distT="0" distB="0" distL="0" distR="0" wp14:anchorId="778A1596" wp14:editId="076B0153">
            <wp:extent cx="5612130" cy="215963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159635"/>
                    </a:xfrm>
                    <a:prstGeom prst="rect">
                      <a:avLst/>
                    </a:prstGeom>
                  </pic:spPr>
                </pic:pic>
              </a:graphicData>
            </a:graphic>
          </wp:inline>
        </w:drawing>
      </w:r>
      <w:r w:rsidRPr="006D1FB9">
        <w:rPr>
          <w:noProof/>
        </w:rPr>
        <w:lastRenderedPageBreak/>
        <w:drawing>
          <wp:inline distT="0" distB="0" distL="0" distR="0" wp14:anchorId="71FB1374" wp14:editId="4826490B">
            <wp:extent cx="5612130" cy="2241550"/>
            <wp:effectExtent l="0" t="0" r="762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241550"/>
                    </a:xfrm>
                    <a:prstGeom prst="rect">
                      <a:avLst/>
                    </a:prstGeom>
                  </pic:spPr>
                </pic:pic>
              </a:graphicData>
            </a:graphic>
          </wp:inline>
        </w:drawing>
      </w:r>
      <w:r w:rsidRPr="006D1FB9">
        <w:rPr>
          <w:noProof/>
        </w:rPr>
        <w:drawing>
          <wp:inline distT="0" distB="0" distL="0" distR="0" wp14:anchorId="212F6B77" wp14:editId="333A7C2A">
            <wp:extent cx="5612130" cy="1920875"/>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920875"/>
                    </a:xfrm>
                    <a:prstGeom prst="rect">
                      <a:avLst/>
                    </a:prstGeom>
                  </pic:spPr>
                </pic:pic>
              </a:graphicData>
            </a:graphic>
          </wp:inline>
        </w:drawing>
      </w:r>
      <w:r w:rsidRPr="006D1FB9">
        <w:rPr>
          <w:noProof/>
        </w:rPr>
        <w:drawing>
          <wp:inline distT="0" distB="0" distL="0" distR="0" wp14:anchorId="6144C423" wp14:editId="26255DCA">
            <wp:extent cx="5612130" cy="2091055"/>
            <wp:effectExtent l="0" t="0" r="762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091055"/>
                    </a:xfrm>
                    <a:prstGeom prst="rect">
                      <a:avLst/>
                    </a:prstGeom>
                  </pic:spPr>
                </pic:pic>
              </a:graphicData>
            </a:graphic>
          </wp:inline>
        </w:drawing>
      </w:r>
      <w:r w:rsidRPr="006D1FB9">
        <w:rPr>
          <w:noProof/>
        </w:rPr>
        <w:lastRenderedPageBreak/>
        <w:drawing>
          <wp:inline distT="0" distB="0" distL="0" distR="0" wp14:anchorId="09CE7597" wp14:editId="5081D781">
            <wp:extent cx="5612130" cy="2047875"/>
            <wp:effectExtent l="0" t="0" r="762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047875"/>
                    </a:xfrm>
                    <a:prstGeom prst="rect">
                      <a:avLst/>
                    </a:prstGeom>
                  </pic:spPr>
                </pic:pic>
              </a:graphicData>
            </a:graphic>
          </wp:inline>
        </w:drawing>
      </w:r>
      <w:r w:rsidRPr="006D1FB9">
        <w:rPr>
          <w:noProof/>
        </w:rPr>
        <w:drawing>
          <wp:inline distT="0" distB="0" distL="0" distR="0" wp14:anchorId="53C4AF04" wp14:editId="3B7B20F8">
            <wp:extent cx="5612130" cy="204152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041525"/>
                    </a:xfrm>
                    <a:prstGeom prst="rect">
                      <a:avLst/>
                    </a:prstGeom>
                  </pic:spPr>
                </pic:pic>
              </a:graphicData>
            </a:graphic>
          </wp:inline>
        </w:drawing>
      </w:r>
      <w:r w:rsidR="0044254B" w:rsidRPr="006D1FB9">
        <w:rPr>
          <w:noProof/>
        </w:rPr>
        <w:lastRenderedPageBreak/>
        <w:drawing>
          <wp:inline distT="0" distB="0" distL="0" distR="0" wp14:anchorId="2534B984" wp14:editId="72BDB526">
            <wp:extent cx="5612130" cy="202120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021205"/>
                    </a:xfrm>
                    <a:prstGeom prst="rect">
                      <a:avLst/>
                    </a:prstGeom>
                  </pic:spPr>
                </pic:pic>
              </a:graphicData>
            </a:graphic>
          </wp:inline>
        </w:drawing>
      </w:r>
      <w:r w:rsidR="0044254B" w:rsidRPr="006D1FB9">
        <w:rPr>
          <w:noProof/>
        </w:rPr>
        <w:drawing>
          <wp:inline distT="0" distB="0" distL="0" distR="0" wp14:anchorId="0EC92791" wp14:editId="55FFB1E0">
            <wp:extent cx="5612130" cy="2016760"/>
            <wp:effectExtent l="0" t="0" r="762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016760"/>
                    </a:xfrm>
                    <a:prstGeom prst="rect">
                      <a:avLst/>
                    </a:prstGeom>
                  </pic:spPr>
                </pic:pic>
              </a:graphicData>
            </a:graphic>
          </wp:inline>
        </w:drawing>
      </w:r>
    </w:p>
    <w:p w14:paraId="7AAEE4FA" w14:textId="77777777" w:rsidR="00E9151A" w:rsidRPr="008E3BA5" w:rsidRDefault="00E9151A" w:rsidP="00E9151A">
      <w:pPr>
        <w:ind w:firstLine="0"/>
        <w:rPr>
          <w:b/>
          <w:sz w:val="24"/>
        </w:rPr>
      </w:pPr>
      <w:r w:rsidRPr="008E3BA5">
        <w:rPr>
          <w:b/>
          <w:sz w:val="24"/>
        </w:rPr>
        <w:t>Perfil de los participantes</w:t>
      </w:r>
    </w:p>
    <w:p w14:paraId="22933C90" w14:textId="77777777" w:rsidR="00E9151A" w:rsidRDefault="00E9151A" w:rsidP="00E9151A">
      <w:pPr>
        <w:ind w:firstLine="0"/>
      </w:pPr>
      <w:r>
        <w:t>•</w:t>
      </w:r>
      <w:r>
        <w:tab/>
      </w:r>
      <w:r w:rsidRPr="00301B33">
        <w:rPr>
          <w:b/>
        </w:rPr>
        <w:t>Rango de edad predominante:</w:t>
      </w:r>
      <w:r>
        <w:t xml:space="preserve"> 36-60 años (7 de 10 participantes), lo que indica que la encuesta tiene un enfoque mayoritariamente adulto y con experiencia laboral establecida.</w:t>
      </w:r>
    </w:p>
    <w:p w14:paraId="05872FF7" w14:textId="77777777" w:rsidR="00E9151A" w:rsidRDefault="00E9151A" w:rsidP="00E9151A">
      <w:pPr>
        <w:ind w:firstLine="0"/>
      </w:pPr>
      <w:r>
        <w:t>•</w:t>
      </w:r>
      <w:r>
        <w:tab/>
      </w:r>
      <w:r w:rsidRPr="00301B33">
        <w:rPr>
          <w:b/>
        </w:rPr>
        <w:t>Ocupación principal:</w:t>
      </w:r>
    </w:p>
    <w:p w14:paraId="2E47CD6E" w14:textId="647051CD" w:rsidR="00E9151A" w:rsidRDefault="00E9151A" w:rsidP="005377BB">
      <w:pPr>
        <w:pStyle w:val="Prrafodelista"/>
        <w:numPr>
          <w:ilvl w:val="0"/>
          <w:numId w:val="23"/>
        </w:numPr>
      </w:pPr>
      <w:r>
        <w:t>Independientes / Empresarios: 5 participantes</w:t>
      </w:r>
    </w:p>
    <w:p w14:paraId="13A0BF5E" w14:textId="2B6CB104" w:rsidR="00E9151A" w:rsidRDefault="00E9151A" w:rsidP="005377BB">
      <w:pPr>
        <w:pStyle w:val="Prrafodelista"/>
        <w:numPr>
          <w:ilvl w:val="0"/>
          <w:numId w:val="23"/>
        </w:numPr>
      </w:pPr>
      <w:r>
        <w:t>Empleados: 5 participantes</w:t>
      </w:r>
    </w:p>
    <w:p w14:paraId="18DA3ACA" w14:textId="77777777" w:rsidR="00E9151A" w:rsidRDefault="00E9151A" w:rsidP="00E9151A">
      <w:pPr>
        <w:ind w:firstLine="0"/>
      </w:pPr>
      <w:r>
        <w:t>•</w:t>
      </w:r>
      <w:r>
        <w:tab/>
      </w:r>
      <w:r w:rsidRPr="00301B33">
        <w:rPr>
          <w:b/>
        </w:rPr>
        <w:t>Obligados a declarar renta:</w:t>
      </w:r>
    </w:p>
    <w:p w14:paraId="070E0F5C" w14:textId="4E0EA293" w:rsidR="00E9151A" w:rsidRDefault="00E9151A" w:rsidP="005377BB">
      <w:pPr>
        <w:pStyle w:val="Prrafodelista"/>
        <w:numPr>
          <w:ilvl w:val="0"/>
          <w:numId w:val="24"/>
        </w:numPr>
      </w:pPr>
      <w:r>
        <w:t>Sí: 8 participantes</w:t>
      </w:r>
    </w:p>
    <w:p w14:paraId="416FE3D6" w14:textId="1EE5F884" w:rsidR="00E9151A" w:rsidRDefault="00E9151A" w:rsidP="005377BB">
      <w:pPr>
        <w:pStyle w:val="Prrafodelista"/>
        <w:numPr>
          <w:ilvl w:val="0"/>
          <w:numId w:val="24"/>
        </w:numPr>
      </w:pPr>
      <w:r>
        <w:t>No sabe/No responde: 1 participante</w:t>
      </w:r>
    </w:p>
    <w:p w14:paraId="7C84510B" w14:textId="6496C7BD" w:rsidR="00E9151A" w:rsidRDefault="00E9151A" w:rsidP="00440879">
      <w:pPr>
        <w:pStyle w:val="Prrafodelista"/>
        <w:numPr>
          <w:ilvl w:val="0"/>
          <w:numId w:val="25"/>
        </w:numPr>
      </w:pPr>
      <w:r>
        <w:lastRenderedPageBreak/>
        <w:t>No: 1 participante</w:t>
      </w:r>
    </w:p>
    <w:p w14:paraId="7B261E0F" w14:textId="77777777" w:rsidR="00E9151A" w:rsidRDefault="00E9151A" w:rsidP="00E9151A">
      <w:pPr>
        <w:ind w:firstLine="0"/>
      </w:pPr>
      <w:r>
        <w:t>•</w:t>
      </w:r>
      <w:r>
        <w:tab/>
      </w:r>
      <w:r w:rsidRPr="00301B33">
        <w:rPr>
          <w:b/>
        </w:rPr>
        <w:t>Número de cuentas bancarias:</w:t>
      </w:r>
      <w:r>
        <w:t xml:space="preserve"> Varía entre 1 y “3 o más”, con la mayoría manejando 2 o más.</w:t>
      </w:r>
    </w:p>
    <w:p w14:paraId="005C2A73" w14:textId="77777777" w:rsidR="00E9151A" w:rsidRDefault="00E9151A" w:rsidP="00E9151A">
      <w:pPr>
        <w:ind w:firstLine="0"/>
      </w:pPr>
      <w:r>
        <w:t>•</w:t>
      </w:r>
      <w:r>
        <w:tab/>
      </w:r>
      <w:r w:rsidRPr="00301B33">
        <w:rPr>
          <w:b/>
        </w:rPr>
        <w:t>Frecuencia de transferencias internas:</w:t>
      </w:r>
    </w:p>
    <w:p w14:paraId="6AD54123" w14:textId="76F88BE2" w:rsidR="00E9151A" w:rsidRDefault="00E9151A" w:rsidP="00440879">
      <w:pPr>
        <w:pStyle w:val="Prrafodelista"/>
        <w:numPr>
          <w:ilvl w:val="0"/>
          <w:numId w:val="26"/>
        </w:numPr>
      </w:pPr>
      <w:r>
        <w:t>Ocasionalmente: 4</w:t>
      </w:r>
    </w:p>
    <w:p w14:paraId="1230C0DF" w14:textId="3EF46A6D" w:rsidR="00E9151A" w:rsidRDefault="00E9151A" w:rsidP="00440879">
      <w:pPr>
        <w:pStyle w:val="Prrafodelista"/>
        <w:numPr>
          <w:ilvl w:val="0"/>
          <w:numId w:val="26"/>
        </w:numPr>
      </w:pPr>
      <w:r>
        <w:t>Con frecuencia: 3</w:t>
      </w:r>
    </w:p>
    <w:p w14:paraId="7363F51D" w14:textId="0592A86F" w:rsidR="00E9151A" w:rsidRDefault="00E9151A" w:rsidP="00440879">
      <w:pPr>
        <w:pStyle w:val="Prrafodelista"/>
        <w:numPr>
          <w:ilvl w:val="0"/>
          <w:numId w:val="26"/>
        </w:numPr>
      </w:pPr>
      <w:r>
        <w:t>Muy frecuentemente: 2</w:t>
      </w:r>
    </w:p>
    <w:p w14:paraId="5CBF4C06" w14:textId="48C6E9C5" w:rsidR="00E9151A" w:rsidRDefault="00E9151A" w:rsidP="00440879">
      <w:pPr>
        <w:pStyle w:val="Prrafodelista"/>
        <w:numPr>
          <w:ilvl w:val="0"/>
          <w:numId w:val="26"/>
        </w:numPr>
      </w:pPr>
      <w:r>
        <w:t>Nunca: 1</w:t>
      </w:r>
    </w:p>
    <w:p w14:paraId="31D47100" w14:textId="77777777" w:rsidR="00E9151A" w:rsidRPr="00301B33" w:rsidRDefault="00E9151A" w:rsidP="00E9151A">
      <w:pPr>
        <w:ind w:firstLine="0"/>
        <w:rPr>
          <w:b/>
        </w:rPr>
      </w:pPr>
      <w:r w:rsidRPr="00301B33">
        <w:rPr>
          <w:b/>
        </w:rPr>
        <w:t>Conocimiento y percepción sobre transferencias y reportes</w:t>
      </w:r>
    </w:p>
    <w:p w14:paraId="3DFFD947" w14:textId="77777777" w:rsidR="00E9151A" w:rsidRPr="00301B33" w:rsidRDefault="00E9151A" w:rsidP="00E9151A">
      <w:pPr>
        <w:ind w:firstLine="0"/>
        <w:rPr>
          <w:sz w:val="20"/>
        </w:rPr>
      </w:pPr>
      <w:r>
        <w:t>•</w:t>
      </w:r>
      <w:r>
        <w:tab/>
      </w:r>
      <w:r w:rsidRPr="00301B33">
        <w:rPr>
          <w:b/>
        </w:rPr>
        <w:t>Identificación de transferencias como ingresos:</w:t>
      </w:r>
    </w:p>
    <w:p w14:paraId="1B3F4F30" w14:textId="44EA1EF0" w:rsidR="00E9151A" w:rsidRDefault="00E9151A" w:rsidP="00301B33">
      <w:pPr>
        <w:pStyle w:val="Prrafodelista"/>
        <w:numPr>
          <w:ilvl w:val="0"/>
          <w:numId w:val="27"/>
        </w:numPr>
      </w:pPr>
      <w:r>
        <w:t>Sí: 7</w:t>
      </w:r>
    </w:p>
    <w:p w14:paraId="66CDA878" w14:textId="59F5F894" w:rsidR="00E9151A" w:rsidRDefault="00E9151A" w:rsidP="00301B33">
      <w:pPr>
        <w:pStyle w:val="Prrafodelista"/>
        <w:numPr>
          <w:ilvl w:val="0"/>
          <w:numId w:val="27"/>
        </w:numPr>
      </w:pPr>
      <w:r>
        <w:t>No: 1</w:t>
      </w:r>
    </w:p>
    <w:p w14:paraId="7AC50118" w14:textId="48964630" w:rsidR="00E9151A" w:rsidRDefault="00E9151A" w:rsidP="00301B33">
      <w:pPr>
        <w:pStyle w:val="Prrafodelista"/>
        <w:numPr>
          <w:ilvl w:val="0"/>
          <w:numId w:val="27"/>
        </w:numPr>
      </w:pPr>
      <w:r>
        <w:t>No estoy segur@: 1</w:t>
      </w:r>
    </w:p>
    <w:p w14:paraId="72C7FF6F" w14:textId="3BEEC21B" w:rsidR="00E9151A" w:rsidRDefault="00E9151A" w:rsidP="00301B33">
      <w:pPr>
        <w:pStyle w:val="Prrafodelista"/>
        <w:numPr>
          <w:ilvl w:val="0"/>
          <w:numId w:val="27"/>
        </w:numPr>
      </w:pPr>
      <w:r>
        <w:t>Parcialmente: 1</w:t>
      </w:r>
    </w:p>
    <w:p w14:paraId="7D9F4021" w14:textId="77777777" w:rsidR="00E9151A" w:rsidRDefault="00E9151A" w:rsidP="00E9151A">
      <w:pPr>
        <w:ind w:firstLine="0"/>
      </w:pPr>
      <w:r>
        <w:t>•</w:t>
      </w:r>
      <w:r>
        <w:tab/>
      </w:r>
      <w:r w:rsidRPr="00301B33">
        <w:rPr>
          <w:b/>
        </w:rPr>
        <w:t>Percepción de transparencia del sistema tributario (escala 1-5):</w:t>
      </w:r>
    </w:p>
    <w:p w14:paraId="616C2719" w14:textId="4175086B" w:rsidR="00E9151A" w:rsidRDefault="00E9151A" w:rsidP="008E7A9F">
      <w:pPr>
        <w:pStyle w:val="Prrafodelista"/>
        <w:numPr>
          <w:ilvl w:val="0"/>
          <w:numId w:val="28"/>
        </w:numPr>
      </w:pPr>
      <w:r>
        <w:t>Promedio: 3.4 (moderadamente baja confianza)</w:t>
      </w:r>
    </w:p>
    <w:p w14:paraId="0D24E6B1" w14:textId="02725DDB" w:rsidR="00E9151A" w:rsidRDefault="00E9151A" w:rsidP="008E7A9F">
      <w:pPr>
        <w:pStyle w:val="Prrafodelista"/>
        <w:numPr>
          <w:ilvl w:val="0"/>
          <w:numId w:val="28"/>
        </w:numPr>
      </w:pPr>
      <w:r>
        <w:t>La mayoría califica entre 2 y 4, indicando percepción de falta de claridad y confianza en el sistema.</w:t>
      </w:r>
    </w:p>
    <w:p w14:paraId="5BB2CA66" w14:textId="77777777" w:rsidR="00E9151A" w:rsidRDefault="00E9151A" w:rsidP="00E9151A">
      <w:pPr>
        <w:ind w:firstLine="0"/>
      </w:pPr>
      <w:r>
        <w:t>•</w:t>
      </w:r>
      <w:r>
        <w:tab/>
      </w:r>
      <w:r w:rsidRPr="008E7A9F">
        <w:rPr>
          <w:b/>
        </w:rPr>
        <w:t>Consideración de justicia en reportes de ingresos:</w:t>
      </w:r>
    </w:p>
    <w:p w14:paraId="750B8A6F" w14:textId="3D862A87" w:rsidR="00E9151A" w:rsidRDefault="00E9151A" w:rsidP="008E7A9F">
      <w:pPr>
        <w:pStyle w:val="Prrafodelista"/>
        <w:numPr>
          <w:ilvl w:val="0"/>
          <w:numId w:val="30"/>
        </w:numPr>
      </w:pPr>
      <w:r>
        <w:t>Sí/completamente: 2</w:t>
      </w:r>
    </w:p>
    <w:p w14:paraId="56CACD4B" w14:textId="71E2AE62" w:rsidR="00E9151A" w:rsidRDefault="00E9151A" w:rsidP="008E7A9F">
      <w:pPr>
        <w:pStyle w:val="Prrafodelista"/>
        <w:numPr>
          <w:ilvl w:val="0"/>
          <w:numId w:val="30"/>
        </w:numPr>
      </w:pPr>
      <w:r>
        <w:t>Parcialmente: 2</w:t>
      </w:r>
    </w:p>
    <w:p w14:paraId="3D329196" w14:textId="6E868008" w:rsidR="00E9151A" w:rsidRDefault="00E9151A" w:rsidP="008E7A9F">
      <w:pPr>
        <w:pStyle w:val="Prrafodelista"/>
        <w:numPr>
          <w:ilvl w:val="0"/>
          <w:numId w:val="30"/>
        </w:numPr>
      </w:pPr>
      <w:r>
        <w:t>No, en absoluto: 6</w:t>
      </w:r>
    </w:p>
    <w:p w14:paraId="5807EB14" w14:textId="5B81BA0C" w:rsidR="00E9151A" w:rsidRDefault="00E9151A" w:rsidP="008E7A9F">
      <w:pPr>
        <w:pStyle w:val="Prrafodelista"/>
        <w:numPr>
          <w:ilvl w:val="0"/>
          <w:numId w:val="30"/>
        </w:numPr>
      </w:pPr>
      <w:r>
        <w:lastRenderedPageBreak/>
        <w:t>Esto sugiere que muchos consideran que los reportes actuales no reflejan adecuadamente su realidad económica.</w:t>
      </w:r>
    </w:p>
    <w:p w14:paraId="42D231F6" w14:textId="77777777" w:rsidR="00E9151A" w:rsidRPr="008E7A9F" w:rsidRDefault="00E9151A" w:rsidP="00E9151A">
      <w:pPr>
        <w:ind w:firstLine="0"/>
        <w:rPr>
          <w:b/>
        </w:rPr>
      </w:pPr>
      <w:r w:rsidRPr="008E7A9F">
        <w:rPr>
          <w:b/>
        </w:rPr>
        <w:t>Opinión sobre sistemas tecnológicos</w:t>
      </w:r>
    </w:p>
    <w:p w14:paraId="14D38017" w14:textId="77777777" w:rsidR="00E9151A" w:rsidRDefault="00E9151A" w:rsidP="00E9151A">
      <w:pPr>
        <w:ind w:firstLine="0"/>
      </w:pPr>
      <w:r>
        <w:t>•</w:t>
      </w:r>
      <w:r>
        <w:tab/>
      </w:r>
      <w:r w:rsidRPr="008E7A9F">
        <w:rPr>
          <w:b/>
        </w:rPr>
        <w:t>Importancia de diferenciar ingresos reales y transferencias internas (1-5):</w:t>
      </w:r>
    </w:p>
    <w:p w14:paraId="10E59E0B" w14:textId="6459CD01" w:rsidR="00E9151A" w:rsidRDefault="00E9151A" w:rsidP="003C0211">
      <w:pPr>
        <w:pStyle w:val="Prrafodelista"/>
        <w:numPr>
          <w:ilvl w:val="0"/>
          <w:numId w:val="34"/>
        </w:numPr>
      </w:pPr>
      <w:r>
        <w:t>Todos los participantes lo califican con 4 o 5, mostrando alta importancia.</w:t>
      </w:r>
    </w:p>
    <w:p w14:paraId="53ECBB80" w14:textId="77777777" w:rsidR="00E9151A" w:rsidRDefault="00E9151A" w:rsidP="00E9151A">
      <w:pPr>
        <w:ind w:firstLine="0"/>
      </w:pPr>
      <w:r>
        <w:t>•</w:t>
      </w:r>
      <w:r>
        <w:tab/>
      </w:r>
      <w:r w:rsidRPr="008E7A9F">
        <w:rPr>
          <w:b/>
        </w:rPr>
        <w:t>Disposición a usar una aplicación web para clasificar movimientos financieros (1-5):</w:t>
      </w:r>
    </w:p>
    <w:p w14:paraId="3BE1FD7C" w14:textId="0CBBF8E9" w:rsidR="00E9151A" w:rsidRDefault="00E9151A" w:rsidP="003C0211">
      <w:pPr>
        <w:pStyle w:val="Prrafodelista"/>
        <w:numPr>
          <w:ilvl w:val="0"/>
          <w:numId w:val="33"/>
        </w:numPr>
      </w:pPr>
      <w:r>
        <w:t>Promedio: 3.9 (mayoría muy dispuesta)</w:t>
      </w:r>
    </w:p>
    <w:p w14:paraId="67C64BAC" w14:textId="77777777" w:rsidR="00E9151A" w:rsidRDefault="00E9151A" w:rsidP="00E9151A">
      <w:pPr>
        <w:ind w:firstLine="0"/>
      </w:pPr>
      <w:r>
        <w:t>•</w:t>
      </w:r>
      <w:r>
        <w:tab/>
      </w:r>
      <w:r w:rsidRPr="008E7A9F">
        <w:rPr>
          <w:b/>
        </w:rPr>
        <w:t>Percepción de utilidad de un sistema de clasificación automática (1-5):</w:t>
      </w:r>
    </w:p>
    <w:p w14:paraId="3D51E638" w14:textId="51352D61" w:rsidR="00E9151A" w:rsidRDefault="00E9151A" w:rsidP="003C0211">
      <w:pPr>
        <w:pStyle w:val="Prrafodelista"/>
        <w:numPr>
          <w:ilvl w:val="0"/>
          <w:numId w:val="32"/>
        </w:numPr>
      </w:pPr>
      <w:r>
        <w:t>Promedio: 4.3 (alta utilidad percibida)</w:t>
      </w:r>
    </w:p>
    <w:p w14:paraId="09F9B8EE" w14:textId="77777777" w:rsidR="00E9151A" w:rsidRDefault="00E9151A" w:rsidP="00E9151A">
      <w:pPr>
        <w:ind w:firstLine="0"/>
      </w:pPr>
      <w:r>
        <w:t>•</w:t>
      </w:r>
      <w:r>
        <w:tab/>
      </w:r>
      <w:r w:rsidRPr="008E7A9F">
        <w:rPr>
          <w:b/>
        </w:rPr>
        <w:t>Importancia de seguridad y protección de datos (1-5):</w:t>
      </w:r>
    </w:p>
    <w:p w14:paraId="4C3839FB" w14:textId="60DD904D" w:rsidR="00E9151A" w:rsidRDefault="00E9151A" w:rsidP="008E7A9F">
      <w:pPr>
        <w:pStyle w:val="Prrafodelista"/>
        <w:numPr>
          <w:ilvl w:val="0"/>
          <w:numId w:val="31"/>
        </w:numPr>
      </w:pPr>
      <w:r>
        <w:t>Promedio: 4.8 (extremadamente importante)</w:t>
      </w:r>
    </w:p>
    <w:p w14:paraId="4FB7ECA4" w14:textId="5DFE1E1A" w:rsidR="00E4269D" w:rsidRDefault="00E4269D" w:rsidP="00E4269D"/>
    <w:p w14:paraId="78D5B311" w14:textId="39439B65" w:rsidR="00E4269D" w:rsidRDefault="00E4269D" w:rsidP="00E4269D"/>
    <w:p w14:paraId="71AD5438" w14:textId="2184E314" w:rsidR="00E4269D" w:rsidRDefault="00E4269D" w:rsidP="00E4269D"/>
    <w:p w14:paraId="02083E20" w14:textId="11440C86" w:rsidR="00E4269D" w:rsidRDefault="00E4269D" w:rsidP="00E4269D"/>
    <w:p w14:paraId="7AA11B50" w14:textId="11A1CA78" w:rsidR="00E4269D" w:rsidRDefault="00E4269D" w:rsidP="00E4269D"/>
    <w:p w14:paraId="06E1218F" w14:textId="05D114C3" w:rsidR="00E4269D" w:rsidRDefault="00E4269D" w:rsidP="00E4269D"/>
    <w:p w14:paraId="41163DF4" w14:textId="0D538D90" w:rsidR="00E4269D" w:rsidRDefault="00E4269D" w:rsidP="00E4269D"/>
    <w:p w14:paraId="596A9192" w14:textId="77777777" w:rsidR="00E4269D" w:rsidRDefault="00E4269D" w:rsidP="00E4269D"/>
    <w:p w14:paraId="241542E1" w14:textId="047A3F5D" w:rsidR="00E9151A" w:rsidRPr="00E4269D" w:rsidRDefault="00E9151A" w:rsidP="00E9151A">
      <w:pPr>
        <w:ind w:firstLine="0"/>
        <w:rPr>
          <w:b/>
        </w:rPr>
      </w:pPr>
      <w:r w:rsidRPr="00E4269D">
        <w:rPr>
          <w:b/>
        </w:rPr>
        <w:lastRenderedPageBreak/>
        <w:t>Conclusiones</w:t>
      </w:r>
      <w:r w:rsidR="00E4269D" w:rsidRPr="00E4269D">
        <w:rPr>
          <w:b/>
        </w:rPr>
        <w:t xml:space="preserve"> de la encuesta</w:t>
      </w:r>
    </w:p>
    <w:p w14:paraId="5EB36C68" w14:textId="0DCF74E7" w:rsidR="00E9151A" w:rsidRDefault="00E9151A" w:rsidP="00E4269D">
      <w:pPr>
        <w:pStyle w:val="Prrafodelista"/>
        <w:numPr>
          <w:ilvl w:val="0"/>
          <w:numId w:val="35"/>
        </w:numPr>
      </w:pPr>
      <w:r>
        <w:t>Participantes mayormente adultos con experiencia financiera:</w:t>
      </w:r>
    </w:p>
    <w:p w14:paraId="2452B43D" w14:textId="77777777" w:rsidR="00E9151A" w:rsidRDefault="00E9151A" w:rsidP="00E4269D">
      <w:pPr>
        <w:pStyle w:val="Prrafodelista"/>
        <w:numPr>
          <w:ilvl w:val="0"/>
          <w:numId w:val="35"/>
        </w:numPr>
      </w:pPr>
      <w:r>
        <w:t>La encuesta refleja que los encuestados tienen entre 36 y 60 años, lo que indica un perfil con experiencia y manejo de varias cuentas bancarias.</w:t>
      </w:r>
    </w:p>
    <w:p w14:paraId="13D95590" w14:textId="066621A7" w:rsidR="00E9151A" w:rsidRDefault="00E9151A" w:rsidP="00E4269D">
      <w:pPr>
        <w:pStyle w:val="Prrafodelista"/>
        <w:numPr>
          <w:ilvl w:val="0"/>
          <w:numId w:val="35"/>
        </w:numPr>
      </w:pPr>
      <w:r>
        <w:t>Alta frecuencia de transferencias internas:</w:t>
      </w:r>
    </w:p>
    <w:p w14:paraId="13B44125" w14:textId="77777777" w:rsidR="00E9151A" w:rsidRDefault="00E9151A" w:rsidP="00E4269D">
      <w:pPr>
        <w:pStyle w:val="Prrafodelista"/>
        <w:numPr>
          <w:ilvl w:val="0"/>
          <w:numId w:val="35"/>
        </w:numPr>
      </w:pPr>
      <w:r>
        <w:t>Muchos realizan transferencias frecuentes o muy frecuentes entre sus propias cuentas, lo que puede generar confusión en la declaración de ingresos y reportes tributarios.</w:t>
      </w:r>
    </w:p>
    <w:p w14:paraId="0533D507" w14:textId="0BDF8BBE" w:rsidR="00E9151A" w:rsidRDefault="00E9151A" w:rsidP="00E4269D">
      <w:pPr>
        <w:pStyle w:val="Prrafodelista"/>
        <w:numPr>
          <w:ilvl w:val="0"/>
          <w:numId w:val="35"/>
        </w:numPr>
      </w:pPr>
      <w:r>
        <w:t>Percepción de baja transparencia en el sistema tributario:</w:t>
      </w:r>
    </w:p>
    <w:p w14:paraId="308023F1" w14:textId="77777777" w:rsidR="00E9151A" w:rsidRDefault="00E9151A" w:rsidP="00E4269D">
      <w:pPr>
        <w:pStyle w:val="Prrafodelista"/>
        <w:numPr>
          <w:ilvl w:val="0"/>
          <w:numId w:val="35"/>
        </w:numPr>
      </w:pPr>
      <w:r>
        <w:t>La mayoría considera que los reportes de ingresos no reflejan adecuadamente su realidad económica, mostrando la necesidad de mayor claridad en los sistemas de control tributario.</w:t>
      </w:r>
    </w:p>
    <w:p w14:paraId="3EEFA972" w14:textId="3DBFF2D4" w:rsidR="00E9151A" w:rsidRDefault="00E9151A" w:rsidP="00E4269D">
      <w:pPr>
        <w:pStyle w:val="Prrafodelista"/>
        <w:numPr>
          <w:ilvl w:val="0"/>
          <w:numId w:val="35"/>
        </w:numPr>
      </w:pPr>
      <w:r>
        <w:t>Alta aceptación de herramientas tecnológicas:</w:t>
      </w:r>
    </w:p>
    <w:p w14:paraId="0B444C8A" w14:textId="77777777" w:rsidR="00E9151A" w:rsidRDefault="00E9151A" w:rsidP="00E4269D">
      <w:pPr>
        <w:pStyle w:val="Prrafodelista"/>
        <w:numPr>
          <w:ilvl w:val="0"/>
          <w:numId w:val="35"/>
        </w:numPr>
      </w:pPr>
      <w:r>
        <w:t>Los participantes consideran muy importante que la DIAN implemente sistemas que diferencien ingresos reales de transferencias internas. Además, muestran disposición a utilizar aplicaciones web que automaticen esta clasificación y consideran crucial la seguridad de los datos.</w:t>
      </w:r>
    </w:p>
    <w:p w14:paraId="5639009B" w14:textId="7AD0CBA7" w:rsidR="00E9151A" w:rsidRDefault="00E9151A" w:rsidP="00E4269D">
      <w:pPr>
        <w:pStyle w:val="Prrafodelista"/>
        <w:numPr>
          <w:ilvl w:val="0"/>
          <w:numId w:val="35"/>
        </w:numPr>
      </w:pPr>
      <w:r>
        <w:t>Recomendación:</w:t>
      </w:r>
    </w:p>
    <w:p w14:paraId="3DA01B73" w14:textId="1CA56526" w:rsidR="0044254B" w:rsidRDefault="00E9151A" w:rsidP="00E4269D">
      <w:pPr>
        <w:pStyle w:val="Prrafodelista"/>
        <w:numPr>
          <w:ilvl w:val="0"/>
          <w:numId w:val="35"/>
        </w:numPr>
      </w:pPr>
      <w:r>
        <w:t>Implementar una plataforma tecnológica segura que permita a los contribuyentes diferenciar entre ingresos reales y transferencias internas, con reportes claros y precisos que reflejen su situación económica. Esto podría aumentar la confianza en el sistema tributario y reducir errores o conflictos en la declaración de renta.</w:t>
      </w:r>
    </w:p>
    <w:p w14:paraId="102628CA" w14:textId="66131B6D" w:rsidR="006B5720" w:rsidRDefault="006B5720" w:rsidP="006B5720"/>
    <w:p w14:paraId="06101153" w14:textId="28B3A6E3" w:rsidR="006B5720" w:rsidRDefault="006B5720" w:rsidP="006B5720"/>
    <w:p w14:paraId="0F161920" w14:textId="5432D537" w:rsidR="006B5720" w:rsidRDefault="006B5720" w:rsidP="006B5720"/>
    <w:p w14:paraId="3D2A7DEA" w14:textId="03C0F57E" w:rsidR="006B5720" w:rsidRDefault="006B5720" w:rsidP="006B5720"/>
    <w:p w14:paraId="1C96A53D" w14:textId="0426A2AE" w:rsidR="006B5720" w:rsidRDefault="006C4A3D" w:rsidP="006C4A3D">
      <w:pPr>
        <w:pStyle w:val="Ttulo1"/>
        <w:jc w:val="center"/>
        <w:rPr>
          <w:rFonts w:ascii="Calibri" w:hAnsi="Calibri" w:cs="Calibri"/>
          <w:b/>
          <w:color w:val="auto"/>
        </w:rPr>
      </w:pPr>
      <w:bookmarkStart w:id="14" w:name="_Toc210597542"/>
      <w:r w:rsidRPr="006C4A3D">
        <w:rPr>
          <w:rFonts w:ascii="Calibri" w:hAnsi="Calibri" w:cs="Calibri"/>
          <w:b/>
          <w:color w:val="auto"/>
        </w:rPr>
        <w:lastRenderedPageBreak/>
        <w:t xml:space="preserve">Diagrama de flujo de solución </w:t>
      </w:r>
      <w:r w:rsidRPr="006C4A3D">
        <w:rPr>
          <w:rFonts w:ascii="Calibri" w:hAnsi="Calibri" w:cs="Calibri"/>
          <w:b/>
          <w:color w:val="auto"/>
        </w:rPr>
        <w:t>propuesta</w:t>
      </w:r>
      <w:bookmarkEnd w:id="14"/>
    </w:p>
    <w:p w14:paraId="593BA482" w14:textId="0A3C449F" w:rsidR="006C4A3D" w:rsidRDefault="006C4A3D" w:rsidP="006C4A3D">
      <w:hyperlink r:id="rId28" w:history="1">
        <w:proofErr w:type="spellStart"/>
        <w:r w:rsidRPr="006C4A3D">
          <w:rPr>
            <w:rStyle w:val="Hipervnculo"/>
          </w:rPr>
          <w:t>Link_Diagrama_Flujo</w:t>
        </w:r>
        <w:proofErr w:type="spellEnd"/>
      </w:hyperlink>
    </w:p>
    <w:p w14:paraId="45214C3F" w14:textId="4C785371" w:rsidR="006C4A3D" w:rsidRDefault="0068777E" w:rsidP="006C4A3D">
      <w:r w:rsidRPr="0068777E">
        <w:drawing>
          <wp:inline distT="0" distB="0" distL="0" distR="0" wp14:anchorId="43A603EE" wp14:editId="7B9634E6">
            <wp:extent cx="4333461" cy="3064442"/>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6719" cy="3073818"/>
                    </a:xfrm>
                    <a:prstGeom prst="rect">
                      <a:avLst/>
                    </a:prstGeom>
                  </pic:spPr>
                </pic:pic>
              </a:graphicData>
            </a:graphic>
          </wp:inline>
        </w:drawing>
      </w:r>
    </w:p>
    <w:p w14:paraId="519AFDF3" w14:textId="48AFB802" w:rsidR="006C4A3D" w:rsidRPr="006C4A3D" w:rsidRDefault="0068777E" w:rsidP="006C4A3D">
      <w:r w:rsidRPr="0068777E">
        <w:drawing>
          <wp:inline distT="0" distB="0" distL="0" distR="0" wp14:anchorId="10212E64" wp14:editId="115BCE9A">
            <wp:extent cx="3148716" cy="3634315"/>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7259" cy="3644176"/>
                    </a:xfrm>
                    <a:prstGeom prst="rect">
                      <a:avLst/>
                    </a:prstGeom>
                  </pic:spPr>
                </pic:pic>
              </a:graphicData>
            </a:graphic>
          </wp:inline>
        </w:drawing>
      </w:r>
    </w:p>
    <w:p w14:paraId="3B471F61" w14:textId="7239C289" w:rsidR="002072E8" w:rsidRPr="0080498C" w:rsidRDefault="00AD1E1E" w:rsidP="0080498C">
      <w:pPr>
        <w:pStyle w:val="Ttulo1"/>
        <w:jc w:val="center"/>
        <w:rPr>
          <w:rFonts w:ascii="Calibri" w:hAnsi="Calibri" w:cs="Calibri"/>
          <w:b/>
          <w:color w:val="auto"/>
        </w:rPr>
      </w:pPr>
      <w:bookmarkStart w:id="15" w:name="_Toc210597543"/>
      <w:r w:rsidRPr="0080498C">
        <w:rPr>
          <w:rFonts w:ascii="Calibri" w:hAnsi="Calibri" w:cs="Calibri"/>
          <w:b/>
          <w:color w:val="auto"/>
        </w:rPr>
        <w:lastRenderedPageBreak/>
        <w:t>Requerimiento funcionales y no funcionales</w:t>
      </w:r>
      <w:bookmarkEnd w:id="15"/>
    </w:p>
    <w:p w14:paraId="36D7DC45" w14:textId="74F5F7ED" w:rsidR="009231C7" w:rsidRDefault="00A11605">
      <w:pPr>
        <w:spacing w:line="360" w:lineRule="auto"/>
      </w:pPr>
      <w:r w:rsidRPr="00FA5154">
        <w:rPr>
          <w:noProof/>
        </w:rPr>
        <w:drawing>
          <wp:anchor distT="0" distB="0" distL="114300" distR="114300" simplePos="0" relativeHeight="251663360" behindDoc="1" locked="0" layoutInCell="1" allowOverlap="1" wp14:anchorId="525ED353" wp14:editId="45FF79F1">
            <wp:simplePos x="0" y="0"/>
            <wp:positionH relativeFrom="column">
              <wp:posOffset>7786</wp:posOffset>
            </wp:positionH>
            <wp:positionV relativeFrom="paragraph">
              <wp:posOffset>5412</wp:posOffset>
            </wp:positionV>
            <wp:extent cx="5943600" cy="7156003"/>
            <wp:effectExtent l="0" t="0" r="0" b="698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156003"/>
                    </a:xfrm>
                    <a:prstGeom prst="rect">
                      <a:avLst/>
                    </a:prstGeom>
                    <a:noFill/>
                    <a:ln>
                      <a:noFill/>
                    </a:ln>
                  </pic:spPr>
                </pic:pic>
              </a:graphicData>
            </a:graphic>
          </wp:anchor>
        </w:drawing>
      </w:r>
      <w:r w:rsidR="00465C5B">
        <w:br w:type="page"/>
      </w:r>
    </w:p>
    <w:p w14:paraId="1B353616" w14:textId="46E10BCB" w:rsidR="00A11605" w:rsidRDefault="00A11605">
      <w:pPr>
        <w:spacing w:line="360" w:lineRule="auto"/>
      </w:pPr>
      <w:r w:rsidRPr="00FA5154">
        <w:rPr>
          <w:noProof/>
        </w:rPr>
        <w:lastRenderedPageBreak/>
        <w:drawing>
          <wp:inline distT="0" distB="0" distL="0" distR="0" wp14:anchorId="1818E276" wp14:editId="4145E083">
            <wp:extent cx="5943600" cy="301629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16299"/>
                    </a:xfrm>
                    <a:prstGeom prst="rect">
                      <a:avLst/>
                    </a:prstGeom>
                    <a:noFill/>
                    <a:ln>
                      <a:noFill/>
                    </a:ln>
                  </pic:spPr>
                </pic:pic>
              </a:graphicData>
            </a:graphic>
          </wp:inline>
        </w:drawing>
      </w:r>
    </w:p>
    <w:p w14:paraId="428E3899" w14:textId="651E14DB" w:rsidR="00D4234C" w:rsidRDefault="00D4234C">
      <w:pPr>
        <w:spacing w:line="360" w:lineRule="auto"/>
      </w:pPr>
    </w:p>
    <w:p w14:paraId="4E12F624" w14:textId="6979CAD7" w:rsidR="00D4234C" w:rsidRDefault="00D4234C">
      <w:pPr>
        <w:spacing w:line="360" w:lineRule="auto"/>
      </w:pPr>
    </w:p>
    <w:p w14:paraId="00678256" w14:textId="0C79C4A6" w:rsidR="00D4234C" w:rsidRDefault="00D4234C">
      <w:pPr>
        <w:spacing w:line="360" w:lineRule="auto"/>
      </w:pPr>
    </w:p>
    <w:p w14:paraId="3679C349" w14:textId="4E97966A" w:rsidR="00D4234C" w:rsidRDefault="00D4234C">
      <w:pPr>
        <w:spacing w:line="360" w:lineRule="auto"/>
      </w:pPr>
    </w:p>
    <w:p w14:paraId="287246B6" w14:textId="418898CC" w:rsidR="00D4234C" w:rsidRDefault="00D4234C">
      <w:pPr>
        <w:spacing w:line="360" w:lineRule="auto"/>
      </w:pPr>
    </w:p>
    <w:p w14:paraId="305A903E" w14:textId="39EAE205" w:rsidR="00D4234C" w:rsidRDefault="00D4234C">
      <w:pPr>
        <w:spacing w:line="360" w:lineRule="auto"/>
      </w:pPr>
    </w:p>
    <w:p w14:paraId="02EDAB1E" w14:textId="14A95DC6" w:rsidR="00D4234C" w:rsidRDefault="00D4234C">
      <w:pPr>
        <w:spacing w:line="360" w:lineRule="auto"/>
      </w:pPr>
    </w:p>
    <w:p w14:paraId="407F2316" w14:textId="33C8073C" w:rsidR="00D4234C" w:rsidRDefault="00D4234C">
      <w:pPr>
        <w:spacing w:line="360" w:lineRule="auto"/>
      </w:pPr>
    </w:p>
    <w:p w14:paraId="1BCA687C" w14:textId="6FC9F099" w:rsidR="00D4234C" w:rsidRDefault="00D4234C">
      <w:pPr>
        <w:spacing w:line="360" w:lineRule="auto"/>
      </w:pPr>
    </w:p>
    <w:p w14:paraId="312009B4" w14:textId="56204C13" w:rsidR="00D4234C" w:rsidRDefault="00D4234C">
      <w:pPr>
        <w:spacing w:line="360" w:lineRule="auto"/>
      </w:pPr>
    </w:p>
    <w:p w14:paraId="3013581C" w14:textId="46EF5ECE" w:rsidR="00D4234C" w:rsidRDefault="00D4234C">
      <w:pPr>
        <w:spacing w:line="360" w:lineRule="auto"/>
      </w:pPr>
    </w:p>
    <w:p w14:paraId="6814F2AE" w14:textId="41BB631E" w:rsidR="00D4234C" w:rsidRDefault="00D4234C">
      <w:pPr>
        <w:spacing w:line="360" w:lineRule="auto"/>
      </w:pPr>
    </w:p>
    <w:p w14:paraId="4CD65488" w14:textId="2C837F45" w:rsidR="00D4234C" w:rsidRDefault="00D4234C">
      <w:pPr>
        <w:spacing w:line="360" w:lineRule="auto"/>
      </w:pPr>
    </w:p>
    <w:p w14:paraId="4BB64A9D" w14:textId="318B45FD" w:rsidR="00D4234C" w:rsidRDefault="00D4234C">
      <w:pPr>
        <w:spacing w:line="360" w:lineRule="auto"/>
      </w:pPr>
    </w:p>
    <w:p w14:paraId="4708D559" w14:textId="54CBD1B6" w:rsidR="00D4234C" w:rsidRDefault="00D4234C" w:rsidP="00D4234C">
      <w:pPr>
        <w:pStyle w:val="Ttulo1"/>
        <w:jc w:val="center"/>
        <w:rPr>
          <w:rFonts w:ascii="Calibri" w:hAnsi="Calibri" w:cs="Calibri"/>
          <w:b/>
          <w:color w:val="auto"/>
        </w:rPr>
      </w:pPr>
      <w:r w:rsidRPr="00D4234C">
        <w:rPr>
          <w:rFonts w:ascii="Calibri" w:hAnsi="Calibri" w:cs="Calibri"/>
          <w:b/>
          <w:color w:val="auto"/>
        </w:rPr>
        <w:lastRenderedPageBreak/>
        <w:t>Repo</w:t>
      </w:r>
      <w:r w:rsidR="00451F48">
        <w:rPr>
          <w:rFonts w:ascii="Calibri" w:hAnsi="Calibri" w:cs="Calibri"/>
          <w:b/>
          <w:color w:val="auto"/>
        </w:rPr>
        <w:t>s</w:t>
      </w:r>
      <w:bookmarkStart w:id="16" w:name="_GoBack"/>
      <w:bookmarkEnd w:id="16"/>
      <w:r w:rsidRPr="00D4234C">
        <w:rPr>
          <w:rFonts w:ascii="Calibri" w:hAnsi="Calibri" w:cs="Calibri"/>
          <w:b/>
          <w:color w:val="auto"/>
        </w:rPr>
        <w:t>itorio</w:t>
      </w:r>
    </w:p>
    <w:p w14:paraId="6F5216B2" w14:textId="5E65E1C7" w:rsidR="00D4234C" w:rsidRPr="00D4234C" w:rsidRDefault="00D4234C" w:rsidP="00D4234C">
      <w:hyperlink r:id="rId33" w:history="1">
        <w:r w:rsidRPr="00D4234C">
          <w:rPr>
            <w:rStyle w:val="Hipervnculo"/>
          </w:rPr>
          <w:t>https://github.com/Laura1508/project_software/tree/main</w:t>
        </w:r>
      </w:hyperlink>
    </w:p>
    <w:p w14:paraId="6C807C3F" w14:textId="21AE24BE" w:rsidR="00E16ECC" w:rsidRDefault="00465C5B" w:rsidP="00B831A3">
      <w:pPr>
        <w:pStyle w:val="Ttulo1"/>
        <w:jc w:val="center"/>
        <w:rPr>
          <w:rFonts w:ascii="Calibri" w:hAnsi="Calibri"/>
          <w:b/>
          <w:color w:val="auto"/>
          <w:sz w:val="28"/>
          <w:szCs w:val="28"/>
        </w:rPr>
      </w:pPr>
      <w:bookmarkStart w:id="17" w:name="_Toc210597544"/>
      <w:r w:rsidRPr="00C71937">
        <w:rPr>
          <w:rFonts w:ascii="Calibri" w:hAnsi="Calibri"/>
          <w:b/>
          <w:color w:val="auto"/>
          <w:sz w:val="28"/>
          <w:szCs w:val="28"/>
        </w:rPr>
        <w:lastRenderedPageBreak/>
        <w:t>Conclusiones</w:t>
      </w:r>
      <w:bookmarkEnd w:id="17"/>
    </w:p>
    <w:p w14:paraId="30C459E7" w14:textId="77777777" w:rsidR="00606486" w:rsidRPr="00606486" w:rsidRDefault="00606486" w:rsidP="00B831A3">
      <w:pPr>
        <w:keepNext/>
        <w:keepLines/>
      </w:pPr>
    </w:p>
    <w:p w14:paraId="1B7E3BF8" w14:textId="77777777" w:rsidR="00606486" w:rsidRDefault="00606486" w:rsidP="00B831A3">
      <w:pPr>
        <w:keepNext/>
        <w:keepLines/>
      </w:pPr>
      <w:r>
        <w:t>•</w:t>
      </w:r>
      <w:r>
        <w:tab/>
        <w:t>Identificación de la problemática: Se confirmó que la corrupción y la falta de transparencia en el manejo de los recursos públicos en Colombia se ven potenciadas por deficiencias en los sistemas de control financiero, especialmente en la clasificación incorrecta de ingresos y transferencias internas. Esto evidencia la necesidad de soluciones que permitan una gestión más precisa y confiable de la información tributaria.</w:t>
      </w:r>
    </w:p>
    <w:p w14:paraId="54CF4A9F" w14:textId="77777777" w:rsidR="00606486" w:rsidRDefault="00606486" w:rsidP="00B831A3">
      <w:pPr>
        <w:keepNext/>
        <w:keepLines/>
      </w:pPr>
      <w:r>
        <w:t>•</w:t>
      </w:r>
      <w:r>
        <w:tab/>
        <w:t>Importancia de la tecnología: El desarrollo de un aplicativo web orientado a diferenciar ingresos reales de transferencias internas constituye una alternativa viable para optimizar la exactitud tributaria, disminuir errores de fiscalización y fortalecer la percepción de justicia en el sistema fiscal.</w:t>
      </w:r>
    </w:p>
    <w:p w14:paraId="2F6E9213" w14:textId="77777777" w:rsidR="00606486" w:rsidRDefault="00606486" w:rsidP="00B831A3">
      <w:pPr>
        <w:keepNext/>
        <w:keepLines/>
      </w:pPr>
      <w:r>
        <w:t>•</w:t>
      </w:r>
      <w:r>
        <w:tab/>
        <w:t>Valor del enfoque ágil: La implementación de una metodología ágil permitió organizar de manera eficiente las tareas del equipo, gestionar riesgos, priorizar historias de usuario y asegurar que los entregables cumplieran con los criterios de aceptación definidos.</w:t>
      </w:r>
    </w:p>
    <w:p w14:paraId="3FE6B45A" w14:textId="77777777" w:rsidR="00606486" w:rsidRDefault="00606486" w:rsidP="00B831A3">
      <w:pPr>
        <w:keepNext/>
        <w:keepLines/>
      </w:pPr>
      <w:r>
        <w:t>•</w:t>
      </w:r>
      <w:r>
        <w:tab/>
        <w:t xml:space="preserve">Gestión integral del proyecto: La documentación del proyecto, incluyendo EDT, mapa de </w:t>
      </w:r>
      <w:proofErr w:type="spellStart"/>
      <w:r>
        <w:t>stakeholders</w:t>
      </w:r>
      <w:proofErr w:type="spellEnd"/>
      <w:r>
        <w:t>, matriz de riesgos, presupuesto y RQF/RQNF, proporcionó una visión completa y estructurada de las actividades, recursos y responsabilidades, lo que contribuye a una ejecución más ordenada y controlada.</w:t>
      </w:r>
    </w:p>
    <w:p w14:paraId="10A1A52F" w14:textId="77777777" w:rsidR="00606486" w:rsidRDefault="00606486" w:rsidP="00B831A3">
      <w:pPr>
        <w:keepNext/>
        <w:keepLines/>
      </w:pPr>
      <w:r>
        <w:t>•</w:t>
      </w:r>
      <w:r>
        <w:tab/>
        <w:t>Contribución social y económica: Al ofrecer herramientas que facilitan reportes financieros más precisos, el proyecto no solo aporta a la eficiencia de la fiscalización tributaria, sino que también promueve la confianza ciudadana en las instituciones y un manejo más responsable de los recursos públicos.</w:t>
      </w:r>
    </w:p>
    <w:p w14:paraId="0D837B21" w14:textId="244AB04D" w:rsidR="00C6105E" w:rsidRPr="00C6105E" w:rsidRDefault="00606486" w:rsidP="00B831A3">
      <w:pPr>
        <w:keepNext/>
        <w:keepLines/>
      </w:pPr>
      <w:r>
        <w:lastRenderedPageBreak/>
        <w:t>•</w:t>
      </w:r>
      <w:r>
        <w:tab/>
        <w:t>Aprendizaje y proyección futura: El levantamiento de información, la elaboración de diagramas de flujo y la definición de historias de usuario permitieron validar la solución propuesta y sentar las bases para futuras mejoras del sistema, asegurando su escalabilidad y adaptabilidad a distintos contextos financieros.</w:t>
      </w:r>
    </w:p>
    <w:p w14:paraId="2F76FD19" w14:textId="3CEA7D27" w:rsidR="00C4266B" w:rsidRDefault="00C4266B" w:rsidP="00E434D7">
      <w:pPr>
        <w:pStyle w:val="Prrafodelista"/>
        <w:keepNext/>
        <w:keepLines/>
        <w:numPr>
          <w:ilvl w:val="0"/>
          <w:numId w:val="1"/>
        </w:numPr>
        <w:spacing w:line="360" w:lineRule="auto"/>
      </w:pPr>
      <w:r>
        <w:br w:type="page"/>
      </w:r>
    </w:p>
    <w:p w14:paraId="57FCFA40" w14:textId="2A88D015" w:rsidR="002C7410" w:rsidRDefault="00E206BE" w:rsidP="000F1E98">
      <w:pPr>
        <w:pStyle w:val="Ttulo1"/>
        <w:jc w:val="center"/>
        <w:rPr>
          <w:rFonts w:asciiTheme="minorHAnsi" w:hAnsiTheme="minorHAnsi"/>
          <w:b/>
          <w:color w:val="auto"/>
          <w:sz w:val="28"/>
        </w:rPr>
      </w:pPr>
      <w:bookmarkStart w:id="18" w:name="_Toc210597545"/>
      <w:r w:rsidRPr="00E206BE">
        <w:rPr>
          <w:rFonts w:asciiTheme="minorHAnsi" w:hAnsiTheme="minorHAnsi"/>
          <w:b/>
          <w:color w:val="auto"/>
          <w:sz w:val="28"/>
        </w:rPr>
        <w:lastRenderedPageBreak/>
        <w:t>Bibliografía</w:t>
      </w:r>
      <w:bookmarkEnd w:id="18"/>
    </w:p>
    <w:p w14:paraId="3F365799" w14:textId="35C52645" w:rsidR="000F1E98" w:rsidRPr="000F1E98" w:rsidRDefault="000F1E98" w:rsidP="00E434D7">
      <w:pPr>
        <w:pStyle w:val="Sinespaciado"/>
        <w:numPr>
          <w:ilvl w:val="0"/>
          <w:numId w:val="1"/>
        </w:numPr>
      </w:pPr>
      <w:r w:rsidRPr="0092077F">
        <w:rPr>
          <w:rStyle w:val="normaltextrun"/>
          <w:rFonts w:cs="Calibri"/>
          <w:lang w:val="en-US"/>
        </w:rPr>
        <w:t>(software)</w:t>
      </w:r>
      <w:r w:rsidRPr="0092077F">
        <w:rPr>
          <w:rStyle w:val="scxw182734746"/>
          <w:rFonts w:cs="Calibri"/>
          <w:lang w:val="en-US"/>
        </w:rPr>
        <w:t> </w:t>
      </w:r>
      <w:r w:rsidRPr="0092077F">
        <w:rPr>
          <w:rStyle w:val="normaltextrun"/>
          <w:rFonts w:cs="Calibri"/>
          <w:lang w:val="en-US"/>
        </w:rPr>
        <w:t xml:space="preserve">Trello, Inc. (2023). </w:t>
      </w:r>
      <w:r w:rsidRPr="0092077F">
        <w:rPr>
          <w:rStyle w:val="normaltextrun"/>
          <w:rFonts w:cs="Calibri"/>
          <w:i/>
          <w:iCs/>
          <w:lang w:val="en-US"/>
        </w:rPr>
        <w:t>Trello: Organize anything!</w:t>
      </w:r>
      <w:r w:rsidRPr="0092077F">
        <w:rPr>
          <w:rStyle w:val="normaltextrun"/>
          <w:rFonts w:cs="Calibri"/>
          <w:lang w:val="en-US"/>
        </w:rPr>
        <w:t xml:space="preserve"> </w:t>
      </w:r>
      <w:r w:rsidRPr="00556723">
        <w:rPr>
          <w:rStyle w:val="normaltextrun"/>
          <w:rFonts w:cs="Calibri"/>
          <w:lang w:val="es-MX"/>
        </w:rPr>
        <w:t xml:space="preserve">(Versión 2023.15) [Software de computadora]. </w:t>
      </w:r>
      <w:hyperlink r:id="rId34" w:tgtFrame="_blank" w:history="1">
        <w:r w:rsidRPr="00556723">
          <w:rPr>
            <w:rStyle w:val="normaltextrun"/>
            <w:rFonts w:cs="Calibri"/>
            <w:u w:val="single"/>
            <w:lang w:val="es-MX"/>
          </w:rPr>
          <w:t>https://trello.com</w:t>
        </w:r>
      </w:hyperlink>
    </w:p>
    <w:p w14:paraId="22CB5EC0" w14:textId="781F8E18" w:rsidR="000F1E98" w:rsidRPr="00556723" w:rsidRDefault="000F1E98" w:rsidP="00E434D7">
      <w:pPr>
        <w:pStyle w:val="Sinespaciado"/>
        <w:numPr>
          <w:ilvl w:val="0"/>
          <w:numId w:val="1"/>
        </w:numPr>
        <w:rPr>
          <w:lang w:val="en-US"/>
        </w:rPr>
      </w:pPr>
      <w:r w:rsidRPr="00556723">
        <w:rPr>
          <w:rStyle w:val="normaltextrun"/>
          <w:rFonts w:cs="Calibri"/>
          <w:lang w:val="es-MX"/>
        </w:rPr>
        <w:t>Sobre cómo hacer una matriz de riesgos</w:t>
      </w:r>
      <w:r w:rsidRPr="00556723">
        <w:rPr>
          <w:rStyle w:val="scxw182734746"/>
          <w:rFonts w:cs="Calibri"/>
        </w:rPr>
        <w:t> </w:t>
      </w:r>
      <w:r w:rsidRPr="000F1E98">
        <w:br/>
      </w:r>
      <w:r w:rsidRPr="00556723">
        <w:rPr>
          <w:rStyle w:val="normaltextrun"/>
          <w:rFonts w:cs="Calibri"/>
          <w:lang w:val="es-MX"/>
        </w:rPr>
        <w:t xml:space="preserve">Johnson, T. (2023, 28 de junio). </w:t>
      </w:r>
      <w:r w:rsidRPr="00556723">
        <w:rPr>
          <w:rStyle w:val="normaltextrun"/>
          <w:rFonts w:cs="Calibri"/>
          <w:i/>
          <w:iCs/>
          <w:lang w:val="en-US"/>
        </w:rPr>
        <w:t>How to create a risk assessment matrix: Step-by-step guide</w:t>
      </w:r>
      <w:r w:rsidRPr="00556723">
        <w:rPr>
          <w:rStyle w:val="normaltextrun"/>
          <w:rFonts w:cs="Calibri"/>
          <w:lang w:val="en-US"/>
        </w:rPr>
        <w:t xml:space="preserve">. Pirani Risk. </w:t>
      </w:r>
      <w:hyperlink r:id="rId35" w:tgtFrame="_blank" w:history="1">
        <w:r w:rsidRPr="00556723">
          <w:rPr>
            <w:rStyle w:val="normaltextrun"/>
            <w:rFonts w:cs="Calibri"/>
            <w:u w:val="single"/>
            <w:lang w:val="en-US"/>
          </w:rPr>
          <w:t>https://www.piranirisk.com/blog/how-to-create-a-risk-assessment-matrix-step-by-step-guide</w:t>
        </w:r>
      </w:hyperlink>
    </w:p>
    <w:p w14:paraId="6EFEC13E" w14:textId="6D9B2601" w:rsidR="000F1E98" w:rsidRPr="000F1E98" w:rsidRDefault="000F1E98" w:rsidP="00E434D7">
      <w:pPr>
        <w:pStyle w:val="Sinespaciado"/>
        <w:numPr>
          <w:ilvl w:val="0"/>
          <w:numId w:val="1"/>
        </w:numPr>
      </w:pPr>
      <w:r w:rsidRPr="00556723">
        <w:rPr>
          <w:rStyle w:val="normaltextrun"/>
          <w:rFonts w:cs="Calibri"/>
          <w:lang w:val="en-US"/>
        </w:rPr>
        <w:t xml:space="preserve">ETQ. (s. f.). </w:t>
      </w:r>
      <w:r w:rsidRPr="00556723">
        <w:rPr>
          <w:rStyle w:val="normaltextrun"/>
          <w:rFonts w:cs="Calibri"/>
          <w:i/>
          <w:iCs/>
          <w:lang w:val="en-US"/>
        </w:rPr>
        <w:t>Creating a Risk Matrix: 3 Examples</w:t>
      </w:r>
      <w:r w:rsidRPr="00556723">
        <w:rPr>
          <w:rStyle w:val="normaltextrun"/>
          <w:rFonts w:cs="Calibri"/>
          <w:lang w:val="en-US"/>
        </w:rPr>
        <w:t xml:space="preserve">. </w:t>
      </w:r>
      <w:hyperlink r:id="rId36" w:tgtFrame="_blank" w:history="1">
        <w:r w:rsidRPr="00556723">
          <w:rPr>
            <w:rStyle w:val="normaltextrun"/>
            <w:rFonts w:cs="Calibri"/>
            <w:u w:val="single"/>
            <w:lang w:val="es-MX"/>
          </w:rPr>
          <w:t>https://www.etq.com/blog/creating-a-risk-matrix-3-examples/</w:t>
        </w:r>
      </w:hyperlink>
    </w:p>
    <w:p w14:paraId="3E484B07" w14:textId="740DD4CB" w:rsidR="000F1E98" w:rsidRPr="00556723" w:rsidRDefault="000F1E98" w:rsidP="00E434D7">
      <w:pPr>
        <w:pStyle w:val="Sinespaciado"/>
        <w:numPr>
          <w:ilvl w:val="0"/>
          <w:numId w:val="1"/>
        </w:numPr>
        <w:rPr>
          <w:lang w:val="en-US"/>
        </w:rPr>
      </w:pPr>
      <w:proofErr w:type="spellStart"/>
      <w:r w:rsidRPr="00556723">
        <w:rPr>
          <w:rStyle w:val="normaltextrun"/>
          <w:rFonts w:cs="Calibri"/>
          <w:lang w:val="en-US"/>
        </w:rPr>
        <w:t>AuditBoard</w:t>
      </w:r>
      <w:proofErr w:type="spellEnd"/>
      <w:r w:rsidRPr="00556723">
        <w:rPr>
          <w:rStyle w:val="normaltextrun"/>
          <w:rFonts w:cs="Calibri"/>
          <w:lang w:val="en-US"/>
        </w:rPr>
        <w:t xml:space="preserve">. (s. f.). </w:t>
      </w:r>
      <w:r w:rsidRPr="00556723">
        <w:rPr>
          <w:rStyle w:val="normaltextrun"/>
          <w:rFonts w:cs="Calibri"/>
          <w:i/>
          <w:iCs/>
          <w:lang w:val="en-US"/>
        </w:rPr>
        <w:t>Risk Assessment Matrix: Overview and Guide</w:t>
      </w:r>
      <w:r w:rsidRPr="00556723">
        <w:rPr>
          <w:rStyle w:val="normaltextrun"/>
          <w:rFonts w:cs="Calibri"/>
          <w:lang w:val="en-US"/>
        </w:rPr>
        <w:t xml:space="preserve">. </w:t>
      </w:r>
      <w:hyperlink r:id="rId37" w:tgtFrame="_blank" w:history="1">
        <w:r w:rsidRPr="00556723">
          <w:rPr>
            <w:rStyle w:val="normaltextrun"/>
            <w:rFonts w:cs="Calibri"/>
            <w:u w:val="single"/>
            <w:lang w:val="en-US"/>
          </w:rPr>
          <w:t>https://auditboard.com/blog/what-is-a-risk-assessment-matrix</w:t>
        </w:r>
      </w:hyperlink>
    </w:p>
    <w:p w14:paraId="76732DC5" w14:textId="51A96742" w:rsidR="000F1E98" w:rsidRPr="000F1E98" w:rsidRDefault="000F1E98" w:rsidP="00E434D7">
      <w:pPr>
        <w:pStyle w:val="Sinespaciado"/>
        <w:numPr>
          <w:ilvl w:val="0"/>
          <w:numId w:val="1"/>
        </w:numPr>
      </w:pPr>
      <w:proofErr w:type="spellStart"/>
      <w:r w:rsidRPr="00556723">
        <w:rPr>
          <w:rStyle w:val="normaltextrun"/>
          <w:rFonts w:cs="Calibri"/>
          <w:lang w:val="en-US"/>
        </w:rPr>
        <w:t>Sobre</w:t>
      </w:r>
      <w:proofErr w:type="spellEnd"/>
      <w:r w:rsidRPr="00556723">
        <w:rPr>
          <w:rStyle w:val="normaltextrun"/>
          <w:rFonts w:cs="Calibri"/>
          <w:lang w:val="en-US"/>
        </w:rPr>
        <w:t xml:space="preserve"> control </w:t>
      </w:r>
      <w:proofErr w:type="spellStart"/>
      <w:r w:rsidRPr="00556723">
        <w:rPr>
          <w:rStyle w:val="normaltextrun"/>
          <w:rFonts w:cs="Calibri"/>
          <w:lang w:val="en-US"/>
        </w:rPr>
        <w:t>interno</w:t>
      </w:r>
      <w:proofErr w:type="spellEnd"/>
      <w:r w:rsidRPr="00556723">
        <w:rPr>
          <w:rStyle w:val="normaltextrun"/>
          <w:rFonts w:cs="Calibri"/>
          <w:lang w:val="en-US"/>
        </w:rPr>
        <w:t xml:space="preserve"> / </w:t>
      </w:r>
      <w:proofErr w:type="spellStart"/>
      <w:r w:rsidRPr="00556723">
        <w:rPr>
          <w:rStyle w:val="normaltextrun"/>
          <w:rFonts w:cs="Calibri"/>
          <w:lang w:val="en-US"/>
        </w:rPr>
        <w:t>auditoría</w:t>
      </w:r>
      <w:proofErr w:type="spellEnd"/>
      <w:r w:rsidRPr="00556723">
        <w:rPr>
          <w:rStyle w:val="normaltextrun"/>
          <w:rFonts w:cs="Calibri"/>
          <w:lang w:val="en-US"/>
        </w:rPr>
        <w:t xml:space="preserve"> (Wolters Kluwer)</w:t>
      </w:r>
      <w:r w:rsidRPr="00556723">
        <w:rPr>
          <w:rStyle w:val="scxw182734746"/>
          <w:rFonts w:cs="Calibri"/>
          <w:lang w:val="en-US"/>
        </w:rPr>
        <w:t> </w:t>
      </w:r>
      <w:r w:rsidRPr="00556723">
        <w:rPr>
          <w:lang w:val="en-US"/>
        </w:rPr>
        <w:br/>
      </w:r>
      <w:r w:rsidRPr="00556723">
        <w:rPr>
          <w:rStyle w:val="normaltextrun"/>
          <w:rFonts w:cs="Calibri"/>
          <w:lang w:val="en-US"/>
        </w:rPr>
        <w:t xml:space="preserve">Wolters Kluwer. (s. f.). </w:t>
      </w:r>
      <w:r w:rsidRPr="00556723">
        <w:rPr>
          <w:rStyle w:val="normaltextrun"/>
          <w:rFonts w:cs="Calibri"/>
          <w:i/>
          <w:iCs/>
          <w:lang w:val="en-US"/>
        </w:rPr>
        <w:t>Internal control weaknesses: identification &amp; solutions in internal auditors</w:t>
      </w:r>
      <w:r w:rsidRPr="00556723">
        <w:rPr>
          <w:rStyle w:val="normaltextrun"/>
          <w:rFonts w:cs="Calibri"/>
          <w:lang w:val="en-US"/>
        </w:rPr>
        <w:t xml:space="preserve">. </w:t>
      </w:r>
      <w:hyperlink r:id="rId38" w:tgtFrame="_blank" w:history="1">
        <w:r w:rsidRPr="00556723">
          <w:rPr>
            <w:rStyle w:val="normaltextrun"/>
            <w:rFonts w:cs="Calibri"/>
            <w:u w:val="single"/>
            <w:lang w:val="es-MX"/>
          </w:rPr>
          <w:t>https://www.wolterskluwer.com/es/expert-insights/internal-control-weaknesses-identification-solutions-internal-auditors</w:t>
        </w:r>
      </w:hyperlink>
    </w:p>
    <w:p w14:paraId="3BAFE3CA" w14:textId="6AEB1E06" w:rsidR="000F1E98" w:rsidRPr="000F1E98" w:rsidRDefault="000F1E98" w:rsidP="00E434D7">
      <w:pPr>
        <w:pStyle w:val="Sinespaciado"/>
        <w:numPr>
          <w:ilvl w:val="0"/>
          <w:numId w:val="1"/>
        </w:numPr>
      </w:pPr>
      <w:r w:rsidRPr="00556723">
        <w:rPr>
          <w:rStyle w:val="normaltextrun"/>
          <w:rFonts w:cs="Calibri"/>
          <w:lang w:val="es-MX"/>
        </w:rPr>
        <w:t>Reporte de inclusión financiera en Colombia (Superfinanciera)</w:t>
      </w:r>
      <w:r w:rsidRPr="00556723">
        <w:rPr>
          <w:rStyle w:val="scxw182734746"/>
          <w:rFonts w:cs="Calibri"/>
        </w:rPr>
        <w:t> </w:t>
      </w:r>
      <w:r w:rsidRPr="000F1E98">
        <w:br/>
      </w:r>
      <w:r w:rsidRPr="00556723">
        <w:rPr>
          <w:rStyle w:val="normaltextrun"/>
          <w:rFonts w:cs="Calibri"/>
          <w:lang w:val="es-MX"/>
        </w:rPr>
        <w:t xml:space="preserve">Superintendencia Financiera de Colombia. (2023). </w:t>
      </w:r>
      <w:r w:rsidRPr="00556723">
        <w:rPr>
          <w:rStyle w:val="normaltextrun"/>
          <w:rFonts w:cs="Calibri"/>
          <w:i/>
          <w:iCs/>
          <w:lang w:val="es-MX"/>
        </w:rPr>
        <w:t>Reporte de inclusión financiera 2023: avances y retos en Colombia</w:t>
      </w:r>
      <w:r w:rsidRPr="00556723">
        <w:rPr>
          <w:rStyle w:val="normaltextrun"/>
          <w:rFonts w:cs="Calibri"/>
          <w:lang w:val="es-MX"/>
        </w:rPr>
        <w:t xml:space="preserve">. </w:t>
      </w:r>
      <w:hyperlink r:id="rId39" w:tgtFrame="_blank" w:history="1">
        <w:r w:rsidRPr="00556723">
          <w:rPr>
            <w:rStyle w:val="normaltextrun"/>
            <w:rFonts w:cs="Calibri"/>
            <w:u w:val="single"/>
            <w:lang w:val="es-MX"/>
          </w:rPr>
          <w:t>https://www.superfinanciera.gov.co/publicaciones/10115193/reporte-de-inclusion-financiera-2023-avances-y-retos-en-colombia/</w:t>
        </w:r>
      </w:hyperlink>
    </w:p>
    <w:p w14:paraId="65C294B9" w14:textId="58EBBE38" w:rsidR="000F1E98" w:rsidRPr="000F1E98" w:rsidRDefault="000F1E98" w:rsidP="00E434D7">
      <w:pPr>
        <w:pStyle w:val="Sinespaciado"/>
        <w:numPr>
          <w:ilvl w:val="0"/>
          <w:numId w:val="1"/>
        </w:numPr>
      </w:pPr>
      <w:r w:rsidRPr="00556723">
        <w:rPr>
          <w:rStyle w:val="normaltextrun"/>
          <w:rFonts w:cs="Calibri"/>
          <w:lang w:val="es-MX"/>
        </w:rPr>
        <w:t>Artículo sobre vulnerabilidades del sistema financiero en Colombia</w:t>
      </w:r>
      <w:r w:rsidRPr="00556723">
        <w:rPr>
          <w:rStyle w:val="scxw182734746"/>
          <w:rFonts w:cs="Calibri"/>
        </w:rPr>
        <w:t> </w:t>
      </w:r>
      <w:r w:rsidRPr="000F1E98">
        <w:br/>
      </w:r>
      <w:r w:rsidRPr="00556723">
        <w:rPr>
          <w:rStyle w:val="normaltextrun"/>
          <w:rFonts w:cs="Calibri"/>
          <w:lang w:val="es-MX"/>
        </w:rPr>
        <w:t xml:space="preserve">La Nota Económica. (s. f.). </w:t>
      </w:r>
      <w:r w:rsidRPr="00556723">
        <w:rPr>
          <w:rStyle w:val="normaltextrun"/>
          <w:rFonts w:cs="Calibri"/>
          <w:i/>
          <w:iCs/>
          <w:lang w:val="es-MX"/>
        </w:rPr>
        <w:t>Tensiones regulatorias exponen vulnerabilidades del sistema financiero en Colombia y la región</w:t>
      </w:r>
      <w:r w:rsidRPr="00556723">
        <w:rPr>
          <w:rStyle w:val="normaltextrun"/>
          <w:rFonts w:cs="Calibri"/>
          <w:lang w:val="es-MX"/>
        </w:rPr>
        <w:t xml:space="preserve">. </w:t>
      </w:r>
      <w:hyperlink r:id="rId40" w:tgtFrame="_blank" w:history="1">
        <w:r w:rsidRPr="00556723">
          <w:rPr>
            <w:rStyle w:val="normaltextrun"/>
            <w:rFonts w:cs="Calibri"/>
            <w:u w:val="single"/>
            <w:lang w:val="es-MX"/>
          </w:rPr>
          <w:t>https://lanotaeconomica.com.co/movidas-empresarial/tensiones-regulatorias-exponen-vulnerabilidades-del-sistema-financiero-en-colombia-y-la-region/</w:t>
        </w:r>
      </w:hyperlink>
    </w:p>
    <w:p w14:paraId="74D05CF6" w14:textId="1AE5E55B" w:rsidR="000F1E98" w:rsidRPr="000F1E98" w:rsidRDefault="000F1E98" w:rsidP="00E434D7">
      <w:pPr>
        <w:pStyle w:val="Sinespaciado"/>
        <w:numPr>
          <w:ilvl w:val="0"/>
          <w:numId w:val="1"/>
        </w:numPr>
      </w:pPr>
      <w:r w:rsidRPr="00556723">
        <w:rPr>
          <w:rStyle w:val="normaltextrun"/>
          <w:rFonts w:cs="Calibri"/>
          <w:lang w:val="es-MX"/>
        </w:rPr>
        <w:t xml:space="preserve">Banco de la República. (s. f.). El sistema financiero colombiano: estructura y evolución </w:t>
      </w:r>
      <w:proofErr w:type="gramStart"/>
      <w:r w:rsidRPr="00556723">
        <w:rPr>
          <w:rStyle w:val="normaltextrun"/>
          <w:rFonts w:cs="Calibri"/>
          <w:lang w:val="es-MX"/>
        </w:rPr>
        <w:t>reciente(</w:t>
      </w:r>
      <w:proofErr w:type="gramEnd"/>
      <w:r w:rsidRPr="00556723">
        <w:rPr>
          <w:rStyle w:val="normaltextrun"/>
          <w:rFonts w:cs="Calibri"/>
          <w:lang w:val="es-MX"/>
        </w:rPr>
        <w:t>Nota</w:t>
      </w:r>
      <w:r w:rsidR="00A741A8">
        <w:rPr>
          <w:rStyle w:val="normaltextrun"/>
          <w:rFonts w:cs="Calibri"/>
          <w:lang w:val="es-MX"/>
        </w:rPr>
        <w:tab/>
      </w:r>
      <w:r w:rsidRPr="00556723">
        <w:rPr>
          <w:rStyle w:val="normaltextrun"/>
          <w:rFonts w:cs="Calibri"/>
          <w:lang w:val="es-MX"/>
        </w:rPr>
        <w:t xml:space="preserve">Editorialnº1023). </w:t>
      </w:r>
      <w:hyperlink r:id="rId41" w:tgtFrame="_blank" w:history="1">
        <w:r w:rsidRPr="00556723">
          <w:rPr>
            <w:rStyle w:val="normaltextrun"/>
            <w:rFonts w:cs="Calibri"/>
            <w:u w:val="single"/>
            <w:lang w:val="es-MX"/>
          </w:rPr>
          <w:t>https://www.banrep.gov.co/sites/default/files/publicaciones/archivos/rbr_nota_1023.pdf</w:t>
        </w:r>
      </w:hyperlink>
    </w:p>
    <w:p w14:paraId="5DA37F95" w14:textId="77777777" w:rsidR="000F1E98" w:rsidRPr="000F1E98" w:rsidRDefault="000F1E98" w:rsidP="000F1E98"/>
    <w:p w14:paraId="0F9A8848" w14:textId="77777777" w:rsidR="00410820" w:rsidRDefault="00410820" w:rsidP="00410820">
      <w:pPr>
        <w:pStyle w:val="Prrafodelista"/>
        <w:keepNext/>
        <w:keepLines/>
        <w:ind w:left="1440" w:firstLine="0"/>
      </w:pPr>
    </w:p>
    <w:p w14:paraId="689D3510" w14:textId="77777777" w:rsidR="00E206BE" w:rsidRPr="00E206BE" w:rsidRDefault="00E206BE" w:rsidP="00E206BE">
      <w:pPr>
        <w:pStyle w:val="Prrafodelista"/>
        <w:ind w:left="1440" w:firstLine="0"/>
      </w:pPr>
    </w:p>
    <w:sectPr w:rsidR="00E206BE" w:rsidRPr="00E206BE" w:rsidSect="009E63B6">
      <w:footerReference w:type="default" r:id="rId42"/>
      <w:pgSz w:w="12240" w:h="15840" w:code="1"/>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91CB12" w14:textId="77777777" w:rsidR="00E6413E" w:rsidRDefault="00E6413E" w:rsidP="00A14545">
      <w:pPr>
        <w:spacing w:after="0" w:line="240" w:lineRule="auto"/>
      </w:pPr>
      <w:r>
        <w:separator/>
      </w:r>
    </w:p>
  </w:endnote>
  <w:endnote w:type="continuationSeparator" w:id="0">
    <w:p w14:paraId="63C68F90" w14:textId="77777777" w:rsidR="00E6413E" w:rsidRDefault="00E6413E" w:rsidP="00A145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0844898"/>
      <w:docPartObj>
        <w:docPartGallery w:val="Page Numbers (Bottom of Page)"/>
        <w:docPartUnique/>
      </w:docPartObj>
    </w:sdtPr>
    <w:sdtEndPr/>
    <w:sdtContent>
      <w:p w14:paraId="7BEF2954" w14:textId="77777777" w:rsidR="000A38ED" w:rsidRDefault="000A38ED">
        <w:pPr>
          <w:pStyle w:val="Piedepgina"/>
          <w:jc w:val="right"/>
        </w:pPr>
        <w:r>
          <w:fldChar w:fldCharType="begin"/>
        </w:r>
        <w:r>
          <w:instrText>PAGE   \* MERGEFORMAT</w:instrText>
        </w:r>
        <w:r>
          <w:fldChar w:fldCharType="separate"/>
        </w:r>
        <w:r>
          <w:rPr>
            <w:lang w:val="es-ES"/>
          </w:rPr>
          <w:t>2</w:t>
        </w:r>
        <w:r>
          <w:fldChar w:fldCharType="end"/>
        </w:r>
      </w:p>
    </w:sdtContent>
  </w:sdt>
  <w:p w14:paraId="21116A1D" w14:textId="77777777" w:rsidR="000A38ED" w:rsidRDefault="000A3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4214B5" w14:textId="77777777" w:rsidR="00E6413E" w:rsidRDefault="00E6413E" w:rsidP="00A14545">
      <w:pPr>
        <w:spacing w:after="0" w:line="240" w:lineRule="auto"/>
      </w:pPr>
      <w:r>
        <w:separator/>
      </w:r>
    </w:p>
  </w:footnote>
  <w:footnote w:type="continuationSeparator" w:id="0">
    <w:p w14:paraId="353F592C" w14:textId="77777777" w:rsidR="00E6413E" w:rsidRDefault="00E6413E" w:rsidP="00A145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11E3A"/>
    <w:multiLevelType w:val="hybridMultilevel"/>
    <w:tmpl w:val="36386C4E"/>
    <w:lvl w:ilvl="0" w:tplc="DE5CFB7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0643570D"/>
    <w:multiLevelType w:val="hybridMultilevel"/>
    <w:tmpl w:val="94AAD17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8194C56"/>
    <w:multiLevelType w:val="hybridMultilevel"/>
    <w:tmpl w:val="3F88964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0A0A5C0F"/>
    <w:multiLevelType w:val="hybridMultilevel"/>
    <w:tmpl w:val="DF322FAA"/>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AAD30DB"/>
    <w:multiLevelType w:val="hybridMultilevel"/>
    <w:tmpl w:val="E114630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0B7A0727"/>
    <w:multiLevelType w:val="hybridMultilevel"/>
    <w:tmpl w:val="3FB67C2E"/>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02566F3"/>
    <w:multiLevelType w:val="hybridMultilevel"/>
    <w:tmpl w:val="64AA2DE4"/>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0B86A42"/>
    <w:multiLevelType w:val="hybridMultilevel"/>
    <w:tmpl w:val="85EE5D3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26FB12AB"/>
    <w:multiLevelType w:val="hybridMultilevel"/>
    <w:tmpl w:val="B97C834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86F63EE"/>
    <w:multiLevelType w:val="hybridMultilevel"/>
    <w:tmpl w:val="EE42DC0A"/>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2831174"/>
    <w:multiLevelType w:val="hybridMultilevel"/>
    <w:tmpl w:val="9EAE11B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39181902"/>
    <w:multiLevelType w:val="hybridMultilevel"/>
    <w:tmpl w:val="1E84FE2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394A1B6C"/>
    <w:multiLevelType w:val="hybridMultilevel"/>
    <w:tmpl w:val="46C6734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421C75E9"/>
    <w:multiLevelType w:val="hybridMultilevel"/>
    <w:tmpl w:val="C98A3DA4"/>
    <w:lvl w:ilvl="0" w:tplc="A0D44DDC">
      <w:start w:val="1"/>
      <w:numFmt w:val="decimal"/>
      <w:lvlText w:val="%1."/>
      <w:lvlJc w:val="left"/>
      <w:pPr>
        <w:ind w:left="180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4" w15:restartNumberingAfterBreak="0">
    <w:nsid w:val="438A4BBC"/>
    <w:multiLevelType w:val="hybridMultilevel"/>
    <w:tmpl w:val="7EB68944"/>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68D5BAE"/>
    <w:multiLevelType w:val="multilevel"/>
    <w:tmpl w:val="E95E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F44C69"/>
    <w:multiLevelType w:val="hybridMultilevel"/>
    <w:tmpl w:val="3994587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4CA75F40"/>
    <w:multiLevelType w:val="hybridMultilevel"/>
    <w:tmpl w:val="4C6AFF60"/>
    <w:lvl w:ilvl="0" w:tplc="A0D44DD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8" w15:restartNumberingAfterBreak="0">
    <w:nsid w:val="4D212251"/>
    <w:multiLevelType w:val="hybridMultilevel"/>
    <w:tmpl w:val="5CF0B774"/>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05054E9"/>
    <w:multiLevelType w:val="hybridMultilevel"/>
    <w:tmpl w:val="71BE1E0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531D3CF1"/>
    <w:multiLevelType w:val="hybridMultilevel"/>
    <w:tmpl w:val="3390A08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15:restartNumberingAfterBreak="0">
    <w:nsid w:val="53680C4C"/>
    <w:multiLevelType w:val="hybridMultilevel"/>
    <w:tmpl w:val="D2C20DE6"/>
    <w:lvl w:ilvl="0" w:tplc="240A0003">
      <w:start w:val="1"/>
      <w:numFmt w:val="bullet"/>
      <w:lvlText w:val="o"/>
      <w:lvlJc w:val="left"/>
      <w:pPr>
        <w:ind w:left="720" w:hanging="360"/>
      </w:pPr>
      <w:rPr>
        <w:rFonts w:ascii="Courier New" w:hAnsi="Courier New" w:cs="Courier New"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56276706"/>
    <w:multiLevelType w:val="hybridMultilevel"/>
    <w:tmpl w:val="2784571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ACD3AA6"/>
    <w:multiLevelType w:val="hybridMultilevel"/>
    <w:tmpl w:val="4DE24A9A"/>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D1A0A21"/>
    <w:multiLevelType w:val="hybridMultilevel"/>
    <w:tmpl w:val="8572E23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5" w15:restartNumberingAfterBreak="0">
    <w:nsid w:val="61DD1F34"/>
    <w:multiLevelType w:val="hybridMultilevel"/>
    <w:tmpl w:val="A6E4158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6" w15:restartNumberingAfterBreak="0">
    <w:nsid w:val="657F1562"/>
    <w:multiLevelType w:val="hybridMultilevel"/>
    <w:tmpl w:val="00EA4C18"/>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99F49E8"/>
    <w:multiLevelType w:val="hybridMultilevel"/>
    <w:tmpl w:val="3948EE8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15:restartNumberingAfterBreak="0">
    <w:nsid w:val="6AC310E3"/>
    <w:multiLevelType w:val="hybridMultilevel"/>
    <w:tmpl w:val="0A5A83B6"/>
    <w:lvl w:ilvl="0" w:tplc="3F3A254A">
      <w:start w:val="1"/>
      <w:numFmt w:val="decimal"/>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CD03947"/>
    <w:multiLevelType w:val="hybridMultilevel"/>
    <w:tmpl w:val="1B585B4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0" w15:restartNumberingAfterBreak="0">
    <w:nsid w:val="6D291A34"/>
    <w:multiLevelType w:val="hybridMultilevel"/>
    <w:tmpl w:val="D368CFC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1" w15:restartNumberingAfterBreak="0">
    <w:nsid w:val="6F8C21DB"/>
    <w:multiLevelType w:val="hybridMultilevel"/>
    <w:tmpl w:val="0138275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70997F53"/>
    <w:multiLevelType w:val="hybridMultilevel"/>
    <w:tmpl w:val="E900607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8442BA7"/>
    <w:multiLevelType w:val="hybridMultilevel"/>
    <w:tmpl w:val="9A38FBA2"/>
    <w:lvl w:ilvl="0" w:tplc="A0D44DD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4" w15:restartNumberingAfterBreak="0">
    <w:nsid w:val="79D83319"/>
    <w:multiLevelType w:val="hybridMultilevel"/>
    <w:tmpl w:val="0CFA247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5" w15:restartNumberingAfterBreak="0">
    <w:nsid w:val="7E75318F"/>
    <w:multiLevelType w:val="hybridMultilevel"/>
    <w:tmpl w:val="E13EC554"/>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1"/>
  </w:num>
  <w:num w:numId="2">
    <w:abstractNumId w:val="0"/>
  </w:num>
  <w:num w:numId="3">
    <w:abstractNumId w:val="10"/>
  </w:num>
  <w:num w:numId="4">
    <w:abstractNumId w:val="19"/>
  </w:num>
  <w:num w:numId="5">
    <w:abstractNumId w:val="30"/>
  </w:num>
  <w:num w:numId="6">
    <w:abstractNumId w:val="1"/>
  </w:num>
  <w:num w:numId="7">
    <w:abstractNumId w:val="27"/>
  </w:num>
  <w:num w:numId="8">
    <w:abstractNumId w:val="2"/>
  </w:num>
  <w:num w:numId="9">
    <w:abstractNumId w:val="17"/>
  </w:num>
  <w:num w:numId="10">
    <w:abstractNumId w:val="29"/>
  </w:num>
  <w:num w:numId="11">
    <w:abstractNumId w:val="24"/>
  </w:num>
  <w:num w:numId="12">
    <w:abstractNumId w:val="13"/>
  </w:num>
  <w:num w:numId="13">
    <w:abstractNumId w:val="4"/>
  </w:num>
  <w:num w:numId="14">
    <w:abstractNumId w:val="11"/>
  </w:num>
  <w:num w:numId="15">
    <w:abstractNumId w:val="33"/>
  </w:num>
  <w:num w:numId="16">
    <w:abstractNumId w:val="7"/>
  </w:num>
  <w:num w:numId="17">
    <w:abstractNumId w:val="12"/>
  </w:num>
  <w:num w:numId="18">
    <w:abstractNumId w:val="20"/>
  </w:num>
  <w:num w:numId="19">
    <w:abstractNumId w:val="16"/>
  </w:num>
  <w:num w:numId="20">
    <w:abstractNumId w:val="34"/>
  </w:num>
  <w:num w:numId="21">
    <w:abstractNumId w:val="25"/>
  </w:num>
  <w:num w:numId="22">
    <w:abstractNumId w:val="15"/>
  </w:num>
  <w:num w:numId="23">
    <w:abstractNumId w:val="23"/>
  </w:num>
  <w:num w:numId="24">
    <w:abstractNumId w:val="14"/>
  </w:num>
  <w:num w:numId="25">
    <w:abstractNumId w:val="35"/>
  </w:num>
  <w:num w:numId="26">
    <w:abstractNumId w:val="9"/>
  </w:num>
  <w:num w:numId="27">
    <w:abstractNumId w:val="5"/>
  </w:num>
  <w:num w:numId="28">
    <w:abstractNumId w:val="18"/>
  </w:num>
  <w:num w:numId="29">
    <w:abstractNumId w:val="8"/>
  </w:num>
  <w:num w:numId="30">
    <w:abstractNumId w:val="21"/>
  </w:num>
  <w:num w:numId="31">
    <w:abstractNumId w:val="3"/>
  </w:num>
  <w:num w:numId="32">
    <w:abstractNumId w:val="26"/>
  </w:num>
  <w:num w:numId="33">
    <w:abstractNumId w:val="32"/>
  </w:num>
  <w:num w:numId="34">
    <w:abstractNumId w:val="6"/>
  </w:num>
  <w:num w:numId="35">
    <w:abstractNumId w:val="22"/>
  </w:num>
  <w:num w:numId="36">
    <w:abstractNumId w:val="2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766"/>
    <w:rsid w:val="000002B5"/>
    <w:rsid w:val="000004B9"/>
    <w:rsid w:val="00001524"/>
    <w:rsid w:val="00002EC6"/>
    <w:rsid w:val="00003349"/>
    <w:rsid w:val="00003C8F"/>
    <w:rsid w:val="00006B73"/>
    <w:rsid w:val="000107A8"/>
    <w:rsid w:val="00010EBD"/>
    <w:rsid w:val="000114D1"/>
    <w:rsid w:val="000146D8"/>
    <w:rsid w:val="000152DA"/>
    <w:rsid w:val="00017FD6"/>
    <w:rsid w:val="00021C02"/>
    <w:rsid w:val="00022054"/>
    <w:rsid w:val="000268AB"/>
    <w:rsid w:val="00026C80"/>
    <w:rsid w:val="0002706A"/>
    <w:rsid w:val="000270EA"/>
    <w:rsid w:val="00030F23"/>
    <w:rsid w:val="00031003"/>
    <w:rsid w:val="00032987"/>
    <w:rsid w:val="00032A16"/>
    <w:rsid w:val="00032EF5"/>
    <w:rsid w:val="00033256"/>
    <w:rsid w:val="000334B4"/>
    <w:rsid w:val="00033F07"/>
    <w:rsid w:val="000345AC"/>
    <w:rsid w:val="00035462"/>
    <w:rsid w:val="00037127"/>
    <w:rsid w:val="00040E59"/>
    <w:rsid w:val="000427AB"/>
    <w:rsid w:val="0004328F"/>
    <w:rsid w:val="00043470"/>
    <w:rsid w:val="0004363C"/>
    <w:rsid w:val="00043BA8"/>
    <w:rsid w:val="00043E1B"/>
    <w:rsid w:val="00045754"/>
    <w:rsid w:val="00046D3C"/>
    <w:rsid w:val="000475D9"/>
    <w:rsid w:val="00047EE5"/>
    <w:rsid w:val="00050AB8"/>
    <w:rsid w:val="00050F27"/>
    <w:rsid w:val="000510C1"/>
    <w:rsid w:val="00051D33"/>
    <w:rsid w:val="00052C7E"/>
    <w:rsid w:val="00052F7B"/>
    <w:rsid w:val="00053563"/>
    <w:rsid w:val="0005540F"/>
    <w:rsid w:val="0005683E"/>
    <w:rsid w:val="00056EE8"/>
    <w:rsid w:val="00057EDE"/>
    <w:rsid w:val="00060F87"/>
    <w:rsid w:val="0006154F"/>
    <w:rsid w:val="00065ED1"/>
    <w:rsid w:val="00066E37"/>
    <w:rsid w:val="00067D3D"/>
    <w:rsid w:val="0007010C"/>
    <w:rsid w:val="000711D7"/>
    <w:rsid w:val="000735B7"/>
    <w:rsid w:val="00075E79"/>
    <w:rsid w:val="000769CD"/>
    <w:rsid w:val="000813C9"/>
    <w:rsid w:val="00082B9F"/>
    <w:rsid w:val="00082F55"/>
    <w:rsid w:val="00084276"/>
    <w:rsid w:val="00084D4F"/>
    <w:rsid w:val="0008566C"/>
    <w:rsid w:val="00087DD2"/>
    <w:rsid w:val="0009140D"/>
    <w:rsid w:val="00092496"/>
    <w:rsid w:val="000925CE"/>
    <w:rsid w:val="000928D8"/>
    <w:rsid w:val="00093483"/>
    <w:rsid w:val="000937FE"/>
    <w:rsid w:val="00095126"/>
    <w:rsid w:val="00095C38"/>
    <w:rsid w:val="000968EE"/>
    <w:rsid w:val="00096DC5"/>
    <w:rsid w:val="000A0310"/>
    <w:rsid w:val="000A0B54"/>
    <w:rsid w:val="000A0C1D"/>
    <w:rsid w:val="000A199F"/>
    <w:rsid w:val="000A1F64"/>
    <w:rsid w:val="000A1FA8"/>
    <w:rsid w:val="000A259D"/>
    <w:rsid w:val="000A32BB"/>
    <w:rsid w:val="000A38ED"/>
    <w:rsid w:val="000A5350"/>
    <w:rsid w:val="000B0E1B"/>
    <w:rsid w:val="000B10F8"/>
    <w:rsid w:val="000B1B95"/>
    <w:rsid w:val="000B2550"/>
    <w:rsid w:val="000B4D78"/>
    <w:rsid w:val="000B537F"/>
    <w:rsid w:val="000B53A0"/>
    <w:rsid w:val="000B5A74"/>
    <w:rsid w:val="000B6AA3"/>
    <w:rsid w:val="000B70B3"/>
    <w:rsid w:val="000C0429"/>
    <w:rsid w:val="000C0712"/>
    <w:rsid w:val="000C1BFD"/>
    <w:rsid w:val="000C21DD"/>
    <w:rsid w:val="000C30CE"/>
    <w:rsid w:val="000C3E4A"/>
    <w:rsid w:val="000C46C2"/>
    <w:rsid w:val="000C645E"/>
    <w:rsid w:val="000C67B8"/>
    <w:rsid w:val="000D16A4"/>
    <w:rsid w:val="000D1EE2"/>
    <w:rsid w:val="000D20DD"/>
    <w:rsid w:val="000D585F"/>
    <w:rsid w:val="000D6379"/>
    <w:rsid w:val="000D6550"/>
    <w:rsid w:val="000D69B0"/>
    <w:rsid w:val="000D7346"/>
    <w:rsid w:val="000D773A"/>
    <w:rsid w:val="000D791A"/>
    <w:rsid w:val="000D7F85"/>
    <w:rsid w:val="000E0286"/>
    <w:rsid w:val="000E38D2"/>
    <w:rsid w:val="000E45BA"/>
    <w:rsid w:val="000E5A29"/>
    <w:rsid w:val="000E5E8F"/>
    <w:rsid w:val="000E62F7"/>
    <w:rsid w:val="000E6852"/>
    <w:rsid w:val="000E7889"/>
    <w:rsid w:val="000E7C73"/>
    <w:rsid w:val="000E7DD1"/>
    <w:rsid w:val="000F1860"/>
    <w:rsid w:val="000F1E98"/>
    <w:rsid w:val="000F2268"/>
    <w:rsid w:val="000F28AE"/>
    <w:rsid w:val="000F34B5"/>
    <w:rsid w:val="000F362C"/>
    <w:rsid w:val="000F3FF5"/>
    <w:rsid w:val="000F4C87"/>
    <w:rsid w:val="000F5611"/>
    <w:rsid w:val="000F6513"/>
    <w:rsid w:val="000F67A6"/>
    <w:rsid w:val="001017CE"/>
    <w:rsid w:val="00102935"/>
    <w:rsid w:val="00102A5C"/>
    <w:rsid w:val="001036AC"/>
    <w:rsid w:val="00103AD6"/>
    <w:rsid w:val="0010413E"/>
    <w:rsid w:val="0010564F"/>
    <w:rsid w:val="001059F1"/>
    <w:rsid w:val="001059F8"/>
    <w:rsid w:val="00105EF3"/>
    <w:rsid w:val="00105FB7"/>
    <w:rsid w:val="0010666E"/>
    <w:rsid w:val="001114B5"/>
    <w:rsid w:val="0011164E"/>
    <w:rsid w:val="00111801"/>
    <w:rsid w:val="00112391"/>
    <w:rsid w:val="001126EE"/>
    <w:rsid w:val="00112D60"/>
    <w:rsid w:val="00113738"/>
    <w:rsid w:val="00113A59"/>
    <w:rsid w:val="00113F42"/>
    <w:rsid w:val="001141C4"/>
    <w:rsid w:val="00115F05"/>
    <w:rsid w:val="00116525"/>
    <w:rsid w:val="0012065B"/>
    <w:rsid w:val="00120D31"/>
    <w:rsid w:val="00121294"/>
    <w:rsid w:val="0012138A"/>
    <w:rsid w:val="001213F9"/>
    <w:rsid w:val="0012259C"/>
    <w:rsid w:val="00122937"/>
    <w:rsid w:val="00123147"/>
    <w:rsid w:val="0012327D"/>
    <w:rsid w:val="00123864"/>
    <w:rsid w:val="00125665"/>
    <w:rsid w:val="001256EF"/>
    <w:rsid w:val="00126BC9"/>
    <w:rsid w:val="00127403"/>
    <w:rsid w:val="00127AC2"/>
    <w:rsid w:val="00130608"/>
    <w:rsid w:val="00130DA4"/>
    <w:rsid w:val="00132E9F"/>
    <w:rsid w:val="001335B0"/>
    <w:rsid w:val="001342BA"/>
    <w:rsid w:val="00134C0F"/>
    <w:rsid w:val="001353C6"/>
    <w:rsid w:val="001367C8"/>
    <w:rsid w:val="001374E8"/>
    <w:rsid w:val="0013792D"/>
    <w:rsid w:val="001439F2"/>
    <w:rsid w:val="001442C2"/>
    <w:rsid w:val="001462B4"/>
    <w:rsid w:val="001479F3"/>
    <w:rsid w:val="0015099E"/>
    <w:rsid w:val="00150C75"/>
    <w:rsid w:val="00151C21"/>
    <w:rsid w:val="00151C50"/>
    <w:rsid w:val="001536C4"/>
    <w:rsid w:val="001543FC"/>
    <w:rsid w:val="00154A41"/>
    <w:rsid w:val="00156198"/>
    <w:rsid w:val="00156803"/>
    <w:rsid w:val="001577CF"/>
    <w:rsid w:val="00160BB4"/>
    <w:rsid w:val="0016184B"/>
    <w:rsid w:val="00162883"/>
    <w:rsid w:val="00162E5A"/>
    <w:rsid w:val="00163A37"/>
    <w:rsid w:val="001643BC"/>
    <w:rsid w:val="001644A5"/>
    <w:rsid w:val="00164D4A"/>
    <w:rsid w:val="0016702C"/>
    <w:rsid w:val="0016725E"/>
    <w:rsid w:val="001676A2"/>
    <w:rsid w:val="00167804"/>
    <w:rsid w:val="001715CE"/>
    <w:rsid w:val="00171666"/>
    <w:rsid w:val="001722A0"/>
    <w:rsid w:val="00175397"/>
    <w:rsid w:val="001764B8"/>
    <w:rsid w:val="00176B98"/>
    <w:rsid w:val="00177FD3"/>
    <w:rsid w:val="001805A6"/>
    <w:rsid w:val="001805EC"/>
    <w:rsid w:val="001810F3"/>
    <w:rsid w:val="00181D54"/>
    <w:rsid w:val="00182229"/>
    <w:rsid w:val="001844E3"/>
    <w:rsid w:val="00185825"/>
    <w:rsid w:val="001858DE"/>
    <w:rsid w:val="00185B15"/>
    <w:rsid w:val="00185B2F"/>
    <w:rsid w:val="00185E78"/>
    <w:rsid w:val="00186927"/>
    <w:rsid w:val="001871AF"/>
    <w:rsid w:val="00187CCC"/>
    <w:rsid w:val="0019100A"/>
    <w:rsid w:val="00191AC7"/>
    <w:rsid w:val="00191CD6"/>
    <w:rsid w:val="00191D95"/>
    <w:rsid w:val="00191DF2"/>
    <w:rsid w:val="00193336"/>
    <w:rsid w:val="00193D1B"/>
    <w:rsid w:val="0019613C"/>
    <w:rsid w:val="00197B32"/>
    <w:rsid w:val="00197D36"/>
    <w:rsid w:val="001A2D56"/>
    <w:rsid w:val="001A3955"/>
    <w:rsid w:val="001A4408"/>
    <w:rsid w:val="001A5CCE"/>
    <w:rsid w:val="001A64ED"/>
    <w:rsid w:val="001B1B67"/>
    <w:rsid w:val="001B4066"/>
    <w:rsid w:val="001B5350"/>
    <w:rsid w:val="001B5D2D"/>
    <w:rsid w:val="001B5DDD"/>
    <w:rsid w:val="001B6DA3"/>
    <w:rsid w:val="001C10F0"/>
    <w:rsid w:val="001C1739"/>
    <w:rsid w:val="001C197A"/>
    <w:rsid w:val="001C19C3"/>
    <w:rsid w:val="001C2EF5"/>
    <w:rsid w:val="001C5DA0"/>
    <w:rsid w:val="001C6AA1"/>
    <w:rsid w:val="001C709A"/>
    <w:rsid w:val="001C7B30"/>
    <w:rsid w:val="001D0C66"/>
    <w:rsid w:val="001D0D9D"/>
    <w:rsid w:val="001D0EE7"/>
    <w:rsid w:val="001D152B"/>
    <w:rsid w:val="001D153D"/>
    <w:rsid w:val="001D1F19"/>
    <w:rsid w:val="001D241B"/>
    <w:rsid w:val="001D319B"/>
    <w:rsid w:val="001D37EF"/>
    <w:rsid w:val="001D3DAF"/>
    <w:rsid w:val="001D3DE2"/>
    <w:rsid w:val="001D563B"/>
    <w:rsid w:val="001D5C01"/>
    <w:rsid w:val="001E011E"/>
    <w:rsid w:val="001E05E7"/>
    <w:rsid w:val="001E0E67"/>
    <w:rsid w:val="001E10CF"/>
    <w:rsid w:val="001E1536"/>
    <w:rsid w:val="001E1933"/>
    <w:rsid w:val="001E21FC"/>
    <w:rsid w:val="001E3678"/>
    <w:rsid w:val="001E42CB"/>
    <w:rsid w:val="001F14CD"/>
    <w:rsid w:val="001F1A80"/>
    <w:rsid w:val="001F201B"/>
    <w:rsid w:val="001F32A7"/>
    <w:rsid w:val="001F44D4"/>
    <w:rsid w:val="001F475B"/>
    <w:rsid w:val="001F4D48"/>
    <w:rsid w:val="001F4E26"/>
    <w:rsid w:val="001F5B80"/>
    <w:rsid w:val="001F7426"/>
    <w:rsid w:val="001F7F99"/>
    <w:rsid w:val="00200E7D"/>
    <w:rsid w:val="00200EE1"/>
    <w:rsid w:val="00201377"/>
    <w:rsid w:val="0020228A"/>
    <w:rsid w:val="00203119"/>
    <w:rsid w:val="00204811"/>
    <w:rsid w:val="00206BAC"/>
    <w:rsid w:val="002072E8"/>
    <w:rsid w:val="002102D6"/>
    <w:rsid w:val="0021041B"/>
    <w:rsid w:val="00210B5B"/>
    <w:rsid w:val="00210CB2"/>
    <w:rsid w:val="00211B48"/>
    <w:rsid w:val="002120B6"/>
    <w:rsid w:val="00212156"/>
    <w:rsid w:val="00212CF0"/>
    <w:rsid w:val="00213CE7"/>
    <w:rsid w:val="00214C95"/>
    <w:rsid w:val="00216004"/>
    <w:rsid w:val="00220D79"/>
    <w:rsid w:val="00220E7B"/>
    <w:rsid w:val="00224351"/>
    <w:rsid w:val="0022451E"/>
    <w:rsid w:val="00224694"/>
    <w:rsid w:val="002253FC"/>
    <w:rsid w:val="00225B34"/>
    <w:rsid w:val="002278E0"/>
    <w:rsid w:val="002309ED"/>
    <w:rsid w:val="00233F03"/>
    <w:rsid w:val="0023485A"/>
    <w:rsid w:val="00236734"/>
    <w:rsid w:val="00241009"/>
    <w:rsid w:val="00242CAC"/>
    <w:rsid w:val="002434AE"/>
    <w:rsid w:val="0024433F"/>
    <w:rsid w:val="002455C4"/>
    <w:rsid w:val="002468ED"/>
    <w:rsid w:val="00246A6E"/>
    <w:rsid w:val="00247D11"/>
    <w:rsid w:val="0025244E"/>
    <w:rsid w:val="002524AA"/>
    <w:rsid w:val="00252C4A"/>
    <w:rsid w:val="00253D8E"/>
    <w:rsid w:val="00253F11"/>
    <w:rsid w:val="002546CB"/>
    <w:rsid w:val="0025477E"/>
    <w:rsid w:val="00256139"/>
    <w:rsid w:val="00256EE1"/>
    <w:rsid w:val="00257150"/>
    <w:rsid w:val="00257CB0"/>
    <w:rsid w:val="00260186"/>
    <w:rsid w:val="00260560"/>
    <w:rsid w:val="0026074B"/>
    <w:rsid w:val="00264599"/>
    <w:rsid w:val="00265284"/>
    <w:rsid w:val="002653F7"/>
    <w:rsid w:val="00266415"/>
    <w:rsid w:val="002672D4"/>
    <w:rsid w:val="00271E30"/>
    <w:rsid w:val="00272521"/>
    <w:rsid w:val="00272B49"/>
    <w:rsid w:val="00273280"/>
    <w:rsid w:val="0027343A"/>
    <w:rsid w:val="00274BE0"/>
    <w:rsid w:val="00275191"/>
    <w:rsid w:val="00275548"/>
    <w:rsid w:val="002772A2"/>
    <w:rsid w:val="002774BB"/>
    <w:rsid w:val="002801A5"/>
    <w:rsid w:val="0028109D"/>
    <w:rsid w:val="00281D1E"/>
    <w:rsid w:val="002824F0"/>
    <w:rsid w:val="00282E6C"/>
    <w:rsid w:val="00283B72"/>
    <w:rsid w:val="00285750"/>
    <w:rsid w:val="00285E91"/>
    <w:rsid w:val="00287742"/>
    <w:rsid w:val="00290181"/>
    <w:rsid w:val="00291E16"/>
    <w:rsid w:val="0029258E"/>
    <w:rsid w:val="002940F0"/>
    <w:rsid w:val="00294DFF"/>
    <w:rsid w:val="002956B4"/>
    <w:rsid w:val="00296AA6"/>
    <w:rsid w:val="00296E1A"/>
    <w:rsid w:val="002970B3"/>
    <w:rsid w:val="00297F3C"/>
    <w:rsid w:val="002A0EF2"/>
    <w:rsid w:val="002A1097"/>
    <w:rsid w:val="002A1C7C"/>
    <w:rsid w:val="002A1E6B"/>
    <w:rsid w:val="002A34F1"/>
    <w:rsid w:val="002A3C06"/>
    <w:rsid w:val="002A3DBD"/>
    <w:rsid w:val="002A4822"/>
    <w:rsid w:val="002A563D"/>
    <w:rsid w:val="002A5775"/>
    <w:rsid w:val="002A60C1"/>
    <w:rsid w:val="002A66CC"/>
    <w:rsid w:val="002A6818"/>
    <w:rsid w:val="002A73EA"/>
    <w:rsid w:val="002A7AB3"/>
    <w:rsid w:val="002B0E3C"/>
    <w:rsid w:val="002B14C2"/>
    <w:rsid w:val="002B1E18"/>
    <w:rsid w:val="002B1EA4"/>
    <w:rsid w:val="002B2455"/>
    <w:rsid w:val="002B393C"/>
    <w:rsid w:val="002B4DFB"/>
    <w:rsid w:val="002B5F5A"/>
    <w:rsid w:val="002B6AE5"/>
    <w:rsid w:val="002B6E86"/>
    <w:rsid w:val="002B7B48"/>
    <w:rsid w:val="002C0926"/>
    <w:rsid w:val="002C0CB0"/>
    <w:rsid w:val="002C0D3C"/>
    <w:rsid w:val="002C18CE"/>
    <w:rsid w:val="002C4A57"/>
    <w:rsid w:val="002C5B19"/>
    <w:rsid w:val="002C63BC"/>
    <w:rsid w:val="002C6A4B"/>
    <w:rsid w:val="002C7410"/>
    <w:rsid w:val="002C7845"/>
    <w:rsid w:val="002C7AD4"/>
    <w:rsid w:val="002D0435"/>
    <w:rsid w:val="002D0478"/>
    <w:rsid w:val="002D04FB"/>
    <w:rsid w:val="002D105F"/>
    <w:rsid w:val="002D2AE1"/>
    <w:rsid w:val="002D39B5"/>
    <w:rsid w:val="002D3BC7"/>
    <w:rsid w:val="002D3C50"/>
    <w:rsid w:val="002D5979"/>
    <w:rsid w:val="002D59A1"/>
    <w:rsid w:val="002D5C76"/>
    <w:rsid w:val="002E26DB"/>
    <w:rsid w:val="002E2A1A"/>
    <w:rsid w:val="002E3B7D"/>
    <w:rsid w:val="002E4B87"/>
    <w:rsid w:val="002E6F7A"/>
    <w:rsid w:val="002E7EAD"/>
    <w:rsid w:val="002F044F"/>
    <w:rsid w:val="002F1261"/>
    <w:rsid w:val="002F1801"/>
    <w:rsid w:val="002F225E"/>
    <w:rsid w:val="002F261A"/>
    <w:rsid w:val="002F30C1"/>
    <w:rsid w:val="002F5451"/>
    <w:rsid w:val="002F58AC"/>
    <w:rsid w:val="002F5FE2"/>
    <w:rsid w:val="002F621F"/>
    <w:rsid w:val="002F6533"/>
    <w:rsid w:val="002F7873"/>
    <w:rsid w:val="00301B33"/>
    <w:rsid w:val="0030231A"/>
    <w:rsid w:val="003023F7"/>
    <w:rsid w:val="00302BC9"/>
    <w:rsid w:val="003035BD"/>
    <w:rsid w:val="003061C1"/>
    <w:rsid w:val="0030779A"/>
    <w:rsid w:val="00307BAA"/>
    <w:rsid w:val="003108E3"/>
    <w:rsid w:val="003110B6"/>
    <w:rsid w:val="003110FD"/>
    <w:rsid w:val="0031120C"/>
    <w:rsid w:val="00311D2E"/>
    <w:rsid w:val="003126DA"/>
    <w:rsid w:val="00312BB5"/>
    <w:rsid w:val="003138AC"/>
    <w:rsid w:val="003146C4"/>
    <w:rsid w:val="003154AE"/>
    <w:rsid w:val="00316611"/>
    <w:rsid w:val="003171C8"/>
    <w:rsid w:val="00317D16"/>
    <w:rsid w:val="003206C1"/>
    <w:rsid w:val="00320BEA"/>
    <w:rsid w:val="00321354"/>
    <w:rsid w:val="00321BD5"/>
    <w:rsid w:val="003241A7"/>
    <w:rsid w:val="00327CE8"/>
    <w:rsid w:val="00327E0A"/>
    <w:rsid w:val="00331531"/>
    <w:rsid w:val="00331752"/>
    <w:rsid w:val="00331A2C"/>
    <w:rsid w:val="00332823"/>
    <w:rsid w:val="00333AF0"/>
    <w:rsid w:val="00334B5D"/>
    <w:rsid w:val="00334B75"/>
    <w:rsid w:val="00334BF9"/>
    <w:rsid w:val="00335259"/>
    <w:rsid w:val="0033660A"/>
    <w:rsid w:val="00337FC9"/>
    <w:rsid w:val="003411A6"/>
    <w:rsid w:val="003423A7"/>
    <w:rsid w:val="00343DB7"/>
    <w:rsid w:val="003451FC"/>
    <w:rsid w:val="00347196"/>
    <w:rsid w:val="00351617"/>
    <w:rsid w:val="00351C3C"/>
    <w:rsid w:val="00352EB2"/>
    <w:rsid w:val="00354E91"/>
    <w:rsid w:val="00355054"/>
    <w:rsid w:val="00355306"/>
    <w:rsid w:val="003560D1"/>
    <w:rsid w:val="003564D3"/>
    <w:rsid w:val="00356DC2"/>
    <w:rsid w:val="003575F3"/>
    <w:rsid w:val="00357D34"/>
    <w:rsid w:val="003607D1"/>
    <w:rsid w:val="003619D7"/>
    <w:rsid w:val="00361AC2"/>
    <w:rsid w:val="00362E0D"/>
    <w:rsid w:val="003658EB"/>
    <w:rsid w:val="00365E36"/>
    <w:rsid w:val="003665D8"/>
    <w:rsid w:val="00366DC5"/>
    <w:rsid w:val="00367E32"/>
    <w:rsid w:val="003734A3"/>
    <w:rsid w:val="00373B25"/>
    <w:rsid w:val="003757F7"/>
    <w:rsid w:val="003766A7"/>
    <w:rsid w:val="00382612"/>
    <w:rsid w:val="00382F20"/>
    <w:rsid w:val="003833AD"/>
    <w:rsid w:val="00383618"/>
    <w:rsid w:val="00383666"/>
    <w:rsid w:val="00384D07"/>
    <w:rsid w:val="00384E5D"/>
    <w:rsid w:val="00385899"/>
    <w:rsid w:val="00385ADF"/>
    <w:rsid w:val="003878E9"/>
    <w:rsid w:val="00390C19"/>
    <w:rsid w:val="00391128"/>
    <w:rsid w:val="00392312"/>
    <w:rsid w:val="0039303E"/>
    <w:rsid w:val="0039341C"/>
    <w:rsid w:val="00393E68"/>
    <w:rsid w:val="00394D17"/>
    <w:rsid w:val="003953A2"/>
    <w:rsid w:val="00395ADF"/>
    <w:rsid w:val="003967EE"/>
    <w:rsid w:val="00397BC3"/>
    <w:rsid w:val="003A044D"/>
    <w:rsid w:val="003A15E0"/>
    <w:rsid w:val="003A2E52"/>
    <w:rsid w:val="003A3A72"/>
    <w:rsid w:val="003A40A5"/>
    <w:rsid w:val="003A40DE"/>
    <w:rsid w:val="003A4795"/>
    <w:rsid w:val="003A71B9"/>
    <w:rsid w:val="003A7533"/>
    <w:rsid w:val="003B0C6E"/>
    <w:rsid w:val="003B12D2"/>
    <w:rsid w:val="003B1584"/>
    <w:rsid w:val="003B43C8"/>
    <w:rsid w:val="003B532C"/>
    <w:rsid w:val="003B57AF"/>
    <w:rsid w:val="003B686C"/>
    <w:rsid w:val="003B6C72"/>
    <w:rsid w:val="003B6EB5"/>
    <w:rsid w:val="003B7029"/>
    <w:rsid w:val="003B78EA"/>
    <w:rsid w:val="003C0211"/>
    <w:rsid w:val="003C0292"/>
    <w:rsid w:val="003C13C2"/>
    <w:rsid w:val="003C3205"/>
    <w:rsid w:val="003C5007"/>
    <w:rsid w:val="003C507B"/>
    <w:rsid w:val="003C7935"/>
    <w:rsid w:val="003C7A40"/>
    <w:rsid w:val="003D0489"/>
    <w:rsid w:val="003D1A21"/>
    <w:rsid w:val="003D28F0"/>
    <w:rsid w:val="003D428A"/>
    <w:rsid w:val="003D4892"/>
    <w:rsid w:val="003D70CA"/>
    <w:rsid w:val="003D767E"/>
    <w:rsid w:val="003D77A7"/>
    <w:rsid w:val="003E05FE"/>
    <w:rsid w:val="003E0FF1"/>
    <w:rsid w:val="003E23C6"/>
    <w:rsid w:val="003E463C"/>
    <w:rsid w:val="003E5CE5"/>
    <w:rsid w:val="003E6F9C"/>
    <w:rsid w:val="003E7DC2"/>
    <w:rsid w:val="003E7EF8"/>
    <w:rsid w:val="003F0B4D"/>
    <w:rsid w:val="003F18A8"/>
    <w:rsid w:val="003F2D00"/>
    <w:rsid w:val="003F319B"/>
    <w:rsid w:val="003F4549"/>
    <w:rsid w:val="003F47FF"/>
    <w:rsid w:val="003F4D97"/>
    <w:rsid w:val="003F6183"/>
    <w:rsid w:val="003F70FB"/>
    <w:rsid w:val="004004DF"/>
    <w:rsid w:val="004010D1"/>
    <w:rsid w:val="00402351"/>
    <w:rsid w:val="0040239A"/>
    <w:rsid w:val="00402A39"/>
    <w:rsid w:val="0040392C"/>
    <w:rsid w:val="004061F6"/>
    <w:rsid w:val="00406419"/>
    <w:rsid w:val="004069A4"/>
    <w:rsid w:val="00410820"/>
    <w:rsid w:val="00410B50"/>
    <w:rsid w:val="00411431"/>
    <w:rsid w:val="0041199F"/>
    <w:rsid w:val="0041265D"/>
    <w:rsid w:val="00412F9D"/>
    <w:rsid w:val="004141EA"/>
    <w:rsid w:val="0041455A"/>
    <w:rsid w:val="00415B45"/>
    <w:rsid w:val="00415DA9"/>
    <w:rsid w:val="00421479"/>
    <w:rsid w:val="004242F9"/>
    <w:rsid w:val="004260DB"/>
    <w:rsid w:val="00426962"/>
    <w:rsid w:val="00426A53"/>
    <w:rsid w:val="004271DA"/>
    <w:rsid w:val="00427425"/>
    <w:rsid w:val="00430121"/>
    <w:rsid w:val="00430C86"/>
    <w:rsid w:val="00431A95"/>
    <w:rsid w:val="00433C52"/>
    <w:rsid w:val="00434C33"/>
    <w:rsid w:val="00434E3D"/>
    <w:rsid w:val="00436522"/>
    <w:rsid w:val="00437AC6"/>
    <w:rsid w:val="00440879"/>
    <w:rsid w:val="00440E81"/>
    <w:rsid w:val="0044223F"/>
    <w:rsid w:val="0044254B"/>
    <w:rsid w:val="00443014"/>
    <w:rsid w:val="004432B7"/>
    <w:rsid w:val="004435F3"/>
    <w:rsid w:val="0044369A"/>
    <w:rsid w:val="00443B12"/>
    <w:rsid w:val="00443F7E"/>
    <w:rsid w:val="0044580F"/>
    <w:rsid w:val="0044674C"/>
    <w:rsid w:val="00447276"/>
    <w:rsid w:val="00447A5E"/>
    <w:rsid w:val="004503AA"/>
    <w:rsid w:val="0045041E"/>
    <w:rsid w:val="00450708"/>
    <w:rsid w:val="00451F48"/>
    <w:rsid w:val="0045201A"/>
    <w:rsid w:val="004528A4"/>
    <w:rsid w:val="004533BC"/>
    <w:rsid w:val="00453B88"/>
    <w:rsid w:val="00454743"/>
    <w:rsid w:val="00456276"/>
    <w:rsid w:val="00457827"/>
    <w:rsid w:val="00457935"/>
    <w:rsid w:val="00457AA6"/>
    <w:rsid w:val="0046242D"/>
    <w:rsid w:val="0046458F"/>
    <w:rsid w:val="00464E67"/>
    <w:rsid w:val="00465C5B"/>
    <w:rsid w:val="00467CF3"/>
    <w:rsid w:val="0047201D"/>
    <w:rsid w:val="00474DCA"/>
    <w:rsid w:val="0047511A"/>
    <w:rsid w:val="00481326"/>
    <w:rsid w:val="00482D7B"/>
    <w:rsid w:val="00482E70"/>
    <w:rsid w:val="00483454"/>
    <w:rsid w:val="00483CAE"/>
    <w:rsid w:val="00484180"/>
    <w:rsid w:val="0048473A"/>
    <w:rsid w:val="00484F96"/>
    <w:rsid w:val="0048505B"/>
    <w:rsid w:val="00486BDB"/>
    <w:rsid w:val="004875FA"/>
    <w:rsid w:val="004879F7"/>
    <w:rsid w:val="00490E3D"/>
    <w:rsid w:val="00491D0F"/>
    <w:rsid w:val="00493942"/>
    <w:rsid w:val="00494748"/>
    <w:rsid w:val="00495217"/>
    <w:rsid w:val="004A0830"/>
    <w:rsid w:val="004A1248"/>
    <w:rsid w:val="004A1C96"/>
    <w:rsid w:val="004A1D1B"/>
    <w:rsid w:val="004A21E8"/>
    <w:rsid w:val="004A278C"/>
    <w:rsid w:val="004A2F8A"/>
    <w:rsid w:val="004A4617"/>
    <w:rsid w:val="004A4BC5"/>
    <w:rsid w:val="004A51CA"/>
    <w:rsid w:val="004A5470"/>
    <w:rsid w:val="004A68C6"/>
    <w:rsid w:val="004B03E7"/>
    <w:rsid w:val="004B1049"/>
    <w:rsid w:val="004B1144"/>
    <w:rsid w:val="004B1A9B"/>
    <w:rsid w:val="004B2086"/>
    <w:rsid w:val="004B38ED"/>
    <w:rsid w:val="004B53A2"/>
    <w:rsid w:val="004B7D94"/>
    <w:rsid w:val="004C0E55"/>
    <w:rsid w:val="004C2E28"/>
    <w:rsid w:val="004C3169"/>
    <w:rsid w:val="004C4A60"/>
    <w:rsid w:val="004C4C3E"/>
    <w:rsid w:val="004C4EC3"/>
    <w:rsid w:val="004C4F7F"/>
    <w:rsid w:val="004C5191"/>
    <w:rsid w:val="004C523B"/>
    <w:rsid w:val="004C52C4"/>
    <w:rsid w:val="004C6160"/>
    <w:rsid w:val="004C69F6"/>
    <w:rsid w:val="004C740F"/>
    <w:rsid w:val="004C7B08"/>
    <w:rsid w:val="004C7E6C"/>
    <w:rsid w:val="004D0585"/>
    <w:rsid w:val="004D097D"/>
    <w:rsid w:val="004D10AA"/>
    <w:rsid w:val="004D17F2"/>
    <w:rsid w:val="004D1E58"/>
    <w:rsid w:val="004D209A"/>
    <w:rsid w:val="004D2202"/>
    <w:rsid w:val="004D2458"/>
    <w:rsid w:val="004D31D6"/>
    <w:rsid w:val="004D338E"/>
    <w:rsid w:val="004D379F"/>
    <w:rsid w:val="004D48AF"/>
    <w:rsid w:val="004D62C2"/>
    <w:rsid w:val="004D742E"/>
    <w:rsid w:val="004D7C88"/>
    <w:rsid w:val="004E1072"/>
    <w:rsid w:val="004E17F9"/>
    <w:rsid w:val="004E320C"/>
    <w:rsid w:val="004E4468"/>
    <w:rsid w:val="004E44FC"/>
    <w:rsid w:val="004E505C"/>
    <w:rsid w:val="004E5F5A"/>
    <w:rsid w:val="004E6E67"/>
    <w:rsid w:val="004E6FB0"/>
    <w:rsid w:val="004E75F9"/>
    <w:rsid w:val="004F0A6F"/>
    <w:rsid w:val="004F2761"/>
    <w:rsid w:val="004F31B2"/>
    <w:rsid w:val="004F49BA"/>
    <w:rsid w:val="004F74AE"/>
    <w:rsid w:val="00500245"/>
    <w:rsid w:val="00500606"/>
    <w:rsid w:val="005050B5"/>
    <w:rsid w:val="00505C8A"/>
    <w:rsid w:val="0050734C"/>
    <w:rsid w:val="00510740"/>
    <w:rsid w:val="00511680"/>
    <w:rsid w:val="00513D5A"/>
    <w:rsid w:val="00515370"/>
    <w:rsid w:val="00515F0A"/>
    <w:rsid w:val="00517423"/>
    <w:rsid w:val="005175FD"/>
    <w:rsid w:val="00517CF7"/>
    <w:rsid w:val="00517F36"/>
    <w:rsid w:val="005214E1"/>
    <w:rsid w:val="005230DF"/>
    <w:rsid w:val="00524275"/>
    <w:rsid w:val="00524F45"/>
    <w:rsid w:val="005255BD"/>
    <w:rsid w:val="00526308"/>
    <w:rsid w:val="00526B1B"/>
    <w:rsid w:val="00526F54"/>
    <w:rsid w:val="005274E9"/>
    <w:rsid w:val="00527D53"/>
    <w:rsid w:val="00532DF6"/>
    <w:rsid w:val="00534026"/>
    <w:rsid w:val="00534DCF"/>
    <w:rsid w:val="005377BB"/>
    <w:rsid w:val="00537CC1"/>
    <w:rsid w:val="00541FC4"/>
    <w:rsid w:val="00543E96"/>
    <w:rsid w:val="00544B67"/>
    <w:rsid w:val="00546C34"/>
    <w:rsid w:val="00547732"/>
    <w:rsid w:val="00547D56"/>
    <w:rsid w:val="005502F1"/>
    <w:rsid w:val="005503E9"/>
    <w:rsid w:val="005512B6"/>
    <w:rsid w:val="00551928"/>
    <w:rsid w:val="00551A47"/>
    <w:rsid w:val="0055209E"/>
    <w:rsid w:val="00552798"/>
    <w:rsid w:val="005539D3"/>
    <w:rsid w:val="00555296"/>
    <w:rsid w:val="00555830"/>
    <w:rsid w:val="00556723"/>
    <w:rsid w:val="0055690C"/>
    <w:rsid w:val="00556A44"/>
    <w:rsid w:val="005571F4"/>
    <w:rsid w:val="005602E5"/>
    <w:rsid w:val="005618DF"/>
    <w:rsid w:val="005634B1"/>
    <w:rsid w:val="00563827"/>
    <w:rsid w:val="00564CC4"/>
    <w:rsid w:val="00564F15"/>
    <w:rsid w:val="0056594D"/>
    <w:rsid w:val="00566357"/>
    <w:rsid w:val="0057011D"/>
    <w:rsid w:val="00570BA6"/>
    <w:rsid w:val="005739F5"/>
    <w:rsid w:val="00574110"/>
    <w:rsid w:val="005744A1"/>
    <w:rsid w:val="00574EF1"/>
    <w:rsid w:val="005755A5"/>
    <w:rsid w:val="00575A8E"/>
    <w:rsid w:val="005765B4"/>
    <w:rsid w:val="00577C44"/>
    <w:rsid w:val="00580D8B"/>
    <w:rsid w:val="00581341"/>
    <w:rsid w:val="00581A79"/>
    <w:rsid w:val="00583E7B"/>
    <w:rsid w:val="005857FB"/>
    <w:rsid w:val="00586DDF"/>
    <w:rsid w:val="0059090D"/>
    <w:rsid w:val="00590B6B"/>
    <w:rsid w:val="00591B07"/>
    <w:rsid w:val="005923E0"/>
    <w:rsid w:val="00593FBC"/>
    <w:rsid w:val="0059537A"/>
    <w:rsid w:val="005959EE"/>
    <w:rsid w:val="00596343"/>
    <w:rsid w:val="005969C2"/>
    <w:rsid w:val="00597EDA"/>
    <w:rsid w:val="00597FBF"/>
    <w:rsid w:val="005A0896"/>
    <w:rsid w:val="005A1F85"/>
    <w:rsid w:val="005A38BC"/>
    <w:rsid w:val="005A3EAC"/>
    <w:rsid w:val="005A4BB6"/>
    <w:rsid w:val="005A5630"/>
    <w:rsid w:val="005A5960"/>
    <w:rsid w:val="005A5DD8"/>
    <w:rsid w:val="005A7F6F"/>
    <w:rsid w:val="005B025E"/>
    <w:rsid w:val="005B054F"/>
    <w:rsid w:val="005B0A0D"/>
    <w:rsid w:val="005B18C1"/>
    <w:rsid w:val="005B23DF"/>
    <w:rsid w:val="005B2B25"/>
    <w:rsid w:val="005B3EB6"/>
    <w:rsid w:val="005B47C4"/>
    <w:rsid w:val="005B551F"/>
    <w:rsid w:val="005B579E"/>
    <w:rsid w:val="005B602A"/>
    <w:rsid w:val="005B69E5"/>
    <w:rsid w:val="005B7AD3"/>
    <w:rsid w:val="005C0068"/>
    <w:rsid w:val="005C2F95"/>
    <w:rsid w:val="005C7511"/>
    <w:rsid w:val="005D0294"/>
    <w:rsid w:val="005D1386"/>
    <w:rsid w:val="005D1CD9"/>
    <w:rsid w:val="005D1DA3"/>
    <w:rsid w:val="005D544C"/>
    <w:rsid w:val="005D575E"/>
    <w:rsid w:val="005D615F"/>
    <w:rsid w:val="005D7776"/>
    <w:rsid w:val="005D7CE6"/>
    <w:rsid w:val="005E102E"/>
    <w:rsid w:val="005E1C97"/>
    <w:rsid w:val="005E3432"/>
    <w:rsid w:val="005E3B42"/>
    <w:rsid w:val="005E4995"/>
    <w:rsid w:val="005E4D9C"/>
    <w:rsid w:val="005F04AF"/>
    <w:rsid w:val="005F09D9"/>
    <w:rsid w:val="005F276D"/>
    <w:rsid w:val="005F4347"/>
    <w:rsid w:val="005F47A5"/>
    <w:rsid w:val="005F5259"/>
    <w:rsid w:val="005F5846"/>
    <w:rsid w:val="005F6379"/>
    <w:rsid w:val="005F68BA"/>
    <w:rsid w:val="005F6E41"/>
    <w:rsid w:val="005F72D8"/>
    <w:rsid w:val="005F7504"/>
    <w:rsid w:val="00600435"/>
    <w:rsid w:val="00600AB5"/>
    <w:rsid w:val="00601589"/>
    <w:rsid w:val="006019BD"/>
    <w:rsid w:val="00601C33"/>
    <w:rsid w:val="00601FEF"/>
    <w:rsid w:val="00602054"/>
    <w:rsid w:val="00604E03"/>
    <w:rsid w:val="00605253"/>
    <w:rsid w:val="0060553F"/>
    <w:rsid w:val="006057A6"/>
    <w:rsid w:val="00605F6E"/>
    <w:rsid w:val="00606486"/>
    <w:rsid w:val="00607492"/>
    <w:rsid w:val="00607EE0"/>
    <w:rsid w:val="00610550"/>
    <w:rsid w:val="006112F5"/>
    <w:rsid w:val="0061194B"/>
    <w:rsid w:val="00611C31"/>
    <w:rsid w:val="006132AC"/>
    <w:rsid w:val="006134AD"/>
    <w:rsid w:val="00613526"/>
    <w:rsid w:val="00615745"/>
    <w:rsid w:val="0061647A"/>
    <w:rsid w:val="00616A56"/>
    <w:rsid w:val="00617002"/>
    <w:rsid w:val="0061749C"/>
    <w:rsid w:val="006174D2"/>
    <w:rsid w:val="0062062E"/>
    <w:rsid w:val="00620AAE"/>
    <w:rsid w:val="00621648"/>
    <w:rsid w:val="0062224B"/>
    <w:rsid w:val="00622297"/>
    <w:rsid w:val="00622A17"/>
    <w:rsid w:val="006317D9"/>
    <w:rsid w:val="00631D88"/>
    <w:rsid w:val="00632895"/>
    <w:rsid w:val="006333F0"/>
    <w:rsid w:val="006349E9"/>
    <w:rsid w:val="0063568A"/>
    <w:rsid w:val="00635D20"/>
    <w:rsid w:val="00635DC6"/>
    <w:rsid w:val="00637D6A"/>
    <w:rsid w:val="00640C60"/>
    <w:rsid w:val="00640E27"/>
    <w:rsid w:val="006415AB"/>
    <w:rsid w:val="00641E43"/>
    <w:rsid w:val="0064202E"/>
    <w:rsid w:val="0064281F"/>
    <w:rsid w:val="00643133"/>
    <w:rsid w:val="0064417D"/>
    <w:rsid w:val="00645218"/>
    <w:rsid w:val="0064536E"/>
    <w:rsid w:val="006467C0"/>
    <w:rsid w:val="00646EDE"/>
    <w:rsid w:val="0064779C"/>
    <w:rsid w:val="00647C0B"/>
    <w:rsid w:val="00647DC6"/>
    <w:rsid w:val="00647DE3"/>
    <w:rsid w:val="006505B4"/>
    <w:rsid w:val="006509F8"/>
    <w:rsid w:val="00651A0B"/>
    <w:rsid w:val="00651A45"/>
    <w:rsid w:val="00652C05"/>
    <w:rsid w:val="00652D09"/>
    <w:rsid w:val="00654B13"/>
    <w:rsid w:val="00655282"/>
    <w:rsid w:val="006555BE"/>
    <w:rsid w:val="00655E2F"/>
    <w:rsid w:val="00655F24"/>
    <w:rsid w:val="00656240"/>
    <w:rsid w:val="00657442"/>
    <w:rsid w:val="00660318"/>
    <w:rsid w:val="00661306"/>
    <w:rsid w:val="00662B57"/>
    <w:rsid w:val="00662D15"/>
    <w:rsid w:val="00664984"/>
    <w:rsid w:val="006657A1"/>
    <w:rsid w:val="00666B09"/>
    <w:rsid w:val="00670D57"/>
    <w:rsid w:val="00671ACF"/>
    <w:rsid w:val="00671F97"/>
    <w:rsid w:val="006726CB"/>
    <w:rsid w:val="00676A0B"/>
    <w:rsid w:val="00681DF2"/>
    <w:rsid w:val="00681E37"/>
    <w:rsid w:val="00683473"/>
    <w:rsid w:val="0068357D"/>
    <w:rsid w:val="00683B0C"/>
    <w:rsid w:val="00685331"/>
    <w:rsid w:val="006855B8"/>
    <w:rsid w:val="00685937"/>
    <w:rsid w:val="0068777E"/>
    <w:rsid w:val="00687F1E"/>
    <w:rsid w:val="0069138D"/>
    <w:rsid w:val="006930D6"/>
    <w:rsid w:val="00693101"/>
    <w:rsid w:val="0069327F"/>
    <w:rsid w:val="00694289"/>
    <w:rsid w:val="00695E43"/>
    <w:rsid w:val="00696189"/>
    <w:rsid w:val="00696A16"/>
    <w:rsid w:val="00697059"/>
    <w:rsid w:val="006972F9"/>
    <w:rsid w:val="006973BC"/>
    <w:rsid w:val="00697539"/>
    <w:rsid w:val="00697574"/>
    <w:rsid w:val="006A0DF8"/>
    <w:rsid w:val="006A308B"/>
    <w:rsid w:val="006A5262"/>
    <w:rsid w:val="006B09AC"/>
    <w:rsid w:val="006B0BDC"/>
    <w:rsid w:val="006B4414"/>
    <w:rsid w:val="006B4D18"/>
    <w:rsid w:val="006B546C"/>
    <w:rsid w:val="006B5720"/>
    <w:rsid w:val="006B6311"/>
    <w:rsid w:val="006C1B38"/>
    <w:rsid w:val="006C2883"/>
    <w:rsid w:val="006C2F78"/>
    <w:rsid w:val="006C3592"/>
    <w:rsid w:val="006C3FBD"/>
    <w:rsid w:val="006C490F"/>
    <w:rsid w:val="006C4A3D"/>
    <w:rsid w:val="006C7362"/>
    <w:rsid w:val="006C77C8"/>
    <w:rsid w:val="006D16AA"/>
    <w:rsid w:val="006D2659"/>
    <w:rsid w:val="006D2A1D"/>
    <w:rsid w:val="006D2BD7"/>
    <w:rsid w:val="006D3F03"/>
    <w:rsid w:val="006D5308"/>
    <w:rsid w:val="006D58D9"/>
    <w:rsid w:val="006D593F"/>
    <w:rsid w:val="006D6872"/>
    <w:rsid w:val="006D7310"/>
    <w:rsid w:val="006E0AE3"/>
    <w:rsid w:val="006E2028"/>
    <w:rsid w:val="006E2396"/>
    <w:rsid w:val="006E25AB"/>
    <w:rsid w:val="006E2714"/>
    <w:rsid w:val="006E298E"/>
    <w:rsid w:val="006E50D7"/>
    <w:rsid w:val="006E5FB9"/>
    <w:rsid w:val="006E7142"/>
    <w:rsid w:val="006E78E9"/>
    <w:rsid w:val="006E7A89"/>
    <w:rsid w:val="006F3585"/>
    <w:rsid w:val="006F46D6"/>
    <w:rsid w:val="006F479A"/>
    <w:rsid w:val="006F4FB2"/>
    <w:rsid w:val="006F7371"/>
    <w:rsid w:val="006F780F"/>
    <w:rsid w:val="006F79E6"/>
    <w:rsid w:val="0070050E"/>
    <w:rsid w:val="007027F5"/>
    <w:rsid w:val="00705105"/>
    <w:rsid w:val="007064A8"/>
    <w:rsid w:val="00706FC5"/>
    <w:rsid w:val="007075B5"/>
    <w:rsid w:val="00711107"/>
    <w:rsid w:val="00711C7D"/>
    <w:rsid w:val="00712497"/>
    <w:rsid w:val="00712B23"/>
    <w:rsid w:val="0071466F"/>
    <w:rsid w:val="00714A8E"/>
    <w:rsid w:val="00715730"/>
    <w:rsid w:val="007157F8"/>
    <w:rsid w:val="0071751B"/>
    <w:rsid w:val="0071780E"/>
    <w:rsid w:val="00717B4A"/>
    <w:rsid w:val="00720082"/>
    <w:rsid w:val="0072114E"/>
    <w:rsid w:val="007220A4"/>
    <w:rsid w:val="0072245B"/>
    <w:rsid w:val="00722A9E"/>
    <w:rsid w:val="00722E3C"/>
    <w:rsid w:val="00723E22"/>
    <w:rsid w:val="0072480C"/>
    <w:rsid w:val="00725925"/>
    <w:rsid w:val="007263BE"/>
    <w:rsid w:val="00726F46"/>
    <w:rsid w:val="00727F11"/>
    <w:rsid w:val="00730166"/>
    <w:rsid w:val="0073297E"/>
    <w:rsid w:val="00732E73"/>
    <w:rsid w:val="0073350F"/>
    <w:rsid w:val="0073371B"/>
    <w:rsid w:val="0073384C"/>
    <w:rsid w:val="00735B83"/>
    <w:rsid w:val="00736564"/>
    <w:rsid w:val="007370C9"/>
    <w:rsid w:val="007406EF"/>
    <w:rsid w:val="00740E68"/>
    <w:rsid w:val="00741AED"/>
    <w:rsid w:val="0074214E"/>
    <w:rsid w:val="007421FF"/>
    <w:rsid w:val="00742608"/>
    <w:rsid w:val="0074268D"/>
    <w:rsid w:val="007426A7"/>
    <w:rsid w:val="00743DC0"/>
    <w:rsid w:val="007449A2"/>
    <w:rsid w:val="007454F9"/>
    <w:rsid w:val="0074567F"/>
    <w:rsid w:val="00745F1F"/>
    <w:rsid w:val="0074625C"/>
    <w:rsid w:val="007475E9"/>
    <w:rsid w:val="00747BDE"/>
    <w:rsid w:val="00750CEA"/>
    <w:rsid w:val="00751284"/>
    <w:rsid w:val="00751452"/>
    <w:rsid w:val="00751929"/>
    <w:rsid w:val="0075198A"/>
    <w:rsid w:val="00753C85"/>
    <w:rsid w:val="007546FD"/>
    <w:rsid w:val="00755354"/>
    <w:rsid w:val="00757CB6"/>
    <w:rsid w:val="00757E16"/>
    <w:rsid w:val="00757E3F"/>
    <w:rsid w:val="00760030"/>
    <w:rsid w:val="00760111"/>
    <w:rsid w:val="007610E2"/>
    <w:rsid w:val="007619B6"/>
    <w:rsid w:val="00762137"/>
    <w:rsid w:val="0076274F"/>
    <w:rsid w:val="00763665"/>
    <w:rsid w:val="00763915"/>
    <w:rsid w:val="007639F3"/>
    <w:rsid w:val="00766A39"/>
    <w:rsid w:val="00766A3C"/>
    <w:rsid w:val="00767035"/>
    <w:rsid w:val="00772EDC"/>
    <w:rsid w:val="00772FEF"/>
    <w:rsid w:val="0077390F"/>
    <w:rsid w:val="00774480"/>
    <w:rsid w:val="00776A5E"/>
    <w:rsid w:val="00776B3E"/>
    <w:rsid w:val="00776D7D"/>
    <w:rsid w:val="00777F2D"/>
    <w:rsid w:val="0078089C"/>
    <w:rsid w:val="0078135C"/>
    <w:rsid w:val="007815C4"/>
    <w:rsid w:val="0078461F"/>
    <w:rsid w:val="00785930"/>
    <w:rsid w:val="00787345"/>
    <w:rsid w:val="007873BB"/>
    <w:rsid w:val="007900EB"/>
    <w:rsid w:val="007914A0"/>
    <w:rsid w:val="007937F1"/>
    <w:rsid w:val="00793D7A"/>
    <w:rsid w:val="00794887"/>
    <w:rsid w:val="00795ABF"/>
    <w:rsid w:val="0079639D"/>
    <w:rsid w:val="0079751A"/>
    <w:rsid w:val="0079772D"/>
    <w:rsid w:val="007A045F"/>
    <w:rsid w:val="007A140D"/>
    <w:rsid w:val="007A1A24"/>
    <w:rsid w:val="007A2CB9"/>
    <w:rsid w:val="007A3672"/>
    <w:rsid w:val="007A442B"/>
    <w:rsid w:val="007A4A25"/>
    <w:rsid w:val="007A58B1"/>
    <w:rsid w:val="007A62C1"/>
    <w:rsid w:val="007A6ADE"/>
    <w:rsid w:val="007B1680"/>
    <w:rsid w:val="007B300D"/>
    <w:rsid w:val="007B3AA6"/>
    <w:rsid w:val="007B6BE2"/>
    <w:rsid w:val="007C13C3"/>
    <w:rsid w:val="007C1D9F"/>
    <w:rsid w:val="007C3C47"/>
    <w:rsid w:val="007C4F94"/>
    <w:rsid w:val="007C513A"/>
    <w:rsid w:val="007C52B5"/>
    <w:rsid w:val="007C554F"/>
    <w:rsid w:val="007C5939"/>
    <w:rsid w:val="007C5E0F"/>
    <w:rsid w:val="007C72F5"/>
    <w:rsid w:val="007D072D"/>
    <w:rsid w:val="007D083A"/>
    <w:rsid w:val="007D0B87"/>
    <w:rsid w:val="007D18B4"/>
    <w:rsid w:val="007D2E9C"/>
    <w:rsid w:val="007D331A"/>
    <w:rsid w:val="007D37CD"/>
    <w:rsid w:val="007D3F81"/>
    <w:rsid w:val="007D493C"/>
    <w:rsid w:val="007D51F8"/>
    <w:rsid w:val="007D6629"/>
    <w:rsid w:val="007D6B82"/>
    <w:rsid w:val="007D723F"/>
    <w:rsid w:val="007E0033"/>
    <w:rsid w:val="007E068B"/>
    <w:rsid w:val="007E1095"/>
    <w:rsid w:val="007E166F"/>
    <w:rsid w:val="007E1FE0"/>
    <w:rsid w:val="007E26E1"/>
    <w:rsid w:val="007E2EE5"/>
    <w:rsid w:val="007E3437"/>
    <w:rsid w:val="007E536E"/>
    <w:rsid w:val="007E5A41"/>
    <w:rsid w:val="007E663F"/>
    <w:rsid w:val="007E7BD9"/>
    <w:rsid w:val="007F07FF"/>
    <w:rsid w:val="007F0E26"/>
    <w:rsid w:val="007F1A4C"/>
    <w:rsid w:val="007F2B9C"/>
    <w:rsid w:val="007F4811"/>
    <w:rsid w:val="007F4FD4"/>
    <w:rsid w:val="007F56E5"/>
    <w:rsid w:val="00800181"/>
    <w:rsid w:val="008015B0"/>
    <w:rsid w:val="00801821"/>
    <w:rsid w:val="00801974"/>
    <w:rsid w:val="00801FEA"/>
    <w:rsid w:val="0080271F"/>
    <w:rsid w:val="008034F5"/>
    <w:rsid w:val="00803559"/>
    <w:rsid w:val="00803E03"/>
    <w:rsid w:val="0080425C"/>
    <w:rsid w:val="00804903"/>
    <w:rsid w:val="0080498C"/>
    <w:rsid w:val="00805F23"/>
    <w:rsid w:val="00807CC7"/>
    <w:rsid w:val="00807DEB"/>
    <w:rsid w:val="0081156D"/>
    <w:rsid w:val="00811C46"/>
    <w:rsid w:val="00812287"/>
    <w:rsid w:val="008148DC"/>
    <w:rsid w:val="00814ABF"/>
    <w:rsid w:val="00815D76"/>
    <w:rsid w:val="00817BEA"/>
    <w:rsid w:val="008211B6"/>
    <w:rsid w:val="00822A5B"/>
    <w:rsid w:val="0082536D"/>
    <w:rsid w:val="0082543B"/>
    <w:rsid w:val="008268AB"/>
    <w:rsid w:val="00826D1C"/>
    <w:rsid w:val="00827811"/>
    <w:rsid w:val="00827ED4"/>
    <w:rsid w:val="00830087"/>
    <w:rsid w:val="008316EA"/>
    <w:rsid w:val="00831B0F"/>
    <w:rsid w:val="00832684"/>
    <w:rsid w:val="0083282A"/>
    <w:rsid w:val="008328C6"/>
    <w:rsid w:val="0083408D"/>
    <w:rsid w:val="00834282"/>
    <w:rsid w:val="00836065"/>
    <w:rsid w:val="00836926"/>
    <w:rsid w:val="00836AE2"/>
    <w:rsid w:val="00837111"/>
    <w:rsid w:val="0083787B"/>
    <w:rsid w:val="00841700"/>
    <w:rsid w:val="0084286D"/>
    <w:rsid w:val="00842F08"/>
    <w:rsid w:val="008443DE"/>
    <w:rsid w:val="0084653D"/>
    <w:rsid w:val="00846E07"/>
    <w:rsid w:val="008471D0"/>
    <w:rsid w:val="0085028A"/>
    <w:rsid w:val="00851CCC"/>
    <w:rsid w:val="00852020"/>
    <w:rsid w:val="00853D07"/>
    <w:rsid w:val="00854FCE"/>
    <w:rsid w:val="0085504B"/>
    <w:rsid w:val="00855EE4"/>
    <w:rsid w:val="008570E6"/>
    <w:rsid w:val="008570F5"/>
    <w:rsid w:val="008601BE"/>
    <w:rsid w:val="00861341"/>
    <w:rsid w:val="00861B1E"/>
    <w:rsid w:val="00862580"/>
    <w:rsid w:val="008628B6"/>
    <w:rsid w:val="00864A01"/>
    <w:rsid w:val="00864E41"/>
    <w:rsid w:val="00865619"/>
    <w:rsid w:val="0086716B"/>
    <w:rsid w:val="0086725D"/>
    <w:rsid w:val="008675D6"/>
    <w:rsid w:val="00874666"/>
    <w:rsid w:val="00874717"/>
    <w:rsid w:val="008753A3"/>
    <w:rsid w:val="00876449"/>
    <w:rsid w:val="00876570"/>
    <w:rsid w:val="008767F4"/>
    <w:rsid w:val="00877FC4"/>
    <w:rsid w:val="008800E5"/>
    <w:rsid w:val="00881B07"/>
    <w:rsid w:val="00882C93"/>
    <w:rsid w:val="00882D13"/>
    <w:rsid w:val="008837CC"/>
    <w:rsid w:val="0088385D"/>
    <w:rsid w:val="00883E6D"/>
    <w:rsid w:val="00884740"/>
    <w:rsid w:val="00885423"/>
    <w:rsid w:val="00885CF5"/>
    <w:rsid w:val="008864B0"/>
    <w:rsid w:val="00887792"/>
    <w:rsid w:val="008907BB"/>
    <w:rsid w:val="00890996"/>
    <w:rsid w:val="008917A1"/>
    <w:rsid w:val="00892678"/>
    <w:rsid w:val="008942EE"/>
    <w:rsid w:val="00894415"/>
    <w:rsid w:val="00894694"/>
    <w:rsid w:val="00894D00"/>
    <w:rsid w:val="008A082D"/>
    <w:rsid w:val="008A0BEF"/>
    <w:rsid w:val="008A5B8A"/>
    <w:rsid w:val="008A68BB"/>
    <w:rsid w:val="008A75FA"/>
    <w:rsid w:val="008B100D"/>
    <w:rsid w:val="008B22C2"/>
    <w:rsid w:val="008B2D14"/>
    <w:rsid w:val="008B552E"/>
    <w:rsid w:val="008B5C5B"/>
    <w:rsid w:val="008B6130"/>
    <w:rsid w:val="008B6AB1"/>
    <w:rsid w:val="008B7A28"/>
    <w:rsid w:val="008C0523"/>
    <w:rsid w:val="008C1C4E"/>
    <w:rsid w:val="008C2222"/>
    <w:rsid w:val="008C48BA"/>
    <w:rsid w:val="008D0DA0"/>
    <w:rsid w:val="008D0EEA"/>
    <w:rsid w:val="008D2FFF"/>
    <w:rsid w:val="008D3314"/>
    <w:rsid w:val="008D33E3"/>
    <w:rsid w:val="008D366D"/>
    <w:rsid w:val="008D3BC0"/>
    <w:rsid w:val="008D4600"/>
    <w:rsid w:val="008D46BB"/>
    <w:rsid w:val="008D4BD2"/>
    <w:rsid w:val="008D51C6"/>
    <w:rsid w:val="008E02A5"/>
    <w:rsid w:val="008E0650"/>
    <w:rsid w:val="008E0C04"/>
    <w:rsid w:val="008E2D26"/>
    <w:rsid w:val="008E3BA5"/>
    <w:rsid w:val="008E415E"/>
    <w:rsid w:val="008E50FA"/>
    <w:rsid w:val="008E5940"/>
    <w:rsid w:val="008E595B"/>
    <w:rsid w:val="008E69B3"/>
    <w:rsid w:val="008E7A9F"/>
    <w:rsid w:val="008F05F0"/>
    <w:rsid w:val="008F0A08"/>
    <w:rsid w:val="008F1C7E"/>
    <w:rsid w:val="008F3F73"/>
    <w:rsid w:val="008F6815"/>
    <w:rsid w:val="008F69BD"/>
    <w:rsid w:val="008F7830"/>
    <w:rsid w:val="009009E0"/>
    <w:rsid w:val="00900C0B"/>
    <w:rsid w:val="00901666"/>
    <w:rsid w:val="00902121"/>
    <w:rsid w:val="0090379F"/>
    <w:rsid w:val="00903A36"/>
    <w:rsid w:val="00903E4E"/>
    <w:rsid w:val="00904626"/>
    <w:rsid w:val="00904834"/>
    <w:rsid w:val="0090563F"/>
    <w:rsid w:val="009056ED"/>
    <w:rsid w:val="00910480"/>
    <w:rsid w:val="00912650"/>
    <w:rsid w:val="009153CD"/>
    <w:rsid w:val="009162D1"/>
    <w:rsid w:val="009165D8"/>
    <w:rsid w:val="009167F1"/>
    <w:rsid w:val="00917221"/>
    <w:rsid w:val="0092077F"/>
    <w:rsid w:val="00921190"/>
    <w:rsid w:val="009212D4"/>
    <w:rsid w:val="009220F8"/>
    <w:rsid w:val="00922D68"/>
    <w:rsid w:val="009231C7"/>
    <w:rsid w:val="00924E6C"/>
    <w:rsid w:val="00925A51"/>
    <w:rsid w:val="00925BC3"/>
    <w:rsid w:val="009262C3"/>
    <w:rsid w:val="00927793"/>
    <w:rsid w:val="00930BE0"/>
    <w:rsid w:val="00930C70"/>
    <w:rsid w:val="0093349F"/>
    <w:rsid w:val="00936001"/>
    <w:rsid w:val="00936D09"/>
    <w:rsid w:val="00936F60"/>
    <w:rsid w:val="009371A0"/>
    <w:rsid w:val="00937975"/>
    <w:rsid w:val="00942175"/>
    <w:rsid w:val="009421EA"/>
    <w:rsid w:val="0094394F"/>
    <w:rsid w:val="00943EE8"/>
    <w:rsid w:val="009440EC"/>
    <w:rsid w:val="0094498A"/>
    <w:rsid w:val="009478E6"/>
    <w:rsid w:val="00947FF7"/>
    <w:rsid w:val="00950EE5"/>
    <w:rsid w:val="00951073"/>
    <w:rsid w:val="0095527E"/>
    <w:rsid w:val="00955D44"/>
    <w:rsid w:val="00957D72"/>
    <w:rsid w:val="00960C5C"/>
    <w:rsid w:val="00965BD2"/>
    <w:rsid w:val="0096736D"/>
    <w:rsid w:val="00967BBA"/>
    <w:rsid w:val="009724FC"/>
    <w:rsid w:val="00973378"/>
    <w:rsid w:val="0097576B"/>
    <w:rsid w:val="0097639F"/>
    <w:rsid w:val="00977C0B"/>
    <w:rsid w:val="00980DCD"/>
    <w:rsid w:val="00980F9D"/>
    <w:rsid w:val="0098102B"/>
    <w:rsid w:val="00981129"/>
    <w:rsid w:val="0098152E"/>
    <w:rsid w:val="00982E2B"/>
    <w:rsid w:val="009856B4"/>
    <w:rsid w:val="00986188"/>
    <w:rsid w:val="00986CCA"/>
    <w:rsid w:val="00990067"/>
    <w:rsid w:val="009901C2"/>
    <w:rsid w:val="009926F1"/>
    <w:rsid w:val="00994ADA"/>
    <w:rsid w:val="00995133"/>
    <w:rsid w:val="00995316"/>
    <w:rsid w:val="00995A84"/>
    <w:rsid w:val="00995F97"/>
    <w:rsid w:val="009A038C"/>
    <w:rsid w:val="009A16A1"/>
    <w:rsid w:val="009A20DA"/>
    <w:rsid w:val="009A223A"/>
    <w:rsid w:val="009A2B36"/>
    <w:rsid w:val="009A2C49"/>
    <w:rsid w:val="009A340D"/>
    <w:rsid w:val="009A3FC7"/>
    <w:rsid w:val="009A5A70"/>
    <w:rsid w:val="009A642E"/>
    <w:rsid w:val="009B045C"/>
    <w:rsid w:val="009B0B01"/>
    <w:rsid w:val="009B1B91"/>
    <w:rsid w:val="009B2CA2"/>
    <w:rsid w:val="009B406A"/>
    <w:rsid w:val="009B4D1D"/>
    <w:rsid w:val="009B5535"/>
    <w:rsid w:val="009B59DA"/>
    <w:rsid w:val="009B7298"/>
    <w:rsid w:val="009B78A6"/>
    <w:rsid w:val="009B7A42"/>
    <w:rsid w:val="009C52CD"/>
    <w:rsid w:val="009C5C87"/>
    <w:rsid w:val="009C66D0"/>
    <w:rsid w:val="009C6B9C"/>
    <w:rsid w:val="009C7DC4"/>
    <w:rsid w:val="009D0BE4"/>
    <w:rsid w:val="009D0CEE"/>
    <w:rsid w:val="009D0DFF"/>
    <w:rsid w:val="009D2569"/>
    <w:rsid w:val="009D36F0"/>
    <w:rsid w:val="009D40FD"/>
    <w:rsid w:val="009D78B5"/>
    <w:rsid w:val="009E00FC"/>
    <w:rsid w:val="009E142D"/>
    <w:rsid w:val="009E1A09"/>
    <w:rsid w:val="009E1AD3"/>
    <w:rsid w:val="009E2253"/>
    <w:rsid w:val="009E306A"/>
    <w:rsid w:val="009E4002"/>
    <w:rsid w:val="009E63B6"/>
    <w:rsid w:val="009E6BA4"/>
    <w:rsid w:val="009F05CF"/>
    <w:rsid w:val="009F107E"/>
    <w:rsid w:val="009F15DF"/>
    <w:rsid w:val="009F2601"/>
    <w:rsid w:val="009F341E"/>
    <w:rsid w:val="009F3431"/>
    <w:rsid w:val="009F3790"/>
    <w:rsid w:val="009F43F8"/>
    <w:rsid w:val="009F4DF9"/>
    <w:rsid w:val="009F6A31"/>
    <w:rsid w:val="009F6AF7"/>
    <w:rsid w:val="00A01141"/>
    <w:rsid w:val="00A01408"/>
    <w:rsid w:val="00A01D4F"/>
    <w:rsid w:val="00A024E9"/>
    <w:rsid w:val="00A026D9"/>
    <w:rsid w:val="00A02B38"/>
    <w:rsid w:val="00A03A09"/>
    <w:rsid w:val="00A0581E"/>
    <w:rsid w:val="00A0589E"/>
    <w:rsid w:val="00A05DA7"/>
    <w:rsid w:val="00A11605"/>
    <w:rsid w:val="00A1207C"/>
    <w:rsid w:val="00A138E5"/>
    <w:rsid w:val="00A13E4B"/>
    <w:rsid w:val="00A14545"/>
    <w:rsid w:val="00A148BA"/>
    <w:rsid w:val="00A16211"/>
    <w:rsid w:val="00A17106"/>
    <w:rsid w:val="00A177C6"/>
    <w:rsid w:val="00A1787E"/>
    <w:rsid w:val="00A17C7A"/>
    <w:rsid w:val="00A2086F"/>
    <w:rsid w:val="00A20E69"/>
    <w:rsid w:val="00A224AD"/>
    <w:rsid w:val="00A22DE5"/>
    <w:rsid w:val="00A23370"/>
    <w:rsid w:val="00A23AE2"/>
    <w:rsid w:val="00A254AC"/>
    <w:rsid w:val="00A2595B"/>
    <w:rsid w:val="00A274D7"/>
    <w:rsid w:val="00A27A8B"/>
    <w:rsid w:val="00A27BAC"/>
    <w:rsid w:val="00A27CF2"/>
    <w:rsid w:val="00A30E5E"/>
    <w:rsid w:val="00A32060"/>
    <w:rsid w:val="00A324F4"/>
    <w:rsid w:val="00A33B37"/>
    <w:rsid w:val="00A34583"/>
    <w:rsid w:val="00A35841"/>
    <w:rsid w:val="00A35E69"/>
    <w:rsid w:val="00A36528"/>
    <w:rsid w:val="00A37070"/>
    <w:rsid w:val="00A419DE"/>
    <w:rsid w:val="00A421C9"/>
    <w:rsid w:val="00A458B6"/>
    <w:rsid w:val="00A470B3"/>
    <w:rsid w:val="00A47596"/>
    <w:rsid w:val="00A47EC0"/>
    <w:rsid w:val="00A50108"/>
    <w:rsid w:val="00A5097E"/>
    <w:rsid w:val="00A52E86"/>
    <w:rsid w:val="00A534A3"/>
    <w:rsid w:val="00A534C2"/>
    <w:rsid w:val="00A552BD"/>
    <w:rsid w:val="00A5710D"/>
    <w:rsid w:val="00A60044"/>
    <w:rsid w:val="00A60B10"/>
    <w:rsid w:val="00A611D7"/>
    <w:rsid w:val="00A62141"/>
    <w:rsid w:val="00A637A6"/>
    <w:rsid w:val="00A638B7"/>
    <w:rsid w:val="00A63BC1"/>
    <w:rsid w:val="00A650DC"/>
    <w:rsid w:val="00A65417"/>
    <w:rsid w:val="00A65EEB"/>
    <w:rsid w:val="00A66148"/>
    <w:rsid w:val="00A70B31"/>
    <w:rsid w:val="00A70CA7"/>
    <w:rsid w:val="00A7287E"/>
    <w:rsid w:val="00A741A8"/>
    <w:rsid w:val="00A745A9"/>
    <w:rsid w:val="00A75C32"/>
    <w:rsid w:val="00A7600C"/>
    <w:rsid w:val="00A77948"/>
    <w:rsid w:val="00A80924"/>
    <w:rsid w:val="00A81DDD"/>
    <w:rsid w:val="00A82556"/>
    <w:rsid w:val="00A841ED"/>
    <w:rsid w:val="00A868EA"/>
    <w:rsid w:val="00A90EA8"/>
    <w:rsid w:val="00A9260D"/>
    <w:rsid w:val="00A92DC7"/>
    <w:rsid w:val="00A96063"/>
    <w:rsid w:val="00A96BAA"/>
    <w:rsid w:val="00A9727B"/>
    <w:rsid w:val="00AA0154"/>
    <w:rsid w:val="00AA14A6"/>
    <w:rsid w:val="00AA1CD4"/>
    <w:rsid w:val="00AA3370"/>
    <w:rsid w:val="00AA5782"/>
    <w:rsid w:val="00AA6D11"/>
    <w:rsid w:val="00AB0B13"/>
    <w:rsid w:val="00AB22F2"/>
    <w:rsid w:val="00AB2F96"/>
    <w:rsid w:val="00AB41F9"/>
    <w:rsid w:val="00AB5C11"/>
    <w:rsid w:val="00AB64F9"/>
    <w:rsid w:val="00AB7732"/>
    <w:rsid w:val="00AC4CEE"/>
    <w:rsid w:val="00AC4D6B"/>
    <w:rsid w:val="00AC5164"/>
    <w:rsid w:val="00AC63CA"/>
    <w:rsid w:val="00AD1E1E"/>
    <w:rsid w:val="00AD23FE"/>
    <w:rsid w:val="00AD2704"/>
    <w:rsid w:val="00AD2974"/>
    <w:rsid w:val="00AD2C96"/>
    <w:rsid w:val="00AD34A1"/>
    <w:rsid w:val="00AD3C39"/>
    <w:rsid w:val="00AD3DF6"/>
    <w:rsid w:val="00AD4368"/>
    <w:rsid w:val="00AD5A46"/>
    <w:rsid w:val="00AD7641"/>
    <w:rsid w:val="00AD7B6A"/>
    <w:rsid w:val="00AE09DC"/>
    <w:rsid w:val="00AE126B"/>
    <w:rsid w:val="00AE1A9A"/>
    <w:rsid w:val="00AE251A"/>
    <w:rsid w:val="00AE51BE"/>
    <w:rsid w:val="00AE57C7"/>
    <w:rsid w:val="00AE6437"/>
    <w:rsid w:val="00AE66F8"/>
    <w:rsid w:val="00AE722A"/>
    <w:rsid w:val="00AF0510"/>
    <w:rsid w:val="00AF190D"/>
    <w:rsid w:val="00AF198A"/>
    <w:rsid w:val="00AF2514"/>
    <w:rsid w:val="00AF2A1E"/>
    <w:rsid w:val="00AF3B04"/>
    <w:rsid w:val="00AF49C7"/>
    <w:rsid w:val="00AF6E37"/>
    <w:rsid w:val="00AF6FD7"/>
    <w:rsid w:val="00B01FCA"/>
    <w:rsid w:val="00B0223C"/>
    <w:rsid w:val="00B0296C"/>
    <w:rsid w:val="00B03272"/>
    <w:rsid w:val="00B0396A"/>
    <w:rsid w:val="00B043FF"/>
    <w:rsid w:val="00B04BC7"/>
    <w:rsid w:val="00B05703"/>
    <w:rsid w:val="00B05C66"/>
    <w:rsid w:val="00B073E3"/>
    <w:rsid w:val="00B076D7"/>
    <w:rsid w:val="00B112C7"/>
    <w:rsid w:val="00B11E79"/>
    <w:rsid w:val="00B1218D"/>
    <w:rsid w:val="00B1284A"/>
    <w:rsid w:val="00B12EE8"/>
    <w:rsid w:val="00B152D0"/>
    <w:rsid w:val="00B154F8"/>
    <w:rsid w:val="00B15867"/>
    <w:rsid w:val="00B15B9E"/>
    <w:rsid w:val="00B16027"/>
    <w:rsid w:val="00B1608F"/>
    <w:rsid w:val="00B16534"/>
    <w:rsid w:val="00B179DF"/>
    <w:rsid w:val="00B17CDC"/>
    <w:rsid w:val="00B20F57"/>
    <w:rsid w:val="00B2171A"/>
    <w:rsid w:val="00B21739"/>
    <w:rsid w:val="00B22149"/>
    <w:rsid w:val="00B23A91"/>
    <w:rsid w:val="00B24D74"/>
    <w:rsid w:val="00B27278"/>
    <w:rsid w:val="00B305F1"/>
    <w:rsid w:val="00B313AC"/>
    <w:rsid w:val="00B3178F"/>
    <w:rsid w:val="00B34B39"/>
    <w:rsid w:val="00B35DD2"/>
    <w:rsid w:val="00B36930"/>
    <w:rsid w:val="00B36EE8"/>
    <w:rsid w:val="00B41CE1"/>
    <w:rsid w:val="00B41EE2"/>
    <w:rsid w:val="00B423DF"/>
    <w:rsid w:val="00B42402"/>
    <w:rsid w:val="00B43F56"/>
    <w:rsid w:val="00B45998"/>
    <w:rsid w:val="00B52660"/>
    <w:rsid w:val="00B5327D"/>
    <w:rsid w:val="00B53C41"/>
    <w:rsid w:val="00B55322"/>
    <w:rsid w:val="00B556D7"/>
    <w:rsid w:val="00B56C0B"/>
    <w:rsid w:val="00B60A61"/>
    <w:rsid w:val="00B60D67"/>
    <w:rsid w:val="00B62C21"/>
    <w:rsid w:val="00B62F6A"/>
    <w:rsid w:val="00B63B5B"/>
    <w:rsid w:val="00B646BF"/>
    <w:rsid w:val="00B6488C"/>
    <w:rsid w:val="00B64A86"/>
    <w:rsid w:val="00B65DAC"/>
    <w:rsid w:val="00B672CD"/>
    <w:rsid w:val="00B67C76"/>
    <w:rsid w:val="00B67F10"/>
    <w:rsid w:val="00B71235"/>
    <w:rsid w:val="00B721EA"/>
    <w:rsid w:val="00B77CC6"/>
    <w:rsid w:val="00B806FB"/>
    <w:rsid w:val="00B80F72"/>
    <w:rsid w:val="00B811F2"/>
    <w:rsid w:val="00B81E8A"/>
    <w:rsid w:val="00B831A3"/>
    <w:rsid w:val="00B83660"/>
    <w:rsid w:val="00B83E25"/>
    <w:rsid w:val="00B84671"/>
    <w:rsid w:val="00B8482E"/>
    <w:rsid w:val="00B85175"/>
    <w:rsid w:val="00B8582A"/>
    <w:rsid w:val="00B85CD8"/>
    <w:rsid w:val="00B86600"/>
    <w:rsid w:val="00B8784D"/>
    <w:rsid w:val="00B9000E"/>
    <w:rsid w:val="00B93F15"/>
    <w:rsid w:val="00B94208"/>
    <w:rsid w:val="00B95168"/>
    <w:rsid w:val="00B9697F"/>
    <w:rsid w:val="00B974BD"/>
    <w:rsid w:val="00BA04A1"/>
    <w:rsid w:val="00BA061C"/>
    <w:rsid w:val="00BA1AB1"/>
    <w:rsid w:val="00BA22E2"/>
    <w:rsid w:val="00BA2CDD"/>
    <w:rsid w:val="00BA329B"/>
    <w:rsid w:val="00BA4D26"/>
    <w:rsid w:val="00BA4E49"/>
    <w:rsid w:val="00BA5AD3"/>
    <w:rsid w:val="00BA6D23"/>
    <w:rsid w:val="00BB36E2"/>
    <w:rsid w:val="00BC0663"/>
    <w:rsid w:val="00BC1683"/>
    <w:rsid w:val="00BC7353"/>
    <w:rsid w:val="00BC7B9A"/>
    <w:rsid w:val="00BD0B15"/>
    <w:rsid w:val="00BD14DF"/>
    <w:rsid w:val="00BD1859"/>
    <w:rsid w:val="00BD23D5"/>
    <w:rsid w:val="00BD35D4"/>
    <w:rsid w:val="00BD54D6"/>
    <w:rsid w:val="00BD5B5D"/>
    <w:rsid w:val="00BD680F"/>
    <w:rsid w:val="00BD6CC2"/>
    <w:rsid w:val="00BD7D3B"/>
    <w:rsid w:val="00BE2ABF"/>
    <w:rsid w:val="00BE3A7A"/>
    <w:rsid w:val="00BE48EF"/>
    <w:rsid w:val="00BE4CFB"/>
    <w:rsid w:val="00BE5088"/>
    <w:rsid w:val="00BE5A49"/>
    <w:rsid w:val="00BE5EE3"/>
    <w:rsid w:val="00BF0CC2"/>
    <w:rsid w:val="00BF0DB2"/>
    <w:rsid w:val="00BF0F96"/>
    <w:rsid w:val="00BF134C"/>
    <w:rsid w:val="00BF252F"/>
    <w:rsid w:val="00BF26E4"/>
    <w:rsid w:val="00BF6A85"/>
    <w:rsid w:val="00BF6BCD"/>
    <w:rsid w:val="00C018FA"/>
    <w:rsid w:val="00C019C6"/>
    <w:rsid w:val="00C02773"/>
    <w:rsid w:val="00C02F7A"/>
    <w:rsid w:val="00C04043"/>
    <w:rsid w:val="00C0647E"/>
    <w:rsid w:val="00C06AED"/>
    <w:rsid w:val="00C075F6"/>
    <w:rsid w:val="00C11686"/>
    <w:rsid w:val="00C1223C"/>
    <w:rsid w:val="00C12852"/>
    <w:rsid w:val="00C12DAD"/>
    <w:rsid w:val="00C13569"/>
    <w:rsid w:val="00C14EFF"/>
    <w:rsid w:val="00C15C08"/>
    <w:rsid w:val="00C16D93"/>
    <w:rsid w:val="00C20FC8"/>
    <w:rsid w:val="00C23E12"/>
    <w:rsid w:val="00C249FB"/>
    <w:rsid w:val="00C2701F"/>
    <w:rsid w:val="00C27F29"/>
    <w:rsid w:val="00C300EB"/>
    <w:rsid w:val="00C31F5B"/>
    <w:rsid w:val="00C32854"/>
    <w:rsid w:val="00C346E6"/>
    <w:rsid w:val="00C34D07"/>
    <w:rsid w:val="00C34D4C"/>
    <w:rsid w:val="00C356D3"/>
    <w:rsid w:val="00C3582D"/>
    <w:rsid w:val="00C35A85"/>
    <w:rsid w:val="00C35D1A"/>
    <w:rsid w:val="00C36FB0"/>
    <w:rsid w:val="00C371FE"/>
    <w:rsid w:val="00C40031"/>
    <w:rsid w:val="00C417D8"/>
    <w:rsid w:val="00C4266B"/>
    <w:rsid w:val="00C44F3E"/>
    <w:rsid w:val="00C45583"/>
    <w:rsid w:val="00C46CE2"/>
    <w:rsid w:val="00C506AC"/>
    <w:rsid w:val="00C51853"/>
    <w:rsid w:val="00C5260B"/>
    <w:rsid w:val="00C52BBD"/>
    <w:rsid w:val="00C53050"/>
    <w:rsid w:val="00C53571"/>
    <w:rsid w:val="00C536E3"/>
    <w:rsid w:val="00C5445F"/>
    <w:rsid w:val="00C5454C"/>
    <w:rsid w:val="00C54740"/>
    <w:rsid w:val="00C55439"/>
    <w:rsid w:val="00C5606C"/>
    <w:rsid w:val="00C566FA"/>
    <w:rsid w:val="00C56EC0"/>
    <w:rsid w:val="00C57031"/>
    <w:rsid w:val="00C6105E"/>
    <w:rsid w:val="00C6178A"/>
    <w:rsid w:val="00C61794"/>
    <w:rsid w:val="00C61C21"/>
    <w:rsid w:val="00C61E62"/>
    <w:rsid w:val="00C65AE5"/>
    <w:rsid w:val="00C675DA"/>
    <w:rsid w:val="00C67FFD"/>
    <w:rsid w:val="00C71245"/>
    <w:rsid w:val="00C71937"/>
    <w:rsid w:val="00C725F3"/>
    <w:rsid w:val="00C73151"/>
    <w:rsid w:val="00C732A6"/>
    <w:rsid w:val="00C74D7E"/>
    <w:rsid w:val="00C75BE0"/>
    <w:rsid w:val="00C7615B"/>
    <w:rsid w:val="00C76398"/>
    <w:rsid w:val="00C84FE5"/>
    <w:rsid w:val="00C85001"/>
    <w:rsid w:val="00C86338"/>
    <w:rsid w:val="00C86497"/>
    <w:rsid w:val="00C8663D"/>
    <w:rsid w:val="00C86AB9"/>
    <w:rsid w:val="00C8783A"/>
    <w:rsid w:val="00C87B65"/>
    <w:rsid w:val="00C90F01"/>
    <w:rsid w:val="00C93D3B"/>
    <w:rsid w:val="00C9448A"/>
    <w:rsid w:val="00C94E20"/>
    <w:rsid w:val="00C964B6"/>
    <w:rsid w:val="00C971A8"/>
    <w:rsid w:val="00CA14E4"/>
    <w:rsid w:val="00CA30F1"/>
    <w:rsid w:val="00CA347F"/>
    <w:rsid w:val="00CA6339"/>
    <w:rsid w:val="00CA64D3"/>
    <w:rsid w:val="00CB1D3D"/>
    <w:rsid w:val="00CB26BC"/>
    <w:rsid w:val="00CB2786"/>
    <w:rsid w:val="00CB2943"/>
    <w:rsid w:val="00CB308A"/>
    <w:rsid w:val="00CB36E3"/>
    <w:rsid w:val="00CB3B1B"/>
    <w:rsid w:val="00CB475D"/>
    <w:rsid w:val="00CB4897"/>
    <w:rsid w:val="00CB4BE2"/>
    <w:rsid w:val="00CC0439"/>
    <w:rsid w:val="00CC0C81"/>
    <w:rsid w:val="00CC1241"/>
    <w:rsid w:val="00CC46EC"/>
    <w:rsid w:val="00CC4F4B"/>
    <w:rsid w:val="00CC5471"/>
    <w:rsid w:val="00CC5478"/>
    <w:rsid w:val="00CC60D2"/>
    <w:rsid w:val="00CD0E17"/>
    <w:rsid w:val="00CD1A5B"/>
    <w:rsid w:val="00CD2158"/>
    <w:rsid w:val="00CD3DDE"/>
    <w:rsid w:val="00CD3ED8"/>
    <w:rsid w:val="00CD42AA"/>
    <w:rsid w:val="00CD4C53"/>
    <w:rsid w:val="00CD4DD9"/>
    <w:rsid w:val="00CD5F68"/>
    <w:rsid w:val="00CD615C"/>
    <w:rsid w:val="00CD69DA"/>
    <w:rsid w:val="00CD6C33"/>
    <w:rsid w:val="00CD71D7"/>
    <w:rsid w:val="00CD7295"/>
    <w:rsid w:val="00CE1B85"/>
    <w:rsid w:val="00CE205D"/>
    <w:rsid w:val="00CE247B"/>
    <w:rsid w:val="00CE3A24"/>
    <w:rsid w:val="00CE3A93"/>
    <w:rsid w:val="00CE627E"/>
    <w:rsid w:val="00CE7EA0"/>
    <w:rsid w:val="00CF079D"/>
    <w:rsid w:val="00CF0845"/>
    <w:rsid w:val="00CF255A"/>
    <w:rsid w:val="00CF3B52"/>
    <w:rsid w:val="00CF3E28"/>
    <w:rsid w:val="00CF572C"/>
    <w:rsid w:val="00CF6C03"/>
    <w:rsid w:val="00CF749B"/>
    <w:rsid w:val="00D0046E"/>
    <w:rsid w:val="00D01D01"/>
    <w:rsid w:val="00D027DB"/>
    <w:rsid w:val="00D028BE"/>
    <w:rsid w:val="00D02950"/>
    <w:rsid w:val="00D038C1"/>
    <w:rsid w:val="00D048DF"/>
    <w:rsid w:val="00D06505"/>
    <w:rsid w:val="00D068A6"/>
    <w:rsid w:val="00D074EE"/>
    <w:rsid w:val="00D07EE9"/>
    <w:rsid w:val="00D106B0"/>
    <w:rsid w:val="00D1298F"/>
    <w:rsid w:val="00D12BF1"/>
    <w:rsid w:val="00D13393"/>
    <w:rsid w:val="00D13668"/>
    <w:rsid w:val="00D139FE"/>
    <w:rsid w:val="00D13BFD"/>
    <w:rsid w:val="00D14DA2"/>
    <w:rsid w:val="00D16303"/>
    <w:rsid w:val="00D17F46"/>
    <w:rsid w:val="00D2068F"/>
    <w:rsid w:val="00D208E1"/>
    <w:rsid w:val="00D20C5C"/>
    <w:rsid w:val="00D2202E"/>
    <w:rsid w:val="00D225A5"/>
    <w:rsid w:val="00D22621"/>
    <w:rsid w:val="00D23B90"/>
    <w:rsid w:val="00D23EE1"/>
    <w:rsid w:val="00D24133"/>
    <w:rsid w:val="00D25EC6"/>
    <w:rsid w:val="00D26695"/>
    <w:rsid w:val="00D27A01"/>
    <w:rsid w:val="00D304C1"/>
    <w:rsid w:val="00D321B3"/>
    <w:rsid w:val="00D321F2"/>
    <w:rsid w:val="00D32BBE"/>
    <w:rsid w:val="00D33932"/>
    <w:rsid w:val="00D341CE"/>
    <w:rsid w:val="00D3522D"/>
    <w:rsid w:val="00D35C53"/>
    <w:rsid w:val="00D36927"/>
    <w:rsid w:val="00D36B1D"/>
    <w:rsid w:val="00D40112"/>
    <w:rsid w:val="00D4046F"/>
    <w:rsid w:val="00D41065"/>
    <w:rsid w:val="00D4234C"/>
    <w:rsid w:val="00D4249E"/>
    <w:rsid w:val="00D435EF"/>
    <w:rsid w:val="00D437EE"/>
    <w:rsid w:val="00D440A5"/>
    <w:rsid w:val="00D44955"/>
    <w:rsid w:val="00D44DBB"/>
    <w:rsid w:val="00D45E8A"/>
    <w:rsid w:val="00D472C4"/>
    <w:rsid w:val="00D4755E"/>
    <w:rsid w:val="00D50418"/>
    <w:rsid w:val="00D506BD"/>
    <w:rsid w:val="00D51B31"/>
    <w:rsid w:val="00D51E1D"/>
    <w:rsid w:val="00D53F40"/>
    <w:rsid w:val="00D53FBA"/>
    <w:rsid w:val="00D54B78"/>
    <w:rsid w:val="00D54CA9"/>
    <w:rsid w:val="00D54ECF"/>
    <w:rsid w:val="00D55E22"/>
    <w:rsid w:val="00D56791"/>
    <w:rsid w:val="00D57076"/>
    <w:rsid w:val="00D57F2B"/>
    <w:rsid w:val="00D630DA"/>
    <w:rsid w:val="00D6743A"/>
    <w:rsid w:val="00D67BAA"/>
    <w:rsid w:val="00D70221"/>
    <w:rsid w:val="00D70992"/>
    <w:rsid w:val="00D70D9C"/>
    <w:rsid w:val="00D70E4E"/>
    <w:rsid w:val="00D7232E"/>
    <w:rsid w:val="00D73DB7"/>
    <w:rsid w:val="00D75FAF"/>
    <w:rsid w:val="00D76766"/>
    <w:rsid w:val="00D76EC4"/>
    <w:rsid w:val="00D80877"/>
    <w:rsid w:val="00D8124C"/>
    <w:rsid w:val="00D81691"/>
    <w:rsid w:val="00D81C9A"/>
    <w:rsid w:val="00D840CB"/>
    <w:rsid w:val="00D86C61"/>
    <w:rsid w:val="00D878D0"/>
    <w:rsid w:val="00D879B3"/>
    <w:rsid w:val="00D87A50"/>
    <w:rsid w:val="00D87BA1"/>
    <w:rsid w:val="00D90B9A"/>
    <w:rsid w:val="00D90DE2"/>
    <w:rsid w:val="00D915EF"/>
    <w:rsid w:val="00D92041"/>
    <w:rsid w:val="00D92B76"/>
    <w:rsid w:val="00D932DA"/>
    <w:rsid w:val="00D96CD8"/>
    <w:rsid w:val="00D96F18"/>
    <w:rsid w:val="00D97B67"/>
    <w:rsid w:val="00DA0827"/>
    <w:rsid w:val="00DA0900"/>
    <w:rsid w:val="00DA18EE"/>
    <w:rsid w:val="00DA29FA"/>
    <w:rsid w:val="00DA3218"/>
    <w:rsid w:val="00DA3881"/>
    <w:rsid w:val="00DA3B12"/>
    <w:rsid w:val="00DA558A"/>
    <w:rsid w:val="00DA5DF0"/>
    <w:rsid w:val="00DA652C"/>
    <w:rsid w:val="00DA676E"/>
    <w:rsid w:val="00DA6D4F"/>
    <w:rsid w:val="00DA6F7B"/>
    <w:rsid w:val="00DB0044"/>
    <w:rsid w:val="00DB08B1"/>
    <w:rsid w:val="00DB1DA1"/>
    <w:rsid w:val="00DB2B81"/>
    <w:rsid w:val="00DB2D42"/>
    <w:rsid w:val="00DB39B2"/>
    <w:rsid w:val="00DB39F7"/>
    <w:rsid w:val="00DB3E09"/>
    <w:rsid w:val="00DB4733"/>
    <w:rsid w:val="00DB55C5"/>
    <w:rsid w:val="00DB56F0"/>
    <w:rsid w:val="00DB5A31"/>
    <w:rsid w:val="00DB7085"/>
    <w:rsid w:val="00DB7120"/>
    <w:rsid w:val="00DB7924"/>
    <w:rsid w:val="00DC03A6"/>
    <w:rsid w:val="00DC13C7"/>
    <w:rsid w:val="00DC2830"/>
    <w:rsid w:val="00DC2C39"/>
    <w:rsid w:val="00DC2CE7"/>
    <w:rsid w:val="00DC5740"/>
    <w:rsid w:val="00DC5E88"/>
    <w:rsid w:val="00DC665B"/>
    <w:rsid w:val="00DC7485"/>
    <w:rsid w:val="00DD1334"/>
    <w:rsid w:val="00DD26F3"/>
    <w:rsid w:val="00DD5395"/>
    <w:rsid w:val="00DD54B7"/>
    <w:rsid w:val="00DD579C"/>
    <w:rsid w:val="00DD6390"/>
    <w:rsid w:val="00DD6540"/>
    <w:rsid w:val="00DD68AD"/>
    <w:rsid w:val="00DD6C9A"/>
    <w:rsid w:val="00DD727F"/>
    <w:rsid w:val="00DE0D24"/>
    <w:rsid w:val="00DE2A63"/>
    <w:rsid w:val="00DE383D"/>
    <w:rsid w:val="00DE387B"/>
    <w:rsid w:val="00DE4C23"/>
    <w:rsid w:val="00DE4C72"/>
    <w:rsid w:val="00DE5BA3"/>
    <w:rsid w:val="00DE5BF0"/>
    <w:rsid w:val="00DE6192"/>
    <w:rsid w:val="00DF11E2"/>
    <w:rsid w:val="00DF122C"/>
    <w:rsid w:val="00DF19DC"/>
    <w:rsid w:val="00DF204E"/>
    <w:rsid w:val="00DF2459"/>
    <w:rsid w:val="00DF4739"/>
    <w:rsid w:val="00DF47F0"/>
    <w:rsid w:val="00DF4B02"/>
    <w:rsid w:val="00DF5E2D"/>
    <w:rsid w:val="00DF7CD2"/>
    <w:rsid w:val="00E019BA"/>
    <w:rsid w:val="00E02E92"/>
    <w:rsid w:val="00E04A17"/>
    <w:rsid w:val="00E05739"/>
    <w:rsid w:val="00E0601F"/>
    <w:rsid w:val="00E10201"/>
    <w:rsid w:val="00E10D59"/>
    <w:rsid w:val="00E11251"/>
    <w:rsid w:val="00E11763"/>
    <w:rsid w:val="00E12912"/>
    <w:rsid w:val="00E12FCF"/>
    <w:rsid w:val="00E13F07"/>
    <w:rsid w:val="00E1538C"/>
    <w:rsid w:val="00E15496"/>
    <w:rsid w:val="00E16481"/>
    <w:rsid w:val="00E16ECC"/>
    <w:rsid w:val="00E16EF0"/>
    <w:rsid w:val="00E1757C"/>
    <w:rsid w:val="00E206BE"/>
    <w:rsid w:val="00E20F0D"/>
    <w:rsid w:val="00E21E38"/>
    <w:rsid w:val="00E23526"/>
    <w:rsid w:val="00E235CF"/>
    <w:rsid w:val="00E25B72"/>
    <w:rsid w:val="00E268CA"/>
    <w:rsid w:val="00E26C64"/>
    <w:rsid w:val="00E27946"/>
    <w:rsid w:val="00E2799A"/>
    <w:rsid w:val="00E27B82"/>
    <w:rsid w:val="00E27C9A"/>
    <w:rsid w:val="00E3223C"/>
    <w:rsid w:val="00E3283D"/>
    <w:rsid w:val="00E34584"/>
    <w:rsid w:val="00E35743"/>
    <w:rsid w:val="00E36357"/>
    <w:rsid w:val="00E40DE3"/>
    <w:rsid w:val="00E4154C"/>
    <w:rsid w:val="00E41C6E"/>
    <w:rsid w:val="00E4216D"/>
    <w:rsid w:val="00E4269D"/>
    <w:rsid w:val="00E434D7"/>
    <w:rsid w:val="00E45D30"/>
    <w:rsid w:val="00E47338"/>
    <w:rsid w:val="00E5075D"/>
    <w:rsid w:val="00E51917"/>
    <w:rsid w:val="00E52689"/>
    <w:rsid w:val="00E52881"/>
    <w:rsid w:val="00E52C79"/>
    <w:rsid w:val="00E52CEE"/>
    <w:rsid w:val="00E54AA5"/>
    <w:rsid w:val="00E5565C"/>
    <w:rsid w:val="00E55FE9"/>
    <w:rsid w:val="00E566D0"/>
    <w:rsid w:val="00E60025"/>
    <w:rsid w:val="00E61A05"/>
    <w:rsid w:val="00E61F77"/>
    <w:rsid w:val="00E62AF1"/>
    <w:rsid w:val="00E63169"/>
    <w:rsid w:val="00E6413E"/>
    <w:rsid w:val="00E725BE"/>
    <w:rsid w:val="00E727F7"/>
    <w:rsid w:val="00E73A1C"/>
    <w:rsid w:val="00E73B63"/>
    <w:rsid w:val="00E743B8"/>
    <w:rsid w:val="00E75880"/>
    <w:rsid w:val="00E7642A"/>
    <w:rsid w:val="00E773C3"/>
    <w:rsid w:val="00E778E5"/>
    <w:rsid w:val="00E80306"/>
    <w:rsid w:val="00E80E57"/>
    <w:rsid w:val="00E81CDB"/>
    <w:rsid w:val="00E82155"/>
    <w:rsid w:val="00E82915"/>
    <w:rsid w:val="00E83A28"/>
    <w:rsid w:val="00E8459C"/>
    <w:rsid w:val="00E84A60"/>
    <w:rsid w:val="00E855A1"/>
    <w:rsid w:val="00E85E68"/>
    <w:rsid w:val="00E86C40"/>
    <w:rsid w:val="00E86D63"/>
    <w:rsid w:val="00E875CD"/>
    <w:rsid w:val="00E87983"/>
    <w:rsid w:val="00E905AF"/>
    <w:rsid w:val="00E909E9"/>
    <w:rsid w:val="00E9151A"/>
    <w:rsid w:val="00E91F8D"/>
    <w:rsid w:val="00E9246B"/>
    <w:rsid w:val="00E9559E"/>
    <w:rsid w:val="00E95806"/>
    <w:rsid w:val="00E95813"/>
    <w:rsid w:val="00E95B8B"/>
    <w:rsid w:val="00E95E29"/>
    <w:rsid w:val="00E95F11"/>
    <w:rsid w:val="00E96461"/>
    <w:rsid w:val="00E96EF7"/>
    <w:rsid w:val="00E97E3B"/>
    <w:rsid w:val="00EA022E"/>
    <w:rsid w:val="00EA081C"/>
    <w:rsid w:val="00EA1E0F"/>
    <w:rsid w:val="00EA29A1"/>
    <w:rsid w:val="00EA2C77"/>
    <w:rsid w:val="00EA2D45"/>
    <w:rsid w:val="00EA41B9"/>
    <w:rsid w:val="00EA5636"/>
    <w:rsid w:val="00EA5AB0"/>
    <w:rsid w:val="00EA67E8"/>
    <w:rsid w:val="00EB01BB"/>
    <w:rsid w:val="00EB0B35"/>
    <w:rsid w:val="00EB19BE"/>
    <w:rsid w:val="00EB28D6"/>
    <w:rsid w:val="00EB422D"/>
    <w:rsid w:val="00EB4B3B"/>
    <w:rsid w:val="00EB65CE"/>
    <w:rsid w:val="00EB68CB"/>
    <w:rsid w:val="00EC2392"/>
    <w:rsid w:val="00EC25E1"/>
    <w:rsid w:val="00EC2ED1"/>
    <w:rsid w:val="00EC3193"/>
    <w:rsid w:val="00EC4665"/>
    <w:rsid w:val="00EC4EF7"/>
    <w:rsid w:val="00EC68F8"/>
    <w:rsid w:val="00EC6937"/>
    <w:rsid w:val="00ED0144"/>
    <w:rsid w:val="00ED0FF7"/>
    <w:rsid w:val="00ED111E"/>
    <w:rsid w:val="00ED281F"/>
    <w:rsid w:val="00ED3333"/>
    <w:rsid w:val="00ED4396"/>
    <w:rsid w:val="00ED5A74"/>
    <w:rsid w:val="00ED5F6E"/>
    <w:rsid w:val="00ED71C2"/>
    <w:rsid w:val="00ED7D6D"/>
    <w:rsid w:val="00EE0B70"/>
    <w:rsid w:val="00EE192F"/>
    <w:rsid w:val="00EE22E7"/>
    <w:rsid w:val="00EE3381"/>
    <w:rsid w:val="00EE39DE"/>
    <w:rsid w:val="00EE3C59"/>
    <w:rsid w:val="00EE49AE"/>
    <w:rsid w:val="00EE4BD4"/>
    <w:rsid w:val="00EF2E5A"/>
    <w:rsid w:val="00EF2F5B"/>
    <w:rsid w:val="00EF38C8"/>
    <w:rsid w:val="00EF55BC"/>
    <w:rsid w:val="00EF59DC"/>
    <w:rsid w:val="00EF5E4A"/>
    <w:rsid w:val="00EF6CDC"/>
    <w:rsid w:val="00EF7644"/>
    <w:rsid w:val="00F00158"/>
    <w:rsid w:val="00F01228"/>
    <w:rsid w:val="00F01D28"/>
    <w:rsid w:val="00F039B2"/>
    <w:rsid w:val="00F03BEA"/>
    <w:rsid w:val="00F05AB9"/>
    <w:rsid w:val="00F06218"/>
    <w:rsid w:val="00F0665C"/>
    <w:rsid w:val="00F07226"/>
    <w:rsid w:val="00F10178"/>
    <w:rsid w:val="00F104DB"/>
    <w:rsid w:val="00F10CF7"/>
    <w:rsid w:val="00F115B8"/>
    <w:rsid w:val="00F1364F"/>
    <w:rsid w:val="00F14007"/>
    <w:rsid w:val="00F14211"/>
    <w:rsid w:val="00F1543F"/>
    <w:rsid w:val="00F1594A"/>
    <w:rsid w:val="00F15989"/>
    <w:rsid w:val="00F15DDC"/>
    <w:rsid w:val="00F15F53"/>
    <w:rsid w:val="00F16CEF"/>
    <w:rsid w:val="00F2068A"/>
    <w:rsid w:val="00F20954"/>
    <w:rsid w:val="00F21126"/>
    <w:rsid w:val="00F23508"/>
    <w:rsid w:val="00F30498"/>
    <w:rsid w:val="00F3102F"/>
    <w:rsid w:val="00F32AB8"/>
    <w:rsid w:val="00F3307B"/>
    <w:rsid w:val="00F331A8"/>
    <w:rsid w:val="00F33313"/>
    <w:rsid w:val="00F3381D"/>
    <w:rsid w:val="00F344BC"/>
    <w:rsid w:val="00F34E81"/>
    <w:rsid w:val="00F34FAD"/>
    <w:rsid w:val="00F34FED"/>
    <w:rsid w:val="00F357EC"/>
    <w:rsid w:val="00F36B18"/>
    <w:rsid w:val="00F3722A"/>
    <w:rsid w:val="00F377A0"/>
    <w:rsid w:val="00F378D5"/>
    <w:rsid w:val="00F41884"/>
    <w:rsid w:val="00F41F0D"/>
    <w:rsid w:val="00F4221B"/>
    <w:rsid w:val="00F4262F"/>
    <w:rsid w:val="00F426C5"/>
    <w:rsid w:val="00F43DE2"/>
    <w:rsid w:val="00F440FB"/>
    <w:rsid w:val="00F4788F"/>
    <w:rsid w:val="00F50056"/>
    <w:rsid w:val="00F53511"/>
    <w:rsid w:val="00F5396C"/>
    <w:rsid w:val="00F54FA5"/>
    <w:rsid w:val="00F575DD"/>
    <w:rsid w:val="00F6047C"/>
    <w:rsid w:val="00F6098D"/>
    <w:rsid w:val="00F60B37"/>
    <w:rsid w:val="00F633F5"/>
    <w:rsid w:val="00F636EB"/>
    <w:rsid w:val="00F63AAA"/>
    <w:rsid w:val="00F6430E"/>
    <w:rsid w:val="00F64894"/>
    <w:rsid w:val="00F66B57"/>
    <w:rsid w:val="00F6716C"/>
    <w:rsid w:val="00F710DA"/>
    <w:rsid w:val="00F71633"/>
    <w:rsid w:val="00F7298F"/>
    <w:rsid w:val="00F7554B"/>
    <w:rsid w:val="00F758D3"/>
    <w:rsid w:val="00F7693D"/>
    <w:rsid w:val="00F76AD9"/>
    <w:rsid w:val="00F77633"/>
    <w:rsid w:val="00F8102F"/>
    <w:rsid w:val="00F81742"/>
    <w:rsid w:val="00F81810"/>
    <w:rsid w:val="00F81FD9"/>
    <w:rsid w:val="00F8261D"/>
    <w:rsid w:val="00F850D4"/>
    <w:rsid w:val="00F86D1B"/>
    <w:rsid w:val="00F86DCF"/>
    <w:rsid w:val="00F9006D"/>
    <w:rsid w:val="00F94CD3"/>
    <w:rsid w:val="00F953D8"/>
    <w:rsid w:val="00F95CA3"/>
    <w:rsid w:val="00F96FD1"/>
    <w:rsid w:val="00F97798"/>
    <w:rsid w:val="00FA09F6"/>
    <w:rsid w:val="00FA162B"/>
    <w:rsid w:val="00FA261E"/>
    <w:rsid w:val="00FA4AE8"/>
    <w:rsid w:val="00FA5250"/>
    <w:rsid w:val="00FA548A"/>
    <w:rsid w:val="00FA7258"/>
    <w:rsid w:val="00FA725C"/>
    <w:rsid w:val="00FA7446"/>
    <w:rsid w:val="00FA7D5C"/>
    <w:rsid w:val="00FA7DA0"/>
    <w:rsid w:val="00FB0FE7"/>
    <w:rsid w:val="00FB3251"/>
    <w:rsid w:val="00FB440E"/>
    <w:rsid w:val="00FB5004"/>
    <w:rsid w:val="00FB57A4"/>
    <w:rsid w:val="00FB60F9"/>
    <w:rsid w:val="00FB6B22"/>
    <w:rsid w:val="00FB71AA"/>
    <w:rsid w:val="00FC0423"/>
    <w:rsid w:val="00FC0BF0"/>
    <w:rsid w:val="00FC141C"/>
    <w:rsid w:val="00FC183F"/>
    <w:rsid w:val="00FC1B04"/>
    <w:rsid w:val="00FC56FD"/>
    <w:rsid w:val="00FC575F"/>
    <w:rsid w:val="00FC606D"/>
    <w:rsid w:val="00FC6CC5"/>
    <w:rsid w:val="00FC6D1A"/>
    <w:rsid w:val="00FC781B"/>
    <w:rsid w:val="00FD1743"/>
    <w:rsid w:val="00FD2E55"/>
    <w:rsid w:val="00FD3B34"/>
    <w:rsid w:val="00FD4F7C"/>
    <w:rsid w:val="00FD668C"/>
    <w:rsid w:val="00FD72A3"/>
    <w:rsid w:val="00FD7A76"/>
    <w:rsid w:val="00FD7C66"/>
    <w:rsid w:val="00FE1FE6"/>
    <w:rsid w:val="00FE2F3E"/>
    <w:rsid w:val="00FE401A"/>
    <w:rsid w:val="00FE5581"/>
    <w:rsid w:val="00FE68F8"/>
    <w:rsid w:val="00FE6A65"/>
    <w:rsid w:val="00FF2667"/>
    <w:rsid w:val="00FF26CF"/>
    <w:rsid w:val="00FF309F"/>
    <w:rsid w:val="00FF3E01"/>
    <w:rsid w:val="00FF41C0"/>
    <w:rsid w:val="00FF615B"/>
    <w:rsid w:val="00FF7999"/>
    <w:rsid w:val="00FF7B7A"/>
    <w:rsid w:val="00FF7F8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7903F"/>
  <w15:chartTrackingRefBased/>
  <w15:docId w15:val="{963FB491-7782-4F5A-8424-012DE9E06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HAnsi" w:hAnsi="Calibri" w:cstheme="minorHAnsi"/>
        <w:sz w:val="22"/>
        <w:szCs w:val="22"/>
        <w:lang w:val="es-CO" w:eastAsia="en-US" w:bidi="ar-SA"/>
      </w:rPr>
    </w:rPrDefault>
    <w:pPrDefault>
      <w:pPr>
        <w:spacing w:after="160" w:line="360" w:lineRule="auto"/>
        <w:ind w:firstLine="7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1860"/>
    <w:pPr>
      <w:spacing w:line="480" w:lineRule="auto"/>
    </w:pPr>
  </w:style>
  <w:style w:type="paragraph" w:styleId="Ttulo1">
    <w:name w:val="heading 1"/>
    <w:basedOn w:val="Normal"/>
    <w:next w:val="Normal"/>
    <w:link w:val="Ttulo1Car"/>
    <w:uiPriority w:val="9"/>
    <w:qFormat/>
    <w:rsid w:val="00F104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autoRedefine/>
    <w:uiPriority w:val="9"/>
    <w:unhideWhenUsed/>
    <w:qFormat/>
    <w:rsid w:val="00FD3B34"/>
    <w:pPr>
      <w:keepNext/>
      <w:keepLines/>
      <w:spacing w:before="40" w:after="0"/>
      <w:jc w:val="center"/>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434E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06154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104D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104DB"/>
    <w:pPr>
      <w:spacing w:line="259" w:lineRule="auto"/>
      <w:outlineLvl w:val="9"/>
    </w:pPr>
    <w:rPr>
      <w:lang w:eastAsia="es-CO"/>
    </w:rPr>
  </w:style>
  <w:style w:type="character" w:customStyle="1" w:styleId="Ttulo2Car">
    <w:name w:val="Título 2 Car"/>
    <w:basedOn w:val="Fuentedeprrafopredeter"/>
    <w:link w:val="Ttulo2"/>
    <w:uiPriority w:val="9"/>
    <w:rsid w:val="00FD3B34"/>
    <w:rPr>
      <w:rFonts w:eastAsiaTheme="majorEastAsia" w:cstheme="majorBidi"/>
      <w:b/>
      <w:bCs/>
      <w:szCs w:val="26"/>
    </w:rPr>
  </w:style>
  <w:style w:type="paragraph" w:styleId="TDC1">
    <w:name w:val="toc 1"/>
    <w:basedOn w:val="Normal"/>
    <w:next w:val="Normal"/>
    <w:autoRedefine/>
    <w:uiPriority w:val="39"/>
    <w:unhideWhenUsed/>
    <w:rsid w:val="00751929"/>
    <w:pPr>
      <w:spacing w:after="100"/>
    </w:pPr>
  </w:style>
  <w:style w:type="paragraph" w:styleId="TDC2">
    <w:name w:val="toc 2"/>
    <w:basedOn w:val="Normal"/>
    <w:next w:val="Normal"/>
    <w:autoRedefine/>
    <w:uiPriority w:val="39"/>
    <w:unhideWhenUsed/>
    <w:rsid w:val="00751929"/>
    <w:pPr>
      <w:spacing w:after="100"/>
      <w:ind w:left="220"/>
    </w:pPr>
  </w:style>
  <w:style w:type="character" w:styleId="Hipervnculo">
    <w:name w:val="Hyperlink"/>
    <w:basedOn w:val="Fuentedeprrafopredeter"/>
    <w:uiPriority w:val="99"/>
    <w:unhideWhenUsed/>
    <w:rsid w:val="00751929"/>
    <w:rPr>
      <w:color w:val="0563C1" w:themeColor="hyperlink"/>
      <w:u w:val="single"/>
    </w:rPr>
  </w:style>
  <w:style w:type="table" w:styleId="Tablaconcuadrcula">
    <w:name w:val="Table Grid"/>
    <w:basedOn w:val="Tablanormal"/>
    <w:uiPriority w:val="39"/>
    <w:rsid w:val="003B4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43C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6">
    <w:name w:val="Grid Table 4 Accent 6"/>
    <w:basedOn w:val="Tablanormal"/>
    <w:uiPriority w:val="49"/>
    <w:rsid w:val="008F3F7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Prrafodelista">
    <w:name w:val="List Paragraph"/>
    <w:basedOn w:val="Normal"/>
    <w:uiPriority w:val="34"/>
    <w:qFormat/>
    <w:rsid w:val="00740E68"/>
    <w:pPr>
      <w:ind w:left="720"/>
      <w:contextualSpacing/>
    </w:pPr>
  </w:style>
  <w:style w:type="paragraph" w:styleId="Encabezado">
    <w:name w:val="header"/>
    <w:basedOn w:val="Normal"/>
    <w:link w:val="EncabezadoCar"/>
    <w:uiPriority w:val="99"/>
    <w:unhideWhenUsed/>
    <w:rsid w:val="00A1454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14545"/>
    <w:rPr>
      <w:rFonts w:ascii="Times New Roman" w:hAnsi="Times New Roman" w:cs="Times New Roman"/>
    </w:rPr>
  </w:style>
  <w:style w:type="paragraph" w:styleId="Piedepgina">
    <w:name w:val="footer"/>
    <w:basedOn w:val="Normal"/>
    <w:link w:val="PiedepginaCar"/>
    <w:uiPriority w:val="99"/>
    <w:unhideWhenUsed/>
    <w:rsid w:val="00A1454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4545"/>
    <w:rPr>
      <w:rFonts w:ascii="Times New Roman" w:hAnsi="Times New Roman" w:cs="Times New Roman"/>
    </w:rPr>
  </w:style>
  <w:style w:type="character" w:styleId="Mencinsinresolver">
    <w:name w:val="Unresolved Mention"/>
    <w:basedOn w:val="Fuentedeprrafopredeter"/>
    <w:uiPriority w:val="99"/>
    <w:semiHidden/>
    <w:unhideWhenUsed/>
    <w:rsid w:val="00A14545"/>
    <w:rPr>
      <w:color w:val="605E5C"/>
      <w:shd w:val="clear" w:color="auto" w:fill="E1DFDD"/>
    </w:rPr>
  </w:style>
  <w:style w:type="character" w:styleId="Textodelmarcadordeposicin">
    <w:name w:val="Placeholder Text"/>
    <w:basedOn w:val="Fuentedeprrafopredeter"/>
    <w:uiPriority w:val="99"/>
    <w:semiHidden/>
    <w:rsid w:val="00B646BF"/>
    <w:rPr>
      <w:color w:val="808080"/>
    </w:rPr>
  </w:style>
  <w:style w:type="character" w:styleId="Hipervnculovisitado">
    <w:name w:val="FollowedHyperlink"/>
    <w:basedOn w:val="Fuentedeprrafopredeter"/>
    <w:uiPriority w:val="99"/>
    <w:semiHidden/>
    <w:unhideWhenUsed/>
    <w:rsid w:val="00FC6CC5"/>
    <w:rPr>
      <w:color w:val="954F72" w:themeColor="followedHyperlink"/>
      <w:u w:val="single"/>
    </w:rPr>
  </w:style>
  <w:style w:type="character" w:customStyle="1" w:styleId="Ttulo3Car">
    <w:name w:val="Título 3 Car"/>
    <w:basedOn w:val="Fuentedeprrafopredeter"/>
    <w:link w:val="Ttulo3"/>
    <w:uiPriority w:val="9"/>
    <w:rsid w:val="00434E3D"/>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D57F2B"/>
    <w:pPr>
      <w:spacing w:after="100"/>
      <w:ind w:left="440"/>
    </w:pPr>
  </w:style>
  <w:style w:type="table" w:customStyle="1" w:styleId="TableNormal">
    <w:name w:val="Table Normal"/>
    <w:uiPriority w:val="2"/>
    <w:semiHidden/>
    <w:unhideWhenUsed/>
    <w:qFormat/>
    <w:rsid w:val="00C12DAD"/>
    <w:pPr>
      <w:widowControl w:val="0"/>
      <w:autoSpaceDE w:val="0"/>
      <w:autoSpaceDN w:val="0"/>
      <w:spacing w:after="0" w:line="240" w:lineRule="auto"/>
      <w:ind w:firstLine="0"/>
      <w:jc w:val="left"/>
    </w:pPr>
    <w:rPr>
      <w:rFonts w:asciiTheme="minorHAnsi" w:hAnsiTheme="minorHAnsi" w:cstheme="minorBidi"/>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C12DAD"/>
    <w:pPr>
      <w:widowControl w:val="0"/>
      <w:autoSpaceDE w:val="0"/>
      <w:autoSpaceDN w:val="0"/>
      <w:spacing w:after="0" w:line="240" w:lineRule="auto"/>
      <w:ind w:firstLine="0"/>
      <w:jc w:val="left"/>
    </w:pPr>
    <w:rPr>
      <w:rFonts w:ascii="Arial" w:eastAsia="Arial" w:hAnsi="Arial" w:cs="Arial"/>
      <w:b/>
      <w:bCs/>
      <w:sz w:val="24"/>
      <w:szCs w:val="24"/>
      <w:lang w:val="es-ES"/>
    </w:rPr>
  </w:style>
  <w:style w:type="character" w:customStyle="1" w:styleId="TextoindependienteCar">
    <w:name w:val="Texto independiente Car"/>
    <w:basedOn w:val="Fuentedeprrafopredeter"/>
    <w:link w:val="Textoindependiente"/>
    <w:uiPriority w:val="1"/>
    <w:rsid w:val="00C12DAD"/>
    <w:rPr>
      <w:rFonts w:ascii="Arial" w:eastAsia="Arial" w:hAnsi="Arial" w:cs="Arial"/>
      <w:b/>
      <w:bCs/>
      <w:sz w:val="24"/>
      <w:szCs w:val="24"/>
      <w:lang w:val="es-ES"/>
    </w:rPr>
  </w:style>
  <w:style w:type="paragraph" w:customStyle="1" w:styleId="TableParagraph">
    <w:name w:val="Table Paragraph"/>
    <w:basedOn w:val="Normal"/>
    <w:uiPriority w:val="1"/>
    <w:qFormat/>
    <w:rsid w:val="00C12DAD"/>
    <w:pPr>
      <w:widowControl w:val="0"/>
      <w:autoSpaceDE w:val="0"/>
      <w:autoSpaceDN w:val="0"/>
      <w:spacing w:after="0" w:line="240" w:lineRule="auto"/>
      <w:ind w:firstLine="0"/>
      <w:jc w:val="left"/>
    </w:pPr>
    <w:rPr>
      <w:rFonts w:ascii="Arial MT" w:eastAsia="Arial MT" w:hAnsi="Arial MT" w:cs="Arial MT"/>
      <w:lang w:val="es-ES"/>
    </w:rPr>
  </w:style>
  <w:style w:type="paragraph" w:styleId="Subttulo">
    <w:name w:val="Subtitle"/>
    <w:basedOn w:val="Normal"/>
    <w:next w:val="Normal"/>
    <w:link w:val="SubttuloCar"/>
    <w:uiPriority w:val="11"/>
    <w:qFormat/>
    <w:rsid w:val="007C5E0F"/>
    <w:pPr>
      <w:numPr>
        <w:ilvl w:val="1"/>
      </w:numPr>
      <w:ind w:firstLine="72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7C5E0F"/>
    <w:rPr>
      <w:rFonts w:asciiTheme="minorHAnsi" w:eastAsiaTheme="minorEastAsia" w:hAnsiTheme="minorHAnsi" w:cstheme="minorBidi"/>
      <w:color w:val="5A5A5A" w:themeColor="text1" w:themeTint="A5"/>
      <w:spacing w:val="15"/>
    </w:rPr>
  </w:style>
  <w:style w:type="character" w:customStyle="1" w:styleId="Ttulo4Car">
    <w:name w:val="Título 4 Car"/>
    <w:basedOn w:val="Fuentedeprrafopredeter"/>
    <w:link w:val="Ttulo4"/>
    <w:uiPriority w:val="9"/>
    <w:semiHidden/>
    <w:rsid w:val="0006154F"/>
    <w:rPr>
      <w:rFonts w:asciiTheme="majorHAnsi" w:eastAsiaTheme="majorEastAsia" w:hAnsiTheme="majorHAnsi" w:cstheme="majorBidi"/>
      <w:i/>
      <w:iCs/>
      <w:color w:val="2F5496" w:themeColor="accent1" w:themeShade="BF"/>
    </w:rPr>
  </w:style>
  <w:style w:type="table" w:styleId="Cuadrculaclara">
    <w:name w:val="Light Grid"/>
    <w:basedOn w:val="Tablanormal"/>
    <w:uiPriority w:val="62"/>
    <w:semiHidden/>
    <w:unhideWhenUsed/>
    <w:rsid w:val="0012065B"/>
    <w:pPr>
      <w:spacing w:after="0" w:line="240" w:lineRule="auto"/>
      <w:ind w:firstLine="0"/>
      <w:jc w:val="left"/>
    </w:pPr>
    <w:rPr>
      <w:rFonts w:asciiTheme="minorHAnsi" w:hAnsiTheme="minorHAnsi" w:cstheme="minorBidi"/>
      <w:kern w:val="2"/>
      <w14:ligatures w14:val="standardContextual"/>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rmalWeb">
    <w:name w:val="Normal (Web)"/>
    <w:basedOn w:val="Normal"/>
    <w:uiPriority w:val="99"/>
    <w:semiHidden/>
    <w:unhideWhenUsed/>
    <w:rsid w:val="00A274D7"/>
    <w:pPr>
      <w:spacing w:before="100" w:beforeAutospacing="1" w:after="100" w:afterAutospacing="1" w:line="240" w:lineRule="auto"/>
      <w:ind w:firstLine="0"/>
      <w:jc w:val="left"/>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9A038C"/>
    <w:rPr>
      <w:b/>
      <w:bCs/>
    </w:rPr>
  </w:style>
  <w:style w:type="character" w:styleId="nfasis">
    <w:name w:val="Emphasis"/>
    <w:basedOn w:val="Fuentedeprrafopredeter"/>
    <w:uiPriority w:val="20"/>
    <w:qFormat/>
    <w:rsid w:val="00E16481"/>
    <w:rPr>
      <w:i/>
      <w:iCs/>
    </w:rPr>
  </w:style>
  <w:style w:type="paragraph" w:customStyle="1" w:styleId="paragraph">
    <w:name w:val="paragraph"/>
    <w:basedOn w:val="Normal"/>
    <w:rsid w:val="002E2A1A"/>
    <w:pPr>
      <w:spacing w:before="100" w:beforeAutospacing="1" w:after="100" w:afterAutospacing="1" w:line="240" w:lineRule="auto"/>
      <w:ind w:firstLine="0"/>
      <w:jc w:val="left"/>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2E2A1A"/>
  </w:style>
  <w:style w:type="character" w:customStyle="1" w:styleId="eop">
    <w:name w:val="eop"/>
    <w:basedOn w:val="Fuentedeprrafopredeter"/>
    <w:rsid w:val="002E2A1A"/>
  </w:style>
  <w:style w:type="character" w:customStyle="1" w:styleId="scxw118606848">
    <w:name w:val="scxw118606848"/>
    <w:basedOn w:val="Fuentedeprrafopredeter"/>
    <w:rsid w:val="002E2A1A"/>
  </w:style>
  <w:style w:type="character" w:customStyle="1" w:styleId="scxw182734746">
    <w:name w:val="scxw182734746"/>
    <w:basedOn w:val="Fuentedeprrafopredeter"/>
    <w:rsid w:val="000F1E98"/>
  </w:style>
  <w:style w:type="paragraph" w:styleId="Sinespaciado">
    <w:name w:val="No Spacing"/>
    <w:uiPriority w:val="1"/>
    <w:qFormat/>
    <w:rsid w:val="0055672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3539">
      <w:bodyDiv w:val="1"/>
      <w:marLeft w:val="0"/>
      <w:marRight w:val="0"/>
      <w:marTop w:val="0"/>
      <w:marBottom w:val="0"/>
      <w:divBdr>
        <w:top w:val="none" w:sz="0" w:space="0" w:color="auto"/>
        <w:left w:val="none" w:sz="0" w:space="0" w:color="auto"/>
        <w:bottom w:val="none" w:sz="0" w:space="0" w:color="auto"/>
        <w:right w:val="none" w:sz="0" w:space="0" w:color="auto"/>
      </w:divBdr>
    </w:div>
    <w:div w:id="68886907">
      <w:bodyDiv w:val="1"/>
      <w:marLeft w:val="0"/>
      <w:marRight w:val="0"/>
      <w:marTop w:val="0"/>
      <w:marBottom w:val="0"/>
      <w:divBdr>
        <w:top w:val="none" w:sz="0" w:space="0" w:color="auto"/>
        <w:left w:val="none" w:sz="0" w:space="0" w:color="auto"/>
        <w:bottom w:val="none" w:sz="0" w:space="0" w:color="auto"/>
        <w:right w:val="none" w:sz="0" w:space="0" w:color="auto"/>
      </w:divBdr>
    </w:div>
    <w:div w:id="72708830">
      <w:bodyDiv w:val="1"/>
      <w:marLeft w:val="0"/>
      <w:marRight w:val="0"/>
      <w:marTop w:val="0"/>
      <w:marBottom w:val="0"/>
      <w:divBdr>
        <w:top w:val="none" w:sz="0" w:space="0" w:color="auto"/>
        <w:left w:val="none" w:sz="0" w:space="0" w:color="auto"/>
        <w:bottom w:val="none" w:sz="0" w:space="0" w:color="auto"/>
        <w:right w:val="none" w:sz="0" w:space="0" w:color="auto"/>
      </w:divBdr>
    </w:div>
    <w:div w:id="73363363">
      <w:bodyDiv w:val="1"/>
      <w:marLeft w:val="0"/>
      <w:marRight w:val="0"/>
      <w:marTop w:val="0"/>
      <w:marBottom w:val="0"/>
      <w:divBdr>
        <w:top w:val="none" w:sz="0" w:space="0" w:color="auto"/>
        <w:left w:val="none" w:sz="0" w:space="0" w:color="auto"/>
        <w:bottom w:val="none" w:sz="0" w:space="0" w:color="auto"/>
        <w:right w:val="none" w:sz="0" w:space="0" w:color="auto"/>
      </w:divBdr>
    </w:div>
    <w:div w:id="128479582">
      <w:bodyDiv w:val="1"/>
      <w:marLeft w:val="0"/>
      <w:marRight w:val="0"/>
      <w:marTop w:val="0"/>
      <w:marBottom w:val="0"/>
      <w:divBdr>
        <w:top w:val="none" w:sz="0" w:space="0" w:color="auto"/>
        <w:left w:val="none" w:sz="0" w:space="0" w:color="auto"/>
        <w:bottom w:val="none" w:sz="0" w:space="0" w:color="auto"/>
        <w:right w:val="none" w:sz="0" w:space="0" w:color="auto"/>
      </w:divBdr>
    </w:div>
    <w:div w:id="161941107">
      <w:bodyDiv w:val="1"/>
      <w:marLeft w:val="0"/>
      <w:marRight w:val="0"/>
      <w:marTop w:val="0"/>
      <w:marBottom w:val="0"/>
      <w:divBdr>
        <w:top w:val="none" w:sz="0" w:space="0" w:color="auto"/>
        <w:left w:val="none" w:sz="0" w:space="0" w:color="auto"/>
        <w:bottom w:val="none" w:sz="0" w:space="0" w:color="auto"/>
        <w:right w:val="none" w:sz="0" w:space="0" w:color="auto"/>
      </w:divBdr>
    </w:div>
    <w:div w:id="202837240">
      <w:bodyDiv w:val="1"/>
      <w:marLeft w:val="0"/>
      <w:marRight w:val="0"/>
      <w:marTop w:val="0"/>
      <w:marBottom w:val="0"/>
      <w:divBdr>
        <w:top w:val="none" w:sz="0" w:space="0" w:color="auto"/>
        <w:left w:val="none" w:sz="0" w:space="0" w:color="auto"/>
        <w:bottom w:val="none" w:sz="0" w:space="0" w:color="auto"/>
        <w:right w:val="none" w:sz="0" w:space="0" w:color="auto"/>
      </w:divBdr>
    </w:div>
    <w:div w:id="240415039">
      <w:bodyDiv w:val="1"/>
      <w:marLeft w:val="0"/>
      <w:marRight w:val="0"/>
      <w:marTop w:val="0"/>
      <w:marBottom w:val="0"/>
      <w:divBdr>
        <w:top w:val="none" w:sz="0" w:space="0" w:color="auto"/>
        <w:left w:val="none" w:sz="0" w:space="0" w:color="auto"/>
        <w:bottom w:val="none" w:sz="0" w:space="0" w:color="auto"/>
        <w:right w:val="none" w:sz="0" w:space="0" w:color="auto"/>
      </w:divBdr>
    </w:div>
    <w:div w:id="269239226">
      <w:bodyDiv w:val="1"/>
      <w:marLeft w:val="0"/>
      <w:marRight w:val="0"/>
      <w:marTop w:val="0"/>
      <w:marBottom w:val="0"/>
      <w:divBdr>
        <w:top w:val="none" w:sz="0" w:space="0" w:color="auto"/>
        <w:left w:val="none" w:sz="0" w:space="0" w:color="auto"/>
        <w:bottom w:val="none" w:sz="0" w:space="0" w:color="auto"/>
        <w:right w:val="none" w:sz="0" w:space="0" w:color="auto"/>
      </w:divBdr>
    </w:div>
    <w:div w:id="307518581">
      <w:bodyDiv w:val="1"/>
      <w:marLeft w:val="0"/>
      <w:marRight w:val="0"/>
      <w:marTop w:val="0"/>
      <w:marBottom w:val="0"/>
      <w:divBdr>
        <w:top w:val="none" w:sz="0" w:space="0" w:color="auto"/>
        <w:left w:val="none" w:sz="0" w:space="0" w:color="auto"/>
        <w:bottom w:val="none" w:sz="0" w:space="0" w:color="auto"/>
        <w:right w:val="none" w:sz="0" w:space="0" w:color="auto"/>
      </w:divBdr>
      <w:divsChild>
        <w:div w:id="723215791">
          <w:marLeft w:val="0"/>
          <w:marRight w:val="0"/>
          <w:marTop w:val="0"/>
          <w:marBottom w:val="0"/>
          <w:divBdr>
            <w:top w:val="none" w:sz="0" w:space="0" w:color="auto"/>
            <w:left w:val="none" w:sz="0" w:space="0" w:color="auto"/>
            <w:bottom w:val="none" w:sz="0" w:space="0" w:color="auto"/>
            <w:right w:val="none" w:sz="0" w:space="0" w:color="auto"/>
          </w:divBdr>
        </w:div>
      </w:divsChild>
    </w:div>
    <w:div w:id="333992548">
      <w:bodyDiv w:val="1"/>
      <w:marLeft w:val="0"/>
      <w:marRight w:val="0"/>
      <w:marTop w:val="0"/>
      <w:marBottom w:val="0"/>
      <w:divBdr>
        <w:top w:val="none" w:sz="0" w:space="0" w:color="auto"/>
        <w:left w:val="none" w:sz="0" w:space="0" w:color="auto"/>
        <w:bottom w:val="none" w:sz="0" w:space="0" w:color="auto"/>
        <w:right w:val="none" w:sz="0" w:space="0" w:color="auto"/>
      </w:divBdr>
    </w:div>
    <w:div w:id="355623691">
      <w:bodyDiv w:val="1"/>
      <w:marLeft w:val="0"/>
      <w:marRight w:val="0"/>
      <w:marTop w:val="0"/>
      <w:marBottom w:val="0"/>
      <w:divBdr>
        <w:top w:val="none" w:sz="0" w:space="0" w:color="auto"/>
        <w:left w:val="none" w:sz="0" w:space="0" w:color="auto"/>
        <w:bottom w:val="none" w:sz="0" w:space="0" w:color="auto"/>
        <w:right w:val="none" w:sz="0" w:space="0" w:color="auto"/>
      </w:divBdr>
    </w:div>
    <w:div w:id="362170722">
      <w:bodyDiv w:val="1"/>
      <w:marLeft w:val="0"/>
      <w:marRight w:val="0"/>
      <w:marTop w:val="0"/>
      <w:marBottom w:val="0"/>
      <w:divBdr>
        <w:top w:val="none" w:sz="0" w:space="0" w:color="auto"/>
        <w:left w:val="none" w:sz="0" w:space="0" w:color="auto"/>
        <w:bottom w:val="none" w:sz="0" w:space="0" w:color="auto"/>
        <w:right w:val="none" w:sz="0" w:space="0" w:color="auto"/>
      </w:divBdr>
    </w:div>
    <w:div w:id="376248630">
      <w:bodyDiv w:val="1"/>
      <w:marLeft w:val="0"/>
      <w:marRight w:val="0"/>
      <w:marTop w:val="0"/>
      <w:marBottom w:val="0"/>
      <w:divBdr>
        <w:top w:val="none" w:sz="0" w:space="0" w:color="auto"/>
        <w:left w:val="none" w:sz="0" w:space="0" w:color="auto"/>
        <w:bottom w:val="none" w:sz="0" w:space="0" w:color="auto"/>
        <w:right w:val="none" w:sz="0" w:space="0" w:color="auto"/>
      </w:divBdr>
    </w:div>
    <w:div w:id="445586505">
      <w:bodyDiv w:val="1"/>
      <w:marLeft w:val="0"/>
      <w:marRight w:val="0"/>
      <w:marTop w:val="0"/>
      <w:marBottom w:val="0"/>
      <w:divBdr>
        <w:top w:val="none" w:sz="0" w:space="0" w:color="auto"/>
        <w:left w:val="none" w:sz="0" w:space="0" w:color="auto"/>
        <w:bottom w:val="none" w:sz="0" w:space="0" w:color="auto"/>
        <w:right w:val="none" w:sz="0" w:space="0" w:color="auto"/>
      </w:divBdr>
      <w:divsChild>
        <w:div w:id="41027861">
          <w:blockQuote w:val="1"/>
          <w:marLeft w:val="720"/>
          <w:marRight w:val="720"/>
          <w:marTop w:val="100"/>
          <w:marBottom w:val="100"/>
          <w:divBdr>
            <w:top w:val="none" w:sz="0" w:space="0" w:color="auto"/>
            <w:left w:val="none" w:sz="0" w:space="0" w:color="auto"/>
            <w:bottom w:val="none" w:sz="0" w:space="0" w:color="auto"/>
            <w:right w:val="none" w:sz="0" w:space="0" w:color="auto"/>
          </w:divBdr>
        </w:div>
        <w:div w:id="1983071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323804">
      <w:bodyDiv w:val="1"/>
      <w:marLeft w:val="0"/>
      <w:marRight w:val="0"/>
      <w:marTop w:val="0"/>
      <w:marBottom w:val="0"/>
      <w:divBdr>
        <w:top w:val="none" w:sz="0" w:space="0" w:color="auto"/>
        <w:left w:val="none" w:sz="0" w:space="0" w:color="auto"/>
        <w:bottom w:val="none" w:sz="0" w:space="0" w:color="auto"/>
        <w:right w:val="none" w:sz="0" w:space="0" w:color="auto"/>
      </w:divBdr>
    </w:div>
    <w:div w:id="513614486">
      <w:bodyDiv w:val="1"/>
      <w:marLeft w:val="0"/>
      <w:marRight w:val="0"/>
      <w:marTop w:val="0"/>
      <w:marBottom w:val="0"/>
      <w:divBdr>
        <w:top w:val="none" w:sz="0" w:space="0" w:color="auto"/>
        <w:left w:val="none" w:sz="0" w:space="0" w:color="auto"/>
        <w:bottom w:val="none" w:sz="0" w:space="0" w:color="auto"/>
        <w:right w:val="none" w:sz="0" w:space="0" w:color="auto"/>
      </w:divBdr>
    </w:div>
    <w:div w:id="726295456">
      <w:bodyDiv w:val="1"/>
      <w:marLeft w:val="0"/>
      <w:marRight w:val="0"/>
      <w:marTop w:val="0"/>
      <w:marBottom w:val="0"/>
      <w:divBdr>
        <w:top w:val="none" w:sz="0" w:space="0" w:color="auto"/>
        <w:left w:val="none" w:sz="0" w:space="0" w:color="auto"/>
        <w:bottom w:val="none" w:sz="0" w:space="0" w:color="auto"/>
        <w:right w:val="none" w:sz="0" w:space="0" w:color="auto"/>
      </w:divBdr>
    </w:div>
    <w:div w:id="755712793">
      <w:bodyDiv w:val="1"/>
      <w:marLeft w:val="0"/>
      <w:marRight w:val="0"/>
      <w:marTop w:val="0"/>
      <w:marBottom w:val="0"/>
      <w:divBdr>
        <w:top w:val="none" w:sz="0" w:space="0" w:color="auto"/>
        <w:left w:val="none" w:sz="0" w:space="0" w:color="auto"/>
        <w:bottom w:val="none" w:sz="0" w:space="0" w:color="auto"/>
        <w:right w:val="none" w:sz="0" w:space="0" w:color="auto"/>
      </w:divBdr>
      <w:divsChild>
        <w:div w:id="1353067818">
          <w:marLeft w:val="0"/>
          <w:marRight w:val="0"/>
          <w:marTop w:val="0"/>
          <w:marBottom w:val="0"/>
          <w:divBdr>
            <w:top w:val="none" w:sz="0" w:space="0" w:color="auto"/>
            <w:left w:val="none" w:sz="0" w:space="0" w:color="auto"/>
            <w:bottom w:val="none" w:sz="0" w:space="0" w:color="auto"/>
            <w:right w:val="none" w:sz="0" w:space="0" w:color="auto"/>
          </w:divBdr>
        </w:div>
      </w:divsChild>
    </w:div>
    <w:div w:id="803348943">
      <w:bodyDiv w:val="1"/>
      <w:marLeft w:val="0"/>
      <w:marRight w:val="0"/>
      <w:marTop w:val="0"/>
      <w:marBottom w:val="0"/>
      <w:divBdr>
        <w:top w:val="none" w:sz="0" w:space="0" w:color="auto"/>
        <w:left w:val="none" w:sz="0" w:space="0" w:color="auto"/>
        <w:bottom w:val="none" w:sz="0" w:space="0" w:color="auto"/>
        <w:right w:val="none" w:sz="0" w:space="0" w:color="auto"/>
      </w:divBdr>
      <w:divsChild>
        <w:div w:id="1073431396">
          <w:marLeft w:val="0"/>
          <w:marRight w:val="0"/>
          <w:marTop w:val="0"/>
          <w:marBottom w:val="0"/>
          <w:divBdr>
            <w:top w:val="none" w:sz="0" w:space="0" w:color="auto"/>
            <w:left w:val="none" w:sz="0" w:space="0" w:color="auto"/>
            <w:bottom w:val="none" w:sz="0" w:space="0" w:color="auto"/>
            <w:right w:val="none" w:sz="0" w:space="0" w:color="auto"/>
          </w:divBdr>
        </w:div>
        <w:div w:id="1630277798">
          <w:marLeft w:val="0"/>
          <w:marRight w:val="0"/>
          <w:marTop w:val="0"/>
          <w:marBottom w:val="0"/>
          <w:divBdr>
            <w:top w:val="none" w:sz="0" w:space="0" w:color="auto"/>
            <w:left w:val="none" w:sz="0" w:space="0" w:color="auto"/>
            <w:bottom w:val="none" w:sz="0" w:space="0" w:color="auto"/>
            <w:right w:val="none" w:sz="0" w:space="0" w:color="auto"/>
          </w:divBdr>
        </w:div>
        <w:div w:id="1094134315">
          <w:marLeft w:val="0"/>
          <w:marRight w:val="0"/>
          <w:marTop w:val="0"/>
          <w:marBottom w:val="0"/>
          <w:divBdr>
            <w:top w:val="none" w:sz="0" w:space="0" w:color="auto"/>
            <w:left w:val="none" w:sz="0" w:space="0" w:color="auto"/>
            <w:bottom w:val="none" w:sz="0" w:space="0" w:color="auto"/>
            <w:right w:val="none" w:sz="0" w:space="0" w:color="auto"/>
          </w:divBdr>
        </w:div>
        <w:div w:id="1127503272">
          <w:marLeft w:val="0"/>
          <w:marRight w:val="0"/>
          <w:marTop w:val="0"/>
          <w:marBottom w:val="0"/>
          <w:divBdr>
            <w:top w:val="none" w:sz="0" w:space="0" w:color="auto"/>
            <w:left w:val="none" w:sz="0" w:space="0" w:color="auto"/>
            <w:bottom w:val="none" w:sz="0" w:space="0" w:color="auto"/>
            <w:right w:val="none" w:sz="0" w:space="0" w:color="auto"/>
          </w:divBdr>
        </w:div>
        <w:div w:id="1025836955">
          <w:marLeft w:val="0"/>
          <w:marRight w:val="0"/>
          <w:marTop w:val="0"/>
          <w:marBottom w:val="0"/>
          <w:divBdr>
            <w:top w:val="none" w:sz="0" w:space="0" w:color="auto"/>
            <w:left w:val="none" w:sz="0" w:space="0" w:color="auto"/>
            <w:bottom w:val="none" w:sz="0" w:space="0" w:color="auto"/>
            <w:right w:val="none" w:sz="0" w:space="0" w:color="auto"/>
          </w:divBdr>
        </w:div>
        <w:div w:id="1376156069">
          <w:marLeft w:val="0"/>
          <w:marRight w:val="0"/>
          <w:marTop w:val="0"/>
          <w:marBottom w:val="0"/>
          <w:divBdr>
            <w:top w:val="none" w:sz="0" w:space="0" w:color="auto"/>
            <w:left w:val="none" w:sz="0" w:space="0" w:color="auto"/>
            <w:bottom w:val="none" w:sz="0" w:space="0" w:color="auto"/>
            <w:right w:val="none" w:sz="0" w:space="0" w:color="auto"/>
          </w:divBdr>
        </w:div>
        <w:div w:id="1838185619">
          <w:marLeft w:val="0"/>
          <w:marRight w:val="0"/>
          <w:marTop w:val="0"/>
          <w:marBottom w:val="0"/>
          <w:divBdr>
            <w:top w:val="none" w:sz="0" w:space="0" w:color="auto"/>
            <w:left w:val="none" w:sz="0" w:space="0" w:color="auto"/>
            <w:bottom w:val="none" w:sz="0" w:space="0" w:color="auto"/>
            <w:right w:val="none" w:sz="0" w:space="0" w:color="auto"/>
          </w:divBdr>
        </w:div>
        <w:div w:id="844173367">
          <w:marLeft w:val="0"/>
          <w:marRight w:val="0"/>
          <w:marTop w:val="0"/>
          <w:marBottom w:val="0"/>
          <w:divBdr>
            <w:top w:val="none" w:sz="0" w:space="0" w:color="auto"/>
            <w:left w:val="none" w:sz="0" w:space="0" w:color="auto"/>
            <w:bottom w:val="none" w:sz="0" w:space="0" w:color="auto"/>
            <w:right w:val="none" w:sz="0" w:space="0" w:color="auto"/>
          </w:divBdr>
        </w:div>
        <w:div w:id="409011460">
          <w:marLeft w:val="0"/>
          <w:marRight w:val="0"/>
          <w:marTop w:val="0"/>
          <w:marBottom w:val="0"/>
          <w:divBdr>
            <w:top w:val="none" w:sz="0" w:space="0" w:color="auto"/>
            <w:left w:val="none" w:sz="0" w:space="0" w:color="auto"/>
            <w:bottom w:val="none" w:sz="0" w:space="0" w:color="auto"/>
            <w:right w:val="none" w:sz="0" w:space="0" w:color="auto"/>
          </w:divBdr>
        </w:div>
        <w:div w:id="1965380229">
          <w:marLeft w:val="0"/>
          <w:marRight w:val="0"/>
          <w:marTop w:val="0"/>
          <w:marBottom w:val="0"/>
          <w:divBdr>
            <w:top w:val="none" w:sz="0" w:space="0" w:color="auto"/>
            <w:left w:val="none" w:sz="0" w:space="0" w:color="auto"/>
            <w:bottom w:val="none" w:sz="0" w:space="0" w:color="auto"/>
            <w:right w:val="none" w:sz="0" w:space="0" w:color="auto"/>
          </w:divBdr>
        </w:div>
        <w:div w:id="1250889301">
          <w:marLeft w:val="0"/>
          <w:marRight w:val="0"/>
          <w:marTop w:val="0"/>
          <w:marBottom w:val="0"/>
          <w:divBdr>
            <w:top w:val="none" w:sz="0" w:space="0" w:color="auto"/>
            <w:left w:val="none" w:sz="0" w:space="0" w:color="auto"/>
            <w:bottom w:val="none" w:sz="0" w:space="0" w:color="auto"/>
            <w:right w:val="none" w:sz="0" w:space="0" w:color="auto"/>
          </w:divBdr>
        </w:div>
        <w:div w:id="1453474495">
          <w:marLeft w:val="0"/>
          <w:marRight w:val="0"/>
          <w:marTop w:val="0"/>
          <w:marBottom w:val="0"/>
          <w:divBdr>
            <w:top w:val="none" w:sz="0" w:space="0" w:color="auto"/>
            <w:left w:val="none" w:sz="0" w:space="0" w:color="auto"/>
            <w:bottom w:val="none" w:sz="0" w:space="0" w:color="auto"/>
            <w:right w:val="none" w:sz="0" w:space="0" w:color="auto"/>
          </w:divBdr>
        </w:div>
      </w:divsChild>
    </w:div>
    <w:div w:id="847214762">
      <w:bodyDiv w:val="1"/>
      <w:marLeft w:val="0"/>
      <w:marRight w:val="0"/>
      <w:marTop w:val="0"/>
      <w:marBottom w:val="0"/>
      <w:divBdr>
        <w:top w:val="none" w:sz="0" w:space="0" w:color="auto"/>
        <w:left w:val="none" w:sz="0" w:space="0" w:color="auto"/>
        <w:bottom w:val="none" w:sz="0" w:space="0" w:color="auto"/>
        <w:right w:val="none" w:sz="0" w:space="0" w:color="auto"/>
      </w:divBdr>
    </w:div>
    <w:div w:id="865946506">
      <w:bodyDiv w:val="1"/>
      <w:marLeft w:val="0"/>
      <w:marRight w:val="0"/>
      <w:marTop w:val="0"/>
      <w:marBottom w:val="0"/>
      <w:divBdr>
        <w:top w:val="none" w:sz="0" w:space="0" w:color="auto"/>
        <w:left w:val="none" w:sz="0" w:space="0" w:color="auto"/>
        <w:bottom w:val="none" w:sz="0" w:space="0" w:color="auto"/>
        <w:right w:val="none" w:sz="0" w:space="0" w:color="auto"/>
      </w:divBdr>
    </w:div>
    <w:div w:id="872964248">
      <w:bodyDiv w:val="1"/>
      <w:marLeft w:val="0"/>
      <w:marRight w:val="0"/>
      <w:marTop w:val="0"/>
      <w:marBottom w:val="0"/>
      <w:divBdr>
        <w:top w:val="none" w:sz="0" w:space="0" w:color="auto"/>
        <w:left w:val="none" w:sz="0" w:space="0" w:color="auto"/>
        <w:bottom w:val="none" w:sz="0" w:space="0" w:color="auto"/>
        <w:right w:val="none" w:sz="0" w:space="0" w:color="auto"/>
      </w:divBdr>
      <w:divsChild>
        <w:div w:id="1544712891">
          <w:marLeft w:val="0"/>
          <w:marRight w:val="0"/>
          <w:marTop w:val="0"/>
          <w:marBottom w:val="0"/>
          <w:divBdr>
            <w:top w:val="none" w:sz="0" w:space="0" w:color="auto"/>
            <w:left w:val="none" w:sz="0" w:space="0" w:color="auto"/>
            <w:bottom w:val="none" w:sz="0" w:space="0" w:color="auto"/>
            <w:right w:val="none" w:sz="0" w:space="0" w:color="auto"/>
          </w:divBdr>
          <w:divsChild>
            <w:div w:id="183714843">
              <w:marLeft w:val="0"/>
              <w:marRight w:val="0"/>
              <w:marTop w:val="0"/>
              <w:marBottom w:val="0"/>
              <w:divBdr>
                <w:top w:val="none" w:sz="0" w:space="0" w:color="auto"/>
                <w:left w:val="none" w:sz="0" w:space="0" w:color="auto"/>
                <w:bottom w:val="none" w:sz="0" w:space="0" w:color="auto"/>
                <w:right w:val="none" w:sz="0" w:space="0" w:color="auto"/>
              </w:divBdr>
            </w:div>
            <w:div w:id="1296911279">
              <w:marLeft w:val="0"/>
              <w:marRight w:val="0"/>
              <w:marTop w:val="0"/>
              <w:marBottom w:val="0"/>
              <w:divBdr>
                <w:top w:val="none" w:sz="0" w:space="0" w:color="auto"/>
                <w:left w:val="none" w:sz="0" w:space="0" w:color="auto"/>
                <w:bottom w:val="none" w:sz="0" w:space="0" w:color="auto"/>
                <w:right w:val="none" w:sz="0" w:space="0" w:color="auto"/>
              </w:divBdr>
            </w:div>
            <w:div w:id="1388996932">
              <w:marLeft w:val="0"/>
              <w:marRight w:val="0"/>
              <w:marTop w:val="0"/>
              <w:marBottom w:val="0"/>
              <w:divBdr>
                <w:top w:val="none" w:sz="0" w:space="0" w:color="auto"/>
                <w:left w:val="none" w:sz="0" w:space="0" w:color="auto"/>
                <w:bottom w:val="none" w:sz="0" w:space="0" w:color="auto"/>
                <w:right w:val="none" w:sz="0" w:space="0" w:color="auto"/>
              </w:divBdr>
            </w:div>
            <w:div w:id="875702881">
              <w:marLeft w:val="0"/>
              <w:marRight w:val="0"/>
              <w:marTop w:val="0"/>
              <w:marBottom w:val="0"/>
              <w:divBdr>
                <w:top w:val="none" w:sz="0" w:space="0" w:color="auto"/>
                <w:left w:val="none" w:sz="0" w:space="0" w:color="auto"/>
                <w:bottom w:val="none" w:sz="0" w:space="0" w:color="auto"/>
                <w:right w:val="none" w:sz="0" w:space="0" w:color="auto"/>
              </w:divBdr>
            </w:div>
          </w:divsChild>
        </w:div>
        <w:div w:id="1135873587">
          <w:marLeft w:val="0"/>
          <w:marRight w:val="0"/>
          <w:marTop w:val="0"/>
          <w:marBottom w:val="0"/>
          <w:divBdr>
            <w:top w:val="none" w:sz="0" w:space="0" w:color="auto"/>
            <w:left w:val="none" w:sz="0" w:space="0" w:color="auto"/>
            <w:bottom w:val="none" w:sz="0" w:space="0" w:color="auto"/>
            <w:right w:val="none" w:sz="0" w:space="0" w:color="auto"/>
          </w:divBdr>
          <w:divsChild>
            <w:div w:id="23529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79863">
      <w:bodyDiv w:val="1"/>
      <w:marLeft w:val="0"/>
      <w:marRight w:val="0"/>
      <w:marTop w:val="0"/>
      <w:marBottom w:val="0"/>
      <w:divBdr>
        <w:top w:val="none" w:sz="0" w:space="0" w:color="auto"/>
        <w:left w:val="none" w:sz="0" w:space="0" w:color="auto"/>
        <w:bottom w:val="none" w:sz="0" w:space="0" w:color="auto"/>
        <w:right w:val="none" w:sz="0" w:space="0" w:color="auto"/>
      </w:divBdr>
    </w:div>
    <w:div w:id="931012086">
      <w:bodyDiv w:val="1"/>
      <w:marLeft w:val="0"/>
      <w:marRight w:val="0"/>
      <w:marTop w:val="0"/>
      <w:marBottom w:val="0"/>
      <w:divBdr>
        <w:top w:val="none" w:sz="0" w:space="0" w:color="auto"/>
        <w:left w:val="none" w:sz="0" w:space="0" w:color="auto"/>
        <w:bottom w:val="none" w:sz="0" w:space="0" w:color="auto"/>
        <w:right w:val="none" w:sz="0" w:space="0" w:color="auto"/>
      </w:divBdr>
    </w:div>
    <w:div w:id="1065301336">
      <w:bodyDiv w:val="1"/>
      <w:marLeft w:val="0"/>
      <w:marRight w:val="0"/>
      <w:marTop w:val="0"/>
      <w:marBottom w:val="0"/>
      <w:divBdr>
        <w:top w:val="none" w:sz="0" w:space="0" w:color="auto"/>
        <w:left w:val="none" w:sz="0" w:space="0" w:color="auto"/>
        <w:bottom w:val="none" w:sz="0" w:space="0" w:color="auto"/>
        <w:right w:val="none" w:sz="0" w:space="0" w:color="auto"/>
      </w:divBdr>
    </w:div>
    <w:div w:id="1068572613">
      <w:bodyDiv w:val="1"/>
      <w:marLeft w:val="0"/>
      <w:marRight w:val="0"/>
      <w:marTop w:val="0"/>
      <w:marBottom w:val="0"/>
      <w:divBdr>
        <w:top w:val="none" w:sz="0" w:space="0" w:color="auto"/>
        <w:left w:val="none" w:sz="0" w:space="0" w:color="auto"/>
        <w:bottom w:val="none" w:sz="0" w:space="0" w:color="auto"/>
        <w:right w:val="none" w:sz="0" w:space="0" w:color="auto"/>
      </w:divBdr>
    </w:div>
    <w:div w:id="1088960414">
      <w:bodyDiv w:val="1"/>
      <w:marLeft w:val="0"/>
      <w:marRight w:val="0"/>
      <w:marTop w:val="0"/>
      <w:marBottom w:val="0"/>
      <w:divBdr>
        <w:top w:val="none" w:sz="0" w:space="0" w:color="auto"/>
        <w:left w:val="none" w:sz="0" w:space="0" w:color="auto"/>
        <w:bottom w:val="none" w:sz="0" w:space="0" w:color="auto"/>
        <w:right w:val="none" w:sz="0" w:space="0" w:color="auto"/>
      </w:divBdr>
    </w:div>
    <w:div w:id="1447120353">
      <w:bodyDiv w:val="1"/>
      <w:marLeft w:val="0"/>
      <w:marRight w:val="0"/>
      <w:marTop w:val="0"/>
      <w:marBottom w:val="0"/>
      <w:divBdr>
        <w:top w:val="none" w:sz="0" w:space="0" w:color="auto"/>
        <w:left w:val="none" w:sz="0" w:space="0" w:color="auto"/>
        <w:bottom w:val="none" w:sz="0" w:space="0" w:color="auto"/>
        <w:right w:val="none" w:sz="0" w:space="0" w:color="auto"/>
      </w:divBdr>
    </w:div>
    <w:div w:id="1465661338">
      <w:bodyDiv w:val="1"/>
      <w:marLeft w:val="0"/>
      <w:marRight w:val="0"/>
      <w:marTop w:val="0"/>
      <w:marBottom w:val="0"/>
      <w:divBdr>
        <w:top w:val="none" w:sz="0" w:space="0" w:color="auto"/>
        <w:left w:val="none" w:sz="0" w:space="0" w:color="auto"/>
        <w:bottom w:val="none" w:sz="0" w:space="0" w:color="auto"/>
        <w:right w:val="none" w:sz="0" w:space="0" w:color="auto"/>
      </w:divBdr>
    </w:div>
    <w:div w:id="1476416194">
      <w:bodyDiv w:val="1"/>
      <w:marLeft w:val="0"/>
      <w:marRight w:val="0"/>
      <w:marTop w:val="0"/>
      <w:marBottom w:val="0"/>
      <w:divBdr>
        <w:top w:val="none" w:sz="0" w:space="0" w:color="auto"/>
        <w:left w:val="none" w:sz="0" w:space="0" w:color="auto"/>
        <w:bottom w:val="none" w:sz="0" w:space="0" w:color="auto"/>
        <w:right w:val="none" w:sz="0" w:space="0" w:color="auto"/>
      </w:divBdr>
    </w:div>
    <w:div w:id="1484657085">
      <w:bodyDiv w:val="1"/>
      <w:marLeft w:val="0"/>
      <w:marRight w:val="0"/>
      <w:marTop w:val="0"/>
      <w:marBottom w:val="0"/>
      <w:divBdr>
        <w:top w:val="none" w:sz="0" w:space="0" w:color="auto"/>
        <w:left w:val="none" w:sz="0" w:space="0" w:color="auto"/>
        <w:bottom w:val="none" w:sz="0" w:space="0" w:color="auto"/>
        <w:right w:val="none" w:sz="0" w:space="0" w:color="auto"/>
      </w:divBdr>
    </w:div>
    <w:div w:id="1597862773">
      <w:bodyDiv w:val="1"/>
      <w:marLeft w:val="0"/>
      <w:marRight w:val="0"/>
      <w:marTop w:val="0"/>
      <w:marBottom w:val="0"/>
      <w:divBdr>
        <w:top w:val="none" w:sz="0" w:space="0" w:color="auto"/>
        <w:left w:val="none" w:sz="0" w:space="0" w:color="auto"/>
        <w:bottom w:val="none" w:sz="0" w:space="0" w:color="auto"/>
        <w:right w:val="none" w:sz="0" w:space="0" w:color="auto"/>
      </w:divBdr>
    </w:div>
    <w:div w:id="1606571624">
      <w:bodyDiv w:val="1"/>
      <w:marLeft w:val="0"/>
      <w:marRight w:val="0"/>
      <w:marTop w:val="0"/>
      <w:marBottom w:val="0"/>
      <w:divBdr>
        <w:top w:val="none" w:sz="0" w:space="0" w:color="auto"/>
        <w:left w:val="none" w:sz="0" w:space="0" w:color="auto"/>
        <w:bottom w:val="none" w:sz="0" w:space="0" w:color="auto"/>
        <w:right w:val="none" w:sz="0" w:space="0" w:color="auto"/>
      </w:divBdr>
    </w:div>
    <w:div w:id="1698388838">
      <w:bodyDiv w:val="1"/>
      <w:marLeft w:val="0"/>
      <w:marRight w:val="0"/>
      <w:marTop w:val="0"/>
      <w:marBottom w:val="0"/>
      <w:divBdr>
        <w:top w:val="none" w:sz="0" w:space="0" w:color="auto"/>
        <w:left w:val="none" w:sz="0" w:space="0" w:color="auto"/>
        <w:bottom w:val="none" w:sz="0" w:space="0" w:color="auto"/>
        <w:right w:val="none" w:sz="0" w:space="0" w:color="auto"/>
      </w:divBdr>
    </w:div>
    <w:div w:id="1706564478">
      <w:bodyDiv w:val="1"/>
      <w:marLeft w:val="0"/>
      <w:marRight w:val="0"/>
      <w:marTop w:val="0"/>
      <w:marBottom w:val="0"/>
      <w:divBdr>
        <w:top w:val="none" w:sz="0" w:space="0" w:color="auto"/>
        <w:left w:val="none" w:sz="0" w:space="0" w:color="auto"/>
        <w:bottom w:val="none" w:sz="0" w:space="0" w:color="auto"/>
        <w:right w:val="none" w:sz="0" w:space="0" w:color="auto"/>
      </w:divBdr>
    </w:div>
    <w:div w:id="1710451584">
      <w:bodyDiv w:val="1"/>
      <w:marLeft w:val="0"/>
      <w:marRight w:val="0"/>
      <w:marTop w:val="0"/>
      <w:marBottom w:val="0"/>
      <w:divBdr>
        <w:top w:val="none" w:sz="0" w:space="0" w:color="auto"/>
        <w:left w:val="none" w:sz="0" w:space="0" w:color="auto"/>
        <w:bottom w:val="none" w:sz="0" w:space="0" w:color="auto"/>
        <w:right w:val="none" w:sz="0" w:space="0" w:color="auto"/>
      </w:divBdr>
      <w:divsChild>
        <w:div w:id="388648803">
          <w:marLeft w:val="0"/>
          <w:marRight w:val="0"/>
          <w:marTop w:val="0"/>
          <w:marBottom w:val="0"/>
          <w:divBdr>
            <w:top w:val="none" w:sz="0" w:space="0" w:color="auto"/>
            <w:left w:val="none" w:sz="0" w:space="0" w:color="auto"/>
            <w:bottom w:val="none" w:sz="0" w:space="0" w:color="auto"/>
            <w:right w:val="none" w:sz="0" w:space="0" w:color="auto"/>
          </w:divBdr>
        </w:div>
        <w:div w:id="839152006">
          <w:marLeft w:val="0"/>
          <w:marRight w:val="0"/>
          <w:marTop w:val="0"/>
          <w:marBottom w:val="0"/>
          <w:divBdr>
            <w:top w:val="none" w:sz="0" w:space="0" w:color="auto"/>
            <w:left w:val="none" w:sz="0" w:space="0" w:color="auto"/>
            <w:bottom w:val="none" w:sz="0" w:space="0" w:color="auto"/>
            <w:right w:val="none" w:sz="0" w:space="0" w:color="auto"/>
          </w:divBdr>
        </w:div>
        <w:div w:id="1285885631">
          <w:marLeft w:val="0"/>
          <w:marRight w:val="0"/>
          <w:marTop w:val="0"/>
          <w:marBottom w:val="0"/>
          <w:divBdr>
            <w:top w:val="none" w:sz="0" w:space="0" w:color="auto"/>
            <w:left w:val="none" w:sz="0" w:space="0" w:color="auto"/>
            <w:bottom w:val="none" w:sz="0" w:space="0" w:color="auto"/>
            <w:right w:val="none" w:sz="0" w:space="0" w:color="auto"/>
          </w:divBdr>
        </w:div>
        <w:div w:id="1313605283">
          <w:marLeft w:val="0"/>
          <w:marRight w:val="0"/>
          <w:marTop w:val="0"/>
          <w:marBottom w:val="0"/>
          <w:divBdr>
            <w:top w:val="none" w:sz="0" w:space="0" w:color="auto"/>
            <w:left w:val="none" w:sz="0" w:space="0" w:color="auto"/>
            <w:bottom w:val="none" w:sz="0" w:space="0" w:color="auto"/>
            <w:right w:val="none" w:sz="0" w:space="0" w:color="auto"/>
          </w:divBdr>
        </w:div>
        <w:div w:id="482354392">
          <w:marLeft w:val="0"/>
          <w:marRight w:val="0"/>
          <w:marTop w:val="0"/>
          <w:marBottom w:val="0"/>
          <w:divBdr>
            <w:top w:val="none" w:sz="0" w:space="0" w:color="auto"/>
            <w:left w:val="none" w:sz="0" w:space="0" w:color="auto"/>
            <w:bottom w:val="none" w:sz="0" w:space="0" w:color="auto"/>
            <w:right w:val="none" w:sz="0" w:space="0" w:color="auto"/>
          </w:divBdr>
        </w:div>
        <w:div w:id="2121684108">
          <w:marLeft w:val="0"/>
          <w:marRight w:val="0"/>
          <w:marTop w:val="0"/>
          <w:marBottom w:val="0"/>
          <w:divBdr>
            <w:top w:val="none" w:sz="0" w:space="0" w:color="auto"/>
            <w:left w:val="none" w:sz="0" w:space="0" w:color="auto"/>
            <w:bottom w:val="none" w:sz="0" w:space="0" w:color="auto"/>
            <w:right w:val="none" w:sz="0" w:space="0" w:color="auto"/>
          </w:divBdr>
        </w:div>
        <w:div w:id="345983340">
          <w:marLeft w:val="0"/>
          <w:marRight w:val="0"/>
          <w:marTop w:val="0"/>
          <w:marBottom w:val="0"/>
          <w:divBdr>
            <w:top w:val="none" w:sz="0" w:space="0" w:color="auto"/>
            <w:left w:val="none" w:sz="0" w:space="0" w:color="auto"/>
            <w:bottom w:val="none" w:sz="0" w:space="0" w:color="auto"/>
            <w:right w:val="none" w:sz="0" w:space="0" w:color="auto"/>
          </w:divBdr>
        </w:div>
        <w:div w:id="1229338684">
          <w:marLeft w:val="0"/>
          <w:marRight w:val="0"/>
          <w:marTop w:val="0"/>
          <w:marBottom w:val="0"/>
          <w:divBdr>
            <w:top w:val="none" w:sz="0" w:space="0" w:color="auto"/>
            <w:left w:val="none" w:sz="0" w:space="0" w:color="auto"/>
            <w:bottom w:val="none" w:sz="0" w:space="0" w:color="auto"/>
            <w:right w:val="none" w:sz="0" w:space="0" w:color="auto"/>
          </w:divBdr>
        </w:div>
      </w:divsChild>
    </w:div>
    <w:div w:id="1793667592">
      <w:bodyDiv w:val="1"/>
      <w:marLeft w:val="0"/>
      <w:marRight w:val="0"/>
      <w:marTop w:val="0"/>
      <w:marBottom w:val="0"/>
      <w:divBdr>
        <w:top w:val="none" w:sz="0" w:space="0" w:color="auto"/>
        <w:left w:val="none" w:sz="0" w:space="0" w:color="auto"/>
        <w:bottom w:val="none" w:sz="0" w:space="0" w:color="auto"/>
        <w:right w:val="none" w:sz="0" w:space="0" w:color="auto"/>
      </w:divBdr>
    </w:div>
    <w:div w:id="1964916731">
      <w:bodyDiv w:val="1"/>
      <w:marLeft w:val="0"/>
      <w:marRight w:val="0"/>
      <w:marTop w:val="0"/>
      <w:marBottom w:val="0"/>
      <w:divBdr>
        <w:top w:val="none" w:sz="0" w:space="0" w:color="auto"/>
        <w:left w:val="none" w:sz="0" w:space="0" w:color="auto"/>
        <w:bottom w:val="none" w:sz="0" w:space="0" w:color="auto"/>
        <w:right w:val="none" w:sz="0" w:space="0" w:color="auto"/>
      </w:divBdr>
    </w:div>
    <w:div w:id="1965041340">
      <w:bodyDiv w:val="1"/>
      <w:marLeft w:val="0"/>
      <w:marRight w:val="0"/>
      <w:marTop w:val="0"/>
      <w:marBottom w:val="0"/>
      <w:divBdr>
        <w:top w:val="none" w:sz="0" w:space="0" w:color="auto"/>
        <w:left w:val="none" w:sz="0" w:space="0" w:color="auto"/>
        <w:bottom w:val="none" w:sz="0" w:space="0" w:color="auto"/>
        <w:right w:val="none" w:sz="0" w:space="0" w:color="auto"/>
      </w:divBdr>
      <w:divsChild>
        <w:div w:id="796605854">
          <w:marLeft w:val="0"/>
          <w:marRight w:val="0"/>
          <w:marTop w:val="0"/>
          <w:marBottom w:val="0"/>
          <w:divBdr>
            <w:top w:val="none" w:sz="0" w:space="0" w:color="auto"/>
            <w:left w:val="none" w:sz="0" w:space="0" w:color="auto"/>
            <w:bottom w:val="none" w:sz="0" w:space="0" w:color="auto"/>
            <w:right w:val="none" w:sz="0" w:space="0" w:color="auto"/>
          </w:divBdr>
        </w:div>
      </w:divsChild>
    </w:div>
    <w:div w:id="2043245189">
      <w:bodyDiv w:val="1"/>
      <w:marLeft w:val="0"/>
      <w:marRight w:val="0"/>
      <w:marTop w:val="0"/>
      <w:marBottom w:val="0"/>
      <w:divBdr>
        <w:top w:val="none" w:sz="0" w:space="0" w:color="auto"/>
        <w:left w:val="none" w:sz="0" w:space="0" w:color="auto"/>
        <w:bottom w:val="none" w:sz="0" w:space="0" w:color="auto"/>
        <w:right w:val="none" w:sz="0" w:space="0" w:color="auto"/>
      </w:divBdr>
    </w:div>
    <w:div w:id="2083598730">
      <w:bodyDiv w:val="1"/>
      <w:marLeft w:val="0"/>
      <w:marRight w:val="0"/>
      <w:marTop w:val="0"/>
      <w:marBottom w:val="0"/>
      <w:divBdr>
        <w:top w:val="none" w:sz="0" w:space="0" w:color="auto"/>
        <w:left w:val="none" w:sz="0" w:space="0" w:color="auto"/>
        <w:bottom w:val="none" w:sz="0" w:space="0" w:color="auto"/>
        <w:right w:val="none" w:sz="0" w:space="0" w:color="auto"/>
      </w:divBdr>
      <w:divsChild>
        <w:div w:id="32585083">
          <w:marLeft w:val="0"/>
          <w:marRight w:val="0"/>
          <w:marTop w:val="0"/>
          <w:marBottom w:val="0"/>
          <w:divBdr>
            <w:top w:val="none" w:sz="0" w:space="0" w:color="auto"/>
            <w:left w:val="none" w:sz="0" w:space="0" w:color="auto"/>
            <w:bottom w:val="none" w:sz="0" w:space="0" w:color="auto"/>
            <w:right w:val="none" w:sz="0" w:space="0" w:color="auto"/>
          </w:divBdr>
          <w:divsChild>
            <w:div w:id="392389942">
              <w:marLeft w:val="0"/>
              <w:marRight w:val="0"/>
              <w:marTop w:val="0"/>
              <w:marBottom w:val="0"/>
              <w:divBdr>
                <w:top w:val="none" w:sz="0" w:space="0" w:color="auto"/>
                <w:left w:val="none" w:sz="0" w:space="0" w:color="auto"/>
                <w:bottom w:val="none" w:sz="0" w:space="0" w:color="auto"/>
                <w:right w:val="none" w:sz="0" w:space="0" w:color="auto"/>
              </w:divBdr>
            </w:div>
          </w:divsChild>
        </w:div>
        <w:div w:id="184291866">
          <w:marLeft w:val="0"/>
          <w:marRight w:val="0"/>
          <w:marTop w:val="0"/>
          <w:marBottom w:val="0"/>
          <w:divBdr>
            <w:top w:val="none" w:sz="0" w:space="0" w:color="auto"/>
            <w:left w:val="none" w:sz="0" w:space="0" w:color="auto"/>
            <w:bottom w:val="none" w:sz="0" w:space="0" w:color="auto"/>
            <w:right w:val="none" w:sz="0" w:space="0" w:color="auto"/>
          </w:divBdr>
          <w:divsChild>
            <w:div w:id="144677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91271">
      <w:bodyDiv w:val="1"/>
      <w:marLeft w:val="0"/>
      <w:marRight w:val="0"/>
      <w:marTop w:val="0"/>
      <w:marBottom w:val="0"/>
      <w:divBdr>
        <w:top w:val="none" w:sz="0" w:space="0" w:color="auto"/>
        <w:left w:val="none" w:sz="0" w:space="0" w:color="auto"/>
        <w:bottom w:val="none" w:sz="0" w:space="0" w:color="auto"/>
        <w:right w:val="none" w:sz="0" w:space="0" w:color="auto"/>
      </w:divBdr>
    </w:div>
    <w:div w:id="2138062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superfinanciera.gov.co/publicaciones/10115193/reporte-de-inclusion-financiera-2023-avances-y-retos-en-colombia/" TargetMode="External"/><Relationship Id="rId21" Type="http://schemas.openxmlformats.org/officeDocument/2006/relationships/image" Target="media/image12.png"/><Relationship Id="rId34" Type="http://schemas.openxmlformats.org/officeDocument/2006/relationships/hyperlink" Target="https://trello.com/"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s://www.banrep.gov.co/sites/default/files/publicaciones/archivos/rbr_nota_1023.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emf"/><Relationship Id="rId37" Type="http://schemas.openxmlformats.org/officeDocument/2006/relationships/hyperlink" Target="https://auditboard.com/blog/what-is-a-risk-assessment-matrix?utm_source=chatgpt.com" TargetMode="External"/><Relationship Id="rId40" Type="http://schemas.openxmlformats.org/officeDocument/2006/relationships/hyperlink" Target="https://lanotaeconomica.com.co/movidas-empresarial/tensiones-regulatorias-exponen-vulnerabilidades-del-sistema-financiero-en-colombia-y-la-region/"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hyperlink" Target="https://drive.google.com/file/d/1pnCVaE1RwG2X8M-jm5K-Ij1giovxYPHn/view?usp=sharing" TargetMode="External"/><Relationship Id="rId36" Type="http://schemas.openxmlformats.org/officeDocument/2006/relationships/hyperlink" Target="https://www.etq.com/blog/creating-a-risk-matrix-3-examples/?utm_source=chatgpt.com" TargetMode="External"/><Relationship Id="rId10" Type="http://schemas.openxmlformats.org/officeDocument/2006/relationships/hyperlink" Target="https://trello.com/invite/b/68e1eaa14a85dbd38b75c048/ATTI65597971e3a139eda384db240427ca381949DC0A/analisis-proyecto-de-software" TargetMode="External"/><Relationship Id="rId19" Type="http://schemas.openxmlformats.org/officeDocument/2006/relationships/image" Target="media/image10.png"/><Relationship Id="rId31" Type="http://schemas.openxmlformats.org/officeDocument/2006/relationships/image" Target="media/image21.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www.piranirisk.com/blog/how-to-create-a-risk-assessment-matrix-step-by-step-guide?utm_source=chatgpt.com" TargetMode="External"/><Relationship Id="rId43" Type="http://schemas.openxmlformats.org/officeDocument/2006/relationships/fontTable" Target="fontTable.xml"/><Relationship Id="rId8" Type="http://schemas.openxmlformats.org/officeDocument/2006/relationships/hyperlink" Target="https://www.canva.com/design/DAG09faMLg4/IcOfVl3PQePolCz_-nsS9g/edit?utm_content=DAG09faMLg4&amp;utm_campaign=designshare&amp;utm_medium=link2&amp;utm_source=sharebutto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Laura1508/project_software/tree/main" TargetMode="External"/><Relationship Id="rId38" Type="http://schemas.openxmlformats.org/officeDocument/2006/relationships/hyperlink" Target="https://www.wolterskluwer.com/es/expert-insights/internal-control-weaknesses-identification-solutions-internal-auditor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B990EA-EEE7-44B9-B7AD-DB095F72E5ED}">
  <we:reference id="wa200005502" version="1.0.0.11" store="es-ES" storeType="OMEX"/>
  <we:alternateReferences>
    <we:reference id="WA200005502" version="1.0.0.1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Roo</b:Tag>
    <b:SourceType>Report</b:SourceType>
    <b:Guid>{8D1F84C5-2315-4D11-94FB-70EAB9E0C0DC}</b:Guid>
    <b:Title>¿Cómo utilizar Jira para pruebas de software?</b:Title>
    <b:Publisher>Rootstack</b:Publisher>
    <b:Author>
      <b:Author>
        <b:Corporate>Rootstack</b:Corporate>
      </b:Author>
    </b:Author>
    <b:RefOrder>1</b:RefOrder>
  </b:Source>
</b:Sources>
</file>

<file path=customXml/itemProps1.xml><?xml version="1.0" encoding="utf-8"?>
<ds:datastoreItem xmlns:ds="http://schemas.openxmlformats.org/officeDocument/2006/customXml" ds:itemID="{157BCA49-8F5F-40BB-A7A1-E756B63E6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5329</TotalTime>
  <Pages>1</Pages>
  <Words>4412</Words>
  <Characters>24270</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Hernández Patio</dc:creator>
  <cp:keywords/>
  <dc:description/>
  <cp:lastModifiedBy>Felipe</cp:lastModifiedBy>
  <cp:revision>1788</cp:revision>
  <cp:lastPrinted>2025-10-06T04:29:00Z</cp:lastPrinted>
  <dcterms:created xsi:type="dcterms:W3CDTF">2022-09-27T18:04:00Z</dcterms:created>
  <dcterms:modified xsi:type="dcterms:W3CDTF">2025-10-06T04:42:00Z</dcterms:modified>
</cp:coreProperties>
</file>