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4D61E" w14:textId="6568282D" w:rsidR="004D11B2" w:rsidRPr="004D11B2" w:rsidRDefault="004D11B2" w:rsidP="00C90691">
      <w:pPr>
        <w:tabs>
          <w:tab w:val="left" w:pos="-142"/>
          <w:tab w:val="center" w:pos="1418"/>
          <w:tab w:val="left" w:pos="5103"/>
        </w:tabs>
        <w:ind w:left="709" w:right="850"/>
        <w:jc w:val="center"/>
        <w:rPr>
          <w:rFonts w:cstheme="minorHAnsi"/>
          <w:b/>
          <w:bCs/>
          <w:sz w:val="28"/>
          <w:szCs w:val="28"/>
        </w:rPr>
      </w:pPr>
      <w:r w:rsidRPr="004D11B2">
        <w:rPr>
          <w:rFonts w:cstheme="minorHAnsi"/>
          <w:b/>
          <w:bCs/>
          <w:sz w:val="28"/>
          <w:szCs w:val="28"/>
        </w:rPr>
        <w:t>PROGETTO DI ARCHITETTURA DI RETE E PREVENTIVO TECNICO</w:t>
      </w:r>
      <w:r w:rsidRPr="004D11B2">
        <w:rPr>
          <w:rFonts w:cstheme="minorHAnsi"/>
          <w:b/>
          <w:bCs/>
          <w:sz w:val="28"/>
          <w:szCs w:val="28"/>
        </w:rPr>
        <w:t>-</w:t>
      </w:r>
      <w:r w:rsidRPr="004D11B2">
        <w:rPr>
          <w:rFonts w:cstheme="minorHAnsi"/>
          <w:b/>
          <w:bCs/>
          <w:sz w:val="28"/>
          <w:szCs w:val="28"/>
        </w:rPr>
        <w:t xml:space="preserve"> ECONOMICO PER L'IMPLEMENTAZIONE DI INFRASTRUTTURE DI SICUREZZA PERIMETRALE E INTERN</w:t>
      </w:r>
      <w:r w:rsidRPr="004D11B2">
        <w:rPr>
          <w:rFonts w:cstheme="minorHAnsi"/>
          <w:b/>
          <w:bCs/>
          <w:sz w:val="28"/>
          <w:szCs w:val="28"/>
        </w:rPr>
        <w:t>A</w:t>
      </w:r>
    </w:p>
    <w:p w14:paraId="758EAF48" w14:textId="753F3443" w:rsidR="0087772C" w:rsidRPr="004D11B2" w:rsidRDefault="00000000" w:rsidP="004D11B2">
      <w:pPr>
        <w:jc w:val="center"/>
        <w:rPr>
          <w:rFonts w:ascii="Arial" w:hAnsi="Arial" w:cs="Arial"/>
          <w:b/>
          <w:bCs/>
          <w:sz w:val="20"/>
          <w:szCs w:val="20"/>
        </w:rPr>
      </w:pPr>
      <w:r w:rsidRPr="006A3D92">
        <w:rPr>
          <w:rFonts w:ascii="Arial" w:hAnsi="Arial" w:cs="Arial"/>
          <w:b/>
          <w:bCs/>
          <w:sz w:val="20"/>
          <w:szCs w:val="20"/>
        </w:rPr>
        <w:t>Proposta Tecnica in Risposta all'Esigenza della Compagnia Theta (Theta Co.)</w:t>
      </w:r>
    </w:p>
    <w:p w14:paraId="7DE7630D" w14:textId="77777777" w:rsidR="0087772C" w:rsidRPr="006A3D92" w:rsidRDefault="00000000" w:rsidP="006A3D92">
      <w:pPr>
        <w:rPr>
          <w:b/>
          <w:bCs/>
        </w:rPr>
      </w:pPr>
      <w:r w:rsidRPr="006A3D92">
        <w:rPr>
          <w:b/>
          <w:bCs/>
        </w:rPr>
        <w:t>SOMMARIO ESECUTIVO</w:t>
      </w:r>
    </w:p>
    <w:p w14:paraId="30CFDA57" w14:textId="77777777" w:rsidR="0087772C" w:rsidRPr="006A3D92" w:rsidRDefault="00000000" w:rsidP="006A3D92">
      <w:r w:rsidRPr="006A3D92">
        <w:t xml:space="preserve">Il presente documento rappresenta la Technical Proposal e l’Offerta tecnico-economica di </w:t>
      </w:r>
      <w:r w:rsidRPr="006A3D92">
        <w:rPr>
          <w:b/>
          <w:bCs/>
        </w:rPr>
        <w:t>VT Firewall S.r.l.</w:t>
      </w:r>
      <w:r w:rsidRPr="006A3D92">
        <w:t xml:space="preserve"> per la progettazione e l’implementazione di una nuova architettura di rete resiliente per conto della Compagnia Theta.</w:t>
      </w:r>
    </w:p>
    <w:p w14:paraId="30F815BF" w14:textId="77777777" w:rsidR="0087772C" w:rsidRPr="006A3D92" w:rsidRDefault="00000000" w:rsidP="006A3D92">
      <w:r w:rsidRPr="006A3D92">
        <w:t xml:space="preserve">L’obiettivo di questo progetto è fornire alla Compagnia Theta una moderna architettura IT scalabile e soprattutto </w:t>
      </w:r>
      <w:r w:rsidRPr="006A3D92">
        <w:rPr>
          <w:b/>
          <w:bCs/>
        </w:rPr>
        <w:t>sicura</w:t>
      </w:r>
      <w:r w:rsidRPr="006A3D92">
        <w:t xml:space="preserve">, in grado di supportare complessivamente </w:t>
      </w:r>
      <w:r w:rsidRPr="006A3D92">
        <w:rPr>
          <w:b/>
          <w:bCs/>
        </w:rPr>
        <w:t>120 postazioni</w:t>
      </w:r>
      <w:r w:rsidRPr="006A3D92">
        <w:t xml:space="preserve"> utente distribuite su </w:t>
      </w:r>
      <w:r w:rsidRPr="006A3D92">
        <w:rPr>
          <w:b/>
          <w:bCs/>
        </w:rPr>
        <w:t>sei piani</w:t>
      </w:r>
      <w:r w:rsidRPr="006A3D92">
        <w:t xml:space="preserve"> dell’immobile</w:t>
      </w:r>
    </w:p>
    <w:p w14:paraId="38670792" w14:textId="77777777" w:rsidR="0087772C" w:rsidRPr="006A3D92" w:rsidRDefault="00000000" w:rsidP="006A3D92">
      <w:pPr>
        <w:ind w:left="-142" w:right="850" w:firstLine="142"/>
        <w:rPr>
          <w:b/>
          <w:bCs/>
        </w:rPr>
      </w:pPr>
      <w:r w:rsidRPr="006A3D92">
        <w:rPr>
          <w:b/>
          <w:bCs/>
        </w:rPr>
        <w:t>Visione del Progetto</w:t>
      </w:r>
    </w:p>
    <w:p w14:paraId="639A34F1" w14:textId="6E32E2DB" w:rsidR="0087772C" w:rsidRPr="006A3D92" w:rsidRDefault="00000000" w:rsidP="006A3D92">
      <w:r w:rsidRPr="006A3D92">
        <w:t>La progettazione è stata condotta tenendo in alta considerazione la necessità di segregazione e protezione dei dati in base alla loro criticità, riflettendo la suddivisione funzionale dei reparti all'interno dell'edificio:</w:t>
      </w:r>
    </w:p>
    <w:p w14:paraId="2DEDF7A4" w14:textId="77777777" w:rsidR="0087772C" w:rsidRPr="006A3D92" w:rsidRDefault="00000000" w:rsidP="006A3D92">
      <w:pPr>
        <w:numPr>
          <w:ilvl w:val="0"/>
          <w:numId w:val="1"/>
        </w:numPr>
      </w:pPr>
      <w:r w:rsidRPr="006A3D92">
        <w:rPr>
          <w:b/>
          <w:bCs/>
        </w:rPr>
        <w:t>Piani a Rischio Elevato/Sensibile:</w:t>
      </w:r>
      <w:r w:rsidRPr="006A3D92">
        <w:t xml:space="preserve"> Il Piano Terra (Reparto IT, Risorse Umane), il Secondo Piano (Amministrazione, Finanza e Controllo) e il Terzo Piano (Centro R&amp;S) sono stati identificati come gestori di dati altamente sensibili e proprietà intellettuali di grande valore.</w:t>
      </w:r>
    </w:p>
    <w:p w14:paraId="1D420C3F" w14:textId="77777777" w:rsidR="0087772C" w:rsidRPr="006A3D92" w:rsidRDefault="00000000" w:rsidP="006A3D92">
      <w:pPr>
        <w:numPr>
          <w:ilvl w:val="0"/>
          <w:numId w:val="1"/>
        </w:numPr>
      </w:pPr>
      <w:r w:rsidRPr="006A3D92">
        <w:rPr>
          <w:b/>
          <w:bCs/>
        </w:rPr>
        <w:t>Architettura di Sicurezza:</w:t>
      </w:r>
      <w:r w:rsidRPr="006A3D92">
        <w:t xml:space="preserve"> La soluzione proposta integra un </w:t>
      </w:r>
      <w:r w:rsidRPr="006A3D92">
        <w:rPr>
          <w:b/>
          <w:bCs/>
        </w:rPr>
        <w:t>Firewall perimetrale</w:t>
      </w:r>
      <w:r w:rsidRPr="006A3D92">
        <w:t xml:space="preserve">, una </w:t>
      </w:r>
      <w:r w:rsidRPr="006A3D92">
        <w:rPr>
          <w:b/>
          <w:bCs/>
        </w:rPr>
        <w:t>Zona Demilitarizzata (DMZ)</w:t>
      </w:r>
      <w:r w:rsidRPr="006A3D92">
        <w:t xml:space="preserve"> per l'hosting del Web Server (DVWA), e un sistema a triplo strato di </w:t>
      </w:r>
      <w:r w:rsidRPr="006A3D92">
        <w:rPr>
          <w:b/>
          <w:bCs/>
        </w:rPr>
        <w:t>IDS/IPS</w:t>
      </w:r>
      <w:r w:rsidRPr="006A3D92">
        <w:t xml:space="preserve"> (Intrusion Detection/Prevention System) per un monitoraggio approfondito del traffico interno.</w:t>
      </w:r>
    </w:p>
    <w:p w14:paraId="09DC932C" w14:textId="77777777" w:rsidR="0087772C" w:rsidRPr="006A3D92" w:rsidRDefault="00000000" w:rsidP="006A3D92">
      <w:r w:rsidRPr="006A3D92">
        <w:t>Il report illustrerà in dettaglio la topologia di rete, il preventivo dei costi hardware e software, e documenterà i test di sicurezza eseguiti per garantirne l'efficacia operativa.</w:t>
      </w:r>
    </w:p>
    <w:p w14:paraId="6E06C0FE" w14:textId="77777777" w:rsidR="0087772C" w:rsidRPr="006A3D92" w:rsidRDefault="00000000" w:rsidP="006A3D92">
      <w:pPr>
        <w:rPr>
          <w:b/>
          <w:bCs/>
        </w:rPr>
      </w:pPr>
      <w:r w:rsidRPr="006A3D92">
        <w:rPr>
          <w:b/>
          <w:bCs/>
        </w:rPr>
        <w:t>Panorama Requisiti e Proposta di Infrastruttura di Rete</w:t>
      </w:r>
    </w:p>
    <w:p w14:paraId="1426D174" w14:textId="77777777" w:rsidR="0087772C" w:rsidRPr="006A3D92" w:rsidRDefault="00000000" w:rsidP="006A3D92">
      <w:pPr>
        <w:rPr>
          <w:rFonts w:cstheme="minorHAnsi"/>
          <w:b/>
          <w:bCs/>
        </w:rPr>
      </w:pPr>
      <w:r w:rsidRPr="006A3D92">
        <w:rPr>
          <w:b/>
          <w:bCs/>
        </w:rPr>
        <w:t xml:space="preserve">1.1 </w:t>
      </w:r>
      <w:r w:rsidRPr="006A3D92">
        <w:rPr>
          <w:rFonts w:cstheme="minorHAnsi"/>
          <w:b/>
          <w:bCs/>
        </w:rPr>
        <w:t>Analisi dei Requisiti Funzionali e Fisici</w:t>
      </w:r>
    </w:p>
    <w:p w14:paraId="303E0850" w14:textId="77777777" w:rsidR="0087772C" w:rsidRPr="006A3D92" w:rsidRDefault="00000000" w:rsidP="006A3D92">
      <w:pPr>
        <w:rPr>
          <w:rFonts w:cstheme="minorHAnsi"/>
        </w:rPr>
      </w:pPr>
      <w:r w:rsidRPr="006A3D92">
        <w:rPr>
          <w:rFonts w:cstheme="minorHAnsi"/>
        </w:rPr>
        <w:t>L'analisi dei requisiti di base conferma la necessità di implementare una solida infrastruttura di rete dimensionata per l'attuale struttura operativa del cliente:</w:t>
      </w:r>
    </w:p>
    <w:p w14:paraId="56D1AF3E" w14:textId="77777777" w:rsidR="0087772C" w:rsidRPr="006A3D92" w:rsidRDefault="00000000" w:rsidP="006A3D92">
      <w:pPr>
        <w:numPr>
          <w:ilvl w:val="0"/>
          <w:numId w:val="5"/>
        </w:numPr>
        <w:rPr>
          <w:rFonts w:cstheme="minorHAnsi"/>
        </w:rPr>
      </w:pPr>
      <w:r w:rsidRPr="006A3D92">
        <w:rPr>
          <w:rFonts w:cstheme="minorHAnsi"/>
          <w:b/>
          <w:bCs/>
        </w:rPr>
        <w:t>Struttura e Host:</w:t>
      </w:r>
      <w:r w:rsidRPr="006A3D92">
        <w:rPr>
          <w:rFonts w:cstheme="minorHAnsi"/>
        </w:rPr>
        <w:t xml:space="preserve"> Il progetto si sviluppa su un edificio di </w:t>
      </w:r>
      <w:r w:rsidRPr="006A3D92">
        <w:rPr>
          <w:rFonts w:cstheme="minorHAnsi"/>
          <w:b/>
          <w:bCs/>
        </w:rPr>
        <w:t>6 piani</w:t>
      </w:r>
      <w:r w:rsidRPr="006A3D92">
        <w:rPr>
          <w:rFonts w:cstheme="minorHAnsi"/>
        </w:rPr>
        <w:t xml:space="preserve">. La rete deve essere in grado di supportare stabilmente </w:t>
      </w:r>
      <w:r w:rsidRPr="006A3D92">
        <w:rPr>
          <w:rFonts w:cstheme="minorHAnsi"/>
          <w:b/>
          <w:bCs/>
        </w:rPr>
        <w:t>120 dispositivi finali</w:t>
      </w:r>
      <w:r w:rsidRPr="006A3D92">
        <w:rPr>
          <w:rFonts w:cstheme="minorHAnsi"/>
        </w:rPr>
        <w:t xml:space="preserve"> (computer), con una previsione di 20 postazioni per piano.</w:t>
      </w:r>
    </w:p>
    <w:p w14:paraId="453CB09E" w14:textId="77777777" w:rsidR="0087772C" w:rsidRPr="006A3D92" w:rsidRDefault="00000000" w:rsidP="006A3D92">
      <w:pPr>
        <w:numPr>
          <w:ilvl w:val="0"/>
          <w:numId w:val="5"/>
        </w:numPr>
        <w:rPr>
          <w:rFonts w:cstheme="minorHAnsi"/>
        </w:rPr>
      </w:pPr>
      <w:r w:rsidRPr="006A3D92">
        <w:rPr>
          <w:rFonts w:cstheme="minorHAnsi"/>
          <w:b/>
          <w:bCs/>
        </w:rPr>
        <w:t>Componenti di Sicurezza:</w:t>
      </w:r>
      <w:r w:rsidRPr="006A3D92">
        <w:rPr>
          <w:rFonts w:cstheme="minorHAnsi"/>
        </w:rPr>
        <w:t xml:space="preserve"> Oltre ai dispositivi standard, l'architettura deve integrare un </w:t>
      </w:r>
      <w:r w:rsidRPr="006A3D92">
        <w:rPr>
          <w:rFonts w:cstheme="minorHAnsi"/>
          <w:b/>
          <w:bCs/>
        </w:rPr>
        <w:t xml:space="preserve">Firewall </w:t>
      </w:r>
      <w:proofErr w:type="gramStart"/>
      <w:r w:rsidRPr="006A3D92">
        <w:rPr>
          <w:rFonts w:cstheme="minorHAnsi"/>
          <w:b/>
          <w:bCs/>
        </w:rPr>
        <w:t>perimetrale</w:t>
      </w:r>
      <w:r w:rsidRPr="006A3D92">
        <w:rPr>
          <w:rFonts w:cstheme="minorHAnsi"/>
        </w:rPr>
        <w:t xml:space="preserve"> ,</w:t>
      </w:r>
      <w:proofErr w:type="gramEnd"/>
      <w:r w:rsidRPr="006A3D92">
        <w:rPr>
          <w:rFonts w:cstheme="minorHAnsi"/>
        </w:rPr>
        <w:t xml:space="preserve"> </w:t>
      </w:r>
      <w:r w:rsidRPr="006A3D92">
        <w:rPr>
          <w:rFonts w:cstheme="minorHAnsi"/>
          <w:b/>
          <w:bCs/>
        </w:rPr>
        <w:t>tre IDS/IPS</w:t>
      </w:r>
      <w:r w:rsidRPr="006A3D92">
        <w:rPr>
          <w:rFonts w:cstheme="minorHAnsi"/>
        </w:rPr>
        <w:t xml:space="preserve"> per il monitoraggio interno e un </w:t>
      </w:r>
      <w:r w:rsidRPr="006A3D92">
        <w:rPr>
          <w:rFonts w:cstheme="minorHAnsi"/>
          <w:b/>
          <w:bCs/>
        </w:rPr>
        <w:t>NAS</w:t>
      </w:r>
      <w:r w:rsidRPr="006A3D92">
        <w:rPr>
          <w:rFonts w:cstheme="minorHAnsi"/>
        </w:rPr>
        <w:t xml:space="preserve"> per l'archiviazione centralizzata dei dati aziendali.</w:t>
      </w:r>
    </w:p>
    <w:p w14:paraId="44508819" w14:textId="77777777" w:rsidR="0087772C" w:rsidRDefault="0087772C" w:rsidP="006A3D92">
      <w:pPr>
        <w:spacing w:before="100" w:beforeAutospacing="1" w:after="100" w:afterAutospacing="1" w:line="240" w:lineRule="auto"/>
        <w:outlineLvl w:val="2"/>
        <w:rPr>
          <w:rFonts w:eastAsia="Times New Roman" w:cstheme="minorHAnsi"/>
          <w:b/>
          <w:bCs/>
          <w:kern w:val="0"/>
          <w:sz w:val="27"/>
          <w:szCs w:val="27"/>
          <w:lang w:eastAsia="it-IT"/>
          <w14:ligatures w14:val="none"/>
        </w:rPr>
      </w:pPr>
    </w:p>
    <w:p w14:paraId="7470462A" w14:textId="77777777" w:rsidR="0087772C" w:rsidRPr="006A3D92" w:rsidRDefault="00000000" w:rsidP="006A3D92">
      <w:pPr>
        <w:spacing w:before="100" w:beforeAutospacing="1" w:after="100" w:afterAutospacing="1" w:line="240" w:lineRule="auto"/>
        <w:outlineLvl w:val="2"/>
        <w:rPr>
          <w:rFonts w:eastAsia="Times New Roman" w:cstheme="minorHAnsi"/>
          <w:b/>
          <w:bCs/>
          <w:kern w:val="0"/>
          <w:lang w:eastAsia="it-IT"/>
          <w14:ligatures w14:val="none"/>
        </w:rPr>
      </w:pPr>
      <w:r w:rsidRPr="006A3D92">
        <w:rPr>
          <w:rFonts w:eastAsia="Times New Roman" w:cstheme="minorHAnsi"/>
          <w:b/>
          <w:bCs/>
          <w:kern w:val="0"/>
          <w:lang w:eastAsia="it-IT"/>
          <w14:ligatures w14:val="none"/>
        </w:rPr>
        <w:t>1.2 Suddivisione dei Reparti e Sensibilità dei Dati</w:t>
      </w:r>
    </w:p>
    <w:p w14:paraId="1240B56B" w14:textId="77777777" w:rsidR="0087772C" w:rsidRPr="006A3D92" w:rsidRDefault="00000000" w:rsidP="006A3D92">
      <w:p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kern w:val="0"/>
          <w:lang w:eastAsia="it-IT"/>
          <w14:ligatures w14:val="none"/>
        </w:rPr>
        <w:lastRenderedPageBreak/>
        <w:t xml:space="preserve">La suddivisione fisica dei reparti su sei piani non è solo logistica, ma impone una chiara strategia di </w:t>
      </w:r>
      <w:r w:rsidRPr="006A3D92">
        <w:rPr>
          <w:rFonts w:eastAsia="Times New Roman" w:cstheme="minorHAnsi"/>
          <w:b/>
          <w:bCs/>
          <w:kern w:val="0"/>
          <w:lang w:eastAsia="it-IT"/>
          <w14:ligatures w14:val="none"/>
        </w:rPr>
        <w:t>segmentazione logica (VLAN)</w:t>
      </w:r>
      <w:r w:rsidRPr="006A3D92">
        <w:rPr>
          <w:rFonts w:eastAsia="Times New Roman" w:cstheme="minorHAnsi"/>
          <w:kern w:val="0"/>
          <w:lang w:eastAsia="it-IT"/>
          <w14:ligatures w14:val="none"/>
        </w:rPr>
        <w:t xml:space="preserve"> per isolare il traffico e applicare politiche di sicurezza granulari. I dati gestiti da ciascun piano presentano livelli di sensibilità differenti, che giustificano l'isolamento:</w:t>
      </w:r>
    </w:p>
    <w:p w14:paraId="577C7C99"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Piano Terra: Reception, Risorse Umane (HR) e Reparto IT</w:t>
      </w:r>
      <w:r w:rsidRPr="006A3D92">
        <w:rPr>
          <w:rFonts w:eastAsia="Times New Roman" w:cstheme="minorHAnsi"/>
          <w:kern w:val="0"/>
          <w:lang w:eastAsia="it-IT"/>
          <w14:ligatures w14:val="none"/>
        </w:rPr>
        <w:t>.</w:t>
      </w:r>
    </w:p>
    <w:p w14:paraId="5DC4D24C"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Elevata</w:t>
      </w:r>
      <w:r w:rsidRPr="006A3D92">
        <w:rPr>
          <w:rFonts w:eastAsia="Times New Roman" w:cstheme="minorHAnsi"/>
          <w:kern w:val="0"/>
          <w:lang w:eastAsia="it-IT"/>
          <w14:ligatures w14:val="none"/>
        </w:rPr>
        <w:t>. L'HR gestisce dati personali riservati e contratti. Il Reparto IT è il punto di controllo della rete (CED), rendendo questo piano strategico e necessitando di un isolamento rigoroso.</w:t>
      </w:r>
    </w:p>
    <w:p w14:paraId="62C489D8"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Giustificazione Segmentazione:</w:t>
      </w:r>
      <w:r w:rsidRPr="006A3D92">
        <w:rPr>
          <w:rFonts w:eastAsia="Times New Roman" w:cstheme="minorHAnsi"/>
          <w:kern w:val="0"/>
          <w:lang w:eastAsia="it-IT"/>
          <w14:ligatures w14:val="none"/>
        </w:rPr>
        <w:t xml:space="preserve"> Isolamento del traffico IT per manutenzione e controllo separato dell'HR (dati PII).</w:t>
      </w:r>
    </w:p>
    <w:p w14:paraId="28E91450"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Primo Piano: Ufficio Commerciale e Marketing</w:t>
      </w:r>
      <w:r w:rsidRPr="006A3D92">
        <w:rPr>
          <w:rFonts w:eastAsia="Times New Roman" w:cstheme="minorHAnsi"/>
          <w:kern w:val="0"/>
          <w:lang w:eastAsia="it-IT"/>
          <w14:ligatures w14:val="none"/>
        </w:rPr>
        <w:t>.</w:t>
      </w:r>
    </w:p>
    <w:p w14:paraId="10BD09AC"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Media/Alta</w:t>
      </w:r>
      <w:r w:rsidRPr="006A3D92">
        <w:rPr>
          <w:rFonts w:eastAsia="Times New Roman" w:cstheme="minorHAnsi"/>
          <w:kern w:val="0"/>
          <w:lang w:eastAsia="it-IT"/>
          <w14:ligatures w14:val="none"/>
        </w:rPr>
        <w:t>. Gestione di liste clienti, strategie di vendita e dati di promozione.</w:t>
      </w:r>
    </w:p>
    <w:p w14:paraId="3F28BF56"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Secondo Piano: Amministrazione, Finanza e Controllo</w:t>
      </w:r>
      <w:r w:rsidRPr="006A3D92">
        <w:rPr>
          <w:rFonts w:eastAsia="Times New Roman" w:cstheme="minorHAnsi"/>
          <w:kern w:val="0"/>
          <w:lang w:eastAsia="it-IT"/>
          <w14:ligatures w14:val="none"/>
        </w:rPr>
        <w:t>.</w:t>
      </w:r>
    </w:p>
    <w:p w14:paraId="19411465"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Critica</w:t>
      </w:r>
      <w:r w:rsidRPr="006A3D92">
        <w:rPr>
          <w:rFonts w:eastAsia="Times New Roman" w:cstheme="minorHAnsi"/>
          <w:kern w:val="0"/>
          <w:lang w:eastAsia="it-IT"/>
          <w14:ligatures w14:val="none"/>
        </w:rPr>
        <w:t>. Questo è il cuore finanziario dell'azienda; i dati sono altamente sensibili (conti, pagamenti, strategie finanziarie) e richiedono la massima protezione contro accessi non autorizzati.</w:t>
      </w:r>
    </w:p>
    <w:p w14:paraId="70B82B79"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Giustificazione Segmentazione:</w:t>
      </w:r>
      <w:r w:rsidRPr="006A3D92">
        <w:rPr>
          <w:rFonts w:eastAsia="Times New Roman" w:cstheme="minorHAnsi"/>
          <w:kern w:val="0"/>
          <w:lang w:eastAsia="it-IT"/>
          <w14:ligatures w14:val="none"/>
        </w:rPr>
        <w:t xml:space="preserve"> Protezione assoluta del traffico finanziario tramite politiche Firewall/ACL dedicate, anche a livello inter-VLAN.</w:t>
      </w:r>
    </w:p>
    <w:p w14:paraId="6468B76B"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Terzo Piano: Centro Ricerca e Sviluppo (R&amp;S)</w:t>
      </w:r>
      <w:r w:rsidRPr="006A3D92">
        <w:rPr>
          <w:rFonts w:eastAsia="Times New Roman" w:cstheme="minorHAnsi"/>
          <w:kern w:val="0"/>
          <w:lang w:eastAsia="it-IT"/>
          <w14:ligatures w14:val="none"/>
        </w:rPr>
        <w:t>.</w:t>
      </w:r>
    </w:p>
    <w:p w14:paraId="20516475"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Critica (Proprietà Intellettuale - IP)</w:t>
      </w:r>
      <w:r w:rsidRPr="006A3D92">
        <w:rPr>
          <w:rFonts w:eastAsia="Times New Roman" w:cstheme="minorHAnsi"/>
          <w:kern w:val="0"/>
          <w:lang w:eastAsia="it-IT"/>
          <w14:ligatures w14:val="none"/>
        </w:rPr>
        <w:t>. Gestione di idee, prototipi e tecnologie future. La perdita o il furto di questi dati comprometterebbe il vantaggio competitivo della Compagnia Theta.</w:t>
      </w:r>
    </w:p>
    <w:p w14:paraId="6D879526"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Giustificazione Segmentazione:</w:t>
      </w:r>
      <w:r w:rsidRPr="006A3D92">
        <w:rPr>
          <w:rFonts w:eastAsia="Times New Roman" w:cstheme="minorHAnsi"/>
          <w:kern w:val="0"/>
          <w:lang w:eastAsia="it-IT"/>
          <w14:ligatures w14:val="none"/>
        </w:rPr>
        <w:t xml:space="preserve"> Isolamento totale per prevenire l'esfiltrazione di IP e restrizioni severe sull'accesso al NAS e a Internet.</w:t>
      </w:r>
    </w:p>
    <w:p w14:paraId="0571B8F0"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Quarto Piano: Ingegneria di Prodotto e Sviluppo Software</w:t>
      </w:r>
      <w:r w:rsidRPr="006A3D92">
        <w:rPr>
          <w:rFonts w:eastAsia="Times New Roman" w:cstheme="minorHAnsi"/>
          <w:kern w:val="0"/>
          <w:lang w:eastAsia="it-IT"/>
          <w14:ligatures w14:val="none"/>
        </w:rPr>
        <w:t>.</w:t>
      </w:r>
    </w:p>
    <w:p w14:paraId="76D0727A"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Alta</w:t>
      </w:r>
      <w:r w:rsidRPr="006A3D92">
        <w:rPr>
          <w:rFonts w:eastAsia="Times New Roman" w:cstheme="minorHAnsi"/>
          <w:kern w:val="0"/>
          <w:lang w:eastAsia="it-IT"/>
          <w14:ligatures w14:val="none"/>
        </w:rPr>
        <w:t>. Trasformazione dell'IP in codice e prodotti concreti.</w:t>
      </w:r>
    </w:p>
    <w:p w14:paraId="35C4A15D"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Quinto Piano: Divisione Operativa e Supporto Clienti</w:t>
      </w:r>
      <w:r w:rsidRPr="006A3D92">
        <w:rPr>
          <w:rFonts w:eastAsia="Times New Roman" w:cstheme="minorHAnsi"/>
          <w:kern w:val="0"/>
          <w:lang w:eastAsia="it-IT"/>
          <w14:ligatures w14:val="none"/>
        </w:rPr>
        <w:t>.</w:t>
      </w:r>
    </w:p>
    <w:p w14:paraId="536F4E1E"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Media</w:t>
      </w:r>
      <w:r w:rsidRPr="006A3D92">
        <w:rPr>
          <w:rFonts w:eastAsia="Times New Roman" w:cstheme="minorHAnsi"/>
          <w:kern w:val="0"/>
          <w:lang w:eastAsia="it-IT"/>
          <w14:ligatures w14:val="none"/>
        </w:rPr>
        <w:t>. Gestione logistica e assistenza post-vendita (dati di soddisfazione e fidelizzazione).</w:t>
      </w:r>
    </w:p>
    <w:p w14:paraId="7014ACDD" w14:textId="77777777" w:rsidR="0087772C" w:rsidRPr="006A3D92" w:rsidRDefault="00000000" w:rsidP="006A3D92">
      <w:pPr>
        <w:numPr>
          <w:ilvl w:val="0"/>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Sesto Piano (Attico): Direzione Generale e Uffici Legali</w:t>
      </w:r>
      <w:r w:rsidRPr="006A3D92">
        <w:rPr>
          <w:rFonts w:eastAsia="Times New Roman" w:cstheme="minorHAnsi"/>
          <w:kern w:val="0"/>
          <w:lang w:eastAsia="it-IT"/>
          <w14:ligatures w14:val="none"/>
        </w:rPr>
        <w:t>.</w:t>
      </w:r>
    </w:p>
    <w:p w14:paraId="64387D90" w14:textId="77777777" w:rsidR="0087772C" w:rsidRPr="006A3D92" w:rsidRDefault="00000000" w:rsidP="006A3D92">
      <w:pPr>
        <w:numPr>
          <w:ilvl w:val="1"/>
          <w:numId w:val="6"/>
        </w:numPr>
        <w:spacing w:before="100" w:beforeAutospacing="1" w:after="100" w:afterAutospacing="1" w:line="240" w:lineRule="auto"/>
        <w:rPr>
          <w:rFonts w:eastAsia="Times New Roman" w:cstheme="minorHAnsi"/>
          <w:kern w:val="0"/>
          <w:lang w:eastAsia="it-IT"/>
          <w14:ligatures w14:val="none"/>
        </w:rPr>
      </w:pPr>
      <w:r w:rsidRPr="006A3D92">
        <w:rPr>
          <w:rFonts w:eastAsia="Times New Roman" w:cstheme="minorHAnsi"/>
          <w:b/>
          <w:bCs/>
          <w:kern w:val="0"/>
          <w:lang w:eastAsia="it-IT"/>
          <w14:ligatures w14:val="none"/>
        </w:rPr>
        <w:t>Sensibilità:</w:t>
      </w:r>
      <w:r w:rsidRPr="006A3D92">
        <w:rPr>
          <w:rFonts w:eastAsia="Times New Roman" w:cstheme="minorHAnsi"/>
          <w:kern w:val="0"/>
          <w:lang w:eastAsia="it-IT"/>
          <w14:ligatures w14:val="none"/>
        </w:rPr>
        <w:t xml:space="preserve"> </w:t>
      </w:r>
      <w:r w:rsidRPr="006A3D92">
        <w:rPr>
          <w:rFonts w:eastAsia="Times New Roman" w:cstheme="minorHAnsi"/>
          <w:b/>
          <w:bCs/>
          <w:kern w:val="0"/>
          <w:lang w:eastAsia="it-IT"/>
          <w14:ligatures w14:val="none"/>
        </w:rPr>
        <w:t>Critica (Centro Decisionale)</w:t>
      </w:r>
      <w:r w:rsidRPr="006A3D92">
        <w:rPr>
          <w:rFonts w:eastAsia="Times New Roman" w:cstheme="minorHAnsi"/>
          <w:kern w:val="0"/>
          <w:lang w:eastAsia="it-IT"/>
          <w14:ligatures w14:val="none"/>
        </w:rPr>
        <w:t>. Dati strategici, legali e di top management (CEO, CFO, ecc.).</w:t>
      </w:r>
    </w:p>
    <w:p w14:paraId="6635F113" w14:textId="77777777" w:rsidR="0087772C" w:rsidRDefault="00000000" w:rsidP="006A3D92">
      <w:pPr>
        <w:numPr>
          <w:ilvl w:val="1"/>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6A3D92">
        <w:rPr>
          <w:rFonts w:eastAsia="Times New Roman" w:cstheme="minorHAnsi"/>
          <w:b/>
          <w:bCs/>
          <w:kern w:val="0"/>
          <w:lang w:eastAsia="it-IT"/>
          <w14:ligatures w14:val="none"/>
        </w:rPr>
        <w:t>Giustificazione Segmentazione:</w:t>
      </w:r>
      <w:r w:rsidRPr="006A3D92">
        <w:rPr>
          <w:rFonts w:eastAsia="Times New Roman" w:cstheme="minorHAnsi"/>
          <w:kern w:val="0"/>
          <w:lang w:eastAsia="it-IT"/>
          <w14:ligatures w14:val="none"/>
        </w:rPr>
        <w:t xml:space="preserve"> Massima priorità di accesso e isolamento per garantire riservatezza e integrità del processo decisionale</w:t>
      </w:r>
      <w:r w:rsidRPr="006A3D92">
        <w:rPr>
          <w:rFonts w:ascii="Times New Roman" w:eastAsia="Times New Roman" w:hAnsi="Times New Roman" w:cs="Times New Roman"/>
          <w:kern w:val="0"/>
          <w:lang w:eastAsia="it-IT"/>
          <w14:ligatures w14:val="none"/>
        </w:rPr>
        <w:t>.</w:t>
      </w:r>
    </w:p>
    <w:p w14:paraId="3E6E5818" w14:textId="77777777" w:rsidR="0087772C" w:rsidRPr="00D75353" w:rsidRDefault="00000000" w:rsidP="00D75353">
      <w:pPr>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br w:type="page"/>
      </w:r>
    </w:p>
    <w:p w14:paraId="2A3663AB" w14:textId="77777777" w:rsidR="0087772C" w:rsidRPr="00D75353" w:rsidRDefault="00000000" w:rsidP="00D75353">
      <w:pPr>
        <w:spacing w:before="100" w:beforeAutospacing="1" w:after="100" w:afterAutospacing="1" w:line="240" w:lineRule="auto"/>
        <w:rPr>
          <w:b/>
          <w:bCs/>
        </w:rPr>
      </w:pPr>
      <w:r w:rsidRPr="00D75353">
        <w:rPr>
          <w:b/>
          <w:bCs/>
        </w:rPr>
        <w:lastRenderedPageBreak/>
        <w:t xml:space="preserve">2 Preventivo Economico-Tecnico </w:t>
      </w:r>
    </w:p>
    <w:p w14:paraId="039A4D86" w14:textId="77777777" w:rsidR="0087772C" w:rsidRPr="006A3D92" w:rsidRDefault="00000000" w:rsidP="006A3D92">
      <w:pPr>
        <w:tabs>
          <w:tab w:val="left" w:pos="1065"/>
        </w:tabs>
      </w:pPr>
      <w:r w:rsidRPr="006A3D92">
        <w:t xml:space="preserve">Il presente preventivo </w:t>
      </w:r>
      <w:r w:rsidRPr="006A3D92">
        <w:rPr>
          <w:b/>
          <w:bCs/>
        </w:rPr>
        <w:t>include i materiali e i dispositivi necessari</w:t>
      </w:r>
      <w:r w:rsidRPr="006A3D92">
        <w:t xml:space="preserve"> per l’implementazione della rete,</w:t>
      </w:r>
    </w:p>
    <w:p w14:paraId="519CBC36" w14:textId="77777777" w:rsidR="0087772C" w:rsidRPr="006A3D92" w:rsidRDefault="00000000" w:rsidP="006A3D92">
      <w:pPr>
        <w:tabs>
          <w:tab w:val="left" w:pos="1065"/>
        </w:tabs>
      </w:pPr>
      <w:r w:rsidRPr="006A3D92">
        <w:t>nonché i relativi costi tecnici.</w:t>
      </w:r>
    </w:p>
    <w:p w14:paraId="04ED35BE" w14:textId="77777777" w:rsidR="0087772C" w:rsidRPr="006A3D92" w:rsidRDefault="00000000" w:rsidP="006A3D92">
      <w:pPr>
        <w:tabs>
          <w:tab w:val="left" w:pos="1065"/>
        </w:tabs>
      </w:pPr>
      <w:r w:rsidRPr="006A3D92">
        <w:t>Secondo le specifiche da Voi richieste</w:t>
      </w:r>
    </w:p>
    <w:p w14:paraId="1B337080" w14:textId="77777777" w:rsidR="0087772C" w:rsidRPr="006A3D92" w:rsidRDefault="00000000" w:rsidP="006A3D92">
      <w:pPr>
        <w:tabs>
          <w:tab w:val="left" w:pos="1065"/>
        </w:tabs>
        <w:rPr>
          <w:b/>
          <w:bCs/>
        </w:rPr>
      </w:pPr>
      <w:r w:rsidRPr="006A3D92">
        <w:rPr>
          <w:b/>
          <w:bCs/>
        </w:rPr>
        <w:t>La proposta economica include</w:t>
      </w:r>
    </w:p>
    <w:p w14:paraId="1F6F9400" w14:textId="77777777" w:rsidR="0087772C" w:rsidRPr="006A3D92" w:rsidRDefault="00000000" w:rsidP="006A3D92">
      <w:pPr>
        <w:pStyle w:val="Paragrafoelenco"/>
        <w:numPr>
          <w:ilvl w:val="2"/>
          <w:numId w:val="6"/>
        </w:numPr>
        <w:tabs>
          <w:tab w:val="left" w:pos="1065"/>
        </w:tabs>
        <w:rPr>
          <w:b/>
          <w:bCs/>
        </w:rPr>
      </w:pPr>
      <w:r w:rsidRPr="006A3D92">
        <w:rPr>
          <w:b/>
          <w:bCs/>
        </w:rPr>
        <w:t>Cavi Ethernet cat 6;</w:t>
      </w:r>
    </w:p>
    <w:p w14:paraId="168D9201" w14:textId="77777777" w:rsidR="0087772C" w:rsidRPr="006A3D92" w:rsidRDefault="00000000" w:rsidP="006A3D92">
      <w:pPr>
        <w:pStyle w:val="Paragrafoelenco"/>
        <w:numPr>
          <w:ilvl w:val="2"/>
          <w:numId w:val="6"/>
        </w:numPr>
        <w:tabs>
          <w:tab w:val="left" w:pos="1065"/>
        </w:tabs>
        <w:rPr>
          <w:b/>
          <w:bCs/>
        </w:rPr>
      </w:pPr>
      <w:r w:rsidRPr="006A3D92">
        <w:rPr>
          <w:b/>
          <w:bCs/>
        </w:rPr>
        <w:t>N. 6 switch per piano;</w:t>
      </w:r>
    </w:p>
    <w:p w14:paraId="5026E736" w14:textId="77777777" w:rsidR="0087772C" w:rsidRPr="006A3D92" w:rsidRDefault="00000000" w:rsidP="006A3D92">
      <w:pPr>
        <w:pStyle w:val="Paragrafoelenco"/>
        <w:numPr>
          <w:ilvl w:val="2"/>
          <w:numId w:val="6"/>
        </w:numPr>
        <w:tabs>
          <w:tab w:val="left" w:pos="1065"/>
        </w:tabs>
        <w:rPr>
          <w:b/>
          <w:bCs/>
        </w:rPr>
      </w:pPr>
      <w:r w:rsidRPr="006A3D92">
        <w:rPr>
          <w:b/>
          <w:bCs/>
        </w:rPr>
        <w:t>N. 1 server NAS per archiviazione centralizzata;</w:t>
      </w:r>
    </w:p>
    <w:p w14:paraId="7F80DAF4" w14:textId="77777777" w:rsidR="0087772C" w:rsidRPr="006A3D92" w:rsidRDefault="00000000" w:rsidP="006A3D92">
      <w:pPr>
        <w:pStyle w:val="Paragrafoelenco"/>
        <w:numPr>
          <w:ilvl w:val="2"/>
          <w:numId w:val="6"/>
        </w:numPr>
        <w:tabs>
          <w:tab w:val="left" w:pos="1065"/>
        </w:tabs>
        <w:rPr>
          <w:b/>
          <w:bCs/>
        </w:rPr>
      </w:pPr>
      <w:r w:rsidRPr="006A3D92">
        <w:rPr>
          <w:b/>
          <w:bCs/>
        </w:rPr>
        <w:t>N. 1 web server esterno (posizionato in DMZ);</w:t>
      </w:r>
    </w:p>
    <w:p w14:paraId="0D5CC8C4" w14:textId="77777777" w:rsidR="0087772C" w:rsidRPr="006A3D92" w:rsidRDefault="00000000" w:rsidP="006A3D92">
      <w:pPr>
        <w:pStyle w:val="Paragrafoelenco"/>
        <w:numPr>
          <w:ilvl w:val="2"/>
          <w:numId w:val="6"/>
        </w:numPr>
        <w:tabs>
          <w:tab w:val="left" w:pos="1065"/>
        </w:tabs>
        <w:rPr>
          <w:b/>
          <w:bCs/>
        </w:rPr>
      </w:pPr>
      <w:r w:rsidRPr="006A3D92">
        <w:rPr>
          <w:b/>
          <w:bCs/>
        </w:rPr>
        <w:t>N. 1 router aziendale;</w:t>
      </w:r>
    </w:p>
    <w:p w14:paraId="3B8EC013" w14:textId="77777777" w:rsidR="0087772C" w:rsidRPr="006A3D92" w:rsidRDefault="00000000" w:rsidP="006A3D92">
      <w:pPr>
        <w:pStyle w:val="Paragrafoelenco"/>
        <w:numPr>
          <w:ilvl w:val="2"/>
          <w:numId w:val="6"/>
        </w:numPr>
        <w:tabs>
          <w:tab w:val="left" w:pos="1065"/>
        </w:tabs>
        <w:rPr>
          <w:b/>
          <w:bCs/>
        </w:rPr>
      </w:pPr>
      <w:r w:rsidRPr="006A3D92">
        <w:rPr>
          <w:b/>
          <w:bCs/>
        </w:rPr>
        <w:t>N. 3 dispositivi IDS/IPS per il monitoraggio e la prevenzione delle intrusioni;</w:t>
      </w:r>
    </w:p>
    <w:p w14:paraId="6E6B6D92" w14:textId="77777777" w:rsidR="0087772C" w:rsidRPr="006A3D92" w:rsidRDefault="00000000" w:rsidP="006A3D92">
      <w:pPr>
        <w:pStyle w:val="Paragrafoelenco"/>
        <w:numPr>
          <w:ilvl w:val="2"/>
          <w:numId w:val="6"/>
        </w:numPr>
        <w:tabs>
          <w:tab w:val="left" w:pos="1065"/>
        </w:tabs>
        <w:rPr>
          <w:b/>
          <w:bCs/>
        </w:rPr>
      </w:pPr>
      <w:r w:rsidRPr="006A3D92">
        <w:rPr>
          <w:b/>
          <w:bCs/>
        </w:rPr>
        <w:t>N. 1 firewall perimetrale.</w:t>
      </w:r>
    </w:p>
    <w:p w14:paraId="2A575D9F" w14:textId="77777777" w:rsidR="0087772C" w:rsidRPr="006A3D92" w:rsidRDefault="00000000" w:rsidP="006A3D92">
      <w:pPr>
        <w:tabs>
          <w:tab w:val="left" w:pos="1065"/>
        </w:tabs>
        <w:rPr>
          <w:b/>
          <w:bCs/>
        </w:rPr>
      </w:pPr>
      <w:r w:rsidRPr="006A3D92">
        <w:rPr>
          <w:b/>
          <w:bCs/>
        </w:rPr>
        <w:t>Sono inoltre compresi nel preventivo:</w:t>
      </w:r>
    </w:p>
    <w:p w14:paraId="74AF5FAB" w14:textId="77777777" w:rsidR="0087772C" w:rsidRPr="006A3D92" w:rsidRDefault="00000000" w:rsidP="006A3D92">
      <w:pPr>
        <w:pStyle w:val="Paragrafoelenco"/>
        <w:numPr>
          <w:ilvl w:val="2"/>
          <w:numId w:val="6"/>
        </w:numPr>
        <w:tabs>
          <w:tab w:val="left" w:pos="1065"/>
        </w:tabs>
      </w:pPr>
      <w:r w:rsidRPr="006A3D92">
        <w:t xml:space="preserve">Il </w:t>
      </w:r>
      <w:r w:rsidRPr="006A3D92">
        <w:rPr>
          <w:b/>
          <w:bCs/>
        </w:rPr>
        <w:t>lavoro dei tecnici</w:t>
      </w:r>
      <w:r w:rsidRPr="006A3D92">
        <w:t xml:space="preserve"> specializzati per il cablaggio e l’installazione dei dispositivi di rete;</w:t>
      </w:r>
    </w:p>
    <w:p w14:paraId="06F62B32" w14:textId="77777777" w:rsidR="0087772C" w:rsidRDefault="00000000" w:rsidP="006A3D92">
      <w:pPr>
        <w:pStyle w:val="Paragrafoelenco"/>
        <w:numPr>
          <w:ilvl w:val="2"/>
          <w:numId w:val="6"/>
        </w:numPr>
        <w:tabs>
          <w:tab w:val="left" w:pos="1065"/>
        </w:tabs>
      </w:pPr>
      <w:r w:rsidRPr="006A3D92">
        <w:t xml:space="preserve">Il </w:t>
      </w:r>
      <w:r w:rsidRPr="006A3D92">
        <w:rPr>
          <w:b/>
          <w:bCs/>
        </w:rPr>
        <w:t>supporto operativo</w:t>
      </w:r>
      <w:r w:rsidRPr="006A3D92">
        <w:t xml:space="preserve"> per il collegamento e la configurazione dei terminali aziendali;</w:t>
      </w:r>
    </w:p>
    <w:p w14:paraId="2CE3CB3F" w14:textId="77777777" w:rsidR="0087772C" w:rsidRDefault="00000000" w:rsidP="006A3D92">
      <w:pPr>
        <w:pStyle w:val="Paragrafoelenco"/>
        <w:numPr>
          <w:ilvl w:val="2"/>
          <w:numId w:val="6"/>
        </w:numPr>
        <w:tabs>
          <w:tab w:val="left" w:pos="1065"/>
        </w:tabs>
      </w:pPr>
      <w:r w:rsidRPr="006A3D92">
        <w:rPr>
          <w:b/>
          <w:bCs/>
        </w:rPr>
        <w:t>Le verifiche tecniche</w:t>
      </w:r>
      <w:r w:rsidRPr="006A3D92">
        <w:t>, comprensive della risoluzione delle problematiche relative alla configurazione del subnetting;</w:t>
      </w:r>
    </w:p>
    <w:p w14:paraId="39F8FE90" w14:textId="77777777" w:rsidR="0087772C" w:rsidRPr="006A3D92" w:rsidRDefault="00000000" w:rsidP="006A3D92">
      <w:pPr>
        <w:pStyle w:val="Paragrafoelenco"/>
        <w:numPr>
          <w:ilvl w:val="2"/>
          <w:numId w:val="6"/>
        </w:numPr>
        <w:tabs>
          <w:tab w:val="left" w:pos="1065"/>
        </w:tabs>
      </w:pPr>
      <w:r w:rsidRPr="006A3D92">
        <w:rPr>
          <w:b/>
          <w:bCs/>
        </w:rPr>
        <w:t>L’intervento del team</w:t>
      </w:r>
      <w:r w:rsidRPr="006A3D92">
        <w:t xml:space="preserve"> di sviluppo per l’integrazione dei software richiesti all’interno della rete.</w:t>
      </w:r>
    </w:p>
    <w:p w14:paraId="204AA984" w14:textId="77777777" w:rsidR="0087772C" w:rsidRPr="006A3D92" w:rsidRDefault="00000000" w:rsidP="006A3D92">
      <w:pPr>
        <w:tabs>
          <w:tab w:val="left" w:pos="1065"/>
        </w:tabs>
      </w:pPr>
      <w:r w:rsidRPr="006A3D92">
        <w:t xml:space="preserve">è inoltre riportata </w:t>
      </w:r>
      <w:r w:rsidRPr="006A3D92">
        <w:rPr>
          <w:b/>
          <w:bCs/>
        </w:rPr>
        <w:t>una stima dettagliata dei costi</w:t>
      </w:r>
      <w:r w:rsidRPr="006A3D92">
        <w:t xml:space="preserve"> e delle tempistiche previste per lo sviluppo dei tre applicativi</w:t>
      </w:r>
    </w:p>
    <w:p w14:paraId="6B55E034" w14:textId="77777777" w:rsidR="0087772C" w:rsidRPr="006A3D92" w:rsidRDefault="00000000" w:rsidP="006A3D92">
      <w:pPr>
        <w:tabs>
          <w:tab w:val="left" w:pos="1065"/>
        </w:tabs>
      </w:pPr>
      <w:r w:rsidRPr="006A3D92">
        <w:t>software richiesti a supporto dell’infrastruttura:</w:t>
      </w:r>
    </w:p>
    <w:p w14:paraId="58870E05" w14:textId="77777777" w:rsidR="0087772C" w:rsidRPr="006A3D92" w:rsidRDefault="00000000" w:rsidP="006A3D92">
      <w:pPr>
        <w:pStyle w:val="Paragrafoelenco"/>
        <w:numPr>
          <w:ilvl w:val="0"/>
          <w:numId w:val="14"/>
        </w:numPr>
        <w:tabs>
          <w:tab w:val="left" w:pos="1065"/>
        </w:tabs>
      </w:pPr>
      <w:r w:rsidRPr="006A3D92">
        <w:t>Verifica dei Verbi http:</w:t>
      </w:r>
    </w:p>
    <w:p w14:paraId="5031BBA5" w14:textId="77777777" w:rsidR="0087772C" w:rsidRPr="006A3D92" w:rsidRDefault="00000000" w:rsidP="006A3D92">
      <w:pPr>
        <w:pStyle w:val="Paragrafoelenco"/>
        <w:tabs>
          <w:tab w:val="left" w:pos="1065"/>
        </w:tabs>
      </w:pPr>
      <w:r w:rsidRPr="006A3D92">
        <w:t>Software per inviare richieste HTTP (GET, POST, PUT, DELETE) al web server e verificare le risposte.</w:t>
      </w:r>
    </w:p>
    <w:p w14:paraId="1EF87D03" w14:textId="77777777" w:rsidR="0087772C" w:rsidRPr="006A3D92" w:rsidRDefault="00000000" w:rsidP="006A3D92">
      <w:pPr>
        <w:pStyle w:val="Paragrafoelenco"/>
        <w:numPr>
          <w:ilvl w:val="0"/>
          <w:numId w:val="14"/>
        </w:numPr>
        <w:tabs>
          <w:tab w:val="left" w:pos="1065"/>
        </w:tabs>
      </w:pPr>
      <w:r w:rsidRPr="006A3D92">
        <w:t>Scansione delle Porte:</w:t>
      </w:r>
    </w:p>
    <w:p w14:paraId="3DE0AE49" w14:textId="77777777" w:rsidR="0087772C" w:rsidRPr="006A3D92" w:rsidRDefault="00000000" w:rsidP="006A3D92">
      <w:pPr>
        <w:pStyle w:val="Paragrafoelenco"/>
        <w:tabs>
          <w:tab w:val="left" w:pos="1065"/>
        </w:tabs>
      </w:pPr>
      <w:r w:rsidRPr="006A3D92">
        <w:t>Software per eseguire una scansione delle porte sui dispositivi di rete, verificando la sicurezza e l'accessibilità</w:t>
      </w:r>
      <w:r>
        <w:t xml:space="preserve"> </w:t>
      </w:r>
      <w:r w:rsidRPr="006A3D92">
        <w:t>delle varie porte di comunicazione.</w:t>
      </w:r>
    </w:p>
    <w:p w14:paraId="6F8B0A52" w14:textId="77777777" w:rsidR="0087772C" w:rsidRDefault="00000000" w:rsidP="006A3D92">
      <w:pPr>
        <w:pStyle w:val="Paragrafoelenco"/>
        <w:numPr>
          <w:ilvl w:val="0"/>
          <w:numId w:val="14"/>
        </w:numPr>
        <w:tabs>
          <w:tab w:val="left" w:pos="1065"/>
        </w:tabs>
      </w:pPr>
      <w:r w:rsidRPr="006A3D92">
        <w:t>Socket di Rete:</w:t>
      </w:r>
      <w:r>
        <w:t xml:space="preserve"> </w:t>
      </w:r>
      <w:r w:rsidRPr="006A3D92">
        <w:t>Programma che catturi il Socket di rete</w:t>
      </w:r>
      <w:r>
        <w:t>.</w:t>
      </w:r>
    </w:p>
    <w:p w14:paraId="4417E9E5" w14:textId="77777777" w:rsidR="0087772C" w:rsidRDefault="00000000">
      <w:r>
        <w:br w:type="page"/>
      </w:r>
    </w:p>
    <w:p w14:paraId="6474C4A4" w14:textId="77777777" w:rsidR="0087772C" w:rsidRDefault="00000000" w:rsidP="006A3D92">
      <w:pPr>
        <w:tabs>
          <w:tab w:val="left" w:pos="1065"/>
        </w:tabs>
      </w:pPr>
      <w:r w:rsidRPr="006A3D92">
        <w:lastRenderedPageBreak/>
        <w:t>Di seguito il preventivo dettagliato:</w:t>
      </w:r>
    </w:p>
    <w:p w14:paraId="6EA8A83C" w14:textId="77777777" w:rsidR="0087772C" w:rsidRDefault="00000000" w:rsidP="00D75353">
      <w:pPr>
        <w:tabs>
          <w:tab w:val="left" w:pos="1065"/>
        </w:tabs>
        <w:jc w:val="center"/>
      </w:pPr>
      <w:r w:rsidRPr="00D75353">
        <w:rPr>
          <w:noProof/>
        </w:rPr>
        <w:drawing>
          <wp:inline distT="0" distB="0" distL="0" distR="0" wp14:anchorId="5D9C0591" wp14:editId="458E86DC">
            <wp:extent cx="5292031" cy="3006436"/>
            <wp:effectExtent l="0" t="0" r="4445" b="3810"/>
            <wp:docPr id="8425766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6647" name=""/>
                    <pic:cNvPicPr/>
                  </pic:nvPicPr>
                  <pic:blipFill>
                    <a:blip r:embed="rId8"/>
                    <a:stretch>
                      <a:fillRect/>
                    </a:stretch>
                  </pic:blipFill>
                  <pic:spPr>
                    <a:xfrm>
                      <a:off x="0" y="0"/>
                      <a:ext cx="5301738" cy="3011951"/>
                    </a:xfrm>
                    <a:prstGeom prst="rect">
                      <a:avLst/>
                    </a:prstGeom>
                  </pic:spPr>
                </pic:pic>
              </a:graphicData>
            </a:graphic>
          </wp:inline>
        </w:drawing>
      </w:r>
    </w:p>
    <w:p w14:paraId="574AEBC6" w14:textId="77777777" w:rsidR="0087772C" w:rsidRDefault="00000000" w:rsidP="00D75353">
      <w:pPr>
        <w:tabs>
          <w:tab w:val="left" w:pos="1065"/>
        </w:tabs>
        <w:jc w:val="center"/>
      </w:pPr>
      <w:r w:rsidRPr="00D75353">
        <w:rPr>
          <w:noProof/>
        </w:rPr>
        <w:drawing>
          <wp:inline distT="0" distB="0" distL="0" distR="0" wp14:anchorId="07D87114" wp14:editId="1576C6DD">
            <wp:extent cx="5307429" cy="2992581"/>
            <wp:effectExtent l="0" t="0" r="7620" b="0"/>
            <wp:docPr id="799273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73228" name=""/>
                    <pic:cNvPicPr/>
                  </pic:nvPicPr>
                  <pic:blipFill>
                    <a:blip r:embed="rId9"/>
                    <a:stretch>
                      <a:fillRect/>
                    </a:stretch>
                  </pic:blipFill>
                  <pic:spPr>
                    <a:xfrm>
                      <a:off x="0" y="0"/>
                      <a:ext cx="5318290" cy="2998705"/>
                    </a:xfrm>
                    <a:prstGeom prst="rect">
                      <a:avLst/>
                    </a:prstGeom>
                  </pic:spPr>
                </pic:pic>
              </a:graphicData>
            </a:graphic>
          </wp:inline>
        </w:drawing>
      </w:r>
    </w:p>
    <w:p w14:paraId="7043ED02" w14:textId="77777777" w:rsidR="0087772C" w:rsidRDefault="00000000" w:rsidP="006A3D92">
      <w:pPr>
        <w:tabs>
          <w:tab w:val="left" w:pos="1065"/>
        </w:tabs>
        <w:jc w:val="center"/>
      </w:pPr>
      <w:r w:rsidRPr="006A3D92">
        <w:rPr>
          <w:noProof/>
        </w:rPr>
        <w:drawing>
          <wp:inline distT="0" distB="0" distL="0" distR="0" wp14:anchorId="08B7C16A" wp14:editId="0C83AAAC">
            <wp:extent cx="5243014" cy="960203"/>
            <wp:effectExtent l="0" t="0" r="0" b="0"/>
            <wp:docPr id="3422255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25525" name=""/>
                    <pic:cNvPicPr/>
                  </pic:nvPicPr>
                  <pic:blipFill>
                    <a:blip r:embed="rId10"/>
                    <a:stretch>
                      <a:fillRect/>
                    </a:stretch>
                  </pic:blipFill>
                  <pic:spPr>
                    <a:xfrm>
                      <a:off x="0" y="0"/>
                      <a:ext cx="5243014" cy="960203"/>
                    </a:xfrm>
                    <a:prstGeom prst="rect">
                      <a:avLst/>
                    </a:prstGeom>
                  </pic:spPr>
                </pic:pic>
              </a:graphicData>
            </a:graphic>
          </wp:inline>
        </w:drawing>
      </w:r>
    </w:p>
    <w:p w14:paraId="78E85D02" w14:textId="77777777" w:rsidR="0087772C" w:rsidRDefault="00000000" w:rsidP="00D75353">
      <w:pPr>
        <w:jc w:val="center"/>
        <w:rPr>
          <w:b/>
          <w:bCs/>
        </w:rPr>
      </w:pPr>
      <w:r>
        <w:br w:type="page"/>
      </w:r>
      <w:r w:rsidRPr="006A3D92">
        <w:rPr>
          <w:b/>
          <w:bCs/>
          <w:noProof/>
        </w:rPr>
        <w:lastRenderedPageBreak/>
        <w:drawing>
          <wp:inline distT="0" distB="0" distL="0" distR="0" wp14:anchorId="32372D93" wp14:editId="09DC36E0">
            <wp:extent cx="5184250" cy="2576222"/>
            <wp:effectExtent l="0" t="0" r="0" b="0"/>
            <wp:docPr id="859896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96372" name=""/>
                    <pic:cNvPicPr/>
                  </pic:nvPicPr>
                  <pic:blipFill rotWithShape="1">
                    <a:blip r:embed="rId11"/>
                    <a:srcRect l="1" r="242" b="35232"/>
                    <a:stretch>
                      <a:fillRect/>
                    </a:stretch>
                  </pic:blipFill>
                  <pic:spPr bwMode="auto">
                    <a:xfrm>
                      <a:off x="0" y="0"/>
                      <a:ext cx="5184700" cy="2576445"/>
                    </a:xfrm>
                    <a:prstGeom prst="rect">
                      <a:avLst/>
                    </a:prstGeom>
                    <a:ln>
                      <a:noFill/>
                    </a:ln>
                    <a:extLst>
                      <a:ext uri="{53640926-AAD7-44D8-BBD7-CCE9431645EC}">
                        <a14:shadowObscured xmlns:a14="http://schemas.microsoft.com/office/drawing/2010/main"/>
                      </a:ext>
                    </a:extLst>
                  </pic:spPr>
                </pic:pic>
              </a:graphicData>
            </a:graphic>
          </wp:inline>
        </w:drawing>
      </w:r>
    </w:p>
    <w:p w14:paraId="05451C87" w14:textId="77777777" w:rsidR="0087772C" w:rsidRDefault="00000000" w:rsidP="006A3D92">
      <w:pPr>
        <w:pBdr>
          <w:bottom w:val="single" w:sz="6" w:space="1" w:color="auto"/>
        </w:pBdr>
        <w:jc w:val="center"/>
        <w:rPr>
          <w:b/>
          <w:bCs/>
        </w:rPr>
      </w:pPr>
      <w:r w:rsidRPr="006A3D92">
        <w:rPr>
          <w:b/>
          <w:bCs/>
          <w:noProof/>
        </w:rPr>
        <w:drawing>
          <wp:inline distT="0" distB="0" distL="0" distR="0" wp14:anchorId="6031D403" wp14:editId="729F7079">
            <wp:extent cx="5085292" cy="1394460"/>
            <wp:effectExtent l="0" t="0" r="1270" b="0"/>
            <wp:docPr id="6265265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26504" name=""/>
                    <pic:cNvPicPr/>
                  </pic:nvPicPr>
                  <pic:blipFill rotWithShape="1">
                    <a:blip r:embed="rId12">
                      <a:extLst>
                        <a:ext uri="{28A0092B-C50C-407E-A947-70E740481C1C}">
                          <a14:useLocalDpi xmlns:a14="http://schemas.microsoft.com/office/drawing/2010/main" val="0"/>
                        </a:ext>
                      </a:extLst>
                    </a:blip>
                    <a:srcRect r="4068" b="19048"/>
                    <a:stretch>
                      <a:fillRect/>
                    </a:stretch>
                  </pic:blipFill>
                  <pic:spPr bwMode="auto">
                    <a:xfrm>
                      <a:off x="0" y="0"/>
                      <a:ext cx="5131031" cy="1407002"/>
                    </a:xfrm>
                    <a:prstGeom prst="rect">
                      <a:avLst/>
                    </a:prstGeom>
                    <a:ln>
                      <a:noFill/>
                    </a:ln>
                    <a:extLst>
                      <a:ext uri="{53640926-AAD7-44D8-BBD7-CCE9431645EC}">
                        <a14:shadowObscured xmlns:a14="http://schemas.microsoft.com/office/drawing/2010/main"/>
                      </a:ext>
                    </a:extLst>
                  </pic:spPr>
                </pic:pic>
              </a:graphicData>
            </a:graphic>
          </wp:inline>
        </w:drawing>
      </w:r>
    </w:p>
    <w:p w14:paraId="476411D4" w14:textId="77777777" w:rsidR="0087772C" w:rsidRDefault="00000000" w:rsidP="006A3D92">
      <w:pPr>
        <w:pBdr>
          <w:bottom w:val="single" w:sz="6" w:space="1" w:color="auto"/>
        </w:pBdr>
        <w:jc w:val="center"/>
        <w:rPr>
          <w:b/>
          <w:bCs/>
        </w:rPr>
      </w:pPr>
      <w:r w:rsidRPr="00D75353">
        <w:rPr>
          <w:b/>
          <w:bCs/>
          <w:noProof/>
        </w:rPr>
        <w:drawing>
          <wp:inline distT="0" distB="0" distL="0" distR="0" wp14:anchorId="69AAB5AF" wp14:editId="5508F1C9">
            <wp:extent cx="4983897" cy="651163"/>
            <wp:effectExtent l="0" t="0" r="7620" b="0"/>
            <wp:docPr id="20908544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446" name=""/>
                    <pic:cNvPicPr/>
                  </pic:nvPicPr>
                  <pic:blipFill>
                    <a:blip r:embed="rId13"/>
                    <a:stretch>
                      <a:fillRect/>
                    </a:stretch>
                  </pic:blipFill>
                  <pic:spPr>
                    <a:xfrm>
                      <a:off x="0" y="0"/>
                      <a:ext cx="5004288" cy="653827"/>
                    </a:xfrm>
                    <a:prstGeom prst="rect">
                      <a:avLst/>
                    </a:prstGeom>
                  </pic:spPr>
                </pic:pic>
              </a:graphicData>
            </a:graphic>
          </wp:inline>
        </w:drawing>
      </w:r>
    </w:p>
    <w:p w14:paraId="650CC0FD" w14:textId="77777777" w:rsidR="0087772C" w:rsidRDefault="0087772C" w:rsidP="006A3D92">
      <w:pPr>
        <w:pBdr>
          <w:bottom w:val="single" w:sz="6" w:space="1" w:color="auto"/>
        </w:pBdr>
        <w:jc w:val="center"/>
        <w:rPr>
          <w:b/>
          <w:bCs/>
        </w:rPr>
      </w:pPr>
    </w:p>
    <w:p w14:paraId="355494FC" w14:textId="77777777" w:rsidR="0087772C" w:rsidRDefault="00000000">
      <w:pPr>
        <w:rPr>
          <w:b/>
          <w:bCs/>
        </w:rPr>
      </w:pPr>
      <w:r>
        <w:rPr>
          <w:b/>
          <w:bCs/>
        </w:rPr>
        <w:br w:type="page"/>
      </w:r>
    </w:p>
    <w:p w14:paraId="08E450AE" w14:textId="77777777" w:rsidR="0087772C" w:rsidRPr="006A3D92" w:rsidRDefault="00000000" w:rsidP="006A3D92">
      <w:pPr>
        <w:rPr>
          <w:b/>
          <w:bCs/>
        </w:rPr>
      </w:pPr>
      <w:r w:rsidRPr="006A3D92">
        <w:rPr>
          <w:b/>
          <w:bCs/>
        </w:rPr>
        <w:lastRenderedPageBreak/>
        <w:t>Totali tempistiche Globali previste:</w:t>
      </w:r>
    </w:p>
    <w:p w14:paraId="39F7E17A" w14:textId="77777777" w:rsidR="0087772C" w:rsidRPr="006A3D92" w:rsidRDefault="00000000" w:rsidP="006A3D92">
      <w:pPr>
        <w:rPr>
          <w:b/>
          <w:bCs/>
        </w:rPr>
      </w:pPr>
      <w:r w:rsidRPr="006A3D92">
        <w:rPr>
          <w:b/>
          <w:bCs/>
        </w:rPr>
        <w:t>1. Preparazione e Installazione Infrastruttura di Rete (corrugati, canaline, cablaggio, switch, router, NAS,</w:t>
      </w:r>
    </w:p>
    <w:p w14:paraId="7591DCFC" w14:textId="77777777" w:rsidR="0087772C" w:rsidRPr="006A3D92" w:rsidRDefault="00000000" w:rsidP="006A3D92">
      <w:pPr>
        <w:rPr>
          <w:b/>
          <w:bCs/>
        </w:rPr>
      </w:pPr>
      <w:r w:rsidRPr="006A3D92">
        <w:rPr>
          <w:b/>
          <w:bCs/>
        </w:rPr>
        <w:t>firewall, IDS/IPS):</w:t>
      </w:r>
    </w:p>
    <w:p w14:paraId="77D79D50" w14:textId="77777777" w:rsidR="0087772C" w:rsidRPr="006A3D92" w:rsidRDefault="00000000" w:rsidP="006A3D92">
      <w:r w:rsidRPr="006A3D92">
        <w:t>Durata stimata: 5-7 giorni lavorativi</w:t>
      </w:r>
    </w:p>
    <w:p w14:paraId="25BB0A50" w14:textId="77777777" w:rsidR="0087772C" w:rsidRDefault="00000000" w:rsidP="006A3D92">
      <w:pPr>
        <w:pStyle w:val="Paragrafoelenco"/>
        <w:numPr>
          <w:ilvl w:val="2"/>
          <w:numId w:val="6"/>
        </w:numPr>
      </w:pPr>
      <w:r w:rsidRPr="006A3D92">
        <w:rPr>
          <w:b/>
          <w:bCs/>
        </w:rPr>
        <w:t>Attività coinvolte:</w:t>
      </w:r>
      <w:r w:rsidRPr="006A3D92">
        <w:t xml:space="preserve"> installazione canaline, posa cavi, montaggio e configurazione switch, router, </w:t>
      </w:r>
      <w:proofErr w:type="gramStart"/>
      <w:r w:rsidRPr="006A3D92">
        <w:t>firewall</w:t>
      </w:r>
      <w:r>
        <w:t>,</w:t>
      </w:r>
      <w:r w:rsidRPr="006A3D92">
        <w:t>NAS</w:t>
      </w:r>
      <w:proofErr w:type="gramEnd"/>
      <w:r w:rsidRPr="006A3D92">
        <w:t>, IDS/IPS.</w:t>
      </w:r>
    </w:p>
    <w:p w14:paraId="13876978" w14:textId="77777777" w:rsidR="0087772C" w:rsidRPr="006A3D92" w:rsidRDefault="00000000" w:rsidP="006A3D92">
      <w:pPr>
        <w:pStyle w:val="Paragrafoelenco"/>
        <w:numPr>
          <w:ilvl w:val="2"/>
          <w:numId w:val="6"/>
        </w:numPr>
      </w:pPr>
      <w:r w:rsidRPr="006A3D92">
        <w:rPr>
          <w:b/>
          <w:bCs/>
        </w:rPr>
        <w:t>Personale coinvolto:</w:t>
      </w:r>
      <w:r w:rsidRPr="006A3D92">
        <w:t xml:space="preserve"> tecnici elettricisti, installatori di rete, sistemisti.</w:t>
      </w:r>
    </w:p>
    <w:p w14:paraId="4CE5E23B" w14:textId="77777777" w:rsidR="0087772C" w:rsidRPr="006A3D92" w:rsidRDefault="00000000" w:rsidP="006A3D92">
      <w:pPr>
        <w:rPr>
          <w:b/>
          <w:bCs/>
        </w:rPr>
      </w:pPr>
      <w:r w:rsidRPr="006A3D92">
        <w:rPr>
          <w:b/>
          <w:bCs/>
        </w:rPr>
        <w:t>2. Configurazione e Test Rete Aziendale</w:t>
      </w:r>
    </w:p>
    <w:p w14:paraId="2A24CFC5" w14:textId="77777777" w:rsidR="0087772C" w:rsidRPr="006A3D92" w:rsidRDefault="00000000" w:rsidP="006A3D92">
      <w:r w:rsidRPr="006A3D92">
        <w:t>Durata stimata: 3-4 giorni lavorativi</w:t>
      </w:r>
    </w:p>
    <w:p w14:paraId="61438657" w14:textId="77777777" w:rsidR="0087772C" w:rsidRPr="006A3D92" w:rsidRDefault="00000000" w:rsidP="006A3D92">
      <w:pPr>
        <w:pStyle w:val="Paragrafoelenco"/>
        <w:numPr>
          <w:ilvl w:val="0"/>
          <w:numId w:val="20"/>
        </w:numPr>
      </w:pPr>
      <w:r w:rsidRPr="006A3D92">
        <w:rPr>
          <w:b/>
          <w:bCs/>
        </w:rPr>
        <w:t>Attività:</w:t>
      </w:r>
      <w:r w:rsidRPr="006A3D92">
        <w:t xml:space="preserve"> assegnazione IP statici, Gateway, verifica DHCP, test di comunicazione interna, configurazione</w:t>
      </w:r>
      <w:r>
        <w:t xml:space="preserve"> </w:t>
      </w:r>
      <w:r w:rsidRPr="006A3D92">
        <w:t>della WAN e del web server.</w:t>
      </w:r>
    </w:p>
    <w:p w14:paraId="7685A646" w14:textId="77777777" w:rsidR="0087772C" w:rsidRPr="006A3D92" w:rsidRDefault="00000000" w:rsidP="006A3D92">
      <w:pPr>
        <w:rPr>
          <w:b/>
          <w:bCs/>
        </w:rPr>
      </w:pPr>
      <w:r w:rsidRPr="006A3D92">
        <w:rPr>
          <w:b/>
          <w:bCs/>
        </w:rPr>
        <w:t>3. Sviluppo Software Personalizzato</w:t>
      </w:r>
    </w:p>
    <w:p w14:paraId="0048B023" w14:textId="77777777" w:rsidR="0087772C" w:rsidRPr="006A3D92" w:rsidRDefault="00000000" w:rsidP="006A3D92">
      <w:r w:rsidRPr="006A3D92">
        <w:t xml:space="preserve"> Durata stimata: 8 giorni lavorativi (già indicata nei dettagli: 3 + 2 + 3 giorni)</w:t>
      </w:r>
    </w:p>
    <w:p w14:paraId="7F99E6FC" w14:textId="77777777" w:rsidR="0087772C" w:rsidRPr="006A3D92" w:rsidRDefault="00000000" w:rsidP="006A3D92">
      <w:r w:rsidRPr="006A3D92">
        <w:t xml:space="preserve"> Include sviluppo dei 3 tool software richiesti:</w:t>
      </w:r>
    </w:p>
    <w:p w14:paraId="4E3F3B32" w14:textId="77777777" w:rsidR="0087772C" w:rsidRPr="006A3D92" w:rsidRDefault="00000000" w:rsidP="006A3D92">
      <w:pPr>
        <w:pStyle w:val="Paragrafoelenco"/>
        <w:numPr>
          <w:ilvl w:val="0"/>
          <w:numId w:val="18"/>
        </w:numPr>
      </w:pPr>
      <w:r w:rsidRPr="006A3D92">
        <w:t>Verifica Verbi HTTP</w:t>
      </w:r>
    </w:p>
    <w:p w14:paraId="6ACED9BC" w14:textId="77777777" w:rsidR="0087772C" w:rsidRPr="006A3D92" w:rsidRDefault="00000000" w:rsidP="006A3D92">
      <w:pPr>
        <w:pStyle w:val="Paragrafoelenco"/>
        <w:numPr>
          <w:ilvl w:val="0"/>
          <w:numId w:val="18"/>
        </w:numPr>
      </w:pPr>
      <w:r w:rsidRPr="006A3D92">
        <w:t>Scansione Porte</w:t>
      </w:r>
    </w:p>
    <w:p w14:paraId="1C83E2B5" w14:textId="77777777" w:rsidR="0087772C" w:rsidRPr="006A3D92" w:rsidRDefault="00000000" w:rsidP="006A3D92">
      <w:pPr>
        <w:pStyle w:val="Paragrafoelenco"/>
        <w:numPr>
          <w:ilvl w:val="0"/>
          <w:numId w:val="18"/>
        </w:numPr>
      </w:pPr>
      <w:r w:rsidRPr="006A3D92">
        <w:t>Cattura Socket di rete</w:t>
      </w:r>
    </w:p>
    <w:p w14:paraId="0A9CF254" w14:textId="77777777" w:rsidR="0087772C" w:rsidRPr="006A3D92" w:rsidRDefault="00000000" w:rsidP="006A3D92">
      <w:pPr>
        <w:rPr>
          <w:b/>
          <w:bCs/>
        </w:rPr>
      </w:pPr>
      <w:r w:rsidRPr="006A3D92">
        <w:rPr>
          <w:b/>
          <w:bCs/>
        </w:rPr>
        <w:t>4. Testing, Debug e Validazione Finale</w:t>
      </w:r>
    </w:p>
    <w:p w14:paraId="42093950" w14:textId="77777777" w:rsidR="0087772C" w:rsidRPr="006A3D92" w:rsidRDefault="00000000" w:rsidP="006A3D92">
      <w:r w:rsidRPr="006A3D92">
        <w:t>Durata stimata: 2-3 giorni lavorativi</w:t>
      </w:r>
    </w:p>
    <w:p w14:paraId="76E87FC3" w14:textId="77777777" w:rsidR="0087772C" w:rsidRDefault="00000000" w:rsidP="006A3D92">
      <w:pPr>
        <w:pStyle w:val="Paragrafoelenco"/>
        <w:numPr>
          <w:ilvl w:val="0"/>
          <w:numId w:val="16"/>
        </w:numPr>
      </w:pPr>
      <w:r w:rsidRPr="006A3D92">
        <w:t>Comprende test dei programmi, debug, documentazione e approvazione del funzionamento dell’intera infrastruttura software e hardware.</w:t>
      </w:r>
    </w:p>
    <w:p w14:paraId="507A438A" w14:textId="77777777" w:rsidR="0087772C" w:rsidRDefault="0087772C" w:rsidP="006A3D92">
      <w:pPr>
        <w:pStyle w:val="Paragrafoelenco"/>
        <w:ind w:left="1776"/>
      </w:pPr>
    </w:p>
    <w:p w14:paraId="7D7DEDF4" w14:textId="77777777" w:rsidR="0087772C" w:rsidRPr="006A3D92" w:rsidRDefault="00000000" w:rsidP="006A3D92">
      <w:pPr>
        <w:rPr>
          <w:b/>
          <w:bCs/>
        </w:rPr>
      </w:pPr>
      <w:r w:rsidRPr="006A3D92">
        <w:rPr>
          <w:b/>
          <w:bCs/>
        </w:rPr>
        <w:t>TOTALE TEMPISTICHE GLOBALI PREVISTE:</w:t>
      </w:r>
    </w:p>
    <w:p w14:paraId="631EAE43" w14:textId="77777777" w:rsidR="0087772C" w:rsidRPr="006A3D92" w:rsidRDefault="0087772C" w:rsidP="006A3D92"/>
    <w:p w14:paraId="2B102DA9" w14:textId="77777777" w:rsidR="0087772C" w:rsidRDefault="00000000" w:rsidP="00D75353">
      <w:r w:rsidRPr="006A3D92">
        <w:rPr>
          <w:b/>
          <w:bCs/>
        </w:rPr>
        <w:t xml:space="preserve">Circa </w:t>
      </w:r>
      <w:r>
        <w:rPr>
          <w:b/>
          <w:bCs/>
        </w:rPr>
        <w:t>30</w:t>
      </w:r>
      <w:r w:rsidRPr="006A3D92">
        <w:rPr>
          <w:b/>
          <w:bCs/>
        </w:rPr>
        <w:t xml:space="preserve"> giorni lavorativi,</w:t>
      </w:r>
      <w:r w:rsidRPr="006A3D92">
        <w:t xml:space="preserve"> salvo imprevisti (ritardo della fornitura dei materiali o Vostre richieste</w:t>
      </w:r>
      <w:r>
        <w:t xml:space="preserve"> </w:t>
      </w:r>
      <w:r w:rsidRPr="006A3D92">
        <w:t>aggiuntive)</w:t>
      </w:r>
    </w:p>
    <w:p w14:paraId="26B486C3" w14:textId="77777777" w:rsidR="0087772C" w:rsidRDefault="00000000">
      <w:r>
        <w:br w:type="page"/>
      </w:r>
    </w:p>
    <w:p w14:paraId="76A29C8F" w14:textId="77777777" w:rsidR="0087772C" w:rsidRPr="00D75353" w:rsidRDefault="00000000" w:rsidP="00D75353">
      <w:pPr>
        <w:pBdr>
          <w:bottom w:val="single" w:sz="6" w:space="1" w:color="auto"/>
        </w:pBdr>
        <w:rPr>
          <w:b/>
          <w:bCs/>
        </w:rPr>
      </w:pPr>
      <w:r w:rsidRPr="00D75353">
        <w:rPr>
          <w:b/>
          <w:bCs/>
        </w:rPr>
        <w:lastRenderedPageBreak/>
        <w:t>Clausole finali</w:t>
      </w:r>
    </w:p>
    <w:p w14:paraId="575D2337" w14:textId="77777777" w:rsidR="0087772C" w:rsidRDefault="00000000" w:rsidP="00D75353">
      <w:pPr>
        <w:pBdr>
          <w:bottom w:val="single" w:sz="6" w:space="1" w:color="auto"/>
        </w:pBdr>
      </w:pPr>
      <w:r>
        <w:t>Dal suddetto preventivo sono escluse tutti i lavori di edilizia quali: muratura impianti elettrici</w:t>
      </w:r>
    </w:p>
    <w:p w14:paraId="2B1CEC31" w14:textId="77777777" w:rsidR="0087772C" w:rsidRDefault="00000000" w:rsidP="00D75353">
      <w:pPr>
        <w:pBdr>
          <w:bottom w:val="single" w:sz="6" w:space="1" w:color="auto"/>
        </w:pBdr>
      </w:pPr>
      <w:r>
        <w:t>Il presente preventivo costituisce parte integrante del contratto tra le parti, ai sensi dell’art. 1321 del Codice Civile, e sarà vincolante a partire dalla firma di accettazione da parte del committente.</w:t>
      </w:r>
    </w:p>
    <w:p w14:paraId="0F9DED45" w14:textId="77777777" w:rsidR="0087772C" w:rsidRDefault="00000000" w:rsidP="00D75353">
      <w:pPr>
        <w:pBdr>
          <w:bottom w:val="single" w:sz="6" w:space="1" w:color="auto"/>
        </w:pBdr>
      </w:pPr>
      <w:r>
        <w:t>È redatto su richiesta della Spett.le Theta Company, a seguito del pre-accordo già intercorso tra le parti.</w:t>
      </w:r>
    </w:p>
    <w:p w14:paraId="38A41EE6" w14:textId="77777777" w:rsidR="0087772C" w:rsidRDefault="00000000" w:rsidP="00D75353">
      <w:pPr>
        <w:pBdr>
          <w:bottom w:val="single" w:sz="6" w:space="1" w:color="auto"/>
        </w:pBdr>
      </w:pPr>
      <w:r>
        <w:t>Si conferma l’avvenuto versamento dell’anticipo concordato del 20%, necessario per l’avvio delle attività preliminari – cioè il seguente preventivo.</w:t>
      </w:r>
    </w:p>
    <w:p w14:paraId="0B422531" w14:textId="77777777" w:rsidR="0087772C" w:rsidRDefault="00000000" w:rsidP="00D75353">
      <w:pPr>
        <w:pBdr>
          <w:bottom w:val="single" w:sz="6" w:space="1" w:color="auto"/>
        </w:pBdr>
      </w:pPr>
      <w:r>
        <w:t>Al completamento della metà dei lavori, verrà corrisposto un ulteriore 50% dell'importo pattuito, in ottemperanza agli accordi prestabiliti.</w:t>
      </w:r>
    </w:p>
    <w:p w14:paraId="03996ECB" w14:textId="77777777" w:rsidR="0087772C" w:rsidRDefault="00000000" w:rsidP="00D75353">
      <w:pPr>
        <w:pBdr>
          <w:bottom w:val="single" w:sz="6" w:space="1" w:color="auto"/>
        </w:pBdr>
      </w:pPr>
      <w:r>
        <w:t>Il saldo finale dovrà essere corrisposto entro e non oltre 60 giorni dalla conclusione dei lavori, previa emissione di regolare fattura.</w:t>
      </w:r>
    </w:p>
    <w:p w14:paraId="303C18BF" w14:textId="77777777" w:rsidR="0087772C" w:rsidRPr="00D75353" w:rsidRDefault="00000000" w:rsidP="00D75353">
      <w:pPr>
        <w:pBdr>
          <w:bottom w:val="single" w:sz="6" w:space="1" w:color="auto"/>
        </w:pBdr>
        <w:rPr>
          <w:b/>
          <w:bCs/>
          <w:u w:val="single"/>
        </w:rPr>
      </w:pPr>
      <w:r w:rsidRPr="00D75353">
        <w:rPr>
          <w:b/>
          <w:bCs/>
          <w:u w:val="single"/>
        </w:rPr>
        <w:t>Eventuali interventi aggiuntivi non previsti nel presente documento saranno oggetto di ulteriore preventivo.</w:t>
      </w:r>
    </w:p>
    <w:p w14:paraId="0C8E174E" w14:textId="77777777" w:rsidR="0087772C" w:rsidRDefault="00000000" w:rsidP="00D75353">
      <w:pPr>
        <w:pBdr>
          <w:bottom w:val="single" w:sz="6" w:space="1" w:color="auto"/>
        </w:pBdr>
      </w:pPr>
      <w:r>
        <w:t>Il presente documento ha validità 30 giorni dalla data di emissione, salvo diversi accordi scritti.</w:t>
      </w:r>
    </w:p>
    <w:p w14:paraId="4220BC7D" w14:textId="77777777" w:rsidR="0087772C" w:rsidRDefault="00000000" w:rsidP="00D75353">
      <w:pPr>
        <w:pBdr>
          <w:bottom w:val="single" w:sz="6" w:space="1" w:color="auto"/>
        </w:pBdr>
      </w:pPr>
      <w:r>
        <w:t>Trascorso tale termine, i prezzi potranno subire variazioni, salvo diversa indicazione scritta.</w:t>
      </w:r>
      <w:r>
        <w:cr/>
      </w:r>
    </w:p>
    <w:p w14:paraId="7CEBE73D" w14:textId="77777777" w:rsidR="0087772C" w:rsidRDefault="00000000">
      <w:pPr>
        <w:rPr>
          <w:b/>
          <w:bCs/>
        </w:rPr>
      </w:pPr>
      <w:r>
        <w:rPr>
          <w:b/>
          <w:bCs/>
        </w:rPr>
        <w:br w:type="page"/>
      </w:r>
    </w:p>
    <w:p w14:paraId="01131B94" w14:textId="77777777" w:rsidR="0087772C" w:rsidRDefault="00000000" w:rsidP="006A3D92">
      <w:pPr>
        <w:rPr>
          <w:b/>
          <w:bCs/>
        </w:rPr>
      </w:pPr>
      <w:r w:rsidRPr="006A3D92">
        <w:rPr>
          <w:b/>
          <w:bCs/>
        </w:rPr>
        <w:lastRenderedPageBreak/>
        <w:t>3. Schema di Rete e Topologia Logica</w:t>
      </w:r>
    </w:p>
    <w:p w14:paraId="5515BF87" w14:textId="77777777" w:rsidR="0087772C" w:rsidRPr="001962E4" w:rsidRDefault="00000000" w:rsidP="001962E4">
      <w:r w:rsidRPr="001962E4">
        <w:t xml:space="preserve">L'architettura adottata da </w:t>
      </w:r>
      <w:r w:rsidRPr="001962E4">
        <w:rPr>
          <w:b/>
          <w:bCs/>
        </w:rPr>
        <w:t>VT Firewall S.r.l.</w:t>
      </w:r>
      <w:r w:rsidRPr="001962E4">
        <w:t xml:space="preserve"> è una topologia </w:t>
      </w:r>
      <w:r w:rsidRPr="001962E4">
        <w:rPr>
          <w:b/>
          <w:bCs/>
        </w:rPr>
        <w:t>Stella Estesa (Extended Star)</w:t>
      </w:r>
      <w:r w:rsidRPr="001962E4">
        <w:t xml:space="preserve">, con il Router centrale (ISR 4331) che funge da </w:t>
      </w:r>
      <w:r w:rsidRPr="001962E4">
        <w:rPr>
          <w:i/>
          <w:iCs/>
        </w:rPr>
        <w:t>Core Distribution</w:t>
      </w:r>
      <w:r w:rsidRPr="001962E4">
        <w:t>. Questa scelta è stata dettata dalla necessità di centralizzare l'intelligenza di routing e le politiche di sicurezza, garantendo al contempo:</w:t>
      </w:r>
    </w:p>
    <w:p w14:paraId="3E6171D0" w14:textId="77777777" w:rsidR="0087772C" w:rsidRPr="001962E4" w:rsidRDefault="00000000" w:rsidP="001962E4">
      <w:pPr>
        <w:numPr>
          <w:ilvl w:val="0"/>
          <w:numId w:val="26"/>
        </w:numPr>
      </w:pPr>
      <w:r w:rsidRPr="001962E4">
        <w:rPr>
          <w:b/>
          <w:bCs/>
        </w:rPr>
        <w:t>Scalabilità:</w:t>
      </w:r>
      <w:r w:rsidRPr="001962E4">
        <w:t xml:space="preserve"> Facile aggiunta di nuovi piani o reparti senza riconfigurare l'intera dorsale.</w:t>
      </w:r>
    </w:p>
    <w:p w14:paraId="3B5820B7" w14:textId="77777777" w:rsidR="0087772C" w:rsidRPr="001962E4" w:rsidRDefault="00000000" w:rsidP="001962E4">
      <w:pPr>
        <w:numPr>
          <w:ilvl w:val="0"/>
          <w:numId w:val="26"/>
        </w:numPr>
      </w:pPr>
      <w:r w:rsidRPr="001962E4">
        <w:rPr>
          <w:b/>
          <w:bCs/>
        </w:rPr>
        <w:t>Gestibilità:</w:t>
      </w:r>
      <w:r w:rsidRPr="001962E4">
        <w:t xml:space="preserve"> Un singolo punto di controllo per il routing inter-VLAN.</w:t>
      </w:r>
    </w:p>
    <w:p w14:paraId="3EEBD264" w14:textId="77777777" w:rsidR="0087772C" w:rsidRPr="001962E4" w:rsidRDefault="00000000" w:rsidP="001962E4">
      <w:pPr>
        <w:numPr>
          <w:ilvl w:val="0"/>
          <w:numId w:val="26"/>
        </w:numPr>
      </w:pPr>
      <w:r w:rsidRPr="001962E4">
        <w:rPr>
          <w:b/>
          <w:bCs/>
        </w:rPr>
        <w:t>Resilienza:</w:t>
      </w:r>
      <w:r w:rsidRPr="001962E4">
        <w:t xml:space="preserve"> Un guasto su uno Switch di piano isola il problema a quel livello, senza compromettere l'intera rete.</w:t>
      </w:r>
    </w:p>
    <w:p w14:paraId="77F30BDC" w14:textId="77777777" w:rsidR="0087772C" w:rsidRPr="001962E4" w:rsidRDefault="00000000" w:rsidP="001962E4">
      <w:r w:rsidRPr="001962E4">
        <w:t xml:space="preserve">Il progetto è basato sul principio della </w:t>
      </w:r>
      <w:r w:rsidRPr="001962E4">
        <w:rPr>
          <w:b/>
          <w:bCs/>
        </w:rPr>
        <w:t>Difesa in Profondità (Defense in Depth)</w:t>
      </w:r>
      <w:r w:rsidRPr="001962E4">
        <w:t>, che applica controlli multipli in ogni punto critico: dai filtri del Firewall perimetrale alla segregazione interna tramite ACL.</w:t>
      </w:r>
    </w:p>
    <w:p w14:paraId="421AE657" w14:textId="77777777" w:rsidR="0087772C" w:rsidRDefault="00000000" w:rsidP="006A3D92">
      <w:pPr>
        <w:rPr>
          <w:b/>
          <w:bCs/>
        </w:rPr>
      </w:pPr>
      <w:r w:rsidRPr="006A3D92">
        <w:rPr>
          <w:b/>
          <w:bCs/>
        </w:rPr>
        <w:t xml:space="preserve">3.1 Topologia Fisica </w:t>
      </w:r>
    </w:p>
    <w:p w14:paraId="1D037558" w14:textId="77777777" w:rsidR="0087772C" w:rsidRPr="006A3D92" w:rsidRDefault="00000000" w:rsidP="006A3D92">
      <w:r w:rsidRPr="006A3D92">
        <w:t>La rete adotta una topologia fisica a stella estesa. Questa architettura è evidente dagli schemi, dove più gruppi di dispositivi finali sono collegati a un dispositivo di rete centrale per ciascun segmento.</w:t>
      </w:r>
    </w:p>
    <w:p w14:paraId="28B96D5D" w14:textId="77777777" w:rsidR="0087772C" w:rsidRPr="006A3D92" w:rsidRDefault="00000000" w:rsidP="006A3D92">
      <w:r w:rsidRPr="006A3D92">
        <w:t>I punti chiave da descrivere sono:</w:t>
      </w:r>
    </w:p>
    <w:p w14:paraId="6CA54BB2" w14:textId="77777777" w:rsidR="0087772C" w:rsidRPr="006A3D92" w:rsidRDefault="00000000" w:rsidP="006A3D92">
      <w:pPr>
        <w:numPr>
          <w:ilvl w:val="0"/>
          <w:numId w:val="21"/>
        </w:numPr>
      </w:pPr>
      <w:r w:rsidRPr="006A3D92">
        <w:rPr>
          <w:b/>
          <w:bCs/>
        </w:rPr>
        <w:t>Dispositivi Centrali</w:t>
      </w:r>
      <w:r w:rsidRPr="006A3D92">
        <w:t xml:space="preserve">: Ogni segmento di rete converge verso un apparato </w:t>
      </w:r>
      <w:r>
        <w:t xml:space="preserve">centrale. </w:t>
      </w:r>
      <w:r w:rsidRPr="006A3D92">
        <w:t>Questi dispositivi agiscono come hub di comunicazione per tutti i dispositivi collegati.</w:t>
      </w:r>
    </w:p>
    <w:p w14:paraId="1C55CD60" w14:textId="77777777" w:rsidR="0087772C" w:rsidRPr="006A3D92" w:rsidRDefault="00000000" w:rsidP="006A3D92">
      <w:pPr>
        <w:numPr>
          <w:ilvl w:val="0"/>
          <w:numId w:val="21"/>
        </w:numPr>
      </w:pPr>
      <w:r w:rsidRPr="006A3D92">
        <w:rPr>
          <w:b/>
          <w:bCs/>
        </w:rPr>
        <w:t>Connessioni:</w:t>
      </w:r>
      <w:r w:rsidRPr="006A3D92">
        <w:t xml:space="preserve"> Tutti i dispositivi endpoint sono collegati direttamente al loro rispettivo switch/router centrale tramite cavi di rete.</w:t>
      </w:r>
    </w:p>
    <w:p w14:paraId="22B489F5" w14:textId="77777777" w:rsidR="0087772C" w:rsidRPr="006A3D92" w:rsidRDefault="00000000" w:rsidP="006A3D92">
      <w:pPr>
        <w:numPr>
          <w:ilvl w:val="0"/>
          <w:numId w:val="21"/>
        </w:numPr>
      </w:pPr>
      <w:r w:rsidRPr="006A3D92">
        <w:t>I</w:t>
      </w:r>
      <w:r w:rsidRPr="006A3D92">
        <w:rPr>
          <w:b/>
          <w:bCs/>
        </w:rPr>
        <w:t>nterconnessione</w:t>
      </w:r>
      <w:r w:rsidRPr="006A3D92">
        <w:t>: I vari dispositivi centrali sono a loro volta interconnessi, per consentire la comunicazione tra i diversi segmenti.</w:t>
      </w:r>
    </w:p>
    <w:p w14:paraId="031D4AAF" w14:textId="77777777" w:rsidR="0087772C" w:rsidRDefault="00000000" w:rsidP="006A3D92">
      <w:pPr>
        <w:rPr>
          <w:b/>
          <w:bCs/>
        </w:rPr>
      </w:pPr>
      <w:r w:rsidRPr="006A3D92">
        <w:t>Questo tipo di topologia è stato scelto per la sua scalabilità e robustezza: un guasto a un singolo cavo o dispositivo endpoint non compromette la funzionalità del resto della rete.</w:t>
      </w:r>
    </w:p>
    <w:p w14:paraId="15C6C46A" w14:textId="77777777" w:rsidR="0087772C" w:rsidRPr="006A3D92" w:rsidRDefault="00000000" w:rsidP="006A3D92">
      <w:pPr>
        <w:rPr>
          <w:b/>
          <w:bCs/>
        </w:rPr>
      </w:pPr>
      <w:r w:rsidRPr="006A3D92">
        <w:rPr>
          <w:b/>
          <w:bCs/>
        </w:rPr>
        <w:t>3.2 Rappresentazione Grafica della Topologia</w:t>
      </w:r>
    </w:p>
    <w:p w14:paraId="0569C9C4" w14:textId="77777777" w:rsidR="0087772C" w:rsidRDefault="00000000" w:rsidP="006A3D92">
      <w:r w:rsidRPr="006A3D92">
        <w:t>Lo schema qui presentato è il risultato finale della fase di progettazione e di validazione, in linea con i requisiti della Compagnia Theta. Per garantire l'affidabilità e la replicabilità dell'infrastruttura, la configurazione completa è stata simulata in un ambiente virtuale che rispecchia la topologia fisica dell'edificio</w:t>
      </w:r>
    </w:p>
    <w:p w14:paraId="466E119C" w14:textId="77777777" w:rsidR="0087772C" w:rsidRDefault="00000000">
      <w:r>
        <w:br w:type="page"/>
      </w:r>
    </w:p>
    <w:p w14:paraId="07A66A5D" w14:textId="77777777" w:rsidR="0087772C" w:rsidRPr="006A3D92" w:rsidRDefault="00000000" w:rsidP="006A3D92">
      <w:pPr>
        <w:rPr>
          <w:b/>
          <w:bCs/>
        </w:rPr>
      </w:pPr>
      <w:r>
        <w:rPr>
          <w:b/>
          <w:bCs/>
        </w:rPr>
        <w:lastRenderedPageBreak/>
        <w:t xml:space="preserve">Quinto </w:t>
      </w:r>
      <w:r w:rsidRPr="006A3D92">
        <w:rPr>
          <w:b/>
          <w:bCs/>
        </w:rPr>
        <w:t>piano</w:t>
      </w:r>
    </w:p>
    <w:p w14:paraId="164B195A" w14:textId="77777777" w:rsidR="0087772C" w:rsidRDefault="00000000" w:rsidP="006A3D92">
      <w:r w:rsidRPr="006A3D92">
        <w:t>Riservato al top management e al team legale</w:t>
      </w:r>
    </w:p>
    <w:p w14:paraId="5A184193" w14:textId="77777777" w:rsidR="0087772C" w:rsidRDefault="00000000" w:rsidP="006A3D92">
      <w:r w:rsidRPr="006A3D92">
        <w:rPr>
          <w:b/>
          <w:bCs/>
        </w:rPr>
        <w:t>Reti e Componenti:</w:t>
      </w:r>
      <w:r w:rsidRPr="006A3D92">
        <w:t xml:space="preserve"> 20 PC su Switch dedicato</w:t>
      </w:r>
      <w:r>
        <w:t>.</w:t>
      </w:r>
    </w:p>
    <w:p w14:paraId="6F9880DC" w14:textId="77777777" w:rsidR="0087772C" w:rsidRDefault="00000000" w:rsidP="006A3D92">
      <w:pPr>
        <w:pStyle w:val="Paragrafoelenco"/>
        <w:numPr>
          <w:ilvl w:val="0"/>
          <w:numId w:val="16"/>
        </w:numPr>
      </w:pPr>
      <w:r>
        <w:t>VLAN123/Divisione Operativa:192.</w:t>
      </w:r>
      <w:proofErr w:type="gramStart"/>
      <w:r>
        <w:t>168.123.x</w:t>
      </w:r>
      <w:proofErr w:type="gramEnd"/>
      <w:r>
        <w:t>/24</w:t>
      </w:r>
    </w:p>
    <w:p w14:paraId="48947DAB" w14:textId="77777777" w:rsidR="0087772C" w:rsidRDefault="00000000" w:rsidP="006A3D92">
      <w:pPr>
        <w:pStyle w:val="Paragrafoelenco"/>
        <w:numPr>
          <w:ilvl w:val="0"/>
          <w:numId w:val="16"/>
        </w:numPr>
      </w:pPr>
      <w:r>
        <w:t>VLAN128/Ufficio Legale:</w:t>
      </w:r>
      <w:r w:rsidRPr="006A3D92">
        <w:t xml:space="preserve"> </w:t>
      </w:r>
      <w:r>
        <w:t>192.168.128.x/24</w:t>
      </w:r>
    </w:p>
    <w:p w14:paraId="03A5EBCE" w14:textId="77777777" w:rsidR="0087772C" w:rsidRDefault="00000000" w:rsidP="006A3D92">
      <w:pPr>
        <w:pStyle w:val="Paragrafoelenco"/>
        <w:numPr>
          <w:ilvl w:val="0"/>
          <w:numId w:val="16"/>
        </w:numPr>
      </w:pPr>
      <w:r>
        <w:t>VLAN231/Direzione Generale:</w:t>
      </w:r>
      <w:r w:rsidRPr="006A3D92">
        <w:t xml:space="preserve"> </w:t>
      </w:r>
      <w:r>
        <w:t>192.168.231.x/24</w:t>
      </w:r>
    </w:p>
    <w:p w14:paraId="0F53F9C8" w14:textId="77777777" w:rsidR="0087772C" w:rsidRDefault="00000000" w:rsidP="006A3D92">
      <w:r w:rsidRPr="006A3D92">
        <w:rPr>
          <w:noProof/>
        </w:rPr>
        <w:drawing>
          <wp:inline distT="0" distB="0" distL="0" distR="0" wp14:anchorId="5330857C" wp14:editId="077DBB3E">
            <wp:extent cx="6012180" cy="1852803"/>
            <wp:effectExtent l="0" t="0" r="7620" b="0"/>
            <wp:docPr id="12411375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7553" name=""/>
                    <pic:cNvPicPr/>
                  </pic:nvPicPr>
                  <pic:blipFill>
                    <a:blip r:embed="rId14"/>
                    <a:stretch>
                      <a:fillRect/>
                    </a:stretch>
                  </pic:blipFill>
                  <pic:spPr>
                    <a:xfrm>
                      <a:off x="0" y="0"/>
                      <a:ext cx="6056365" cy="1866420"/>
                    </a:xfrm>
                    <a:prstGeom prst="rect">
                      <a:avLst/>
                    </a:prstGeom>
                  </pic:spPr>
                </pic:pic>
              </a:graphicData>
            </a:graphic>
          </wp:inline>
        </w:drawing>
      </w:r>
    </w:p>
    <w:p w14:paraId="23A22D1F" w14:textId="77777777" w:rsidR="0087772C" w:rsidRPr="001962E4" w:rsidRDefault="00000000" w:rsidP="006A3D92">
      <w:pPr>
        <w:rPr>
          <w:b/>
          <w:bCs/>
        </w:rPr>
      </w:pPr>
      <w:r>
        <w:rPr>
          <w:b/>
          <w:bCs/>
        </w:rPr>
        <w:t>Quarto</w:t>
      </w:r>
      <w:r w:rsidRPr="001962E4">
        <w:rPr>
          <w:b/>
          <w:bCs/>
        </w:rPr>
        <w:t xml:space="preserve"> piano</w:t>
      </w:r>
    </w:p>
    <w:p w14:paraId="1FA9D255" w14:textId="77777777" w:rsidR="0087772C" w:rsidRDefault="00000000" w:rsidP="006A3D92">
      <w:r w:rsidRPr="006A3D92">
        <w:t>Il team che concretizza le idee dell'R&amp;S</w:t>
      </w:r>
    </w:p>
    <w:p w14:paraId="50F6D913" w14:textId="77777777" w:rsidR="0087772C" w:rsidRPr="006A3D92" w:rsidRDefault="00000000" w:rsidP="006A3D92">
      <w:r w:rsidRPr="006A3D92">
        <w:rPr>
          <w:b/>
          <w:bCs/>
        </w:rPr>
        <w:t>Reti:</w:t>
      </w:r>
      <w:r w:rsidRPr="006A3D92">
        <w:t xml:space="preserve"> 20 PC su Switch dedicato.</w:t>
      </w:r>
    </w:p>
    <w:p w14:paraId="28F291B5" w14:textId="77777777" w:rsidR="0087772C" w:rsidRDefault="00000000" w:rsidP="006A3D92">
      <w:pPr>
        <w:numPr>
          <w:ilvl w:val="0"/>
          <w:numId w:val="23"/>
        </w:numPr>
      </w:pPr>
      <w:r w:rsidRPr="006A3D92">
        <w:rPr>
          <w:b/>
          <w:bCs/>
        </w:rPr>
        <w:t>VLAN</w:t>
      </w:r>
      <w:r>
        <w:rPr>
          <w:b/>
          <w:bCs/>
        </w:rPr>
        <w:t>104/Ingegneria Di Prodotto</w:t>
      </w:r>
      <w:r w:rsidRPr="006A3D92">
        <w:rPr>
          <w:b/>
          <w:bCs/>
        </w:rPr>
        <w:t>:</w:t>
      </w:r>
      <w:r w:rsidRPr="006A3D92">
        <w:t xml:space="preserve"> 192.168.</w:t>
      </w:r>
      <w:r>
        <w:t>104</w:t>
      </w:r>
      <w:r w:rsidRPr="006A3D92">
        <w:t>.</w:t>
      </w:r>
      <w:r>
        <w:t>x</w:t>
      </w:r>
      <w:r w:rsidRPr="006A3D92">
        <w:t>/24</w:t>
      </w:r>
    </w:p>
    <w:p w14:paraId="7CCCA47E" w14:textId="77777777" w:rsidR="0087772C" w:rsidRDefault="00000000" w:rsidP="006A3D92">
      <w:pPr>
        <w:numPr>
          <w:ilvl w:val="0"/>
          <w:numId w:val="23"/>
        </w:numPr>
      </w:pPr>
      <w:r w:rsidRPr="006A3D92">
        <w:rPr>
          <w:b/>
          <w:bCs/>
        </w:rPr>
        <w:t>VLAN</w:t>
      </w:r>
      <w:r>
        <w:rPr>
          <w:b/>
          <w:bCs/>
        </w:rPr>
        <w:t>108/Sviluppo Software</w:t>
      </w:r>
      <w:r w:rsidRPr="006A3D92">
        <w:rPr>
          <w:b/>
          <w:bCs/>
        </w:rPr>
        <w:t>:</w:t>
      </w:r>
      <w:r w:rsidRPr="006A3D92">
        <w:t xml:space="preserve"> 192.168.</w:t>
      </w:r>
      <w:r>
        <w:t>108</w:t>
      </w:r>
      <w:r w:rsidRPr="006A3D92">
        <w:t>.</w:t>
      </w:r>
      <w:r>
        <w:t>x</w:t>
      </w:r>
      <w:r w:rsidRPr="006A3D92">
        <w:t>/24</w:t>
      </w:r>
    </w:p>
    <w:p w14:paraId="51CF6A83" w14:textId="77777777" w:rsidR="0087772C" w:rsidRDefault="00000000" w:rsidP="006A3D92">
      <w:pPr>
        <w:jc w:val="center"/>
      </w:pPr>
      <w:r w:rsidRPr="006A3D92">
        <w:rPr>
          <w:noProof/>
        </w:rPr>
        <w:drawing>
          <wp:inline distT="0" distB="0" distL="0" distR="0" wp14:anchorId="7D850127" wp14:editId="728A27E1">
            <wp:extent cx="4794250" cy="2665305"/>
            <wp:effectExtent l="0" t="0" r="6350" b="1905"/>
            <wp:docPr id="115008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80913" name=""/>
                    <pic:cNvPicPr/>
                  </pic:nvPicPr>
                  <pic:blipFill rotWithShape="1">
                    <a:blip r:embed="rId15"/>
                    <a:srcRect l="9895" t="2149" r="1823"/>
                    <a:stretch>
                      <a:fillRect/>
                    </a:stretch>
                  </pic:blipFill>
                  <pic:spPr bwMode="auto">
                    <a:xfrm>
                      <a:off x="0" y="0"/>
                      <a:ext cx="4833182" cy="2686949"/>
                    </a:xfrm>
                    <a:prstGeom prst="rect">
                      <a:avLst/>
                    </a:prstGeom>
                    <a:ln>
                      <a:noFill/>
                    </a:ln>
                    <a:extLst>
                      <a:ext uri="{53640926-AAD7-44D8-BBD7-CCE9431645EC}">
                        <a14:shadowObscured xmlns:a14="http://schemas.microsoft.com/office/drawing/2010/main"/>
                      </a:ext>
                    </a:extLst>
                  </pic:spPr>
                </pic:pic>
              </a:graphicData>
            </a:graphic>
          </wp:inline>
        </w:drawing>
      </w:r>
    </w:p>
    <w:p w14:paraId="1D35FD6E" w14:textId="77777777" w:rsidR="0087772C" w:rsidRDefault="00000000">
      <w:r>
        <w:br w:type="page"/>
      </w:r>
    </w:p>
    <w:p w14:paraId="3B4836A2" w14:textId="77777777" w:rsidR="0087772C" w:rsidRPr="001962E4" w:rsidRDefault="00000000" w:rsidP="006A3D92">
      <w:pPr>
        <w:rPr>
          <w:b/>
          <w:bCs/>
        </w:rPr>
      </w:pPr>
      <w:r w:rsidRPr="001962E4">
        <w:rPr>
          <w:b/>
          <w:bCs/>
        </w:rPr>
        <w:lastRenderedPageBreak/>
        <w:t>Terzo piano</w:t>
      </w:r>
    </w:p>
    <w:p w14:paraId="5C64BE3D" w14:textId="77777777" w:rsidR="0087772C" w:rsidRDefault="00000000" w:rsidP="006A3D92">
      <w:r w:rsidRPr="006A3D92">
        <w:t>Il reparto strategico per l'innovazione e la proprietà intellettuale (IP).</w:t>
      </w:r>
    </w:p>
    <w:p w14:paraId="1FE31EC0" w14:textId="77777777" w:rsidR="0087772C" w:rsidRPr="006A3D92" w:rsidRDefault="00000000" w:rsidP="006A3D92">
      <w:r w:rsidRPr="006A3D92">
        <w:rPr>
          <w:b/>
          <w:bCs/>
        </w:rPr>
        <w:t>Reti e Componenti:</w:t>
      </w:r>
      <w:r w:rsidRPr="006A3D92">
        <w:t xml:space="preserve"> 20 PC su Switch dedicato.</w:t>
      </w:r>
    </w:p>
    <w:p w14:paraId="671F7780" w14:textId="77777777" w:rsidR="0087772C" w:rsidRPr="006A3D92" w:rsidRDefault="00000000" w:rsidP="006A3D92">
      <w:pPr>
        <w:numPr>
          <w:ilvl w:val="0"/>
          <w:numId w:val="24"/>
        </w:numPr>
      </w:pPr>
      <w:r w:rsidRPr="006A3D92">
        <w:rPr>
          <w:b/>
          <w:bCs/>
        </w:rPr>
        <w:t>VLAN</w:t>
      </w:r>
      <w:r>
        <w:rPr>
          <w:b/>
          <w:bCs/>
        </w:rPr>
        <w:t>98/</w:t>
      </w:r>
      <w:r w:rsidRPr="006A3D92">
        <w:rPr>
          <w:b/>
          <w:bCs/>
        </w:rPr>
        <w:t>R&amp;S:</w:t>
      </w:r>
      <w:r w:rsidRPr="006A3D92">
        <w:t xml:space="preserve"> 192.168.</w:t>
      </w:r>
      <w:r>
        <w:t>98</w:t>
      </w:r>
      <w:r w:rsidRPr="006A3D92">
        <w:t>.0/24</w:t>
      </w:r>
    </w:p>
    <w:p w14:paraId="3D385BD7" w14:textId="77777777" w:rsidR="0087772C" w:rsidRDefault="00000000" w:rsidP="006A3D92">
      <w:pPr>
        <w:jc w:val="center"/>
      </w:pPr>
      <w:r w:rsidRPr="006A3D92">
        <w:rPr>
          <w:noProof/>
        </w:rPr>
        <w:drawing>
          <wp:inline distT="0" distB="0" distL="0" distR="0" wp14:anchorId="3928E68A" wp14:editId="71210316">
            <wp:extent cx="4730750" cy="2400300"/>
            <wp:effectExtent l="0" t="0" r="0" b="0"/>
            <wp:docPr id="534853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3811" name=""/>
                    <pic:cNvPicPr/>
                  </pic:nvPicPr>
                  <pic:blipFill rotWithShape="1">
                    <a:blip r:embed="rId16"/>
                    <a:srcRect l="13228" t="4178" r="13776" b="8078"/>
                    <a:stretch>
                      <a:fillRect/>
                    </a:stretch>
                  </pic:blipFill>
                  <pic:spPr bwMode="auto">
                    <a:xfrm>
                      <a:off x="0" y="0"/>
                      <a:ext cx="4730750" cy="2400300"/>
                    </a:xfrm>
                    <a:prstGeom prst="rect">
                      <a:avLst/>
                    </a:prstGeom>
                    <a:ln>
                      <a:noFill/>
                    </a:ln>
                    <a:extLst>
                      <a:ext uri="{53640926-AAD7-44D8-BBD7-CCE9431645EC}">
                        <a14:shadowObscured xmlns:a14="http://schemas.microsoft.com/office/drawing/2010/main"/>
                      </a:ext>
                    </a:extLst>
                  </pic:spPr>
                </pic:pic>
              </a:graphicData>
            </a:graphic>
          </wp:inline>
        </w:drawing>
      </w:r>
    </w:p>
    <w:p w14:paraId="362827FD" w14:textId="77777777" w:rsidR="0087772C" w:rsidRPr="001962E4" w:rsidRDefault="00000000" w:rsidP="006A3D92">
      <w:pPr>
        <w:rPr>
          <w:b/>
          <w:bCs/>
        </w:rPr>
      </w:pPr>
      <w:r w:rsidRPr="001962E4">
        <w:rPr>
          <w:b/>
          <w:bCs/>
        </w:rPr>
        <w:t>Secondo piano</w:t>
      </w:r>
    </w:p>
    <w:p w14:paraId="3D92E96E" w14:textId="77777777" w:rsidR="0087772C" w:rsidRDefault="00000000" w:rsidP="006A3D92">
      <w:pPr>
        <w:tabs>
          <w:tab w:val="left" w:pos="5490"/>
        </w:tabs>
      </w:pPr>
      <w:r w:rsidRPr="006A3D92">
        <w:t>Il cuore finanziario e burocratico della Compagnia Theta.</w:t>
      </w:r>
      <w:r>
        <w:tab/>
      </w:r>
    </w:p>
    <w:p w14:paraId="4811F69B" w14:textId="77777777" w:rsidR="0087772C" w:rsidRPr="006A3D92" w:rsidRDefault="00000000" w:rsidP="006A3D92">
      <w:r w:rsidRPr="006A3D92">
        <w:rPr>
          <w:b/>
          <w:bCs/>
        </w:rPr>
        <w:t>Reti e Componenti:</w:t>
      </w:r>
      <w:r w:rsidRPr="006A3D92">
        <w:t xml:space="preserve"> 20 PC su Switch dedicato. Viene implementato il primo </w:t>
      </w:r>
      <w:r w:rsidRPr="006A3D92">
        <w:rPr>
          <w:b/>
          <w:bCs/>
        </w:rPr>
        <w:t>IDS/IPS (1)</w:t>
      </w:r>
      <w:r w:rsidRPr="006A3D92">
        <w:t xml:space="preserve"> per la sorveglianza.</w:t>
      </w:r>
    </w:p>
    <w:p w14:paraId="742E6362" w14:textId="77777777" w:rsidR="0087772C" w:rsidRDefault="00000000" w:rsidP="006A3D92">
      <w:pPr>
        <w:numPr>
          <w:ilvl w:val="0"/>
          <w:numId w:val="25"/>
        </w:numPr>
      </w:pPr>
      <w:r w:rsidRPr="006A3D92">
        <w:rPr>
          <w:b/>
          <w:bCs/>
        </w:rPr>
        <w:t>VLAN</w:t>
      </w:r>
      <w:r>
        <w:rPr>
          <w:b/>
          <w:bCs/>
        </w:rPr>
        <w:t>82/</w:t>
      </w:r>
      <w:r w:rsidRPr="006A3D92">
        <w:rPr>
          <w:b/>
          <w:bCs/>
        </w:rPr>
        <w:t>Finanza:</w:t>
      </w:r>
      <w:r w:rsidRPr="006A3D92">
        <w:t xml:space="preserve"> 192.168.</w:t>
      </w:r>
      <w:r>
        <w:t>82</w:t>
      </w:r>
      <w:r w:rsidRPr="006A3D92">
        <w:t>.</w:t>
      </w:r>
      <w:r>
        <w:t>x</w:t>
      </w:r>
      <w:r w:rsidRPr="006A3D92">
        <w:t>/24</w:t>
      </w:r>
    </w:p>
    <w:p w14:paraId="32A7A6F4" w14:textId="77777777" w:rsidR="0087772C" w:rsidRPr="006A3D92" w:rsidRDefault="00000000" w:rsidP="006A3D92">
      <w:pPr>
        <w:numPr>
          <w:ilvl w:val="0"/>
          <w:numId w:val="25"/>
        </w:numPr>
      </w:pPr>
      <w:r>
        <w:rPr>
          <w:b/>
          <w:bCs/>
        </w:rPr>
        <w:t>VLAN84/Controllo:</w:t>
      </w:r>
      <w:r w:rsidRPr="006A3D92">
        <w:t xml:space="preserve"> 192.168.</w:t>
      </w:r>
      <w:r>
        <w:t>84.x</w:t>
      </w:r>
      <w:r w:rsidRPr="006A3D92">
        <w:t>/24</w:t>
      </w:r>
    </w:p>
    <w:p w14:paraId="64BCBE52" w14:textId="77777777" w:rsidR="0087772C" w:rsidRDefault="00000000" w:rsidP="006A3D92">
      <w:pPr>
        <w:numPr>
          <w:ilvl w:val="0"/>
          <w:numId w:val="25"/>
        </w:numPr>
      </w:pPr>
      <w:r w:rsidRPr="006A3D92">
        <w:rPr>
          <w:noProof/>
        </w:rPr>
        <w:drawing>
          <wp:anchor distT="0" distB="0" distL="114300" distR="114300" simplePos="0" relativeHeight="251659264" behindDoc="1" locked="0" layoutInCell="1" allowOverlap="1" wp14:anchorId="1A8063B9" wp14:editId="4A7E6615">
            <wp:simplePos x="0" y="0"/>
            <wp:positionH relativeFrom="column">
              <wp:posOffset>462915</wp:posOffset>
            </wp:positionH>
            <wp:positionV relativeFrom="paragraph">
              <wp:posOffset>212090</wp:posOffset>
            </wp:positionV>
            <wp:extent cx="5397499" cy="2254250"/>
            <wp:effectExtent l="0" t="0" r="0" b="0"/>
            <wp:wrapTight wrapText="bothSides">
              <wp:wrapPolygon edited="0">
                <wp:start x="0" y="0"/>
                <wp:lineTo x="0" y="21357"/>
                <wp:lineTo x="21501" y="21357"/>
                <wp:lineTo x="21501" y="0"/>
                <wp:lineTo x="0" y="0"/>
              </wp:wrapPolygon>
            </wp:wrapTight>
            <wp:docPr id="2092559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9228" name=""/>
                    <pic:cNvPicPr/>
                  </pic:nvPicPr>
                  <pic:blipFill rotWithShape="1">
                    <a:blip r:embed="rId17">
                      <a:extLst>
                        <a:ext uri="{28A0092B-C50C-407E-A947-70E740481C1C}">
                          <a14:useLocalDpi xmlns:a14="http://schemas.microsoft.com/office/drawing/2010/main" val="0"/>
                        </a:ext>
                      </a:extLst>
                    </a:blip>
                    <a:srcRect t="4989" r="8344" b="6460"/>
                    <a:stretch>
                      <a:fillRect/>
                    </a:stretch>
                  </pic:blipFill>
                  <pic:spPr bwMode="auto">
                    <a:xfrm>
                      <a:off x="0" y="0"/>
                      <a:ext cx="5397499" cy="2254250"/>
                    </a:xfrm>
                    <a:prstGeom prst="rect">
                      <a:avLst/>
                    </a:prstGeom>
                    <a:ln>
                      <a:noFill/>
                    </a:ln>
                    <a:extLst>
                      <a:ext uri="{53640926-AAD7-44D8-BBD7-CCE9431645EC}">
                        <a14:shadowObscured xmlns:a14="http://schemas.microsoft.com/office/drawing/2010/main"/>
                      </a:ext>
                    </a:extLst>
                  </pic:spPr>
                </pic:pic>
              </a:graphicData>
            </a:graphic>
          </wp:anchor>
        </w:drawing>
      </w:r>
      <w:r w:rsidRPr="006A3D92">
        <w:rPr>
          <w:b/>
          <w:bCs/>
        </w:rPr>
        <w:t>VLAN93/Amministrazione</w:t>
      </w:r>
      <w:r>
        <w:rPr>
          <w:b/>
          <w:bCs/>
        </w:rPr>
        <w:t>:</w:t>
      </w:r>
      <w:r w:rsidRPr="006A3D92">
        <w:t xml:space="preserve"> 192.168.</w:t>
      </w:r>
      <w:r>
        <w:t>93</w:t>
      </w:r>
      <w:r w:rsidRPr="006A3D92">
        <w:t>.</w:t>
      </w:r>
      <w:r>
        <w:t>x</w:t>
      </w:r>
      <w:r w:rsidRPr="006A3D92">
        <w:t>/24</w:t>
      </w:r>
    </w:p>
    <w:p w14:paraId="37DE4E45" w14:textId="77777777" w:rsidR="0087772C" w:rsidRPr="006A3D92" w:rsidRDefault="0087772C" w:rsidP="006A3D92">
      <w:pPr>
        <w:numPr>
          <w:ilvl w:val="0"/>
          <w:numId w:val="25"/>
        </w:numPr>
        <w:rPr>
          <w:b/>
          <w:bCs/>
        </w:rPr>
      </w:pPr>
    </w:p>
    <w:p w14:paraId="666D77EB" w14:textId="77777777" w:rsidR="0087772C" w:rsidRDefault="0087772C" w:rsidP="006A3D92"/>
    <w:p w14:paraId="109E5DD2" w14:textId="77777777" w:rsidR="0087772C" w:rsidRDefault="0087772C" w:rsidP="006A3D92">
      <w:pPr>
        <w:jc w:val="center"/>
      </w:pPr>
    </w:p>
    <w:p w14:paraId="268206E6" w14:textId="77777777" w:rsidR="0087772C" w:rsidRDefault="0087772C" w:rsidP="006A3D92">
      <w:pPr>
        <w:jc w:val="center"/>
      </w:pPr>
    </w:p>
    <w:p w14:paraId="654F7593" w14:textId="77777777" w:rsidR="0087772C" w:rsidRDefault="0087772C" w:rsidP="006A3D92">
      <w:pPr>
        <w:jc w:val="center"/>
      </w:pPr>
    </w:p>
    <w:p w14:paraId="345E884E" w14:textId="77777777" w:rsidR="0087772C" w:rsidRDefault="0087772C" w:rsidP="006A3D92">
      <w:pPr>
        <w:jc w:val="center"/>
      </w:pPr>
    </w:p>
    <w:p w14:paraId="299FF480" w14:textId="77777777" w:rsidR="0087772C" w:rsidRDefault="0087772C" w:rsidP="006A3D92">
      <w:pPr>
        <w:jc w:val="center"/>
      </w:pPr>
    </w:p>
    <w:p w14:paraId="78739602" w14:textId="77777777" w:rsidR="0087772C" w:rsidRDefault="00000000">
      <w:r>
        <w:br w:type="page"/>
      </w:r>
    </w:p>
    <w:p w14:paraId="054EBDD2" w14:textId="77777777" w:rsidR="0087772C" w:rsidRPr="001962E4" w:rsidRDefault="00000000" w:rsidP="006A3D92">
      <w:pPr>
        <w:rPr>
          <w:b/>
          <w:bCs/>
        </w:rPr>
      </w:pPr>
      <w:r w:rsidRPr="001962E4">
        <w:rPr>
          <w:b/>
          <w:bCs/>
        </w:rPr>
        <w:lastRenderedPageBreak/>
        <w:t>Primo piano</w:t>
      </w:r>
    </w:p>
    <w:p w14:paraId="38D4D4C4" w14:textId="77777777" w:rsidR="0087772C" w:rsidRDefault="00000000" w:rsidP="006A3D92">
      <w:r w:rsidRPr="006A3D92">
        <w:t>Questo piano è dedicato all'acquisizione di clientela e alla promozione dei prodotti.</w:t>
      </w:r>
    </w:p>
    <w:p w14:paraId="57F334E0" w14:textId="77777777" w:rsidR="0087772C" w:rsidRDefault="00000000" w:rsidP="006A3D92">
      <w:r w:rsidRPr="006A3D92">
        <w:t>Lo Switch serve i 20 PC con una VLAN unificata per promuovere la collaborazione tra i due team.</w:t>
      </w:r>
    </w:p>
    <w:p w14:paraId="28404EC4" w14:textId="77777777" w:rsidR="0087772C" w:rsidRDefault="00000000" w:rsidP="006A3D92">
      <w:pPr>
        <w:pStyle w:val="Paragrafoelenco"/>
        <w:numPr>
          <w:ilvl w:val="0"/>
          <w:numId w:val="16"/>
        </w:numPr>
      </w:pPr>
      <w:r>
        <w:t>VLAN50/Ufficio Commerciale:192.168.50.x/24</w:t>
      </w:r>
    </w:p>
    <w:p w14:paraId="461A836E" w14:textId="77777777" w:rsidR="0087772C" w:rsidRDefault="00000000" w:rsidP="006A3D92">
      <w:pPr>
        <w:pStyle w:val="Paragrafoelenco"/>
        <w:numPr>
          <w:ilvl w:val="0"/>
          <w:numId w:val="16"/>
        </w:numPr>
      </w:pPr>
      <w:r>
        <w:t>VLAN60/Ufficio Marketing:</w:t>
      </w:r>
      <w:r w:rsidRPr="006A3D92">
        <w:t xml:space="preserve"> </w:t>
      </w:r>
      <w:r>
        <w:t>192.168.60.x/24</w:t>
      </w:r>
    </w:p>
    <w:p w14:paraId="0230DEB8" w14:textId="77777777" w:rsidR="0087772C" w:rsidRDefault="00000000" w:rsidP="006A3D92">
      <w:pPr>
        <w:jc w:val="center"/>
      </w:pPr>
      <w:r w:rsidRPr="006A3D92">
        <w:rPr>
          <w:noProof/>
        </w:rPr>
        <w:drawing>
          <wp:inline distT="0" distB="0" distL="0" distR="0" wp14:anchorId="6E1EFE1B" wp14:editId="360740C7">
            <wp:extent cx="5207000" cy="2209800"/>
            <wp:effectExtent l="0" t="0" r="0" b="0"/>
            <wp:docPr id="18516321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32155" name=""/>
                    <pic:cNvPicPr/>
                  </pic:nvPicPr>
                  <pic:blipFill rotWithShape="1">
                    <a:blip r:embed="rId18"/>
                    <a:srcRect t="9081" r="237" b="3128"/>
                    <a:stretch>
                      <a:fillRect/>
                    </a:stretch>
                  </pic:blipFill>
                  <pic:spPr bwMode="auto">
                    <a:xfrm>
                      <a:off x="0" y="0"/>
                      <a:ext cx="5225885" cy="2217814"/>
                    </a:xfrm>
                    <a:prstGeom prst="rect">
                      <a:avLst/>
                    </a:prstGeom>
                    <a:ln>
                      <a:noFill/>
                    </a:ln>
                    <a:extLst>
                      <a:ext uri="{53640926-AAD7-44D8-BBD7-CCE9431645EC}">
                        <a14:shadowObscured xmlns:a14="http://schemas.microsoft.com/office/drawing/2010/main"/>
                      </a:ext>
                    </a:extLst>
                  </pic:spPr>
                </pic:pic>
              </a:graphicData>
            </a:graphic>
          </wp:inline>
        </w:drawing>
      </w:r>
    </w:p>
    <w:p w14:paraId="27DCDE76" w14:textId="77777777" w:rsidR="0087772C" w:rsidRPr="006A3D92" w:rsidRDefault="00000000" w:rsidP="006A3D92">
      <w:pPr>
        <w:rPr>
          <w:b/>
          <w:bCs/>
          <w:sz w:val="20"/>
          <w:szCs w:val="20"/>
        </w:rPr>
      </w:pPr>
      <w:r w:rsidRPr="006A3D92">
        <w:rPr>
          <w:b/>
          <w:bCs/>
          <w:sz w:val="20"/>
          <w:szCs w:val="20"/>
        </w:rPr>
        <w:t>Piano Terra: IT, Risorse Umane e CED</w:t>
      </w:r>
    </w:p>
    <w:p w14:paraId="5F4F0F63" w14:textId="77777777" w:rsidR="0087772C" w:rsidRPr="006A3D92" w:rsidRDefault="00000000" w:rsidP="006A3D92">
      <w:pPr>
        <w:rPr>
          <w:sz w:val="20"/>
          <w:szCs w:val="20"/>
        </w:rPr>
      </w:pPr>
      <w:r w:rsidRPr="006A3D92">
        <w:rPr>
          <w:sz w:val="20"/>
          <w:szCs w:val="20"/>
        </w:rPr>
        <w:t>Il Piano Terra è il fulcro operativo e logistico dell'azienda.</w:t>
      </w:r>
    </w:p>
    <w:p w14:paraId="770E347C" w14:textId="77777777" w:rsidR="0087772C" w:rsidRPr="006A3D92" w:rsidRDefault="00000000" w:rsidP="006A3D92">
      <w:pPr>
        <w:rPr>
          <w:sz w:val="20"/>
          <w:szCs w:val="20"/>
        </w:rPr>
      </w:pPr>
      <w:r w:rsidRPr="006A3D92">
        <w:rPr>
          <w:b/>
          <w:bCs/>
          <w:sz w:val="20"/>
          <w:szCs w:val="20"/>
        </w:rPr>
        <w:t>Reti e Componenti:</w:t>
      </w:r>
      <w:r w:rsidRPr="006A3D92">
        <w:rPr>
          <w:sz w:val="20"/>
          <w:szCs w:val="20"/>
        </w:rPr>
        <w:t xml:space="preserve"> Lo Switch di piano collega 20 PC. Il </w:t>
      </w:r>
      <w:r w:rsidRPr="006A3D92">
        <w:rPr>
          <w:b/>
          <w:bCs/>
          <w:sz w:val="20"/>
          <w:szCs w:val="20"/>
        </w:rPr>
        <w:t xml:space="preserve">Router </w:t>
      </w:r>
      <w:r w:rsidRPr="006A3D92">
        <w:rPr>
          <w:sz w:val="20"/>
          <w:szCs w:val="20"/>
        </w:rPr>
        <w:t xml:space="preserve">e il </w:t>
      </w:r>
      <w:r w:rsidRPr="006A3D92">
        <w:rPr>
          <w:b/>
          <w:bCs/>
          <w:sz w:val="20"/>
          <w:szCs w:val="20"/>
        </w:rPr>
        <w:t>NAS</w:t>
      </w:r>
      <w:r w:rsidRPr="006A3D92">
        <w:rPr>
          <w:sz w:val="20"/>
          <w:szCs w:val="20"/>
        </w:rPr>
        <w:t xml:space="preserve"> sono qui posizionati.</w:t>
      </w:r>
    </w:p>
    <w:p w14:paraId="77006BFC" w14:textId="77777777" w:rsidR="0087772C" w:rsidRPr="006A3D92" w:rsidRDefault="00000000" w:rsidP="006A3D92">
      <w:pPr>
        <w:numPr>
          <w:ilvl w:val="0"/>
          <w:numId w:val="22"/>
        </w:numPr>
        <w:rPr>
          <w:sz w:val="20"/>
          <w:szCs w:val="20"/>
        </w:rPr>
      </w:pPr>
      <w:r w:rsidRPr="006A3D92">
        <w:rPr>
          <w:b/>
          <w:bCs/>
          <w:sz w:val="20"/>
          <w:szCs w:val="20"/>
        </w:rPr>
        <w:t xml:space="preserve">VLAN </w:t>
      </w:r>
      <w:r>
        <w:rPr>
          <w:b/>
          <w:bCs/>
          <w:sz w:val="20"/>
          <w:szCs w:val="20"/>
        </w:rPr>
        <w:t>20/Reception</w:t>
      </w:r>
      <w:r w:rsidRPr="006A3D92">
        <w:rPr>
          <w:b/>
          <w:bCs/>
          <w:sz w:val="20"/>
          <w:szCs w:val="20"/>
        </w:rPr>
        <w:t>:</w:t>
      </w:r>
      <w:r w:rsidRPr="006A3D92">
        <w:rPr>
          <w:sz w:val="20"/>
          <w:szCs w:val="20"/>
        </w:rPr>
        <w:t xml:space="preserve"> 192.168.</w:t>
      </w:r>
      <w:r>
        <w:rPr>
          <w:sz w:val="20"/>
          <w:szCs w:val="20"/>
        </w:rPr>
        <w:t>20</w:t>
      </w:r>
      <w:r w:rsidRPr="006A3D92">
        <w:rPr>
          <w:sz w:val="20"/>
          <w:szCs w:val="20"/>
        </w:rPr>
        <w:t>.</w:t>
      </w:r>
      <w:r>
        <w:rPr>
          <w:sz w:val="20"/>
          <w:szCs w:val="20"/>
        </w:rPr>
        <w:t>x</w:t>
      </w:r>
      <w:r w:rsidRPr="006A3D92">
        <w:rPr>
          <w:sz w:val="20"/>
          <w:szCs w:val="20"/>
        </w:rPr>
        <w:t>/24</w:t>
      </w:r>
      <w:r>
        <w:rPr>
          <w:sz w:val="20"/>
          <w:szCs w:val="20"/>
        </w:rPr>
        <w:t>.</w:t>
      </w:r>
      <w:r w:rsidRPr="006A3D92">
        <w:rPr>
          <w:sz w:val="20"/>
          <w:szCs w:val="20"/>
        </w:rPr>
        <w:t xml:space="preserve"> </w:t>
      </w:r>
    </w:p>
    <w:p w14:paraId="663B94F6" w14:textId="77777777" w:rsidR="0087772C" w:rsidRDefault="00000000" w:rsidP="006A3D92">
      <w:pPr>
        <w:numPr>
          <w:ilvl w:val="0"/>
          <w:numId w:val="22"/>
        </w:numPr>
        <w:rPr>
          <w:sz w:val="20"/>
          <w:szCs w:val="20"/>
        </w:rPr>
      </w:pPr>
      <w:r w:rsidRPr="006A3D92">
        <w:rPr>
          <w:b/>
          <w:bCs/>
          <w:sz w:val="20"/>
          <w:szCs w:val="20"/>
        </w:rPr>
        <w:t>VLAN</w:t>
      </w:r>
      <w:r>
        <w:rPr>
          <w:b/>
          <w:bCs/>
          <w:sz w:val="20"/>
          <w:szCs w:val="20"/>
        </w:rPr>
        <w:t xml:space="preserve"> 30/Risorse Umane</w:t>
      </w:r>
      <w:r w:rsidRPr="006A3D92">
        <w:rPr>
          <w:b/>
          <w:bCs/>
          <w:sz w:val="20"/>
          <w:szCs w:val="20"/>
        </w:rPr>
        <w:t>:</w:t>
      </w:r>
      <w:r w:rsidRPr="006A3D92">
        <w:rPr>
          <w:sz w:val="20"/>
          <w:szCs w:val="20"/>
        </w:rPr>
        <w:t xml:space="preserve"> 192.168.2.</w:t>
      </w:r>
      <w:r>
        <w:rPr>
          <w:sz w:val="20"/>
          <w:szCs w:val="20"/>
        </w:rPr>
        <w:t>x</w:t>
      </w:r>
      <w:r w:rsidRPr="006A3D92">
        <w:rPr>
          <w:sz w:val="20"/>
          <w:szCs w:val="20"/>
        </w:rPr>
        <w:t>/24</w:t>
      </w:r>
      <w:r>
        <w:rPr>
          <w:sz w:val="20"/>
          <w:szCs w:val="20"/>
        </w:rPr>
        <w:t>.</w:t>
      </w:r>
    </w:p>
    <w:p w14:paraId="16CE894C" w14:textId="77777777" w:rsidR="0087772C" w:rsidRPr="006A3D92" w:rsidRDefault="00000000" w:rsidP="006A3D92">
      <w:pPr>
        <w:numPr>
          <w:ilvl w:val="0"/>
          <w:numId w:val="22"/>
        </w:numPr>
        <w:rPr>
          <w:sz w:val="20"/>
          <w:szCs w:val="20"/>
        </w:rPr>
      </w:pPr>
      <w:r w:rsidRPr="006A3D92">
        <w:rPr>
          <w:b/>
          <w:bCs/>
          <w:sz w:val="20"/>
          <w:szCs w:val="20"/>
        </w:rPr>
        <w:t>VLAN 40/Reparto IT:</w:t>
      </w:r>
      <w:r>
        <w:rPr>
          <w:sz w:val="20"/>
          <w:szCs w:val="20"/>
        </w:rPr>
        <w:t>192.168.40.x/24.</w:t>
      </w:r>
    </w:p>
    <w:p w14:paraId="0C75D99E" w14:textId="77777777" w:rsidR="0087772C" w:rsidRDefault="00000000" w:rsidP="001962E4">
      <w:pPr>
        <w:jc w:val="center"/>
      </w:pPr>
      <w:r w:rsidRPr="006A3D92">
        <w:rPr>
          <w:noProof/>
        </w:rPr>
        <w:drawing>
          <wp:inline distT="0" distB="0" distL="0" distR="0" wp14:anchorId="4F4CEC95" wp14:editId="551CE53F">
            <wp:extent cx="5041233" cy="2636520"/>
            <wp:effectExtent l="0" t="0" r="7620" b="0"/>
            <wp:docPr id="1806884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4200" name=""/>
                    <pic:cNvPicPr/>
                  </pic:nvPicPr>
                  <pic:blipFill rotWithShape="1">
                    <a:blip r:embed="rId19"/>
                    <a:srcRect b="10786"/>
                    <a:stretch>
                      <a:fillRect/>
                    </a:stretch>
                  </pic:blipFill>
                  <pic:spPr bwMode="auto">
                    <a:xfrm>
                      <a:off x="0" y="0"/>
                      <a:ext cx="5056615" cy="2644564"/>
                    </a:xfrm>
                    <a:prstGeom prst="rect">
                      <a:avLst/>
                    </a:prstGeom>
                    <a:ln>
                      <a:noFill/>
                    </a:ln>
                    <a:extLst>
                      <a:ext uri="{53640926-AAD7-44D8-BBD7-CCE9431645EC}">
                        <a14:shadowObscured xmlns:a14="http://schemas.microsoft.com/office/drawing/2010/main"/>
                      </a:ext>
                    </a:extLst>
                  </pic:spPr>
                </pic:pic>
              </a:graphicData>
            </a:graphic>
          </wp:inline>
        </w:drawing>
      </w:r>
    </w:p>
    <w:p w14:paraId="202A2DEF" w14:textId="77777777" w:rsidR="0087772C" w:rsidRDefault="00000000" w:rsidP="006A3D92">
      <w:pPr>
        <w:rPr>
          <w:b/>
          <w:bCs/>
          <w:sz w:val="24"/>
          <w:szCs w:val="24"/>
        </w:rPr>
      </w:pPr>
      <w:r w:rsidRPr="006A3D92">
        <w:rPr>
          <w:b/>
          <w:bCs/>
          <w:sz w:val="24"/>
          <w:szCs w:val="24"/>
        </w:rPr>
        <w:lastRenderedPageBreak/>
        <w:t>DMZ</w:t>
      </w:r>
    </w:p>
    <w:p w14:paraId="0D30F1C2" w14:textId="77777777" w:rsidR="0087772C" w:rsidRPr="00D75353" w:rsidRDefault="00000000" w:rsidP="006A3D92">
      <w:r w:rsidRPr="00D75353">
        <w:t xml:space="preserve">La strategia di sicurezza di </w:t>
      </w:r>
      <w:r w:rsidRPr="00D75353">
        <w:rPr>
          <w:b/>
          <w:bCs/>
        </w:rPr>
        <w:t>VT Firewall S.r.l.</w:t>
      </w:r>
      <w:r w:rsidRPr="00D75353">
        <w:t xml:space="preserve"> adotta una configurazione di </w:t>
      </w:r>
      <w:r w:rsidRPr="00D75353">
        <w:rPr>
          <w:b/>
          <w:bCs/>
        </w:rPr>
        <w:t>Difesa in Profondità (Defense in Depth)</w:t>
      </w:r>
      <w:r w:rsidRPr="00D75353">
        <w:t xml:space="preserve"> per il perimetro esterno, garantendo che i servizi accessibili da Internet siano completamente isolati dalla rete interna critica.</w:t>
      </w:r>
    </w:p>
    <w:p w14:paraId="29B76157" w14:textId="77777777" w:rsidR="0087772C" w:rsidRPr="00D75353" w:rsidRDefault="00000000" w:rsidP="001962E4">
      <w:pPr>
        <w:rPr>
          <w:b/>
          <w:bCs/>
        </w:rPr>
      </w:pPr>
      <w:r w:rsidRPr="001962E4">
        <w:rPr>
          <w:b/>
          <w:bCs/>
        </w:rPr>
        <w:t xml:space="preserve">Struttura della DMZ </w:t>
      </w:r>
    </w:p>
    <w:p w14:paraId="7B1E137B" w14:textId="77777777" w:rsidR="0087772C" w:rsidRPr="001962E4" w:rsidRDefault="00000000" w:rsidP="001962E4">
      <w:pPr>
        <w:rPr>
          <w:b/>
          <w:bCs/>
        </w:rPr>
      </w:pPr>
      <w:r w:rsidRPr="00D75353">
        <w:rPr>
          <w:noProof/>
          <w:sz w:val="20"/>
          <w:szCs w:val="20"/>
        </w:rPr>
        <w:drawing>
          <wp:inline distT="0" distB="0" distL="0" distR="0" wp14:anchorId="509388EA" wp14:editId="46F8497B">
            <wp:extent cx="6480810" cy="1165860"/>
            <wp:effectExtent l="0" t="0" r="0" b="0"/>
            <wp:docPr id="9273518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51825" name=""/>
                    <pic:cNvPicPr/>
                  </pic:nvPicPr>
                  <pic:blipFill rotWithShape="1">
                    <a:blip r:embed="rId20"/>
                    <a:srcRect b="19154"/>
                    <a:stretch>
                      <a:fillRect/>
                    </a:stretch>
                  </pic:blipFill>
                  <pic:spPr bwMode="auto">
                    <a:xfrm>
                      <a:off x="0" y="0"/>
                      <a:ext cx="6480810" cy="1165860"/>
                    </a:xfrm>
                    <a:prstGeom prst="rect">
                      <a:avLst/>
                    </a:prstGeom>
                    <a:ln>
                      <a:noFill/>
                    </a:ln>
                    <a:extLst>
                      <a:ext uri="{53640926-AAD7-44D8-BBD7-CCE9431645EC}">
                        <a14:shadowObscured xmlns:a14="http://schemas.microsoft.com/office/drawing/2010/main"/>
                      </a:ext>
                    </a:extLst>
                  </pic:spPr>
                </pic:pic>
              </a:graphicData>
            </a:graphic>
          </wp:inline>
        </w:drawing>
      </w:r>
    </w:p>
    <w:p w14:paraId="4BDE3D75" w14:textId="77777777" w:rsidR="0087772C" w:rsidRPr="00D75353" w:rsidRDefault="00000000" w:rsidP="001962E4">
      <w:r w:rsidRPr="001962E4">
        <w:t>La Zona Demilitarizzata (DMZ), identificata nell'immagine dall'area azzurra, è l'ambiente isolato dove risiede il servizio Web aziendale. Questa configurazione è progettata per contenere un'eventuale compromissione del server, impedendone la propagazione alla LAN interna.</w:t>
      </w:r>
    </w:p>
    <w:tbl>
      <w:tblPr>
        <w:tblStyle w:val="Grigliatab4"/>
        <w:tblW w:w="10348" w:type="dxa"/>
        <w:tblInd w:w="-147" w:type="dxa"/>
        <w:tblLook w:val="04A0" w:firstRow="1" w:lastRow="0" w:firstColumn="1" w:lastColumn="0" w:noHBand="0" w:noVBand="1"/>
      </w:tblPr>
      <w:tblGrid>
        <w:gridCol w:w="2694"/>
        <w:gridCol w:w="7654"/>
      </w:tblGrid>
      <w:tr w:rsidR="0087772C" w14:paraId="2DCF88D3" w14:textId="77777777" w:rsidTr="0087772C">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694" w:type="dxa"/>
            <w:shd w:val="clear" w:color="auto" w:fill="595959" w:themeFill="text1" w:themeFillTint="A6"/>
          </w:tcPr>
          <w:p w14:paraId="27E8A160" w14:textId="77777777" w:rsidR="0087772C" w:rsidRDefault="00000000" w:rsidP="001962E4">
            <w:pPr>
              <w:jc w:val="center"/>
              <w:rPr>
                <w:sz w:val="24"/>
                <w:szCs w:val="24"/>
              </w:rPr>
            </w:pPr>
            <w:r w:rsidRPr="001962E4">
              <w:rPr>
                <w:sz w:val="24"/>
                <w:szCs w:val="24"/>
              </w:rPr>
              <w:t>Componente</w:t>
            </w:r>
          </w:p>
        </w:tc>
        <w:tc>
          <w:tcPr>
            <w:tcW w:w="7654" w:type="dxa"/>
            <w:shd w:val="clear" w:color="auto" w:fill="595959" w:themeFill="text1" w:themeFillTint="A6"/>
          </w:tcPr>
          <w:p w14:paraId="22839A9F" w14:textId="77777777" w:rsidR="0087772C" w:rsidRDefault="00000000" w:rsidP="001962E4">
            <w:pPr>
              <w:ind w:firstLine="708"/>
              <w:cnfStyle w:val="100000000000" w:firstRow="1" w:lastRow="0" w:firstColumn="0" w:lastColumn="0" w:oddVBand="0" w:evenVBand="0" w:oddHBand="0" w:evenHBand="0" w:firstRowFirstColumn="0" w:firstRowLastColumn="0" w:lastRowFirstColumn="0" w:lastRowLastColumn="0"/>
              <w:rPr>
                <w:sz w:val="24"/>
                <w:szCs w:val="24"/>
              </w:rPr>
            </w:pPr>
            <w:r w:rsidRPr="001962E4">
              <w:rPr>
                <w:sz w:val="24"/>
                <w:szCs w:val="24"/>
              </w:rPr>
              <w:t>Ruolo e Funzione di Sicurezza</w:t>
            </w:r>
          </w:p>
        </w:tc>
      </w:tr>
      <w:tr w:rsidR="0087772C" w14:paraId="614CD13F" w14:textId="77777777" w:rsidTr="0087772C">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2694" w:type="dxa"/>
          </w:tcPr>
          <w:p w14:paraId="0DC0CFF0" w14:textId="77777777" w:rsidR="0087772C" w:rsidRDefault="0087772C" w:rsidP="001962E4">
            <w:pPr>
              <w:jc w:val="center"/>
              <w:rPr>
                <w:b w:val="0"/>
                <w:bCs w:val="0"/>
                <w:sz w:val="24"/>
                <w:szCs w:val="24"/>
              </w:rPr>
            </w:pPr>
          </w:p>
          <w:p w14:paraId="38F5D007" w14:textId="77777777" w:rsidR="0087772C" w:rsidRPr="001962E4" w:rsidRDefault="00000000" w:rsidP="001962E4">
            <w:pPr>
              <w:jc w:val="center"/>
              <w:rPr>
                <w:sz w:val="24"/>
                <w:szCs w:val="24"/>
              </w:rPr>
            </w:pPr>
            <w:r w:rsidRPr="001962E4">
              <w:rPr>
                <w:sz w:val="24"/>
                <w:szCs w:val="24"/>
              </w:rPr>
              <w:t>Web Server DVWA</w:t>
            </w:r>
          </w:p>
        </w:tc>
        <w:tc>
          <w:tcPr>
            <w:tcW w:w="7654" w:type="dxa"/>
          </w:tcPr>
          <w:p w14:paraId="493A6BF7" w14:textId="77777777" w:rsidR="0087772C" w:rsidRPr="001962E4" w:rsidRDefault="00000000" w:rsidP="001962E4">
            <w:pPr>
              <w:tabs>
                <w:tab w:val="left" w:pos="1404"/>
              </w:tabs>
              <w:cnfStyle w:val="000000100000" w:firstRow="0" w:lastRow="0" w:firstColumn="0" w:lastColumn="0" w:oddVBand="0" w:evenVBand="0" w:oddHBand="1" w:evenHBand="0" w:firstRowFirstColumn="0" w:firstRowLastColumn="0" w:lastRowFirstColumn="0" w:lastRowLastColumn="0"/>
            </w:pPr>
            <w:r w:rsidRPr="001962E4">
              <w:t>Server designato per l'hosting delle applicazioni pubbliche della Compagnia Theta</w:t>
            </w:r>
          </w:p>
        </w:tc>
      </w:tr>
      <w:tr w:rsidR="0087772C" w14:paraId="208131BD" w14:textId="77777777" w:rsidTr="0087772C">
        <w:trPr>
          <w:trHeight w:val="863"/>
        </w:trPr>
        <w:tc>
          <w:tcPr>
            <w:cnfStyle w:val="001000000000" w:firstRow="0" w:lastRow="0" w:firstColumn="1" w:lastColumn="0" w:oddVBand="0" w:evenVBand="0" w:oddHBand="0" w:evenHBand="0" w:firstRowFirstColumn="0" w:firstRowLastColumn="0" w:lastRowFirstColumn="0" w:lastRowLastColumn="0"/>
            <w:tcW w:w="2694" w:type="dxa"/>
          </w:tcPr>
          <w:p w14:paraId="5B045B04" w14:textId="77777777" w:rsidR="0087772C" w:rsidRDefault="0087772C" w:rsidP="001962E4">
            <w:pPr>
              <w:jc w:val="center"/>
              <w:rPr>
                <w:b w:val="0"/>
                <w:bCs w:val="0"/>
                <w:sz w:val="24"/>
                <w:szCs w:val="24"/>
              </w:rPr>
            </w:pPr>
          </w:p>
          <w:p w14:paraId="51248F54" w14:textId="77777777" w:rsidR="0087772C" w:rsidRPr="001962E4" w:rsidRDefault="00000000" w:rsidP="001962E4">
            <w:pPr>
              <w:jc w:val="center"/>
              <w:rPr>
                <w:sz w:val="24"/>
                <w:szCs w:val="24"/>
              </w:rPr>
            </w:pPr>
            <w:r w:rsidRPr="001962E4">
              <w:rPr>
                <w:sz w:val="24"/>
                <w:szCs w:val="24"/>
              </w:rPr>
              <w:t>Firewall (Esterno)</w:t>
            </w:r>
          </w:p>
        </w:tc>
        <w:tc>
          <w:tcPr>
            <w:tcW w:w="7654" w:type="dxa"/>
          </w:tcPr>
          <w:p w14:paraId="029B726B" w14:textId="77777777" w:rsidR="0087772C" w:rsidRPr="001962E4" w:rsidRDefault="00000000" w:rsidP="001962E4">
            <w:pPr>
              <w:jc w:val="center"/>
              <w:cnfStyle w:val="000000000000" w:firstRow="0" w:lastRow="0" w:firstColumn="0" w:lastColumn="0" w:oddVBand="0" w:evenVBand="0" w:oddHBand="0" w:evenHBand="0" w:firstRowFirstColumn="0" w:firstRowLastColumn="0" w:lastRowFirstColumn="0" w:lastRowLastColumn="0"/>
            </w:pPr>
            <w:r w:rsidRPr="001962E4">
              <w:t>Primo livello di difesa della DMZ. Controlla il traffico in entrata e in uscita, applicando politiche rigorose che consentono l'accesso alla DMZ solo sulle porte strettamente necessarie</w:t>
            </w:r>
            <w:r>
              <w:t>.</w:t>
            </w:r>
          </w:p>
        </w:tc>
      </w:tr>
      <w:tr w:rsidR="0087772C" w14:paraId="1DC348E2" w14:textId="77777777" w:rsidTr="0087772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694" w:type="dxa"/>
          </w:tcPr>
          <w:p w14:paraId="175DE25A" w14:textId="77777777" w:rsidR="0087772C" w:rsidRDefault="0087772C" w:rsidP="001962E4">
            <w:pPr>
              <w:jc w:val="center"/>
              <w:rPr>
                <w:b w:val="0"/>
                <w:bCs w:val="0"/>
                <w:sz w:val="24"/>
                <w:szCs w:val="24"/>
              </w:rPr>
            </w:pPr>
          </w:p>
          <w:p w14:paraId="07C15424" w14:textId="77777777" w:rsidR="0087772C" w:rsidRPr="001962E4" w:rsidRDefault="00000000" w:rsidP="001962E4">
            <w:pPr>
              <w:jc w:val="center"/>
              <w:rPr>
                <w:sz w:val="24"/>
                <w:szCs w:val="24"/>
              </w:rPr>
            </w:pPr>
            <w:r w:rsidRPr="001962E4">
              <w:rPr>
                <w:sz w:val="24"/>
                <w:szCs w:val="24"/>
              </w:rPr>
              <w:t>IPS (Interno DMZ)</w:t>
            </w:r>
          </w:p>
        </w:tc>
        <w:tc>
          <w:tcPr>
            <w:tcW w:w="7654" w:type="dxa"/>
          </w:tcPr>
          <w:p w14:paraId="1EC59A75" w14:textId="77777777" w:rsidR="0087772C" w:rsidRDefault="00000000" w:rsidP="001962E4">
            <w:pPr>
              <w:jc w:val="center"/>
              <w:cnfStyle w:val="000000100000" w:firstRow="0" w:lastRow="0" w:firstColumn="0" w:lastColumn="0" w:oddVBand="0" w:evenVBand="0" w:oddHBand="1" w:evenHBand="0" w:firstRowFirstColumn="0" w:firstRowLastColumn="0" w:lastRowFirstColumn="0" w:lastRowLastColumn="0"/>
              <w:rPr>
                <w:sz w:val="24"/>
                <w:szCs w:val="24"/>
              </w:rPr>
            </w:pPr>
            <w:r w:rsidRPr="001962E4">
              <w:t>Livello di sicurezza aggiuntivo</w:t>
            </w:r>
            <w:r>
              <w:t xml:space="preserve">. </w:t>
            </w:r>
            <w:r w:rsidRPr="001962E4">
              <w:t>Il suo ruolo è monitorare il traffico tra il server e il Firewall Esterno, bloccando attivamente exploit noti o tentativi di scansione/attacco diretti al server, prima ancora che il traffico raggiunga la rete interna.</w:t>
            </w:r>
          </w:p>
        </w:tc>
      </w:tr>
    </w:tbl>
    <w:p w14:paraId="67CFB96D" w14:textId="77777777" w:rsidR="0087772C" w:rsidRPr="001962E4" w:rsidRDefault="00000000" w:rsidP="001962E4">
      <w:pPr>
        <w:rPr>
          <w:b/>
          <w:bCs/>
          <w:sz w:val="24"/>
          <w:szCs w:val="24"/>
        </w:rPr>
      </w:pPr>
      <w:r w:rsidRPr="001962E4">
        <w:rPr>
          <w:b/>
          <w:bCs/>
          <w:sz w:val="24"/>
          <w:szCs w:val="24"/>
        </w:rPr>
        <w:t>Connessione alla Rete Interna e al Router Core</w:t>
      </w:r>
    </w:p>
    <w:p w14:paraId="270974B3" w14:textId="77777777" w:rsidR="0087772C" w:rsidRPr="001962E4" w:rsidRDefault="00000000" w:rsidP="001962E4">
      <w:r w:rsidRPr="001962E4">
        <w:t xml:space="preserve">Il traffico proveniente dalla DMZ è sottoposto a un ulteriore livello di ispezione prima di raggiungere la rete interna gestita dal </w:t>
      </w:r>
      <w:r w:rsidRPr="001962E4">
        <w:rPr>
          <w:b/>
          <w:bCs/>
        </w:rPr>
        <w:t>Router Core (ISR 4331)</w:t>
      </w:r>
      <w:r w:rsidRPr="001962E4">
        <w:t>:</w:t>
      </w:r>
    </w:p>
    <w:p w14:paraId="30CEB24C" w14:textId="77777777" w:rsidR="0087772C" w:rsidRPr="001962E4" w:rsidRDefault="00000000" w:rsidP="001962E4">
      <w:pPr>
        <w:numPr>
          <w:ilvl w:val="0"/>
          <w:numId w:val="27"/>
        </w:numPr>
      </w:pPr>
      <w:r w:rsidRPr="001962E4">
        <w:rPr>
          <w:b/>
          <w:bCs/>
        </w:rPr>
        <w:t>Punto di Filtraggio:</w:t>
      </w:r>
      <w:r w:rsidRPr="001962E4">
        <w:t xml:space="preserve"> L'ultima Appliance di sicurezza prima del Router Core è un </w:t>
      </w:r>
      <w:r w:rsidRPr="001962E4">
        <w:rPr>
          <w:b/>
          <w:bCs/>
        </w:rPr>
        <w:t>Intrusion Prevention System (IPS)</w:t>
      </w:r>
      <w:r w:rsidRPr="001962E4">
        <w:t xml:space="preserve"> aggiuntivo.</w:t>
      </w:r>
    </w:p>
    <w:p w14:paraId="049ADB17" w14:textId="77777777" w:rsidR="0087772C" w:rsidRPr="001962E4" w:rsidRDefault="00000000" w:rsidP="001962E4">
      <w:pPr>
        <w:numPr>
          <w:ilvl w:val="0"/>
          <w:numId w:val="27"/>
        </w:numPr>
      </w:pPr>
      <w:r w:rsidRPr="001962E4">
        <w:rPr>
          <w:b/>
          <w:bCs/>
        </w:rPr>
        <w:t>Router Core (ISR 4331):</w:t>
      </w:r>
      <w:r w:rsidRPr="001962E4">
        <w:t xml:space="preserve"> Rappresenta il punto di aggregazione finale. L'interfaccia verso la DMZ è configurata con regole di </w:t>
      </w:r>
      <w:r w:rsidRPr="001962E4">
        <w:rPr>
          <w:b/>
          <w:bCs/>
        </w:rPr>
        <w:t>ACL e Routing</w:t>
      </w:r>
      <w:r w:rsidRPr="001962E4">
        <w:t xml:space="preserve"> che limitano severamente qualsiasi traffico in ingresso dalla DMZ verso le VLAN sensibili</w:t>
      </w:r>
      <w:r w:rsidRPr="00D75353">
        <w:t xml:space="preserve">, </w:t>
      </w:r>
      <w:r w:rsidRPr="001962E4">
        <w:t>completando così la strategia di isolamento a triplo strato.</w:t>
      </w:r>
    </w:p>
    <w:p w14:paraId="43D3ADCA" w14:textId="77777777" w:rsidR="0087772C" w:rsidRDefault="00000000" w:rsidP="001962E4">
      <w:r w:rsidRPr="001962E4">
        <w:t>Questa architettura garantisce che il Web Server, pur essendo un punto di esposizione necessario, non possa essere utilizzato come trampolino di lancio per attaccare la LAN interna.</w:t>
      </w:r>
    </w:p>
    <w:p w14:paraId="2ABEED36" w14:textId="77777777" w:rsidR="0087772C" w:rsidRDefault="00000000">
      <w:r>
        <w:br w:type="page"/>
      </w:r>
    </w:p>
    <w:p w14:paraId="799EE763" w14:textId="77777777" w:rsidR="0087772C" w:rsidRPr="006A3D92" w:rsidRDefault="00000000" w:rsidP="006A3D92">
      <w:pPr>
        <w:rPr>
          <w:b/>
          <w:bCs/>
        </w:rPr>
      </w:pPr>
      <w:r w:rsidRPr="006A3D92">
        <w:rPr>
          <w:b/>
          <w:bCs/>
        </w:rPr>
        <w:lastRenderedPageBreak/>
        <w:t>3.3 Posizionamento e Ruolo dei Componenti Critici</w:t>
      </w:r>
    </w:p>
    <w:p w14:paraId="601FB8B3" w14:textId="77777777" w:rsidR="0087772C" w:rsidRDefault="00000000" w:rsidP="006A3D92">
      <w:r w:rsidRPr="001962E4">
        <w:t>Ogni dispositivo chiave è stato posizionato strategicamente per garantire che l'architettura rispetti il principio di sicurezza perimetrale e interna, in ottemperanza ai requisiti di progetto.</w:t>
      </w:r>
    </w:p>
    <w:p w14:paraId="3BFD8F0F" w14:textId="77777777" w:rsidR="0087772C" w:rsidRPr="001962E4" w:rsidRDefault="00000000" w:rsidP="001962E4">
      <w:pPr>
        <w:pStyle w:val="Paragrafoelenco"/>
        <w:numPr>
          <w:ilvl w:val="0"/>
          <w:numId w:val="35"/>
        </w:numPr>
      </w:pPr>
      <w:r w:rsidRPr="001962E4">
        <w:rPr>
          <w:b/>
          <w:bCs/>
        </w:rPr>
        <w:t>Firewall Perimetrale Esterno e DMZ:</w:t>
      </w:r>
      <w:r w:rsidRPr="001962E4">
        <w:t xml:space="preserve"> Il </w:t>
      </w:r>
      <w:r w:rsidRPr="001962E4">
        <w:rPr>
          <w:b/>
          <w:bCs/>
        </w:rPr>
        <w:t>Firewall (5506-X)</w:t>
      </w:r>
      <w:r w:rsidRPr="001962E4">
        <w:t xml:space="preserve"> è il </w:t>
      </w:r>
      <w:r w:rsidRPr="001962E4">
        <w:rPr>
          <w:i/>
          <w:iCs/>
        </w:rPr>
        <w:t>gatekeeper</w:t>
      </w:r>
      <w:r w:rsidRPr="001962E4">
        <w:t xml:space="preserve"> primario, posizionato tra la connessione Internet (Cloud PT) e l'intera infrastruttura.</w:t>
      </w:r>
    </w:p>
    <w:p w14:paraId="0965F8BC" w14:textId="77777777" w:rsidR="0087772C" w:rsidRPr="001962E4" w:rsidRDefault="00000000" w:rsidP="001962E4">
      <w:pPr>
        <w:numPr>
          <w:ilvl w:val="1"/>
          <w:numId w:val="35"/>
        </w:numPr>
      </w:pPr>
      <w:r w:rsidRPr="001962E4">
        <w:rPr>
          <w:b/>
          <w:bCs/>
        </w:rPr>
        <w:t>Zona Demilitarizzata (DMZ):</w:t>
      </w:r>
      <w:r w:rsidRPr="001962E4">
        <w:t xml:space="preserve"> Il </w:t>
      </w:r>
      <w:r w:rsidRPr="001962E4">
        <w:rPr>
          <w:b/>
          <w:bCs/>
        </w:rPr>
        <w:t>Web Server DVWA</w:t>
      </w:r>
      <w:r w:rsidRPr="001962E4">
        <w:t xml:space="preserve"> risiede in questa zona isolata per ospitare servizi pubblici e contenere un eventuale attacco, impedendone la propagazione diretta alla LAN interna. Come si evince dal diagramma, la DMZ è ulteriormente protetta da dispositivi di sicurezza </w:t>
      </w:r>
      <w:proofErr w:type="gramStart"/>
      <w:r w:rsidRPr="001962E4">
        <w:t xml:space="preserve">interni </w:t>
      </w:r>
      <w:r>
        <w:t>.</w:t>
      </w:r>
      <w:proofErr w:type="gramEnd"/>
    </w:p>
    <w:p w14:paraId="2804064F" w14:textId="77777777" w:rsidR="0087772C" w:rsidRPr="001962E4" w:rsidRDefault="00000000" w:rsidP="001962E4">
      <w:pPr>
        <w:pStyle w:val="Paragrafoelenco"/>
        <w:numPr>
          <w:ilvl w:val="0"/>
          <w:numId w:val="35"/>
        </w:numPr>
      </w:pPr>
      <w:r w:rsidRPr="001962E4">
        <w:rPr>
          <w:b/>
          <w:bCs/>
        </w:rPr>
        <w:t xml:space="preserve">Router </w:t>
      </w:r>
      <w:proofErr w:type="gramStart"/>
      <w:r w:rsidRPr="001962E4">
        <w:rPr>
          <w:b/>
          <w:bCs/>
        </w:rPr>
        <w:t>Centrale :</w:t>
      </w:r>
      <w:proofErr w:type="gramEnd"/>
      <w:r w:rsidRPr="001962E4">
        <w:t xml:space="preserve"> Posizionato nel </w:t>
      </w:r>
      <w:r w:rsidRPr="001962E4">
        <w:rPr>
          <w:b/>
          <w:bCs/>
        </w:rPr>
        <w:t xml:space="preserve">CED al Piano </w:t>
      </w:r>
      <w:proofErr w:type="gramStart"/>
      <w:r w:rsidRPr="001962E4">
        <w:rPr>
          <w:b/>
          <w:bCs/>
        </w:rPr>
        <w:t>Terra</w:t>
      </w:r>
      <w:r w:rsidRPr="001962E4">
        <w:t xml:space="preserve"> ,</w:t>
      </w:r>
      <w:proofErr w:type="gramEnd"/>
      <w:r w:rsidRPr="001962E4">
        <w:t xml:space="preserve"> funge da </w:t>
      </w:r>
      <w:r w:rsidRPr="001962E4">
        <w:rPr>
          <w:i/>
          <w:iCs/>
        </w:rPr>
        <w:t>Core Distribution</w:t>
      </w:r>
      <w:r w:rsidRPr="001962E4">
        <w:t>, aggregando i sei Switch di piano.</w:t>
      </w:r>
    </w:p>
    <w:p w14:paraId="3D72DF83" w14:textId="77777777" w:rsidR="0087772C" w:rsidRPr="001962E4" w:rsidRDefault="00000000" w:rsidP="001962E4">
      <w:pPr>
        <w:numPr>
          <w:ilvl w:val="1"/>
          <w:numId w:val="35"/>
        </w:numPr>
      </w:pPr>
      <w:r w:rsidRPr="001962E4">
        <w:t>Il Router</w:t>
      </w:r>
      <w:r>
        <w:t xml:space="preserve"> </w:t>
      </w:r>
      <w:r w:rsidRPr="001962E4">
        <w:t xml:space="preserve">è il punto di controllo cruciale per il traffico interno, in quanto applica le </w:t>
      </w:r>
      <w:r w:rsidRPr="001962E4">
        <w:rPr>
          <w:b/>
          <w:bCs/>
        </w:rPr>
        <w:t>Access Control Lists (ACL)</w:t>
      </w:r>
      <w:r w:rsidRPr="001962E4">
        <w:t xml:space="preserve"> necessarie a segregare logicamente le VLAN (e quindi i reparti).</w:t>
      </w:r>
    </w:p>
    <w:p w14:paraId="7AF5841F" w14:textId="77777777" w:rsidR="0087772C" w:rsidRPr="001962E4" w:rsidRDefault="00000000" w:rsidP="001962E4">
      <w:pPr>
        <w:pStyle w:val="Paragrafoelenco"/>
        <w:numPr>
          <w:ilvl w:val="0"/>
          <w:numId w:val="35"/>
        </w:numPr>
      </w:pPr>
      <w:r w:rsidRPr="001962E4">
        <w:rPr>
          <w:b/>
          <w:bCs/>
        </w:rPr>
        <w:t>NAS (Network Attached Storage):</w:t>
      </w:r>
      <w:r w:rsidRPr="001962E4">
        <w:t xml:space="preserve"> Posizionato al Piano Terra, è collegato allo Switch di piano in prossimità del Router Core.</w:t>
      </w:r>
    </w:p>
    <w:p w14:paraId="37DA89CE" w14:textId="77777777" w:rsidR="0087772C" w:rsidRPr="001962E4" w:rsidRDefault="00000000" w:rsidP="001962E4">
      <w:pPr>
        <w:numPr>
          <w:ilvl w:val="1"/>
          <w:numId w:val="35"/>
        </w:numPr>
      </w:pPr>
      <w:r w:rsidRPr="001962E4">
        <w:t xml:space="preserve">Questo posizionamento rende l'accesso al NAS facilmente controllabile dalle ACL impostate sul </w:t>
      </w:r>
      <w:proofErr w:type="gramStart"/>
      <w:r w:rsidRPr="001962E4">
        <w:t>Router ,</w:t>
      </w:r>
      <w:proofErr w:type="gramEnd"/>
      <w:r w:rsidRPr="001962E4">
        <w:t xml:space="preserve"> garantendo che solo i reparti autorizzati (come Finanza o R&amp;S) possano accedere ai dati sensibili archiviati.</w:t>
      </w:r>
    </w:p>
    <w:p w14:paraId="55E57715" w14:textId="77777777" w:rsidR="0087772C" w:rsidRPr="001962E4" w:rsidRDefault="00000000" w:rsidP="001962E4">
      <w:pPr>
        <w:pStyle w:val="Paragrafoelenco"/>
        <w:numPr>
          <w:ilvl w:val="0"/>
          <w:numId w:val="35"/>
        </w:numPr>
      </w:pPr>
      <w:r w:rsidRPr="001962E4">
        <w:rPr>
          <w:b/>
          <w:bCs/>
        </w:rPr>
        <w:t>Switch di Piano (n. 6):</w:t>
      </w:r>
      <w:r w:rsidRPr="001962E4">
        <w:t xml:space="preserve"> Uno Switch è dedicato a ciascuno dei sei </w:t>
      </w:r>
      <w:proofErr w:type="gramStart"/>
      <w:r w:rsidRPr="001962E4">
        <w:t>piani ,</w:t>
      </w:r>
      <w:proofErr w:type="gramEnd"/>
      <w:r w:rsidRPr="001962E4">
        <w:t xml:space="preserve"> garantendo la connettività per le 20 postazioni utente per piano.</w:t>
      </w:r>
    </w:p>
    <w:p w14:paraId="5F1632E6" w14:textId="77777777" w:rsidR="0087772C" w:rsidRPr="001962E4" w:rsidRDefault="00000000" w:rsidP="001962E4">
      <w:pPr>
        <w:numPr>
          <w:ilvl w:val="1"/>
          <w:numId w:val="35"/>
        </w:numPr>
      </w:pPr>
      <w:r w:rsidRPr="001962E4">
        <w:t xml:space="preserve">Ogni Switch abilita la </w:t>
      </w:r>
      <w:r w:rsidRPr="001962E4">
        <w:rPr>
          <w:b/>
          <w:bCs/>
        </w:rPr>
        <w:t>segregazione logica in VLAN</w:t>
      </w:r>
      <w:r w:rsidRPr="001962E4">
        <w:t xml:space="preserve"> (Topologia Logica) per separare i reparti in base alla sensibilità dei dati (es. VLAN Amministrazione, VLAN R&amp;S).</w:t>
      </w:r>
    </w:p>
    <w:p w14:paraId="71AB8C53" w14:textId="77777777" w:rsidR="0087772C" w:rsidRPr="001962E4" w:rsidRDefault="00000000" w:rsidP="001962E4">
      <w:pPr>
        <w:pStyle w:val="Paragrafoelenco"/>
        <w:numPr>
          <w:ilvl w:val="0"/>
          <w:numId w:val="35"/>
        </w:numPr>
      </w:pPr>
      <w:r w:rsidRPr="001962E4">
        <w:rPr>
          <w:b/>
          <w:bCs/>
        </w:rPr>
        <w:t>Sistema IDS (Intrusion Detection System) Interno:</w:t>
      </w:r>
      <w:r w:rsidRPr="001962E4">
        <w:t xml:space="preserve"> In linea con i requisiti di progetto (tre IDS/IPS </w:t>
      </w:r>
      <w:proofErr w:type="gramStart"/>
      <w:r w:rsidRPr="001962E4">
        <w:t>totali )</w:t>
      </w:r>
      <w:proofErr w:type="gramEnd"/>
      <w:r w:rsidRPr="001962E4">
        <w:t xml:space="preserve">, un sensore </w:t>
      </w:r>
      <w:r w:rsidRPr="001962E4">
        <w:rPr>
          <w:b/>
          <w:bCs/>
        </w:rPr>
        <w:t>IDS</w:t>
      </w:r>
      <w:r w:rsidRPr="001962E4">
        <w:t xml:space="preserve"> è collegato strategicamente allo </w:t>
      </w:r>
      <w:r w:rsidRPr="001962E4">
        <w:rPr>
          <w:b/>
          <w:bCs/>
        </w:rPr>
        <w:t>Switch del Piano Terra</w:t>
      </w:r>
      <w:r w:rsidRPr="001962E4">
        <w:t>.</w:t>
      </w:r>
    </w:p>
    <w:p w14:paraId="5D334622" w14:textId="77777777" w:rsidR="0087772C" w:rsidRDefault="00000000" w:rsidP="006A3D92">
      <w:pPr>
        <w:numPr>
          <w:ilvl w:val="1"/>
          <w:numId w:val="35"/>
        </w:numPr>
      </w:pPr>
      <w:r w:rsidRPr="001962E4">
        <w:t xml:space="preserve">Questo IDS è deputato al monitoraggio dei flussi di traffico che transitano attraverso il </w:t>
      </w:r>
      <w:r w:rsidRPr="001962E4">
        <w:rPr>
          <w:i/>
          <w:iCs/>
        </w:rPr>
        <w:t>Core</w:t>
      </w:r>
      <w:r w:rsidRPr="001962E4">
        <w:t xml:space="preserve"> della rete (Piano Terra), fornendo sorveglianza e allarme in tempo reale su tentativi di accesso non autorizzati o anomalie interne al perimetro LAN.</w:t>
      </w:r>
    </w:p>
    <w:p w14:paraId="13167B78" w14:textId="77777777" w:rsidR="0087772C" w:rsidRDefault="00000000" w:rsidP="006A3D92">
      <w:pPr>
        <w:rPr>
          <w:b/>
          <w:bCs/>
        </w:rPr>
      </w:pPr>
      <w:r>
        <w:rPr>
          <w:b/>
          <w:bCs/>
        </w:rPr>
        <w:t>3</w:t>
      </w:r>
      <w:r w:rsidRPr="006A3D92">
        <w:rPr>
          <w:b/>
          <w:bCs/>
        </w:rPr>
        <w:t>.4 Strategia di Segmentazione e Indirizzamento (Subnetting)</w:t>
      </w:r>
    </w:p>
    <w:p w14:paraId="608B5A65" w14:textId="77777777" w:rsidR="0087772C" w:rsidRPr="001962E4" w:rsidRDefault="00000000" w:rsidP="001962E4">
      <w:pPr>
        <w:pStyle w:val="NormaleWeb"/>
        <w:rPr>
          <w:rFonts w:asciiTheme="minorHAnsi" w:hAnsiTheme="minorHAnsi" w:cstheme="minorHAnsi"/>
          <w:sz w:val="22"/>
          <w:szCs w:val="22"/>
        </w:rPr>
      </w:pPr>
      <w:r w:rsidRPr="001962E4">
        <w:rPr>
          <w:rFonts w:asciiTheme="minorHAnsi" w:hAnsiTheme="minorHAnsi" w:cstheme="minorHAnsi"/>
          <w:sz w:val="22"/>
          <w:szCs w:val="22"/>
        </w:rPr>
        <w:t>La strategia di segmentazione logica implementata, basata sull'analisi della sensibilità dei dati, richiede una configurazione precisa a livello del Router Core L3 per gestire il traffico inter-VLAN e l'assegnazione degli indirizzi.</w:t>
      </w:r>
    </w:p>
    <w:p w14:paraId="5D17D08C" w14:textId="77777777" w:rsidR="0087772C" w:rsidRPr="001962E4" w:rsidRDefault="00000000" w:rsidP="001962E4">
      <w:pPr>
        <w:pStyle w:val="NormaleWeb"/>
        <w:rPr>
          <w:rFonts w:asciiTheme="minorHAnsi" w:hAnsiTheme="minorHAnsi" w:cstheme="minorHAnsi"/>
          <w:sz w:val="22"/>
          <w:szCs w:val="22"/>
        </w:rPr>
      </w:pPr>
      <w:r w:rsidRPr="001962E4">
        <w:rPr>
          <w:rFonts w:asciiTheme="minorHAnsi" w:hAnsiTheme="minorHAnsi" w:cstheme="minorHAnsi"/>
          <w:sz w:val="22"/>
          <w:szCs w:val="22"/>
        </w:rPr>
        <w:t xml:space="preserve">Per la gestione dinamica degli indirizzi IP sui 120 host (PC) aziendali, si è adottato il protocollo </w:t>
      </w:r>
      <w:r w:rsidRPr="001962E4">
        <w:rPr>
          <w:rFonts w:asciiTheme="minorHAnsi" w:hAnsiTheme="minorHAnsi" w:cstheme="minorHAnsi"/>
          <w:b/>
          <w:bCs/>
          <w:sz w:val="22"/>
          <w:szCs w:val="22"/>
        </w:rPr>
        <w:t>DHCP (Dynamic Host Configuration Protocol)</w:t>
      </w:r>
      <w:r w:rsidRPr="001962E4">
        <w:rPr>
          <w:rFonts w:asciiTheme="minorHAnsi" w:hAnsiTheme="minorHAnsi" w:cstheme="minorHAnsi"/>
          <w:sz w:val="22"/>
          <w:szCs w:val="22"/>
        </w:rPr>
        <w:t>, configurato direttamente sul Router L3 (o su un Server DHCP dedicato) per servire le subnet di ciascuna VLAN.</w:t>
      </w:r>
    </w:p>
    <w:p w14:paraId="75A86E5C" w14:textId="77777777" w:rsidR="0087772C" w:rsidRPr="001962E4" w:rsidRDefault="00000000" w:rsidP="001962E4">
      <w:pPr>
        <w:pStyle w:val="NormaleWeb"/>
        <w:rPr>
          <w:rFonts w:asciiTheme="minorHAnsi" w:hAnsiTheme="minorHAnsi" w:cstheme="minorHAnsi"/>
          <w:sz w:val="22"/>
          <w:szCs w:val="22"/>
        </w:rPr>
      </w:pPr>
      <w:r w:rsidRPr="001962E4">
        <w:rPr>
          <w:rFonts w:asciiTheme="minorHAnsi" w:hAnsiTheme="minorHAnsi" w:cstheme="minorHAnsi"/>
          <w:b/>
          <w:bCs/>
          <w:sz w:val="22"/>
          <w:szCs w:val="22"/>
        </w:rPr>
        <w:t>Punti Tecnici Chiave della Configurazione:</w:t>
      </w:r>
    </w:p>
    <w:p w14:paraId="599EC804" w14:textId="77777777" w:rsidR="0087772C" w:rsidRPr="001962E4" w:rsidRDefault="00000000" w:rsidP="001962E4">
      <w:pPr>
        <w:pStyle w:val="NormaleWeb"/>
        <w:numPr>
          <w:ilvl w:val="0"/>
          <w:numId w:val="28"/>
        </w:numPr>
        <w:rPr>
          <w:rFonts w:asciiTheme="minorHAnsi" w:hAnsiTheme="minorHAnsi" w:cstheme="minorHAnsi"/>
          <w:sz w:val="22"/>
          <w:szCs w:val="22"/>
        </w:rPr>
      </w:pPr>
      <w:r w:rsidRPr="001962E4">
        <w:rPr>
          <w:rFonts w:asciiTheme="minorHAnsi" w:hAnsiTheme="minorHAnsi" w:cstheme="minorHAnsi"/>
          <w:b/>
          <w:bCs/>
          <w:sz w:val="22"/>
          <w:szCs w:val="22"/>
        </w:rPr>
        <w:lastRenderedPageBreak/>
        <w:t>Disattivazione dell'Interfaccia Fisica:</w:t>
      </w:r>
      <w:r w:rsidRPr="001962E4">
        <w:rPr>
          <w:rFonts w:asciiTheme="minorHAnsi" w:hAnsiTheme="minorHAnsi" w:cstheme="minorHAnsi"/>
          <w:sz w:val="22"/>
          <w:szCs w:val="22"/>
        </w:rPr>
        <w:t xml:space="preserve"> L'interfaccia fisica del Router collegata allo Switch (es. </w:t>
      </w:r>
      <w:r w:rsidRPr="001962E4">
        <w:rPr>
          <w:rStyle w:val="CodiceHTML"/>
          <w:rFonts w:asciiTheme="minorHAnsi" w:eastAsiaTheme="majorEastAsia" w:hAnsiTheme="minorHAnsi" w:cstheme="minorHAnsi"/>
          <w:sz w:val="22"/>
          <w:szCs w:val="22"/>
        </w:rPr>
        <w:t>GigabitEthernet0/0</w:t>
      </w:r>
      <w:r w:rsidRPr="001962E4">
        <w:rPr>
          <w:rFonts w:asciiTheme="minorHAnsi" w:hAnsiTheme="minorHAnsi" w:cstheme="minorHAnsi"/>
          <w:sz w:val="22"/>
          <w:szCs w:val="22"/>
        </w:rPr>
        <w:t>) viene disattivata (</w:t>
      </w:r>
      <w:r w:rsidRPr="001962E4">
        <w:rPr>
          <w:rStyle w:val="CodiceHTML"/>
          <w:rFonts w:asciiTheme="minorHAnsi" w:eastAsiaTheme="majorEastAsia" w:hAnsiTheme="minorHAnsi" w:cstheme="minorHAnsi"/>
          <w:sz w:val="22"/>
          <w:szCs w:val="22"/>
        </w:rPr>
        <w:t>no ip address</w:t>
      </w:r>
      <w:r w:rsidRPr="001962E4">
        <w:rPr>
          <w:rFonts w:asciiTheme="minorHAnsi" w:hAnsiTheme="minorHAnsi" w:cstheme="minorHAnsi"/>
          <w:sz w:val="22"/>
          <w:szCs w:val="22"/>
        </w:rPr>
        <w:t>) per garantire che l'instradamento avvenga esclusivamente sulle sottoreti logiche (Sub-interfacce).</w:t>
      </w:r>
    </w:p>
    <w:p w14:paraId="3B6C2063" w14:textId="77777777" w:rsidR="0087772C" w:rsidRPr="001962E4" w:rsidRDefault="00000000" w:rsidP="001962E4">
      <w:pPr>
        <w:pStyle w:val="NormaleWeb"/>
        <w:numPr>
          <w:ilvl w:val="0"/>
          <w:numId w:val="28"/>
        </w:numPr>
        <w:rPr>
          <w:rFonts w:asciiTheme="minorHAnsi" w:hAnsiTheme="minorHAnsi" w:cstheme="minorHAnsi"/>
          <w:sz w:val="22"/>
          <w:szCs w:val="22"/>
        </w:rPr>
      </w:pPr>
      <w:r w:rsidRPr="001962E4">
        <w:rPr>
          <w:rFonts w:asciiTheme="minorHAnsi" w:hAnsiTheme="minorHAnsi" w:cstheme="minorHAnsi"/>
          <w:b/>
          <w:bCs/>
          <w:sz w:val="22"/>
          <w:szCs w:val="22"/>
        </w:rPr>
        <w:t>Creazione delle Sottoreti Logiche:</w:t>
      </w:r>
      <w:r w:rsidRPr="001962E4">
        <w:rPr>
          <w:rFonts w:asciiTheme="minorHAnsi" w:hAnsiTheme="minorHAnsi" w:cstheme="minorHAnsi"/>
          <w:sz w:val="22"/>
          <w:szCs w:val="22"/>
        </w:rPr>
        <w:t xml:space="preserve"> Per ogni VLAN creata (</w:t>
      </w:r>
      <w:r w:rsidRPr="001962E4">
        <w:rPr>
          <w:rStyle w:val="CodiceHTML"/>
          <w:rFonts w:asciiTheme="minorHAnsi" w:eastAsiaTheme="majorEastAsia" w:hAnsiTheme="minorHAnsi" w:cstheme="minorHAnsi"/>
          <w:sz w:val="22"/>
          <w:szCs w:val="22"/>
        </w:rPr>
        <w:t>VLAN n</w:t>
      </w:r>
      <w:r w:rsidRPr="001962E4">
        <w:rPr>
          <w:rFonts w:asciiTheme="minorHAnsi" w:hAnsiTheme="minorHAnsi" w:cstheme="minorHAnsi"/>
          <w:sz w:val="22"/>
          <w:szCs w:val="22"/>
        </w:rPr>
        <w:t xml:space="preserve">), si configura una </w:t>
      </w:r>
      <w:r w:rsidRPr="001962E4">
        <w:rPr>
          <w:rFonts w:asciiTheme="minorHAnsi" w:hAnsiTheme="minorHAnsi" w:cstheme="minorHAnsi"/>
          <w:i/>
          <w:iCs/>
          <w:sz w:val="22"/>
          <w:szCs w:val="22"/>
        </w:rPr>
        <w:t>sotto-interfaccia</w:t>
      </w:r>
      <w:r w:rsidRPr="001962E4">
        <w:rPr>
          <w:rFonts w:asciiTheme="minorHAnsi" w:hAnsiTheme="minorHAnsi" w:cstheme="minorHAnsi"/>
          <w:sz w:val="22"/>
          <w:szCs w:val="22"/>
        </w:rPr>
        <w:t xml:space="preserve"> logica (</w:t>
      </w:r>
      <w:r w:rsidRPr="001962E4">
        <w:rPr>
          <w:rStyle w:val="CodiceHTML"/>
          <w:rFonts w:asciiTheme="minorHAnsi" w:eastAsiaTheme="majorEastAsia" w:hAnsiTheme="minorHAnsi" w:cstheme="minorHAnsi"/>
          <w:sz w:val="22"/>
          <w:szCs w:val="22"/>
        </w:rPr>
        <w:t>GigabitEthernet0/</w:t>
      </w:r>
      <w:proofErr w:type="gramStart"/>
      <w:r w:rsidRPr="001962E4">
        <w:rPr>
          <w:rStyle w:val="CodiceHTML"/>
          <w:rFonts w:asciiTheme="minorHAnsi" w:eastAsiaTheme="majorEastAsia" w:hAnsiTheme="minorHAnsi" w:cstheme="minorHAnsi"/>
          <w:sz w:val="22"/>
          <w:szCs w:val="22"/>
        </w:rPr>
        <w:t>0.n</w:t>
      </w:r>
      <w:proofErr w:type="gramEnd"/>
      <w:r w:rsidRPr="001962E4">
        <w:rPr>
          <w:rFonts w:asciiTheme="minorHAnsi" w:hAnsiTheme="minorHAnsi" w:cstheme="minorHAnsi"/>
          <w:sz w:val="22"/>
          <w:szCs w:val="22"/>
        </w:rPr>
        <w:t xml:space="preserve">) che agisce da Default Gateway per quella specifica rete (es. </w:t>
      </w:r>
      <w:r w:rsidRPr="001962E4">
        <w:rPr>
          <w:rStyle w:val="CodiceHTML"/>
          <w:rFonts w:asciiTheme="minorHAnsi" w:eastAsiaTheme="majorEastAsia" w:hAnsiTheme="minorHAnsi" w:cstheme="minorHAnsi"/>
          <w:sz w:val="22"/>
          <w:szCs w:val="22"/>
        </w:rPr>
        <w:t>192.168.30.1</w:t>
      </w:r>
      <w:r w:rsidRPr="001962E4">
        <w:rPr>
          <w:rFonts w:asciiTheme="minorHAnsi" w:hAnsiTheme="minorHAnsi" w:cstheme="minorHAnsi"/>
          <w:sz w:val="22"/>
          <w:szCs w:val="22"/>
        </w:rPr>
        <w:t xml:space="preserve"> per la VLAN 30).</w:t>
      </w:r>
    </w:p>
    <w:p w14:paraId="3E235520" w14:textId="77777777" w:rsidR="0087772C" w:rsidRPr="001962E4" w:rsidRDefault="00000000" w:rsidP="001962E4">
      <w:pPr>
        <w:pStyle w:val="NormaleWeb"/>
        <w:numPr>
          <w:ilvl w:val="1"/>
          <w:numId w:val="28"/>
        </w:numPr>
        <w:rPr>
          <w:rFonts w:asciiTheme="minorHAnsi" w:hAnsiTheme="minorHAnsi" w:cstheme="minorHAnsi"/>
          <w:sz w:val="22"/>
          <w:szCs w:val="22"/>
        </w:rPr>
      </w:pPr>
      <w:r w:rsidRPr="001962E4">
        <w:rPr>
          <w:rFonts w:asciiTheme="minorHAnsi" w:hAnsiTheme="minorHAnsi" w:cstheme="minorHAnsi"/>
          <w:b/>
          <w:bCs/>
          <w:sz w:val="22"/>
          <w:szCs w:val="22"/>
        </w:rPr>
        <w:t>Identificazione VLAN:</w:t>
      </w:r>
      <w:r w:rsidRPr="001962E4">
        <w:rPr>
          <w:rFonts w:asciiTheme="minorHAnsi" w:hAnsiTheme="minorHAnsi" w:cstheme="minorHAnsi"/>
          <w:sz w:val="22"/>
          <w:szCs w:val="22"/>
        </w:rPr>
        <w:t xml:space="preserve"> Il comando </w:t>
      </w:r>
      <w:r w:rsidRPr="001962E4">
        <w:rPr>
          <w:rStyle w:val="CodiceHTML"/>
          <w:rFonts w:asciiTheme="minorHAnsi" w:eastAsiaTheme="majorEastAsia" w:hAnsiTheme="minorHAnsi" w:cstheme="minorHAnsi"/>
          <w:sz w:val="22"/>
          <w:szCs w:val="22"/>
        </w:rPr>
        <w:t>encapsulation dot1Qn</w:t>
      </w:r>
      <w:r w:rsidRPr="001962E4">
        <w:rPr>
          <w:rFonts w:asciiTheme="minorHAnsi" w:hAnsiTheme="minorHAnsi" w:cstheme="minorHAnsi"/>
          <w:sz w:val="22"/>
          <w:szCs w:val="22"/>
        </w:rPr>
        <w:t xml:space="preserve"> tagga il traffico sulla porta </w:t>
      </w:r>
      <w:r w:rsidRPr="001962E4">
        <w:rPr>
          <w:rFonts w:asciiTheme="minorHAnsi" w:hAnsiTheme="minorHAnsi" w:cstheme="minorHAnsi"/>
          <w:i/>
          <w:iCs/>
          <w:sz w:val="22"/>
          <w:szCs w:val="22"/>
        </w:rPr>
        <w:t>Trunk</w:t>
      </w:r>
      <w:r w:rsidRPr="001962E4">
        <w:rPr>
          <w:rFonts w:asciiTheme="minorHAnsi" w:hAnsiTheme="minorHAnsi" w:cstheme="minorHAnsi"/>
          <w:sz w:val="22"/>
          <w:szCs w:val="22"/>
        </w:rPr>
        <w:t xml:space="preserve"> con l'ID della VLAN corrispondente.</w:t>
      </w:r>
    </w:p>
    <w:p w14:paraId="6C857A53" w14:textId="77777777" w:rsidR="0087772C" w:rsidRDefault="00000000" w:rsidP="006A3D92">
      <w:pPr>
        <w:pStyle w:val="NormaleWeb"/>
        <w:numPr>
          <w:ilvl w:val="0"/>
          <w:numId w:val="28"/>
        </w:numPr>
        <w:rPr>
          <w:rFonts w:asciiTheme="minorHAnsi" w:hAnsiTheme="minorHAnsi" w:cstheme="minorHAnsi"/>
          <w:sz w:val="22"/>
          <w:szCs w:val="22"/>
        </w:rPr>
      </w:pPr>
      <w:r w:rsidRPr="001962E4">
        <w:rPr>
          <w:rFonts w:asciiTheme="minorHAnsi" w:hAnsiTheme="minorHAnsi" w:cstheme="minorHAnsi"/>
          <w:b/>
          <w:bCs/>
          <w:sz w:val="22"/>
          <w:szCs w:val="22"/>
        </w:rPr>
        <w:t>Configurazione DHCP Relay:</w:t>
      </w:r>
      <w:r w:rsidRPr="001962E4">
        <w:rPr>
          <w:rFonts w:asciiTheme="minorHAnsi" w:hAnsiTheme="minorHAnsi" w:cstheme="minorHAnsi"/>
          <w:sz w:val="22"/>
          <w:szCs w:val="22"/>
        </w:rPr>
        <w:t xml:space="preserve"> Sui dispositivi che non ospitano direttamente il server DHCP (come le Sub-interfacce del Router L3, se il server è esterno), viene configurato il comando </w:t>
      </w:r>
      <w:r w:rsidRPr="001962E4">
        <w:rPr>
          <w:rStyle w:val="CodiceHTML"/>
          <w:rFonts w:asciiTheme="minorHAnsi" w:eastAsiaTheme="majorEastAsia" w:hAnsiTheme="minorHAnsi" w:cstheme="minorHAnsi"/>
          <w:b/>
          <w:bCs/>
          <w:sz w:val="22"/>
          <w:szCs w:val="22"/>
        </w:rPr>
        <w:t>ip helper-address</w:t>
      </w:r>
      <w:r w:rsidRPr="001962E4">
        <w:rPr>
          <w:rFonts w:asciiTheme="minorHAnsi" w:hAnsiTheme="minorHAnsi" w:cstheme="minorHAnsi"/>
          <w:sz w:val="22"/>
          <w:szCs w:val="22"/>
        </w:rPr>
        <w:t>. Questo indirizza le richieste DHCP degli host verso l'indirizzo IP del server DHCP centrale, garantendo che tutti i PC ricevano il corretto indirizzo IP, la Subnet Mask e il Default Gateway per la loro specifica rete.</w:t>
      </w:r>
    </w:p>
    <w:p w14:paraId="57B2A9DA" w14:textId="77777777" w:rsidR="0087772C" w:rsidRPr="001962E4" w:rsidRDefault="00000000" w:rsidP="001962E4">
      <w:pPr>
        <w:pStyle w:val="NormaleWeb"/>
        <w:rPr>
          <w:rFonts w:asciiTheme="minorHAnsi" w:hAnsiTheme="minorHAnsi" w:cstheme="minorHAnsi"/>
          <w:b/>
          <w:bCs/>
          <w:sz w:val="22"/>
          <w:szCs w:val="22"/>
        </w:rPr>
      </w:pPr>
      <w:r w:rsidRPr="001962E4">
        <w:rPr>
          <w:rFonts w:asciiTheme="minorHAnsi" w:hAnsiTheme="minorHAnsi" w:cstheme="minorHAnsi"/>
          <w:b/>
          <w:bCs/>
          <w:sz w:val="22"/>
          <w:szCs w:val="22"/>
        </w:rPr>
        <w:t>3.5 Accorgimenti e Best Practice per la VLAN</w:t>
      </w:r>
    </w:p>
    <w:p w14:paraId="7C2AF904" w14:textId="77777777" w:rsidR="0087772C" w:rsidRPr="001962E4" w:rsidRDefault="00000000" w:rsidP="001962E4">
      <w:pPr>
        <w:pStyle w:val="NormaleWeb"/>
        <w:rPr>
          <w:rFonts w:asciiTheme="minorHAnsi" w:hAnsiTheme="minorHAnsi" w:cstheme="minorHAnsi"/>
          <w:sz w:val="22"/>
          <w:szCs w:val="22"/>
        </w:rPr>
      </w:pPr>
      <w:r w:rsidRPr="001962E4">
        <w:rPr>
          <w:rFonts w:asciiTheme="minorHAnsi" w:hAnsiTheme="minorHAnsi" w:cstheme="minorHAnsi"/>
          <w:sz w:val="22"/>
          <w:szCs w:val="22"/>
        </w:rPr>
        <w:t>Per garantire la coerenza della configurazione sugli Switch di accesso (quelli di piano), si è seguita la seguente prassi:</w:t>
      </w:r>
    </w:p>
    <w:p w14:paraId="17A01314" w14:textId="77777777" w:rsidR="0087772C" w:rsidRPr="001962E4" w:rsidRDefault="00000000" w:rsidP="001962E4">
      <w:pPr>
        <w:pStyle w:val="NormaleWeb"/>
        <w:numPr>
          <w:ilvl w:val="0"/>
          <w:numId w:val="29"/>
        </w:numPr>
        <w:rPr>
          <w:rFonts w:asciiTheme="minorHAnsi" w:hAnsiTheme="minorHAnsi" w:cstheme="minorHAnsi"/>
          <w:sz w:val="22"/>
          <w:szCs w:val="22"/>
        </w:rPr>
      </w:pPr>
      <w:r w:rsidRPr="001962E4">
        <w:rPr>
          <w:rFonts w:asciiTheme="minorHAnsi" w:hAnsiTheme="minorHAnsi" w:cstheme="minorHAnsi"/>
          <w:b/>
          <w:bCs/>
          <w:sz w:val="22"/>
          <w:szCs w:val="22"/>
        </w:rPr>
        <w:t>Uniformità delle VLAN:</w:t>
      </w:r>
      <w:r w:rsidRPr="001962E4">
        <w:rPr>
          <w:rFonts w:asciiTheme="minorHAnsi" w:hAnsiTheme="minorHAnsi" w:cstheme="minorHAnsi"/>
          <w:sz w:val="22"/>
          <w:szCs w:val="22"/>
        </w:rPr>
        <w:t xml:space="preserve"> Ogni Switch è configurato per ospitare la VLAN di competenza di quel piano. Ad esempio, lo </w:t>
      </w:r>
      <w:r w:rsidRPr="001962E4">
        <w:rPr>
          <w:rFonts w:asciiTheme="minorHAnsi" w:hAnsiTheme="minorHAnsi" w:cstheme="minorHAnsi"/>
          <w:i/>
          <w:iCs/>
          <w:sz w:val="22"/>
          <w:szCs w:val="22"/>
        </w:rPr>
        <w:t>Switch Piano Terra</w:t>
      </w:r>
      <w:r w:rsidRPr="001962E4">
        <w:rPr>
          <w:rFonts w:asciiTheme="minorHAnsi" w:hAnsiTheme="minorHAnsi" w:cstheme="minorHAnsi"/>
          <w:sz w:val="22"/>
          <w:szCs w:val="22"/>
        </w:rPr>
        <w:t xml:space="preserve"> gestirà la VLAN IT/HR, mentre lo </w:t>
      </w:r>
      <w:r w:rsidRPr="001962E4">
        <w:rPr>
          <w:rFonts w:asciiTheme="minorHAnsi" w:hAnsiTheme="minorHAnsi" w:cstheme="minorHAnsi"/>
          <w:i/>
          <w:iCs/>
          <w:sz w:val="22"/>
          <w:szCs w:val="22"/>
        </w:rPr>
        <w:t>Switch Primo Piano</w:t>
      </w:r>
      <w:r w:rsidRPr="001962E4">
        <w:rPr>
          <w:rFonts w:asciiTheme="minorHAnsi" w:hAnsiTheme="minorHAnsi" w:cstheme="minorHAnsi"/>
          <w:sz w:val="22"/>
          <w:szCs w:val="22"/>
        </w:rPr>
        <w:t xml:space="preserve"> gestirà la VLAN Commerciale/Marketing, in linea con la segmentazione fisica/logica.</w:t>
      </w:r>
    </w:p>
    <w:p w14:paraId="7308AD38" w14:textId="77777777" w:rsidR="0087772C" w:rsidRDefault="00000000" w:rsidP="001962E4">
      <w:pPr>
        <w:pStyle w:val="NormaleWeb"/>
        <w:numPr>
          <w:ilvl w:val="0"/>
          <w:numId w:val="29"/>
        </w:numPr>
        <w:rPr>
          <w:rFonts w:asciiTheme="minorHAnsi" w:hAnsiTheme="minorHAnsi" w:cstheme="minorHAnsi"/>
        </w:rPr>
      </w:pPr>
      <w:r w:rsidRPr="001962E4">
        <w:rPr>
          <w:rFonts w:asciiTheme="minorHAnsi" w:hAnsiTheme="minorHAnsi" w:cstheme="minorHAnsi"/>
          <w:b/>
          <w:bCs/>
          <w:sz w:val="22"/>
          <w:szCs w:val="22"/>
        </w:rPr>
        <w:t>Gestione dei Trunk:</w:t>
      </w:r>
      <w:r w:rsidRPr="001962E4">
        <w:rPr>
          <w:rFonts w:asciiTheme="minorHAnsi" w:hAnsiTheme="minorHAnsi" w:cstheme="minorHAnsi"/>
          <w:sz w:val="22"/>
          <w:szCs w:val="22"/>
        </w:rPr>
        <w:t xml:space="preserve"> Le porte dello Switch collegate al Router L3 (Trunk) devono essere configurate correttamente per trasportare il traffico di tutte le VLAN necessarie, incluse quelle utilizzate per la gestione della rete</w:t>
      </w:r>
      <w:r w:rsidRPr="001962E4">
        <w:rPr>
          <w:rFonts w:asciiTheme="minorHAnsi" w:hAnsiTheme="minorHAnsi" w:cstheme="minorHAnsi"/>
        </w:rPr>
        <w:t>.</w:t>
      </w:r>
    </w:p>
    <w:p w14:paraId="2EEA3E12" w14:textId="77777777" w:rsidR="0087772C" w:rsidRDefault="00000000">
      <w:pPr>
        <w:rPr>
          <w:rFonts w:eastAsia="Times New Roman" w:cstheme="minorHAnsi"/>
          <w:kern w:val="0"/>
          <w:sz w:val="24"/>
          <w:szCs w:val="24"/>
          <w:lang w:eastAsia="it-IT"/>
          <w14:ligatures w14:val="none"/>
        </w:rPr>
      </w:pPr>
      <w:r>
        <w:rPr>
          <w:rFonts w:cstheme="minorHAnsi"/>
        </w:rPr>
        <w:br w:type="page"/>
      </w:r>
    </w:p>
    <w:p w14:paraId="6B5C14C6" w14:textId="77777777" w:rsidR="0087772C" w:rsidRPr="00D75353" w:rsidRDefault="00000000" w:rsidP="001962E4">
      <w:pPr>
        <w:pStyle w:val="NormaleWeb"/>
        <w:rPr>
          <w:rFonts w:asciiTheme="minorHAnsi" w:hAnsiTheme="minorHAnsi" w:cstheme="minorHAnsi"/>
          <w:b/>
          <w:bCs/>
          <w:color w:val="000000" w:themeColor="text1"/>
          <w:sz w:val="22"/>
          <w:szCs w:val="22"/>
        </w:rPr>
      </w:pPr>
      <w:r w:rsidRPr="00D75353">
        <w:rPr>
          <w:rFonts w:asciiTheme="minorHAnsi" w:hAnsiTheme="minorHAnsi" w:cstheme="minorHAnsi"/>
          <w:b/>
          <w:bCs/>
          <w:color w:val="000000" w:themeColor="text1"/>
          <w:sz w:val="22"/>
          <w:szCs w:val="22"/>
        </w:rPr>
        <w:lastRenderedPageBreak/>
        <w:t>4 Ambiente di Virtualizzazione e Implementazione del Lab</w:t>
      </w:r>
    </w:p>
    <w:p w14:paraId="4695E0C6" w14:textId="77777777" w:rsidR="0087772C" w:rsidRPr="00D75353" w:rsidRDefault="00000000" w:rsidP="001962E4">
      <w:pPr>
        <w:pStyle w:val="NormaleWeb"/>
        <w:rPr>
          <w:rFonts w:asciiTheme="minorHAnsi" w:hAnsiTheme="minorHAnsi" w:cstheme="minorHAnsi"/>
          <w:sz w:val="22"/>
          <w:szCs w:val="22"/>
        </w:rPr>
      </w:pPr>
      <w:r w:rsidRPr="00D75353">
        <w:rPr>
          <w:rFonts w:asciiTheme="minorHAnsi" w:hAnsiTheme="minorHAnsi" w:cstheme="minorHAnsi"/>
          <w:sz w:val="22"/>
          <w:szCs w:val="22"/>
        </w:rPr>
        <w:t>Per garantire un'efficace e sicura fase di testing del progetto di rete per la Compagnia Theta, VT Firewall S.r.l. ha implementato un ambiente di laboratorio virtuale. L'utilizzo della virtualizzazione ha permesso di isolare completamente le attività di testing dalla rete di produzione e di replicare con precisione l'infrastruttura di sicurezza.</w:t>
      </w:r>
    </w:p>
    <w:p w14:paraId="7EDCD4AE" w14:textId="77777777" w:rsidR="0087772C" w:rsidRPr="00D75353" w:rsidRDefault="00000000" w:rsidP="00D75353">
      <w:pPr>
        <w:spacing w:before="100" w:beforeAutospacing="1" w:after="100" w:afterAutospacing="1" w:line="240" w:lineRule="auto"/>
        <w:outlineLvl w:val="2"/>
        <w:rPr>
          <w:rFonts w:eastAsia="Times New Roman" w:cstheme="minorHAnsi"/>
          <w:b/>
          <w:bCs/>
          <w:kern w:val="0"/>
          <w:lang w:eastAsia="it-IT"/>
          <w14:ligatures w14:val="none"/>
        </w:rPr>
      </w:pPr>
      <w:r w:rsidRPr="00D75353">
        <w:rPr>
          <w:rFonts w:eastAsia="Times New Roman" w:cstheme="minorHAnsi"/>
          <w:b/>
          <w:bCs/>
          <w:kern w:val="0"/>
          <w:lang w:eastAsia="it-IT"/>
          <w14:ligatures w14:val="none"/>
        </w:rPr>
        <w:t>4.1 Piattaforma e Macchine Virtuali (VM)</w:t>
      </w:r>
    </w:p>
    <w:p w14:paraId="78D825B9" w14:textId="77777777" w:rsidR="0087772C" w:rsidRPr="00D75353" w:rsidRDefault="00000000" w:rsidP="00D75353">
      <w:p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kern w:val="0"/>
          <w:lang w:eastAsia="it-IT"/>
          <w14:ligatures w14:val="none"/>
        </w:rPr>
        <w:t>L'ambiente di lab è stato costruito sulla piattaforma</w:t>
      </w:r>
      <w:r w:rsidRPr="00D75353">
        <w:rPr>
          <w:rFonts w:eastAsia="Times New Roman" w:cstheme="minorHAnsi"/>
          <w:b/>
          <w:bCs/>
          <w:kern w:val="0"/>
          <w:lang w:eastAsia="it-IT"/>
          <w14:ligatures w14:val="none"/>
        </w:rPr>
        <w:t xml:space="preserve"> VirtualBox</w:t>
      </w:r>
      <w:r w:rsidRPr="00D75353">
        <w:rPr>
          <w:rFonts w:eastAsia="Times New Roman" w:cstheme="minorHAnsi"/>
          <w:kern w:val="0"/>
          <w:lang w:eastAsia="it-IT"/>
          <w14:ligatures w14:val="none"/>
        </w:rPr>
        <w:t>. Le seguenti macchine virtuali sono state ospitate per simulare i ruoli critici nell'architettura finale:</w:t>
      </w:r>
    </w:p>
    <w:p w14:paraId="172C16A2" w14:textId="77777777" w:rsidR="0087772C" w:rsidRPr="00D75353" w:rsidRDefault="00000000" w:rsidP="00D75353">
      <w:pPr>
        <w:numPr>
          <w:ilvl w:val="0"/>
          <w:numId w:val="40"/>
        </w:num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b/>
          <w:bCs/>
          <w:kern w:val="0"/>
          <w:lang w:eastAsia="it-IT"/>
          <w14:ligatures w14:val="none"/>
        </w:rPr>
        <w:t>Web Server Target (Metasploitable 2):</w:t>
      </w:r>
    </w:p>
    <w:p w14:paraId="116CF209" w14:textId="77777777" w:rsidR="0087772C" w:rsidRPr="00D75353" w:rsidRDefault="00000000" w:rsidP="00D75353">
      <w:pPr>
        <w:numPr>
          <w:ilvl w:val="1"/>
          <w:numId w:val="40"/>
        </w:num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b/>
          <w:bCs/>
          <w:kern w:val="0"/>
          <w:lang w:eastAsia="it-IT"/>
          <w14:ligatures w14:val="none"/>
        </w:rPr>
        <w:t>Ruolo:</w:t>
      </w:r>
      <w:r w:rsidRPr="00D75353">
        <w:rPr>
          <w:rFonts w:eastAsia="Times New Roman" w:cstheme="minorHAnsi"/>
          <w:kern w:val="0"/>
          <w:lang w:eastAsia="it-IT"/>
          <w14:ligatures w14:val="none"/>
        </w:rPr>
        <w:t xml:space="preserve"> Simula il Web Server aziendale esposto, con a bordo l'applicazione vulnerabile </w:t>
      </w:r>
      <w:r w:rsidRPr="00D75353">
        <w:rPr>
          <w:rFonts w:eastAsia="Times New Roman" w:cstheme="minorHAnsi"/>
          <w:b/>
          <w:bCs/>
          <w:kern w:val="0"/>
          <w:lang w:eastAsia="it-IT"/>
          <w14:ligatures w14:val="none"/>
        </w:rPr>
        <w:t>DVWA (Damn Vulnerable Web Application)</w:t>
      </w:r>
      <w:r w:rsidRPr="00D75353">
        <w:rPr>
          <w:rFonts w:eastAsia="Times New Roman" w:cstheme="minorHAnsi"/>
          <w:kern w:val="0"/>
          <w:lang w:eastAsia="it-IT"/>
          <w14:ligatures w14:val="none"/>
        </w:rPr>
        <w:t>, come richiesto dalle specifiche di progetto.</w:t>
      </w:r>
    </w:p>
    <w:p w14:paraId="1B8E0B0E" w14:textId="77777777" w:rsidR="0087772C" w:rsidRPr="00D75353" w:rsidRDefault="00000000" w:rsidP="00D75353">
      <w:pPr>
        <w:numPr>
          <w:ilvl w:val="1"/>
          <w:numId w:val="40"/>
        </w:num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b/>
          <w:bCs/>
          <w:kern w:val="0"/>
          <w:lang w:eastAsia="it-IT"/>
          <w14:ligatures w14:val="none"/>
        </w:rPr>
        <w:t>Posizionamento Logico:</w:t>
      </w:r>
      <w:r w:rsidRPr="00D75353">
        <w:rPr>
          <w:rFonts w:eastAsia="Times New Roman" w:cstheme="minorHAnsi"/>
          <w:kern w:val="0"/>
          <w:lang w:eastAsia="it-IT"/>
          <w14:ligatures w14:val="none"/>
        </w:rPr>
        <w:t xml:space="preserve"> Questa VM è stata posizionata logicamente nella </w:t>
      </w:r>
      <w:r w:rsidRPr="00D75353">
        <w:rPr>
          <w:rFonts w:eastAsia="Times New Roman" w:cstheme="minorHAnsi"/>
          <w:b/>
          <w:bCs/>
          <w:kern w:val="0"/>
          <w:lang w:eastAsia="it-IT"/>
          <w14:ligatures w14:val="none"/>
        </w:rPr>
        <w:t>Zona Demilitarizzata (DMZ)</w:t>
      </w:r>
      <w:r w:rsidRPr="00D75353">
        <w:rPr>
          <w:rFonts w:eastAsia="Times New Roman" w:cstheme="minorHAnsi"/>
          <w:kern w:val="0"/>
          <w:lang w:eastAsia="it-IT"/>
          <w14:ligatures w14:val="none"/>
        </w:rPr>
        <w:t>, isolata dal resto della rete interna per testare le regole del Firewall perimetrale.</w:t>
      </w:r>
    </w:p>
    <w:p w14:paraId="334ACC03" w14:textId="77777777" w:rsidR="0087772C" w:rsidRPr="00D75353" w:rsidRDefault="00000000" w:rsidP="00D75353">
      <w:pPr>
        <w:numPr>
          <w:ilvl w:val="0"/>
          <w:numId w:val="40"/>
        </w:num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b/>
          <w:bCs/>
          <w:kern w:val="0"/>
          <w:lang w:eastAsia="it-IT"/>
          <w14:ligatures w14:val="none"/>
        </w:rPr>
        <w:t>Macchina di Attacco (Kali Linux/OS di Testing):</w:t>
      </w:r>
    </w:p>
    <w:p w14:paraId="57816435" w14:textId="77777777" w:rsidR="0087772C" w:rsidRPr="00D75353" w:rsidRDefault="00000000" w:rsidP="00D75353">
      <w:pPr>
        <w:numPr>
          <w:ilvl w:val="1"/>
          <w:numId w:val="40"/>
        </w:num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b/>
          <w:bCs/>
          <w:kern w:val="0"/>
          <w:lang w:eastAsia="it-IT"/>
          <w14:ligatures w14:val="none"/>
        </w:rPr>
        <w:t>Ruolo:</w:t>
      </w:r>
      <w:r w:rsidRPr="00D75353">
        <w:rPr>
          <w:rFonts w:eastAsia="Times New Roman" w:cstheme="minorHAnsi"/>
          <w:kern w:val="0"/>
          <w:lang w:eastAsia="it-IT"/>
          <w14:ligatures w14:val="none"/>
        </w:rPr>
        <w:t xml:space="preserve"> Ha ospitato i </w:t>
      </w:r>
      <w:r w:rsidRPr="00D75353">
        <w:rPr>
          <w:rFonts w:eastAsia="Times New Roman" w:cstheme="minorHAnsi"/>
          <w:b/>
          <w:bCs/>
          <w:kern w:val="0"/>
          <w:lang w:eastAsia="it-IT"/>
          <w14:ligatures w14:val="none"/>
        </w:rPr>
        <w:t>tool di scansione Python proprietari</w:t>
      </w:r>
      <w:r w:rsidRPr="00D75353">
        <w:rPr>
          <w:rFonts w:eastAsia="Times New Roman" w:cstheme="minorHAnsi"/>
          <w:kern w:val="0"/>
          <w:lang w:eastAsia="it-IT"/>
          <w14:ligatures w14:val="none"/>
        </w:rPr>
        <w:t xml:space="preserve"> sviluppati per il testing (Port Scanner e Analizzatore Verbi HTTP).</w:t>
      </w:r>
    </w:p>
    <w:p w14:paraId="19EE2C48" w14:textId="77777777" w:rsidR="0087772C" w:rsidRPr="00D75353" w:rsidRDefault="00000000" w:rsidP="00D75353">
      <w:pPr>
        <w:numPr>
          <w:ilvl w:val="1"/>
          <w:numId w:val="40"/>
        </w:numPr>
        <w:spacing w:before="100" w:beforeAutospacing="1" w:after="100" w:afterAutospacing="1" w:line="240" w:lineRule="auto"/>
        <w:rPr>
          <w:rFonts w:eastAsia="Times New Roman" w:cstheme="minorHAnsi"/>
          <w:kern w:val="0"/>
          <w:lang w:eastAsia="it-IT"/>
          <w14:ligatures w14:val="none"/>
        </w:rPr>
      </w:pPr>
      <w:r w:rsidRPr="00D75353">
        <w:rPr>
          <w:rFonts w:eastAsia="Times New Roman" w:cstheme="minorHAnsi"/>
          <w:b/>
          <w:bCs/>
          <w:kern w:val="0"/>
          <w:lang w:eastAsia="it-IT"/>
          <w14:ligatures w14:val="none"/>
        </w:rPr>
        <w:t>Posizionamento Logico:</w:t>
      </w:r>
      <w:r w:rsidRPr="00D75353">
        <w:rPr>
          <w:rFonts w:eastAsia="Times New Roman" w:cstheme="minorHAnsi"/>
          <w:kern w:val="0"/>
          <w:lang w:eastAsia="it-IT"/>
          <w14:ligatures w14:val="none"/>
        </w:rPr>
        <w:t xml:space="preserve"> La macchina di testing è stata configurata in una subnet separata per simulare sia l'attacco dall'esterno (Internet, per la DMZ) sia il testing interno (dalla LAN aziendale) verso i dispositivi critici.</w:t>
      </w:r>
    </w:p>
    <w:p w14:paraId="612596A1" w14:textId="77777777" w:rsidR="0087772C" w:rsidRPr="00D75353" w:rsidRDefault="00000000" w:rsidP="00D75353">
      <w:pPr>
        <w:pStyle w:val="NormaleWeb"/>
        <w:rPr>
          <w:rFonts w:asciiTheme="minorHAnsi" w:hAnsiTheme="minorHAnsi" w:cstheme="minorHAnsi"/>
          <w:b/>
          <w:bCs/>
          <w:sz w:val="22"/>
          <w:szCs w:val="22"/>
        </w:rPr>
      </w:pPr>
      <w:r w:rsidRPr="00D75353">
        <w:rPr>
          <w:rFonts w:asciiTheme="minorHAnsi" w:hAnsiTheme="minorHAnsi" w:cstheme="minorHAnsi"/>
          <w:b/>
          <w:bCs/>
          <w:sz w:val="22"/>
          <w:szCs w:val="22"/>
        </w:rPr>
        <w:t>4.2 Isolamento e Connettività</w:t>
      </w:r>
    </w:p>
    <w:p w14:paraId="7A107B79" w14:textId="77777777" w:rsidR="0087772C" w:rsidRPr="00D75353" w:rsidRDefault="00000000" w:rsidP="00D75353">
      <w:pPr>
        <w:pStyle w:val="NormaleWeb"/>
        <w:rPr>
          <w:rFonts w:asciiTheme="minorHAnsi" w:hAnsiTheme="minorHAnsi" w:cstheme="minorHAnsi"/>
          <w:sz w:val="22"/>
          <w:szCs w:val="22"/>
        </w:rPr>
      </w:pPr>
      <w:r w:rsidRPr="00D75353">
        <w:rPr>
          <w:rFonts w:asciiTheme="minorHAnsi" w:hAnsiTheme="minorHAnsi" w:cstheme="minorHAnsi"/>
          <w:sz w:val="22"/>
          <w:szCs w:val="22"/>
        </w:rPr>
        <w:t>La configurazione delle schede di rete virtuali (Virtual Network Interfaces) ha assicurato l'isolamento completo:</w:t>
      </w:r>
    </w:p>
    <w:p w14:paraId="655DBAC1" w14:textId="77777777" w:rsidR="0087772C" w:rsidRPr="00D75353" w:rsidRDefault="00000000" w:rsidP="00D75353">
      <w:pPr>
        <w:pStyle w:val="NormaleWeb"/>
        <w:numPr>
          <w:ilvl w:val="0"/>
          <w:numId w:val="41"/>
        </w:numPr>
        <w:rPr>
          <w:rFonts w:asciiTheme="minorHAnsi" w:hAnsiTheme="minorHAnsi" w:cstheme="minorHAnsi"/>
          <w:sz w:val="22"/>
          <w:szCs w:val="22"/>
        </w:rPr>
      </w:pPr>
      <w:r w:rsidRPr="00D75353">
        <w:rPr>
          <w:rFonts w:asciiTheme="minorHAnsi" w:hAnsiTheme="minorHAnsi" w:cstheme="minorHAnsi"/>
          <w:b/>
          <w:bCs/>
          <w:sz w:val="22"/>
          <w:szCs w:val="22"/>
        </w:rPr>
        <w:t>Rete di Testing:</w:t>
      </w:r>
      <w:r w:rsidRPr="00D75353">
        <w:rPr>
          <w:rFonts w:asciiTheme="minorHAnsi" w:hAnsiTheme="minorHAnsi" w:cstheme="minorHAnsi"/>
          <w:sz w:val="22"/>
          <w:szCs w:val="22"/>
        </w:rPr>
        <w:t xml:space="preserve"> Tutti i dispositivi critici (Router virtuale, Firewall virtuale, Web Server, Macchina Kali) sono stati interconnessi in una </w:t>
      </w:r>
      <w:r w:rsidRPr="00D75353">
        <w:rPr>
          <w:rFonts w:asciiTheme="minorHAnsi" w:hAnsiTheme="minorHAnsi" w:cstheme="minorHAnsi"/>
          <w:b/>
          <w:bCs/>
          <w:sz w:val="22"/>
          <w:szCs w:val="22"/>
        </w:rPr>
        <w:t>rete virtuale isolata</w:t>
      </w:r>
      <w:r w:rsidRPr="00D75353">
        <w:rPr>
          <w:rFonts w:asciiTheme="minorHAnsi" w:hAnsiTheme="minorHAnsi" w:cstheme="minorHAnsi"/>
          <w:sz w:val="22"/>
          <w:szCs w:val="22"/>
        </w:rPr>
        <w:t xml:space="preserve"> per garantire che il testing non interferisse con altre reti.</w:t>
      </w:r>
    </w:p>
    <w:p w14:paraId="57D26A3C" w14:textId="77777777" w:rsidR="0087772C" w:rsidRPr="00D75353" w:rsidRDefault="00000000" w:rsidP="00D75353">
      <w:pPr>
        <w:pStyle w:val="NormaleWeb"/>
        <w:numPr>
          <w:ilvl w:val="0"/>
          <w:numId w:val="41"/>
        </w:numPr>
        <w:rPr>
          <w:rFonts w:asciiTheme="minorHAnsi" w:hAnsiTheme="minorHAnsi" w:cstheme="minorHAnsi"/>
          <w:sz w:val="22"/>
          <w:szCs w:val="22"/>
        </w:rPr>
      </w:pPr>
      <w:r w:rsidRPr="00D75353">
        <w:rPr>
          <w:rFonts w:asciiTheme="minorHAnsi" w:hAnsiTheme="minorHAnsi" w:cstheme="minorHAnsi"/>
          <w:b/>
          <w:bCs/>
          <w:sz w:val="22"/>
          <w:szCs w:val="22"/>
        </w:rPr>
        <w:t>Web Server in DMZ:</w:t>
      </w:r>
      <w:r w:rsidRPr="00D75353">
        <w:rPr>
          <w:rFonts w:asciiTheme="minorHAnsi" w:hAnsiTheme="minorHAnsi" w:cstheme="minorHAnsi"/>
          <w:sz w:val="22"/>
          <w:szCs w:val="22"/>
        </w:rPr>
        <w:t xml:space="preserve"> La VM del Web Server è stata connessa al Router/Firewall in modo da replicare esattamente l'indirizzo IP designato per la DMZ, convalidando l'efficacia delle </w:t>
      </w:r>
      <w:r w:rsidRPr="00D75353">
        <w:rPr>
          <w:rFonts w:asciiTheme="minorHAnsi" w:hAnsiTheme="minorHAnsi" w:cstheme="minorHAnsi"/>
          <w:b/>
          <w:bCs/>
          <w:sz w:val="22"/>
          <w:szCs w:val="22"/>
        </w:rPr>
        <w:t>Access Control Lists (ACL)</w:t>
      </w:r>
      <w:r w:rsidRPr="00D75353">
        <w:rPr>
          <w:rFonts w:asciiTheme="minorHAnsi" w:hAnsiTheme="minorHAnsi" w:cstheme="minorHAnsi"/>
          <w:sz w:val="22"/>
          <w:szCs w:val="22"/>
        </w:rPr>
        <w:t xml:space="preserve"> e delle regole di NAT.</w:t>
      </w:r>
    </w:p>
    <w:p w14:paraId="3E425DC2" w14:textId="77777777" w:rsidR="0087772C" w:rsidRDefault="00000000" w:rsidP="00D75353">
      <w:pPr>
        <w:pStyle w:val="NormaleWeb"/>
        <w:rPr>
          <w:rFonts w:cstheme="minorHAnsi"/>
          <w:sz w:val="22"/>
          <w:szCs w:val="22"/>
        </w:rPr>
      </w:pPr>
      <w:r w:rsidRPr="00D75353">
        <w:rPr>
          <w:rFonts w:asciiTheme="minorHAnsi" w:hAnsiTheme="minorHAnsi" w:cstheme="minorHAnsi"/>
          <w:sz w:val="22"/>
          <w:szCs w:val="22"/>
        </w:rPr>
        <w:t>Questo approccio metodologico ha garantito che i risultati dei test riportati nella Sezione 6 siano il più possibile rappresentativi del comportamento atteso nell'ambiente di produzione della Compagnia Theta</w:t>
      </w:r>
      <w:r w:rsidRPr="00D75353">
        <w:rPr>
          <w:rFonts w:cstheme="minorHAnsi"/>
          <w:sz w:val="22"/>
          <w:szCs w:val="22"/>
        </w:rPr>
        <w:t>.</w:t>
      </w:r>
    </w:p>
    <w:p w14:paraId="1313ACC7" w14:textId="77777777" w:rsidR="0087772C" w:rsidRDefault="00000000">
      <w:pPr>
        <w:rPr>
          <w:rFonts w:ascii="Times New Roman" w:eastAsia="Times New Roman" w:hAnsi="Times New Roman" w:cstheme="minorHAnsi"/>
          <w:kern w:val="0"/>
          <w:lang w:eastAsia="it-IT"/>
          <w14:ligatures w14:val="none"/>
        </w:rPr>
      </w:pPr>
      <w:r>
        <w:rPr>
          <w:rFonts w:cstheme="minorHAnsi"/>
        </w:rPr>
        <w:br w:type="page"/>
      </w:r>
    </w:p>
    <w:p w14:paraId="74D804D6" w14:textId="77777777" w:rsidR="0087772C" w:rsidRPr="00D75353" w:rsidRDefault="00000000" w:rsidP="00D75353">
      <w:pPr>
        <w:pStyle w:val="NormaleWeb"/>
        <w:rPr>
          <w:rFonts w:asciiTheme="minorHAnsi" w:hAnsiTheme="minorHAnsi" w:cstheme="minorHAnsi"/>
          <w:b/>
          <w:bCs/>
          <w:sz w:val="22"/>
          <w:szCs w:val="22"/>
        </w:rPr>
      </w:pPr>
      <w:r w:rsidRPr="00D75353">
        <w:rPr>
          <w:rFonts w:asciiTheme="minorHAnsi" w:hAnsiTheme="minorHAnsi" w:cstheme="minorHAnsi"/>
          <w:b/>
          <w:bCs/>
          <w:sz w:val="22"/>
          <w:szCs w:val="22"/>
        </w:rPr>
        <w:lastRenderedPageBreak/>
        <w:t>4.3 Implementazione dei Servizi di Rete Critici (Integrazione pfSense)</w:t>
      </w:r>
    </w:p>
    <w:p w14:paraId="1E3E8EF0" w14:textId="77777777" w:rsidR="0087772C" w:rsidRPr="00D75353" w:rsidRDefault="00000000" w:rsidP="00D75353">
      <w:pPr>
        <w:pStyle w:val="NormaleWeb"/>
        <w:rPr>
          <w:rFonts w:asciiTheme="minorHAnsi" w:hAnsiTheme="minorHAnsi" w:cstheme="minorHAnsi"/>
          <w:sz w:val="22"/>
          <w:szCs w:val="22"/>
        </w:rPr>
      </w:pPr>
      <w:r w:rsidRPr="00D75353">
        <w:rPr>
          <w:rFonts w:asciiTheme="minorHAnsi" w:hAnsiTheme="minorHAnsi" w:cstheme="minorHAnsi"/>
          <w:sz w:val="22"/>
          <w:szCs w:val="22"/>
        </w:rPr>
        <w:t xml:space="preserve">Per la gestione avanzata del Firewall perimetrale e dei servizi di rete essenziali, l'architettura si avvale della piattaforma </w:t>
      </w:r>
      <w:r w:rsidRPr="00D75353">
        <w:rPr>
          <w:rFonts w:asciiTheme="minorHAnsi" w:hAnsiTheme="minorHAnsi" w:cstheme="minorHAnsi"/>
          <w:b/>
          <w:bCs/>
          <w:sz w:val="22"/>
          <w:szCs w:val="22"/>
        </w:rPr>
        <w:t>pfSense</w:t>
      </w:r>
      <w:r w:rsidRPr="00D75353">
        <w:rPr>
          <w:rFonts w:asciiTheme="minorHAnsi" w:hAnsiTheme="minorHAnsi" w:cstheme="minorHAnsi"/>
          <w:sz w:val="22"/>
          <w:szCs w:val="22"/>
        </w:rPr>
        <w:t>.</w:t>
      </w:r>
    </w:p>
    <w:p w14:paraId="60FE5724" w14:textId="77777777" w:rsidR="0087772C" w:rsidRPr="00D75353" w:rsidRDefault="00000000" w:rsidP="00D75353">
      <w:pPr>
        <w:pStyle w:val="NormaleWeb"/>
        <w:rPr>
          <w:rFonts w:asciiTheme="minorHAnsi" w:hAnsiTheme="minorHAnsi" w:cstheme="minorHAnsi"/>
          <w:b/>
          <w:bCs/>
          <w:sz w:val="22"/>
          <w:szCs w:val="22"/>
        </w:rPr>
      </w:pPr>
      <w:r w:rsidRPr="00D75353">
        <w:rPr>
          <w:rFonts w:asciiTheme="minorHAnsi" w:hAnsiTheme="minorHAnsi" w:cstheme="minorHAnsi"/>
          <w:b/>
          <w:bCs/>
          <w:sz w:val="22"/>
          <w:szCs w:val="22"/>
        </w:rPr>
        <w:t>Ruolo di pfSense nell'Architettura</w:t>
      </w:r>
    </w:p>
    <w:p w14:paraId="1861E4A2" w14:textId="77777777" w:rsidR="0087772C" w:rsidRPr="00D75353" w:rsidRDefault="00000000" w:rsidP="00D75353">
      <w:pPr>
        <w:pStyle w:val="NormaleWeb"/>
        <w:numPr>
          <w:ilvl w:val="0"/>
          <w:numId w:val="42"/>
        </w:numPr>
        <w:rPr>
          <w:rFonts w:asciiTheme="minorHAnsi" w:hAnsiTheme="minorHAnsi" w:cstheme="minorHAnsi"/>
          <w:sz w:val="22"/>
          <w:szCs w:val="22"/>
        </w:rPr>
      </w:pPr>
      <w:r w:rsidRPr="00D75353">
        <w:rPr>
          <w:rFonts w:asciiTheme="minorHAnsi" w:hAnsiTheme="minorHAnsi" w:cstheme="minorHAnsi"/>
          <w:b/>
          <w:bCs/>
          <w:sz w:val="22"/>
          <w:szCs w:val="22"/>
        </w:rPr>
        <w:t>Firewall Perimetrale Avanzato:</w:t>
      </w:r>
      <w:r w:rsidRPr="00D75353">
        <w:rPr>
          <w:rFonts w:asciiTheme="minorHAnsi" w:hAnsiTheme="minorHAnsi" w:cstheme="minorHAnsi"/>
          <w:sz w:val="22"/>
          <w:szCs w:val="22"/>
        </w:rPr>
        <w:t xml:space="preserve"> pfSense funge da Firewall perimetrale tra la Rete Interna (LAN) e la connessione Internet, gestendo la </w:t>
      </w:r>
      <w:r w:rsidRPr="00D75353">
        <w:rPr>
          <w:rFonts w:asciiTheme="minorHAnsi" w:hAnsiTheme="minorHAnsi" w:cstheme="minorHAnsi"/>
          <w:b/>
          <w:bCs/>
          <w:sz w:val="22"/>
          <w:szCs w:val="22"/>
        </w:rPr>
        <w:t>DMZ</w:t>
      </w:r>
      <w:r w:rsidRPr="00D75353">
        <w:rPr>
          <w:rFonts w:asciiTheme="minorHAnsi" w:hAnsiTheme="minorHAnsi" w:cstheme="minorHAnsi"/>
          <w:sz w:val="22"/>
          <w:szCs w:val="22"/>
        </w:rPr>
        <w:t xml:space="preserve"> e applicando le regole di filtraggio.</w:t>
      </w:r>
    </w:p>
    <w:p w14:paraId="7E8CEB8C" w14:textId="77777777" w:rsidR="0087772C" w:rsidRPr="00D75353" w:rsidRDefault="00000000" w:rsidP="00D75353">
      <w:pPr>
        <w:pStyle w:val="NormaleWeb"/>
        <w:numPr>
          <w:ilvl w:val="0"/>
          <w:numId w:val="42"/>
        </w:numPr>
        <w:rPr>
          <w:rFonts w:asciiTheme="minorHAnsi" w:hAnsiTheme="minorHAnsi" w:cstheme="minorHAnsi"/>
          <w:sz w:val="22"/>
          <w:szCs w:val="22"/>
        </w:rPr>
      </w:pPr>
      <w:r w:rsidRPr="00D75353">
        <w:rPr>
          <w:rFonts w:asciiTheme="minorHAnsi" w:hAnsiTheme="minorHAnsi" w:cstheme="minorHAnsi"/>
          <w:b/>
          <w:bCs/>
          <w:sz w:val="22"/>
          <w:szCs w:val="22"/>
        </w:rPr>
        <w:t>Routing e NAT:</w:t>
      </w:r>
      <w:r w:rsidRPr="00D75353">
        <w:rPr>
          <w:rFonts w:asciiTheme="minorHAnsi" w:hAnsiTheme="minorHAnsi" w:cstheme="minorHAnsi"/>
          <w:sz w:val="22"/>
          <w:szCs w:val="22"/>
        </w:rPr>
        <w:t xml:space="preserve"> È configurato per gestire il </w:t>
      </w:r>
      <w:r w:rsidRPr="00D75353">
        <w:rPr>
          <w:rFonts w:asciiTheme="minorHAnsi" w:hAnsiTheme="minorHAnsi" w:cstheme="minorHAnsi"/>
          <w:b/>
          <w:bCs/>
          <w:sz w:val="22"/>
          <w:szCs w:val="22"/>
        </w:rPr>
        <w:t>Network Address Translation (NAT)</w:t>
      </w:r>
      <w:r w:rsidRPr="00D75353">
        <w:rPr>
          <w:rFonts w:asciiTheme="minorHAnsi" w:hAnsiTheme="minorHAnsi" w:cstheme="minorHAnsi"/>
          <w:sz w:val="22"/>
          <w:szCs w:val="22"/>
        </w:rPr>
        <w:t>, mascherando gli indirizzi IP privati della LAN dietro l'unico indirizzo IP pubblico, garantendo così che le comunicazioni esterne siano sicure.</w:t>
      </w:r>
    </w:p>
    <w:p w14:paraId="7F354BBF" w14:textId="77777777" w:rsidR="0087772C" w:rsidRPr="00D75353" w:rsidRDefault="00000000" w:rsidP="00D75353">
      <w:pPr>
        <w:pStyle w:val="NormaleWeb"/>
        <w:numPr>
          <w:ilvl w:val="0"/>
          <w:numId w:val="42"/>
        </w:numPr>
        <w:rPr>
          <w:rFonts w:asciiTheme="minorHAnsi" w:hAnsiTheme="minorHAnsi" w:cstheme="minorHAnsi"/>
          <w:sz w:val="22"/>
          <w:szCs w:val="22"/>
        </w:rPr>
      </w:pPr>
      <w:r w:rsidRPr="00D75353">
        <w:rPr>
          <w:rFonts w:asciiTheme="minorHAnsi" w:hAnsiTheme="minorHAnsi" w:cstheme="minorHAnsi"/>
          <w:b/>
          <w:bCs/>
          <w:sz w:val="22"/>
          <w:szCs w:val="22"/>
        </w:rPr>
        <w:t>Servizi di Rete:</w:t>
      </w:r>
      <w:r w:rsidRPr="00D75353">
        <w:rPr>
          <w:rFonts w:asciiTheme="minorHAnsi" w:hAnsiTheme="minorHAnsi" w:cstheme="minorHAnsi"/>
          <w:sz w:val="22"/>
          <w:szCs w:val="22"/>
        </w:rPr>
        <w:t xml:space="preserve"> Oltre al filtraggio, pfSense è la piattaforma scelta per l'implementazione dei servizi di rete fondamentali.</w:t>
      </w:r>
    </w:p>
    <w:p w14:paraId="3AA7E230" w14:textId="77777777" w:rsidR="0087772C" w:rsidRDefault="00000000">
      <w:pPr>
        <w:rPr>
          <w:rFonts w:eastAsia="Times New Roman" w:cstheme="minorHAnsi"/>
          <w:b/>
          <w:bCs/>
          <w:kern w:val="0"/>
          <w:lang w:eastAsia="it-IT"/>
          <w14:ligatures w14:val="none"/>
        </w:rPr>
      </w:pPr>
      <w:r>
        <w:rPr>
          <w:rFonts w:cstheme="minorHAnsi"/>
          <w:b/>
          <w:bCs/>
          <w:noProof/>
        </w:rPr>
        <w:drawing>
          <wp:anchor distT="0" distB="0" distL="114300" distR="114300" simplePos="0" relativeHeight="251665408" behindDoc="1" locked="0" layoutInCell="1" allowOverlap="1" wp14:anchorId="3E27D0AC" wp14:editId="187D19EC">
            <wp:simplePos x="0" y="0"/>
            <wp:positionH relativeFrom="margin">
              <wp:align>center</wp:align>
            </wp:positionH>
            <wp:positionV relativeFrom="paragraph">
              <wp:posOffset>8255</wp:posOffset>
            </wp:positionV>
            <wp:extent cx="4465955" cy="2514600"/>
            <wp:effectExtent l="0" t="0" r="0" b="0"/>
            <wp:wrapTight wrapText="bothSides">
              <wp:wrapPolygon edited="0">
                <wp:start x="0" y="0"/>
                <wp:lineTo x="0" y="21436"/>
                <wp:lineTo x="21468" y="21436"/>
                <wp:lineTo x="21468" y="0"/>
                <wp:lineTo x="0" y="0"/>
              </wp:wrapPolygon>
            </wp:wrapTight>
            <wp:docPr id="90816842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955" cy="25146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bCs/>
        </w:rPr>
        <w:br w:type="page"/>
      </w:r>
    </w:p>
    <w:p w14:paraId="559D1265" w14:textId="77777777" w:rsidR="0087772C" w:rsidRPr="00D75353" w:rsidRDefault="00000000" w:rsidP="00D75353">
      <w:pPr>
        <w:pStyle w:val="NormaleWeb"/>
        <w:rPr>
          <w:rFonts w:asciiTheme="minorHAnsi" w:hAnsiTheme="minorHAnsi" w:cstheme="minorHAnsi"/>
          <w:b/>
          <w:bCs/>
          <w:sz w:val="22"/>
          <w:szCs w:val="22"/>
        </w:rPr>
      </w:pPr>
      <w:r w:rsidRPr="00D75353">
        <w:rPr>
          <w:rFonts w:asciiTheme="minorHAnsi" w:hAnsiTheme="minorHAnsi" w:cstheme="minorHAnsi"/>
          <w:b/>
          <w:bCs/>
          <w:sz w:val="22"/>
          <w:szCs w:val="22"/>
        </w:rPr>
        <w:lastRenderedPageBreak/>
        <w:t>4.4</w:t>
      </w:r>
      <w:r>
        <w:rPr>
          <w:rFonts w:asciiTheme="minorHAnsi" w:hAnsiTheme="minorHAnsi" w:cstheme="minorHAnsi"/>
          <w:b/>
          <w:bCs/>
          <w:sz w:val="22"/>
          <w:szCs w:val="22"/>
        </w:rPr>
        <w:t xml:space="preserve"> </w:t>
      </w:r>
      <w:r w:rsidRPr="00D75353">
        <w:rPr>
          <w:rFonts w:asciiTheme="minorHAnsi" w:hAnsiTheme="minorHAnsi" w:cstheme="minorHAnsi"/>
          <w:b/>
          <w:bCs/>
          <w:sz w:val="22"/>
          <w:szCs w:val="22"/>
        </w:rPr>
        <w:t>Configurazione e Isolamento Logico degli Adattatori di Rete</w:t>
      </w:r>
    </w:p>
    <w:p w14:paraId="05D7870F" w14:textId="77777777" w:rsidR="0087772C" w:rsidRPr="00D75353" w:rsidRDefault="00000000" w:rsidP="00D75353">
      <w:pPr>
        <w:pStyle w:val="NormaleWeb"/>
        <w:rPr>
          <w:rFonts w:asciiTheme="minorHAnsi" w:hAnsiTheme="minorHAnsi" w:cstheme="minorHAnsi"/>
          <w:sz w:val="22"/>
          <w:szCs w:val="22"/>
        </w:rPr>
      </w:pPr>
      <w:r w:rsidRPr="00D75353">
        <w:rPr>
          <w:rFonts w:asciiTheme="minorHAnsi" w:hAnsiTheme="minorHAnsi" w:cstheme="minorHAnsi"/>
          <w:sz w:val="22"/>
          <w:szCs w:val="22"/>
        </w:rPr>
        <w:t xml:space="preserve">L'ambiente di lab è stato segmentato utilizzando la funzione </w:t>
      </w:r>
      <w:r w:rsidRPr="00D75353">
        <w:rPr>
          <w:rFonts w:asciiTheme="minorHAnsi" w:hAnsiTheme="minorHAnsi" w:cstheme="minorHAnsi"/>
          <w:b/>
          <w:bCs/>
          <w:sz w:val="22"/>
          <w:szCs w:val="22"/>
        </w:rPr>
        <w:t>Internal Network</w:t>
      </w:r>
      <w:r w:rsidRPr="00D75353">
        <w:rPr>
          <w:rFonts w:asciiTheme="minorHAnsi" w:hAnsiTheme="minorHAnsi" w:cstheme="minorHAnsi"/>
          <w:sz w:val="22"/>
          <w:szCs w:val="22"/>
        </w:rPr>
        <w:t xml:space="preserve"> della piattaforma di virtualizzazione per creare domini logici isolati e strettamente controllati:</w:t>
      </w:r>
    </w:p>
    <w:p w14:paraId="3865002C" w14:textId="77777777" w:rsidR="0087772C" w:rsidRPr="00D75353" w:rsidRDefault="00000000" w:rsidP="00D75353">
      <w:pPr>
        <w:pStyle w:val="NormaleWeb"/>
        <w:numPr>
          <w:ilvl w:val="0"/>
          <w:numId w:val="43"/>
        </w:numPr>
        <w:rPr>
          <w:rFonts w:asciiTheme="minorHAnsi" w:hAnsiTheme="minorHAnsi" w:cstheme="minorHAnsi"/>
          <w:sz w:val="22"/>
          <w:szCs w:val="22"/>
        </w:rPr>
      </w:pPr>
      <w:r w:rsidRPr="00D75353">
        <w:rPr>
          <w:rFonts w:asciiTheme="minorHAnsi" w:hAnsiTheme="minorHAnsi" w:cstheme="minorHAnsi"/>
          <w:b/>
          <w:bCs/>
          <w:sz w:val="22"/>
          <w:szCs w:val="22"/>
        </w:rPr>
        <w:t>Rete DMZ (Zona Demilitarizzata):</w:t>
      </w:r>
      <w:r w:rsidRPr="00D75353">
        <w:rPr>
          <w:rFonts w:asciiTheme="minorHAnsi" w:hAnsiTheme="minorHAnsi" w:cstheme="minorHAnsi"/>
          <w:sz w:val="22"/>
          <w:szCs w:val="22"/>
        </w:rPr>
        <w:t xml:space="preserve"> È stata creata una rete virtuale denominata DMZ. Questa rete è usata esclusivamente per connettere l'interfaccia DMZ del Firewall (pfSense) e il Web Server target.</w:t>
      </w:r>
    </w:p>
    <w:p w14:paraId="15C47AE5" w14:textId="77777777" w:rsidR="0087772C" w:rsidRPr="00D75353" w:rsidRDefault="00000000" w:rsidP="00D75353">
      <w:pPr>
        <w:pStyle w:val="NormaleWeb"/>
        <w:numPr>
          <w:ilvl w:val="0"/>
          <w:numId w:val="43"/>
        </w:numPr>
        <w:rPr>
          <w:rFonts w:cstheme="minorHAnsi"/>
          <w:b/>
          <w:bCs/>
        </w:rPr>
      </w:pPr>
      <w:r w:rsidRPr="00D75353">
        <w:rPr>
          <w:rFonts w:asciiTheme="minorHAnsi" w:hAnsiTheme="minorHAnsi" w:cstheme="minorHAnsi"/>
          <w:b/>
          <w:bCs/>
          <w:sz w:val="22"/>
          <w:szCs w:val="22"/>
        </w:rPr>
        <w:t>Rete Interna (LAN):</w:t>
      </w:r>
      <w:r w:rsidRPr="00D75353">
        <w:rPr>
          <w:rFonts w:asciiTheme="minorHAnsi" w:hAnsiTheme="minorHAnsi" w:cstheme="minorHAnsi"/>
          <w:sz w:val="22"/>
          <w:szCs w:val="22"/>
        </w:rPr>
        <w:t xml:space="preserve"> È stata creata una rete virtuale denominata Interna. Questa rete connette l'interfaccia LAN del Firewall (pfSense) alla Macchina di Testing (Kali Linux), simulando la LAN aziendale.</w:t>
      </w:r>
    </w:p>
    <w:p w14:paraId="2DAB4DAD" w14:textId="77777777" w:rsidR="0087772C" w:rsidRPr="00D75353" w:rsidRDefault="00000000" w:rsidP="00D75353">
      <w:pPr>
        <w:pStyle w:val="NormaleWeb"/>
        <w:rPr>
          <w:rFonts w:asciiTheme="minorHAnsi" w:hAnsiTheme="minorHAnsi" w:cstheme="minorHAnsi"/>
          <w:b/>
          <w:bCs/>
          <w:sz w:val="22"/>
          <w:szCs w:val="22"/>
        </w:rPr>
      </w:pPr>
      <w:r w:rsidRPr="00D75353">
        <w:rPr>
          <w:rFonts w:asciiTheme="minorHAnsi" w:hAnsiTheme="minorHAnsi" w:cstheme="minorHAnsi"/>
          <w:b/>
          <w:bCs/>
          <w:sz w:val="22"/>
          <w:szCs w:val="22"/>
        </w:rPr>
        <w:t>Dettaglio della Configurazione degli Adattatori</w:t>
      </w:r>
    </w:p>
    <w:p w14:paraId="1FCFBF50" w14:textId="77777777" w:rsidR="0087772C" w:rsidRPr="00D75353" w:rsidRDefault="00000000" w:rsidP="00D75353">
      <w:pPr>
        <w:pStyle w:val="NormaleWeb"/>
        <w:rPr>
          <w:rFonts w:asciiTheme="minorHAnsi" w:hAnsiTheme="minorHAnsi" w:cstheme="minorHAnsi"/>
          <w:sz w:val="22"/>
          <w:szCs w:val="22"/>
        </w:rPr>
      </w:pPr>
      <w:r w:rsidRPr="00D75353">
        <w:rPr>
          <w:rFonts w:asciiTheme="minorHAnsi" w:hAnsiTheme="minorHAnsi" w:cstheme="minorHAnsi"/>
          <w:sz w:val="22"/>
          <w:szCs w:val="22"/>
        </w:rPr>
        <w:t>La configurazione delle interfacce per i tre dispositivi virtuali principali è stata essenziale per stabilire i confini di sicurezza logica:</w:t>
      </w:r>
    </w:p>
    <w:p w14:paraId="7FEB3541" w14:textId="77777777" w:rsidR="0087772C" w:rsidRPr="00D75353" w:rsidRDefault="00000000" w:rsidP="00D75353">
      <w:pPr>
        <w:pStyle w:val="NormaleWeb"/>
        <w:numPr>
          <w:ilvl w:val="0"/>
          <w:numId w:val="44"/>
        </w:numPr>
        <w:rPr>
          <w:rFonts w:asciiTheme="minorHAnsi" w:hAnsiTheme="minorHAnsi" w:cstheme="minorHAnsi"/>
          <w:sz w:val="22"/>
          <w:szCs w:val="22"/>
        </w:rPr>
      </w:pPr>
      <w:r w:rsidRPr="00D75353">
        <w:rPr>
          <w:rFonts w:asciiTheme="minorHAnsi" w:hAnsiTheme="minorHAnsi" w:cstheme="minorHAnsi"/>
          <w:b/>
          <w:bCs/>
          <w:sz w:val="22"/>
          <w:szCs w:val="22"/>
        </w:rPr>
        <w:t>Firewall Perimetrale (pfSense):</w:t>
      </w:r>
    </w:p>
    <w:p w14:paraId="7D66EC9B" w14:textId="77777777" w:rsidR="0087772C" w:rsidRPr="00D75353" w:rsidRDefault="00000000" w:rsidP="00D75353">
      <w:pPr>
        <w:pStyle w:val="NormaleWeb"/>
        <w:numPr>
          <w:ilvl w:val="1"/>
          <w:numId w:val="44"/>
        </w:numPr>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1312" behindDoc="1" locked="0" layoutInCell="1" allowOverlap="1" wp14:anchorId="1258387F" wp14:editId="1DA292A0">
            <wp:simplePos x="0" y="0"/>
            <wp:positionH relativeFrom="column">
              <wp:posOffset>1426845</wp:posOffset>
            </wp:positionH>
            <wp:positionV relativeFrom="paragraph">
              <wp:posOffset>471805</wp:posOffset>
            </wp:positionV>
            <wp:extent cx="3938905" cy="1758950"/>
            <wp:effectExtent l="0" t="0" r="4445" b="0"/>
            <wp:wrapTopAndBottom/>
            <wp:docPr id="14571919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7215"/>
                    <a:stretch>
                      <a:fillRect/>
                    </a:stretch>
                  </pic:blipFill>
                  <pic:spPr bwMode="auto">
                    <a:xfrm>
                      <a:off x="0" y="0"/>
                      <a:ext cx="3938905" cy="1758950"/>
                    </a:xfrm>
                    <a:prstGeom prst="rect">
                      <a:avLst/>
                    </a:prstGeom>
                    <a:noFill/>
                    <a:ln>
                      <a:noFill/>
                    </a:ln>
                    <a:extLst>
                      <a:ext uri="{53640926-AAD7-44D8-BBD7-CCE9431645EC}">
                        <a14:shadowObscured xmlns:a14="http://schemas.microsoft.com/office/drawing/2010/main"/>
                      </a:ext>
                    </a:extLst>
                  </pic:spPr>
                </pic:pic>
              </a:graphicData>
            </a:graphic>
          </wp:anchor>
        </w:drawing>
      </w:r>
      <w:r w:rsidRPr="00D75353">
        <w:rPr>
          <w:rFonts w:asciiTheme="minorHAnsi" w:hAnsiTheme="minorHAnsi" w:cstheme="minorHAnsi"/>
          <w:b/>
          <w:bCs/>
          <w:sz w:val="22"/>
          <w:szCs w:val="22"/>
        </w:rPr>
        <w:t>WAN Connection:</w:t>
      </w:r>
      <w:r w:rsidRPr="00D75353">
        <w:rPr>
          <w:rFonts w:asciiTheme="minorHAnsi" w:hAnsiTheme="minorHAnsi" w:cstheme="minorHAnsi"/>
          <w:sz w:val="22"/>
          <w:szCs w:val="22"/>
        </w:rPr>
        <w:t xml:space="preserve"> Un adattatore è stato configurato in modalità </w:t>
      </w:r>
      <w:r w:rsidRPr="00D75353">
        <w:rPr>
          <w:rFonts w:asciiTheme="minorHAnsi" w:hAnsiTheme="minorHAnsi" w:cstheme="minorHAnsi"/>
          <w:b/>
          <w:bCs/>
          <w:sz w:val="22"/>
          <w:szCs w:val="22"/>
        </w:rPr>
        <w:t>Bridged Adapter</w:t>
      </w:r>
      <w:r w:rsidRPr="00D75353">
        <w:rPr>
          <w:rFonts w:asciiTheme="minorHAnsi" w:hAnsiTheme="minorHAnsi" w:cstheme="minorHAnsi"/>
          <w:sz w:val="22"/>
          <w:szCs w:val="22"/>
        </w:rPr>
        <w:t xml:space="preserve"> per simulare la connessione alla rete esterna (Internet/WAN). </w:t>
      </w:r>
    </w:p>
    <w:p w14:paraId="708FE905" w14:textId="77777777" w:rsidR="0087772C" w:rsidRPr="00D75353" w:rsidRDefault="0087772C" w:rsidP="00D75353">
      <w:pPr>
        <w:pStyle w:val="NormaleWeb"/>
        <w:ind w:left="1440"/>
        <w:rPr>
          <w:rFonts w:asciiTheme="minorHAnsi" w:hAnsiTheme="minorHAnsi" w:cstheme="minorHAnsi"/>
          <w:sz w:val="22"/>
          <w:szCs w:val="22"/>
        </w:rPr>
      </w:pPr>
    </w:p>
    <w:p w14:paraId="5BEB689D" w14:textId="77777777" w:rsidR="0087772C" w:rsidRDefault="00000000" w:rsidP="00D75353">
      <w:pPr>
        <w:pStyle w:val="NormaleWeb"/>
        <w:numPr>
          <w:ilvl w:val="1"/>
          <w:numId w:val="44"/>
        </w:numPr>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0288" behindDoc="1" locked="0" layoutInCell="1" allowOverlap="1" wp14:anchorId="7CA75897" wp14:editId="722C0401">
            <wp:simplePos x="0" y="0"/>
            <wp:positionH relativeFrom="column">
              <wp:posOffset>1329863</wp:posOffset>
            </wp:positionH>
            <wp:positionV relativeFrom="paragraph">
              <wp:posOffset>530744</wp:posOffset>
            </wp:positionV>
            <wp:extent cx="4006850" cy="1779905"/>
            <wp:effectExtent l="0" t="0" r="0" b="0"/>
            <wp:wrapTopAndBottom/>
            <wp:docPr id="5360303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388"/>
                    <a:stretch>
                      <a:fillRect/>
                    </a:stretch>
                  </pic:blipFill>
                  <pic:spPr bwMode="auto">
                    <a:xfrm>
                      <a:off x="0" y="0"/>
                      <a:ext cx="4006850" cy="1779905"/>
                    </a:xfrm>
                    <a:prstGeom prst="rect">
                      <a:avLst/>
                    </a:prstGeom>
                    <a:noFill/>
                    <a:ln>
                      <a:noFill/>
                    </a:ln>
                    <a:extLst>
                      <a:ext uri="{53640926-AAD7-44D8-BBD7-CCE9431645EC}">
                        <a14:shadowObscured xmlns:a14="http://schemas.microsoft.com/office/drawing/2010/main"/>
                      </a:ext>
                    </a:extLst>
                  </pic:spPr>
                </pic:pic>
              </a:graphicData>
            </a:graphic>
          </wp:anchor>
        </w:drawing>
      </w:r>
      <w:r w:rsidRPr="00D75353">
        <w:rPr>
          <w:rFonts w:asciiTheme="minorHAnsi" w:hAnsiTheme="minorHAnsi" w:cstheme="minorHAnsi"/>
          <w:b/>
          <w:bCs/>
          <w:sz w:val="22"/>
          <w:szCs w:val="22"/>
        </w:rPr>
        <w:t>LAN Connection:</w:t>
      </w:r>
      <w:r w:rsidRPr="00D75353">
        <w:rPr>
          <w:rFonts w:asciiTheme="minorHAnsi" w:hAnsiTheme="minorHAnsi" w:cstheme="minorHAnsi"/>
          <w:sz w:val="22"/>
          <w:szCs w:val="22"/>
        </w:rPr>
        <w:t xml:space="preserve"> Un secondo adattatore è stato collegato alla rete virtuale denominata </w:t>
      </w:r>
      <w:r w:rsidRPr="00D75353">
        <w:rPr>
          <w:rFonts w:asciiTheme="minorHAnsi" w:hAnsiTheme="minorHAnsi" w:cstheme="minorHAnsi"/>
          <w:b/>
          <w:bCs/>
          <w:sz w:val="22"/>
          <w:szCs w:val="22"/>
        </w:rPr>
        <w:t>Interna</w:t>
      </w:r>
      <w:r w:rsidRPr="00D75353">
        <w:rPr>
          <w:rFonts w:asciiTheme="minorHAnsi" w:hAnsiTheme="minorHAnsi" w:cstheme="minorHAnsi"/>
          <w:sz w:val="22"/>
          <w:szCs w:val="22"/>
        </w:rPr>
        <w:t>, stabilendo l'interfaccia di gestione del traffico per la LAN aziendale</w:t>
      </w:r>
    </w:p>
    <w:p w14:paraId="71193C5A" w14:textId="77777777" w:rsidR="0087772C" w:rsidRPr="00D75353" w:rsidRDefault="0087772C" w:rsidP="00D75353">
      <w:pPr>
        <w:pStyle w:val="NormaleWeb"/>
        <w:ind w:left="1440"/>
        <w:jc w:val="center"/>
        <w:rPr>
          <w:rFonts w:asciiTheme="minorHAnsi" w:hAnsiTheme="minorHAnsi" w:cstheme="minorHAnsi"/>
          <w:sz w:val="22"/>
          <w:szCs w:val="22"/>
        </w:rPr>
      </w:pPr>
    </w:p>
    <w:p w14:paraId="702D496B" w14:textId="77777777" w:rsidR="0087772C" w:rsidRPr="00D75353" w:rsidRDefault="00000000" w:rsidP="00D75353">
      <w:pPr>
        <w:pStyle w:val="NormaleWeb"/>
        <w:numPr>
          <w:ilvl w:val="1"/>
          <w:numId w:val="44"/>
        </w:numPr>
        <w:rPr>
          <w:rFonts w:asciiTheme="minorHAnsi" w:hAnsiTheme="minorHAnsi" w:cstheme="minorHAnsi"/>
          <w:sz w:val="22"/>
          <w:szCs w:val="22"/>
        </w:rPr>
      </w:pPr>
      <w:r w:rsidRPr="00D75353">
        <w:rPr>
          <w:rFonts w:asciiTheme="minorHAnsi" w:hAnsiTheme="minorHAnsi" w:cstheme="minorHAnsi"/>
          <w:b/>
          <w:bCs/>
          <w:sz w:val="22"/>
          <w:szCs w:val="22"/>
        </w:rPr>
        <w:lastRenderedPageBreak/>
        <w:t>DMZ Connection:</w:t>
      </w:r>
      <w:r w:rsidRPr="00D75353">
        <w:rPr>
          <w:rFonts w:asciiTheme="minorHAnsi" w:hAnsiTheme="minorHAnsi" w:cstheme="minorHAnsi"/>
          <w:sz w:val="22"/>
          <w:szCs w:val="22"/>
        </w:rPr>
        <w:t xml:space="preserve"> Un terzo adattatore è stato collegato alla rete virtuale </w:t>
      </w:r>
      <w:r w:rsidRPr="00D75353">
        <w:rPr>
          <w:rFonts w:asciiTheme="minorHAnsi" w:hAnsiTheme="minorHAnsi" w:cstheme="minorHAnsi"/>
          <w:b/>
          <w:bCs/>
          <w:sz w:val="22"/>
          <w:szCs w:val="22"/>
        </w:rPr>
        <w:t>DMZ</w:t>
      </w:r>
      <w:r w:rsidRPr="00D75353">
        <w:rPr>
          <w:rFonts w:asciiTheme="minorHAnsi" w:hAnsiTheme="minorHAnsi" w:cstheme="minorHAnsi"/>
          <w:sz w:val="22"/>
          <w:szCs w:val="22"/>
        </w:rPr>
        <w:t>, dedicandolo all'isolamento del server pubblico.</w:t>
      </w:r>
    </w:p>
    <w:p w14:paraId="14669079" w14:textId="77777777" w:rsidR="0087772C" w:rsidRPr="00D75353" w:rsidRDefault="00000000" w:rsidP="00D75353">
      <w:pPr>
        <w:pStyle w:val="NormaleWeb"/>
        <w:ind w:left="180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4384" behindDoc="0" locked="0" layoutInCell="1" allowOverlap="1" wp14:anchorId="54B880D1" wp14:editId="32834CF4">
            <wp:simplePos x="0" y="0"/>
            <wp:positionH relativeFrom="column">
              <wp:posOffset>1142942</wp:posOffset>
            </wp:positionH>
            <wp:positionV relativeFrom="paragraph">
              <wp:posOffset>-58</wp:posOffset>
            </wp:positionV>
            <wp:extent cx="4268500" cy="1911927"/>
            <wp:effectExtent l="0" t="0" r="0" b="0"/>
            <wp:wrapTopAndBottom/>
            <wp:docPr id="1101481335"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8309"/>
                    <a:stretch>
                      <a:fillRect/>
                    </a:stretch>
                  </pic:blipFill>
                  <pic:spPr bwMode="auto">
                    <a:xfrm>
                      <a:off x="0" y="0"/>
                      <a:ext cx="4268500" cy="1911927"/>
                    </a:xfrm>
                    <a:prstGeom prst="rect">
                      <a:avLst/>
                    </a:prstGeom>
                    <a:noFill/>
                    <a:ln>
                      <a:noFill/>
                    </a:ln>
                    <a:extLst>
                      <a:ext uri="{53640926-AAD7-44D8-BBD7-CCE9431645EC}">
                        <a14:shadowObscured xmlns:a14="http://schemas.microsoft.com/office/drawing/2010/main"/>
                      </a:ext>
                    </a:extLst>
                  </pic:spPr>
                </pic:pic>
              </a:graphicData>
            </a:graphic>
          </wp:anchor>
        </w:drawing>
      </w:r>
    </w:p>
    <w:p w14:paraId="3DC13C83" w14:textId="77777777" w:rsidR="0087772C" w:rsidRPr="00D75353" w:rsidRDefault="00000000" w:rsidP="00D75353">
      <w:pPr>
        <w:pStyle w:val="NormaleWeb"/>
        <w:numPr>
          <w:ilvl w:val="0"/>
          <w:numId w:val="44"/>
        </w:numPr>
        <w:rPr>
          <w:rFonts w:asciiTheme="minorHAnsi" w:hAnsiTheme="minorHAnsi" w:cstheme="minorHAnsi"/>
          <w:sz w:val="22"/>
          <w:szCs w:val="22"/>
        </w:rPr>
      </w:pPr>
      <w:r w:rsidRPr="00D75353">
        <w:rPr>
          <w:rFonts w:asciiTheme="minorHAnsi" w:hAnsiTheme="minorHAnsi" w:cstheme="minorHAnsi"/>
          <w:b/>
          <w:bCs/>
          <w:sz w:val="22"/>
          <w:szCs w:val="22"/>
        </w:rPr>
        <w:t>Web Server Target (Metasploitable 2):</w:t>
      </w:r>
    </w:p>
    <w:p w14:paraId="393B3D2A" w14:textId="77777777" w:rsidR="0087772C" w:rsidRPr="00D75353" w:rsidRDefault="00000000" w:rsidP="00D75353">
      <w:pPr>
        <w:pStyle w:val="NormaleWeb"/>
        <w:numPr>
          <w:ilvl w:val="1"/>
          <w:numId w:val="44"/>
        </w:numPr>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2336" behindDoc="1" locked="0" layoutInCell="1" allowOverlap="1" wp14:anchorId="474FC935" wp14:editId="39ACBAB4">
            <wp:simplePos x="0" y="0"/>
            <wp:positionH relativeFrom="column">
              <wp:posOffset>1510030</wp:posOffset>
            </wp:positionH>
            <wp:positionV relativeFrom="paragraph">
              <wp:posOffset>610870</wp:posOffset>
            </wp:positionV>
            <wp:extent cx="3729990" cy="1648460"/>
            <wp:effectExtent l="0" t="0" r="3810" b="8890"/>
            <wp:wrapTopAndBottom/>
            <wp:docPr id="561527443"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7738"/>
                    <a:stretch>
                      <a:fillRect/>
                    </a:stretch>
                  </pic:blipFill>
                  <pic:spPr bwMode="auto">
                    <a:xfrm>
                      <a:off x="0" y="0"/>
                      <a:ext cx="3729990" cy="1648460"/>
                    </a:xfrm>
                    <a:prstGeom prst="rect">
                      <a:avLst/>
                    </a:prstGeom>
                    <a:noFill/>
                    <a:ln>
                      <a:noFill/>
                    </a:ln>
                    <a:extLst>
                      <a:ext uri="{53640926-AAD7-44D8-BBD7-CCE9431645EC}">
                        <a14:shadowObscured xmlns:a14="http://schemas.microsoft.com/office/drawing/2010/main"/>
                      </a:ext>
                    </a:extLst>
                  </pic:spPr>
                </pic:pic>
              </a:graphicData>
            </a:graphic>
          </wp:anchor>
        </w:drawing>
      </w:r>
      <w:r w:rsidRPr="00D75353">
        <w:rPr>
          <w:rFonts w:asciiTheme="minorHAnsi" w:hAnsiTheme="minorHAnsi" w:cstheme="minorHAnsi"/>
          <w:sz w:val="22"/>
          <w:szCs w:val="22"/>
        </w:rPr>
        <w:t xml:space="preserve">Il Web Server è stato configurato con un unico adattatore di rete collegato alla rete virtuale denominata </w:t>
      </w:r>
      <w:r w:rsidRPr="00D75353">
        <w:rPr>
          <w:rFonts w:asciiTheme="minorHAnsi" w:hAnsiTheme="minorHAnsi" w:cstheme="minorHAnsi"/>
          <w:b/>
          <w:bCs/>
          <w:sz w:val="22"/>
          <w:szCs w:val="22"/>
        </w:rPr>
        <w:t>DMZ</w:t>
      </w:r>
      <w:r w:rsidRPr="00D75353">
        <w:rPr>
          <w:rFonts w:asciiTheme="minorHAnsi" w:hAnsiTheme="minorHAnsi" w:cstheme="minorHAnsi"/>
          <w:sz w:val="22"/>
          <w:szCs w:val="22"/>
        </w:rPr>
        <w:t xml:space="preserve">. Questo lo isola da qualsiasi altra rete e ne assicura la raggiungibilità solo tramite il Firewall. </w:t>
      </w:r>
    </w:p>
    <w:p w14:paraId="30A64A5A" w14:textId="77777777" w:rsidR="0087772C" w:rsidRPr="00D75353" w:rsidRDefault="00000000" w:rsidP="00D75353">
      <w:pPr>
        <w:pStyle w:val="NormaleWeb"/>
        <w:numPr>
          <w:ilvl w:val="0"/>
          <w:numId w:val="44"/>
        </w:numPr>
        <w:rPr>
          <w:rFonts w:asciiTheme="minorHAnsi" w:hAnsiTheme="minorHAnsi" w:cstheme="minorHAnsi"/>
          <w:sz w:val="22"/>
          <w:szCs w:val="22"/>
        </w:rPr>
      </w:pPr>
      <w:r w:rsidRPr="00D75353">
        <w:rPr>
          <w:rFonts w:asciiTheme="minorHAnsi" w:hAnsiTheme="minorHAnsi" w:cstheme="minorHAnsi"/>
          <w:b/>
          <w:bCs/>
          <w:sz w:val="22"/>
          <w:szCs w:val="22"/>
        </w:rPr>
        <w:t>Macchina di Testing (Kali Linux):</w:t>
      </w:r>
    </w:p>
    <w:p w14:paraId="767F2D38" w14:textId="77777777" w:rsidR="0087772C" w:rsidRDefault="00000000" w:rsidP="00D75353">
      <w:pPr>
        <w:pStyle w:val="NormaleWeb"/>
        <w:numPr>
          <w:ilvl w:val="1"/>
          <w:numId w:val="44"/>
        </w:numPr>
        <w:rPr>
          <w:rFonts w:asciiTheme="minorHAnsi" w:hAnsiTheme="minorHAnsi" w:cstheme="minorHAnsi"/>
          <w:sz w:val="22"/>
          <w:szCs w:val="22"/>
        </w:rPr>
      </w:pPr>
      <w:r w:rsidRPr="00D75353">
        <w:rPr>
          <w:rFonts w:asciiTheme="minorHAnsi" w:hAnsiTheme="minorHAnsi" w:cstheme="minorHAnsi"/>
          <w:sz w:val="22"/>
          <w:szCs w:val="22"/>
        </w:rPr>
        <w:t xml:space="preserve">La macchina utilizzata per eseguire i tool Python custom è stata collegata alla rete virtuale denominata </w:t>
      </w:r>
      <w:r w:rsidRPr="00D75353">
        <w:rPr>
          <w:rFonts w:asciiTheme="minorHAnsi" w:hAnsiTheme="minorHAnsi" w:cstheme="minorHAnsi"/>
          <w:b/>
          <w:bCs/>
          <w:sz w:val="22"/>
          <w:szCs w:val="22"/>
        </w:rPr>
        <w:t>Interna</w:t>
      </w:r>
      <w:r w:rsidRPr="00D75353">
        <w:rPr>
          <w:rFonts w:asciiTheme="minorHAnsi" w:hAnsiTheme="minorHAnsi" w:cstheme="minorHAnsi"/>
          <w:sz w:val="22"/>
          <w:szCs w:val="22"/>
        </w:rPr>
        <w:t>. Questo posizionamento la rende logicamente parte della LAN simulata, permettendo di verificare le politiche di sicurezza interna</w:t>
      </w:r>
      <w:r>
        <w:rPr>
          <w:rFonts w:asciiTheme="minorHAnsi" w:hAnsiTheme="minorHAnsi" w:cstheme="minorHAnsi"/>
          <w:sz w:val="22"/>
          <w:szCs w:val="22"/>
        </w:rPr>
        <w:t>.</w:t>
      </w:r>
    </w:p>
    <w:p w14:paraId="07F6A4F9" w14:textId="77777777" w:rsidR="0087772C" w:rsidRDefault="00000000" w:rsidP="00D75353">
      <w:pPr>
        <w:pStyle w:val="NormaleWeb"/>
        <w:ind w:left="1440"/>
        <w:jc w:val="center"/>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3360" behindDoc="1" locked="0" layoutInCell="1" allowOverlap="1" wp14:anchorId="6309630E" wp14:editId="71FAB2DD">
            <wp:simplePos x="0" y="0"/>
            <wp:positionH relativeFrom="column">
              <wp:posOffset>1543858</wp:posOffset>
            </wp:positionH>
            <wp:positionV relativeFrom="paragraph">
              <wp:posOffset>3464</wp:posOffset>
            </wp:positionV>
            <wp:extent cx="3504123" cy="1586345"/>
            <wp:effectExtent l="0" t="0" r="1270" b="0"/>
            <wp:wrapTight wrapText="bothSides">
              <wp:wrapPolygon edited="0">
                <wp:start x="0" y="0"/>
                <wp:lineTo x="0" y="21271"/>
                <wp:lineTo x="21490" y="21271"/>
                <wp:lineTo x="21490" y="0"/>
                <wp:lineTo x="0" y="0"/>
              </wp:wrapPolygon>
            </wp:wrapTight>
            <wp:docPr id="75868417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5316"/>
                    <a:stretch>
                      <a:fillRect/>
                    </a:stretch>
                  </pic:blipFill>
                  <pic:spPr bwMode="auto">
                    <a:xfrm>
                      <a:off x="0" y="0"/>
                      <a:ext cx="3504123" cy="1586345"/>
                    </a:xfrm>
                    <a:prstGeom prst="rect">
                      <a:avLst/>
                    </a:prstGeom>
                    <a:noFill/>
                    <a:ln>
                      <a:noFill/>
                    </a:ln>
                    <a:extLst>
                      <a:ext uri="{53640926-AAD7-44D8-BBD7-CCE9431645EC}">
                        <a14:shadowObscured xmlns:a14="http://schemas.microsoft.com/office/drawing/2010/main"/>
                      </a:ext>
                    </a:extLst>
                  </pic:spPr>
                </pic:pic>
              </a:graphicData>
            </a:graphic>
          </wp:anchor>
        </w:drawing>
      </w:r>
    </w:p>
    <w:p w14:paraId="1C23A007" w14:textId="77777777" w:rsidR="0087772C" w:rsidRDefault="0087772C" w:rsidP="00D75353">
      <w:pPr>
        <w:pStyle w:val="NormaleWeb"/>
        <w:ind w:left="1440"/>
        <w:jc w:val="center"/>
        <w:rPr>
          <w:rFonts w:asciiTheme="minorHAnsi" w:hAnsiTheme="minorHAnsi" w:cstheme="minorHAnsi"/>
          <w:sz w:val="22"/>
          <w:szCs w:val="22"/>
        </w:rPr>
      </w:pPr>
    </w:p>
    <w:p w14:paraId="1DBEEF88" w14:textId="77777777" w:rsidR="0087772C" w:rsidRDefault="0087772C" w:rsidP="00D75353">
      <w:pPr>
        <w:pStyle w:val="NormaleWeb"/>
        <w:ind w:left="1440"/>
        <w:jc w:val="center"/>
        <w:rPr>
          <w:rFonts w:asciiTheme="minorHAnsi" w:hAnsiTheme="minorHAnsi" w:cstheme="minorHAnsi"/>
          <w:sz w:val="22"/>
          <w:szCs w:val="22"/>
        </w:rPr>
      </w:pPr>
    </w:p>
    <w:p w14:paraId="40F7F6B8" w14:textId="77777777" w:rsidR="0087772C" w:rsidRDefault="0087772C" w:rsidP="00D75353">
      <w:pPr>
        <w:pStyle w:val="NormaleWeb"/>
        <w:ind w:left="1440"/>
        <w:jc w:val="center"/>
        <w:rPr>
          <w:rFonts w:asciiTheme="minorHAnsi" w:hAnsiTheme="minorHAnsi" w:cstheme="minorHAnsi"/>
          <w:sz w:val="22"/>
          <w:szCs w:val="22"/>
        </w:rPr>
      </w:pPr>
    </w:p>
    <w:p w14:paraId="03C0C12C" w14:textId="77777777" w:rsidR="0087772C" w:rsidRPr="00D75353" w:rsidRDefault="0087772C" w:rsidP="00D75353">
      <w:pPr>
        <w:pStyle w:val="NormaleWeb"/>
        <w:ind w:left="1440"/>
        <w:jc w:val="center"/>
        <w:rPr>
          <w:rFonts w:asciiTheme="minorHAnsi" w:hAnsiTheme="minorHAnsi" w:cstheme="minorHAnsi"/>
          <w:sz w:val="22"/>
          <w:szCs w:val="22"/>
        </w:rPr>
      </w:pPr>
    </w:p>
    <w:p w14:paraId="14BF5DAC" w14:textId="77777777" w:rsidR="0087772C" w:rsidRPr="00D75353" w:rsidRDefault="00000000" w:rsidP="00D75353">
      <w:pPr>
        <w:pStyle w:val="NormaleWeb"/>
        <w:rPr>
          <w:rFonts w:asciiTheme="minorHAnsi" w:hAnsiTheme="minorHAnsi" w:cstheme="minorHAnsi"/>
          <w:sz w:val="22"/>
          <w:szCs w:val="22"/>
        </w:rPr>
      </w:pPr>
      <w:r w:rsidRPr="00D75353">
        <w:rPr>
          <w:rFonts w:asciiTheme="minorHAnsi" w:hAnsiTheme="minorHAnsi" w:cstheme="minorHAnsi"/>
          <w:sz w:val="22"/>
          <w:szCs w:val="22"/>
        </w:rPr>
        <w:lastRenderedPageBreak/>
        <w:t xml:space="preserve">L'utilizzo della modalità </w:t>
      </w:r>
      <w:r w:rsidRPr="00D75353">
        <w:rPr>
          <w:rFonts w:asciiTheme="minorHAnsi" w:hAnsiTheme="minorHAnsi" w:cstheme="minorHAnsi"/>
          <w:b/>
          <w:bCs/>
          <w:sz w:val="22"/>
          <w:szCs w:val="22"/>
        </w:rPr>
        <w:t>Internal Network</w:t>
      </w:r>
      <w:r w:rsidRPr="00D75353">
        <w:rPr>
          <w:rFonts w:asciiTheme="minorHAnsi" w:hAnsiTheme="minorHAnsi" w:cstheme="minorHAnsi"/>
          <w:sz w:val="22"/>
          <w:szCs w:val="22"/>
        </w:rPr>
        <w:t xml:space="preserve"> per le interfacce LAN e DMZ garantisce che il traffico rimanga confinato all'ambiente virtuale, isolando l'architettura simulata da qualsiasi rete fisica esterna (ad eccezione dell'adattatore WAN di pfSense). Questa configurazione robusta stabilisce il campo di prova per i successivi test di sicurezza.</w:t>
      </w:r>
    </w:p>
    <w:p w14:paraId="0C795B2A" w14:textId="77777777" w:rsidR="0087772C" w:rsidRPr="00D75353" w:rsidRDefault="00000000" w:rsidP="00D75353">
      <w:pPr>
        <w:rPr>
          <w:rFonts w:cstheme="minorHAnsi"/>
          <w:b/>
          <w:bCs/>
        </w:rPr>
      </w:pPr>
      <w:r w:rsidRPr="00D75353">
        <w:rPr>
          <w:rFonts w:cstheme="minorHAnsi"/>
          <w:b/>
          <w:bCs/>
        </w:rPr>
        <w:t>Configurazione Scheda di Rete Kali Linux</w:t>
      </w:r>
    </w:p>
    <w:p w14:paraId="26AB1F45" w14:textId="77777777" w:rsidR="0087772C" w:rsidRPr="00D75353" w:rsidRDefault="00000000" w:rsidP="00D75353">
      <w:pPr>
        <w:rPr>
          <w:rFonts w:cstheme="minorHAnsi"/>
        </w:rPr>
      </w:pPr>
      <w:r w:rsidRPr="00D75353">
        <w:rPr>
          <w:rFonts w:cstheme="minorHAnsi"/>
        </w:rPr>
        <w:t xml:space="preserve">La Macchina di Testing è stata configurata con un'interfaccia di rete connessa alla rete virtuale </w:t>
      </w:r>
      <w:r w:rsidRPr="00D75353">
        <w:rPr>
          <w:rFonts w:cstheme="minorHAnsi"/>
          <w:b/>
          <w:bCs/>
        </w:rPr>
        <w:t>Interna</w:t>
      </w:r>
      <w:r w:rsidRPr="00D75353">
        <w:rPr>
          <w:rFonts w:cstheme="minorHAnsi"/>
        </w:rPr>
        <w:t xml:space="preserve"> e ha ricevuto un indirizzo IP dinamico coerente con la subnet LAN gestita dal Firewall pfSense.</w:t>
      </w:r>
    </w:p>
    <w:p w14:paraId="0DDB58B6" w14:textId="77777777" w:rsidR="0087772C" w:rsidRDefault="00000000" w:rsidP="00D75353">
      <w:pPr>
        <w:numPr>
          <w:ilvl w:val="0"/>
          <w:numId w:val="47"/>
        </w:numPr>
        <w:rPr>
          <w:rFonts w:cstheme="minorHAnsi"/>
        </w:rPr>
      </w:pPr>
      <w:r w:rsidRPr="00D75353">
        <w:rPr>
          <w:rFonts w:cstheme="minorHAnsi"/>
          <w:b/>
          <w:bCs/>
        </w:rPr>
        <w:t>Verifica Assegnazione IP:</w:t>
      </w:r>
      <w:r w:rsidRPr="00D75353">
        <w:rPr>
          <w:rFonts w:cstheme="minorHAnsi"/>
        </w:rPr>
        <w:t xml:space="preserve"> L'esecuzione del comando ip a sulla macchina Kali Linux conferma che l'interfaccia </w:t>
      </w:r>
      <w:r w:rsidRPr="00D75353">
        <w:rPr>
          <w:rFonts w:cstheme="minorHAnsi"/>
          <w:b/>
          <w:bCs/>
        </w:rPr>
        <w:t>eth0</w:t>
      </w:r>
      <w:r w:rsidRPr="00D75353">
        <w:rPr>
          <w:rFonts w:cstheme="minorHAnsi"/>
        </w:rPr>
        <w:t xml:space="preserve"> è operativa e ha ricevuto l'indirizzo IP </w:t>
      </w:r>
      <w:r w:rsidRPr="00D75353">
        <w:rPr>
          <w:rFonts w:cstheme="minorHAnsi"/>
          <w:b/>
          <w:bCs/>
        </w:rPr>
        <w:t>192.168.20.16/24</w:t>
      </w:r>
      <w:r w:rsidRPr="00D75353">
        <w:rPr>
          <w:rFonts w:cstheme="minorHAnsi"/>
        </w:rPr>
        <w:t>. Questo indirizzo appartiene alla subnet (192.168.20.0/24) della LAN interna, convalidando il corretto posizionamento logico della macchina per eseguire i test.</w:t>
      </w:r>
    </w:p>
    <w:p w14:paraId="32E6EBE6" w14:textId="77777777" w:rsidR="0087772C" w:rsidRDefault="00000000" w:rsidP="00D75353">
      <w:pPr>
        <w:jc w:val="center"/>
        <w:rPr>
          <w:b/>
          <w:bCs/>
        </w:rPr>
      </w:pPr>
      <w:r>
        <w:rPr>
          <w:rFonts w:cstheme="minorHAnsi"/>
          <w:noProof/>
        </w:rPr>
        <w:drawing>
          <wp:inline distT="0" distB="0" distL="0" distR="0" wp14:anchorId="36110E7C" wp14:editId="47657CA5">
            <wp:extent cx="5986647" cy="1759398"/>
            <wp:effectExtent l="0" t="0" r="0" b="0"/>
            <wp:docPr id="1357466602"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6540" cy="1771122"/>
                    </a:xfrm>
                    <a:prstGeom prst="rect">
                      <a:avLst/>
                    </a:prstGeom>
                    <a:noFill/>
                  </pic:spPr>
                </pic:pic>
              </a:graphicData>
            </a:graphic>
          </wp:inline>
        </w:drawing>
      </w:r>
    </w:p>
    <w:p w14:paraId="5FF4AFB8" w14:textId="77777777" w:rsidR="0087772C" w:rsidRDefault="00000000">
      <w:pPr>
        <w:rPr>
          <w:b/>
          <w:bCs/>
        </w:rPr>
      </w:pPr>
      <w:r>
        <w:rPr>
          <w:b/>
          <w:bCs/>
        </w:rPr>
        <w:br w:type="page"/>
      </w:r>
    </w:p>
    <w:p w14:paraId="49060587" w14:textId="77777777" w:rsidR="0087772C" w:rsidRDefault="00000000" w:rsidP="00170AB2">
      <w:pPr>
        <w:rPr>
          <w:b/>
          <w:bCs/>
        </w:rPr>
      </w:pPr>
      <w:r>
        <w:rPr>
          <w:b/>
          <w:bCs/>
        </w:rPr>
        <w:lastRenderedPageBreak/>
        <w:t xml:space="preserve">5 </w:t>
      </w:r>
      <w:r w:rsidRPr="00170AB2">
        <w:rPr>
          <w:b/>
          <w:bCs/>
        </w:rPr>
        <w:t>Integrazione e Monitoraggio della Sicurezza di Rete (Suricata)</w:t>
      </w:r>
    </w:p>
    <w:p w14:paraId="070EE42A" w14:textId="77777777" w:rsidR="0087772C" w:rsidRPr="00170AB2" w:rsidRDefault="00000000" w:rsidP="00170AB2">
      <w:pPr>
        <w:rPr>
          <w:b/>
          <w:bCs/>
        </w:rPr>
      </w:pPr>
      <w:r>
        <w:rPr>
          <w:b/>
          <w:bCs/>
        </w:rPr>
        <w:t>5.1</w:t>
      </w:r>
      <w:r w:rsidRPr="00170AB2">
        <w:rPr>
          <w:rFonts w:ascii="Times New Roman" w:eastAsia="Times New Roman" w:hAnsi="Times New Roman" w:cs="Times New Roman"/>
          <w:b/>
          <w:bCs/>
          <w:kern w:val="0"/>
          <w:sz w:val="27"/>
          <w:szCs w:val="27"/>
          <w:lang w:eastAsia="it-IT"/>
          <w14:ligatures w14:val="none"/>
        </w:rPr>
        <w:t xml:space="preserve"> </w:t>
      </w:r>
      <w:r w:rsidRPr="00170AB2">
        <w:rPr>
          <w:b/>
          <w:bCs/>
        </w:rPr>
        <w:t>Dettagli Implementativi del Sistema di Rilevamento delle Intrusioni (IDS)</w:t>
      </w:r>
    </w:p>
    <w:p w14:paraId="6153C3BF" w14:textId="77777777" w:rsidR="0087772C" w:rsidRDefault="00000000" w:rsidP="00170AB2">
      <w:r>
        <w:rPr>
          <w:b/>
          <w:bCs/>
          <w:noProof/>
        </w:rPr>
        <w:drawing>
          <wp:anchor distT="0" distB="0" distL="114300" distR="114300" simplePos="0" relativeHeight="251666432" behindDoc="0" locked="0" layoutInCell="1" allowOverlap="1" wp14:anchorId="1B6B985D" wp14:editId="09C0FA23">
            <wp:simplePos x="0" y="0"/>
            <wp:positionH relativeFrom="margin">
              <wp:align>center</wp:align>
            </wp:positionH>
            <wp:positionV relativeFrom="paragraph">
              <wp:posOffset>584142</wp:posOffset>
            </wp:positionV>
            <wp:extent cx="4745182" cy="2238144"/>
            <wp:effectExtent l="0" t="0" r="0" b="0"/>
            <wp:wrapTopAndBottom/>
            <wp:docPr id="22886179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5182" cy="2238144"/>
                    </a:xfrm>
                    <a:prstGeom prst="rect">
                      <a:avLst/>
                    </a:prstGeom>
                    <a:noFill/>
                    <a:ln>
                      <a:noFill/>
                    </a:ln>
                  </pic:spPr>
                </pic:pic>
              </a:graphicData>
            </a:graphic>
          </wp:anchor>
        </w:drawing>
      </w:r>
      <w:r w:rsidRPr="00170AB2">
        <w:t>Il sistema di Network Intrusion Detection System (NIDS) è stato implementato e configurato utilizzando il pacchetto Suricata, motore ad alte prestazioni per la sicurezza di rete, integrato nella piattaforma pfSense. La versione installata di Suricata è la 7.0.8_1.</w:t>
      </w:r>
    </w:p>
    <w:p w14:paraId="658961D5" w14:textId="77777777" w:rsidR="0087772C" w:rsidRPr="00170AB2" w:rsidRDefault="00000000" w:rsidP="00170AB2">
      <w:r>
        <w:rPr>
          <w:b/>
          <w:bCs/>
          <w:noProof/>
        </w:rPr>
        <w:drawing>
          <wp:anchor distT="0" distB="0" distL="114300" distR="114300" simplePos="0" relativeHeight="251667456" behindDoc="0" locked="0" layoutInCell="1" allowOverlap="1" wp14:anchorId="4B48B5BB" wp14:editId="3F70966F">
            <wp:simplePos x="0" y="0"/>
            <wp:positionH relativeFrom="margin">
              <wp:align>center</wp:align>
            </wp:positionH>
            <wp:positionV relativeFrom="paragraph">
              <wp:posOffset>2547562</wp:posOffset>
            </wp:positionV>
            <wp:extent cx="4668924" cy="3589330"/>
            <wp:effectExtent l="0" t="0" r="0" b="0"/>
            <wp:wrapTopAndBottom/>
            <wp:docPr id="1720433161"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8924" cy="3589330"/>
                    </a:xfrm>
                    <a:prstGeom prst="rect">
                      <a:avLst/>
                    </a:prstGeom>
                    <a:noFill/>
                    <a:ln>
                      <a:noFill/>
                    </a:ln>
                  </pic:spPr>
                </pic:pic>
              </a:graphicData>
            </a:graphic>
          </wp:anchor>
        </w:drawing>
      </w:r>
      <w:r w:rsidRPr="00170AB2">
        <w:t>L'accesso alla configurazione e al monitoraggio di Suricata avviene tramite il menu dei servizi di pfSense, garantendo un controllo centralizzato sull'attività di ispezione del traffico.</w:t>
      </w:r>
    </w:p>
    <w:p w14:paraId="627B1459" w14:textId="77777777" w:rsidR="0087772C" w:rsidRDefault="0087772C" w:rsidP="00170AB2">
      <w:pPr>
        <w:rPr>
          <w:b/>
          <w:bCs/>
        </w:rPr>
      </w:pPr>
    </w:p>
    <w:p w14:paraId="26C890B8" w14:textId="77777777" w:rsidR="0087772C" w:rsidRDefault="0087772C" w:rsidP="00170AB2">
      <w:pPr>
        <w:rPr>
          <w:b/>
          <w:bCs/>
        </w:rPr>
      </w:pPr>
    </w:p>
    <w:p w14:paraId="7764BC61" w14:textId="77777777" w:rsidR="0087772C" w:rsidRPr="00170AB2" w:rsidRDefault="00000000" w:rsidP="00170AB2">
      <w:pPr>
        <w:rPr>
          <w:b/>
          <w:bCs/>
        </w:rPr>
      </w:pPr>
      <w:r>
        <w:rPr>
          <w:b/>
          <w:bCs/>
        </w:rPr>
        <w:lastRenderedPageBreak/>
        <w:t>5.</w:t>
      </w:r>
      <w:r w:rsidRPr="00170AB2">
        <w:rPr>
          <w:b/>
          <w:bCs/>
        </w:rPr>
        <w:t>2 Configurazione e Aggiornamento dei Set di Regole</w:t>
      </w:r>
    </w:p>
    <w:p w14:paraId="6E9BD7C3" w14:textId="77777777" w:rsidR="0087772C" w:rsidRPr="00170AB2" w:rsidRDefault="00000000" w:rsidP="00170AB2">
      <w:r w:rsidRPr="00170AB2">
        <w:t xml:space="preserve">La strategia di difesa si basa sull'utilizzo di set di regole aggiornati per garantire la massima copertura contro le minacce note. È stato scelto di installare le </w:t>
      </w:r>
      <w:r w:rsidRPr="00170AB2">
        <w:rPr>
          <w:b/>
          <w:bCs/>
        </w:rPr>
        <w:t>Emerging Threats Open Rules (ETOpen)</w:t>
      </w:r>
      <w:r w:rsidRPr="00170AB2">
        <w:t xml:space="preserve">, una risorsa </w:t>
      </w:r>
      <w:r w:rsidRPr="00170AB2">
        <w:rPr>
          <w:i/>
          <w:iCs/>
        </w:rPr>
        <w:t>open source</w:t>
      </w:r>
      <w:r w:rsidRPr="00170AB2">
        <w:t xml:space="preserve"> essenziale per un'efficace sorveglianza del traffico.</w:t>
      </w:r>
    </w:p>
    <w:p w14:paraId="6BB13DDC" w14:textId="77777777" w:rsidR="0087772C" w:rsidRPr="00170AB2" w:rsidRDefault="00000000" w:rsidP="00170AB2">
      <w:r>
        <w:rPr>
          <w:b/>
          <w:bCs/>
          <w:noProof/>
        </w:rPr>
        <w:drawing>
          <wp:anchor distT="0" distB="0" distL="114300" distR="114300" simplePos="0" relativeHeight="251668480" behindDoc="1" locked="0" layoutInCell="1" allowOverlap="1" wp14:anchorId="5D47EF72" wp14:editId="3CD928B0">
            <wp:simplePos x="0" y="0"/>
            <wp:positionH relativeFrom="margin">
              <wp:align>center</wp:align>
            </wp:positionH>
            <wp:positionV relativeFrom="paragraph">
              <wp:posOffset>580390</wp:posOffset>
            </wp:positionV>
            <wp:extent cx="4711700" cy="2577465"/>
            <wp:effectExtent l="0" t="0" r="0" b="0"/>
            <wp:wrapTopAndBottom/>
            <wp:docPr id="113085250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700"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AB2">
        <w:t>La configurazione prevede l'utilizzo di una URL custom per il download delle regole, assicurando la corretta localizzazione della risorsa di aggiornamento: https://rules.emergingthreats.net/open/suricata-5.0.0/emerging.rules.tar.gz.</w:t>
      </w:r>
    </w:p>
    <w:p w14:paraId="099F2207" w14:textId="77777777" w:rsidR="0087772C" w:rsidRPr="00170AB2" w:rsidRDefault="00000000" w:rsidP="00170AB2">
      <w:r>
        <w:rPr>
          <w:b/>
          <w:bCs/>
          <w:noProof/>
        </w:rPr>
        <w:drawing>
          <wp:anchor distT="0" distB="0" distL="114300" distR="114300" simplePos="0" relativeHeight="251669504" behindDoc="0" locked="0" layoutInCell="1" allowOverlap="1" wp14:anchorId="1509D37D" wp14:editId="039316AA">
            <wp:simplePos x="0" y="0"/>
            <wp:positionH relativeFrom="margin">
              <wp:posOffset>760095</wp:posOffset>
            </wp:positionH>
            <wp:positionV relativeFrom="paragraph">
              <wp:posOffset>2998470</wp:posOffset>
            </wp:positionV>
            <wp:extent cx="4707466" cy="2618751"/>
            <wp:effectExtent l="0" t="0" r="0" b="0"/>
            <wp:wrapTopAndBottom/>
            <wp:docPr id="1151050046"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7466" cy="2618751"/>
                    </a:xfrm>
                    <a:prstGeom prst="rect">
                      <a:avLst/>
                    </a:prstGeom>
                    <a:noFill/>
                    <a:ln>
                      <a:noFill/>
                    </a:ln>
                  </pic:spPr>
                </pic:pic>
              </a:graphicData>
            </a:graphic>
          </wp:anchor>
        </w:drawing>
      </w:r>
      <w:r w:rsidRPr="00170AB2">
        <w:t xml:space="preserve">Gli aggiornamenti del set di regole sono eseguiti regolarmente. L'ultima operazione di </w:t>
      </w:r>
      <w:r w:rsidRPr="00170AB2">
        <w:rPr>
          <w:i/>
          <w:iCs/>
        </w:rPr>
        <w:t>update</w:t>
      </w:r>
      <w:r w:rsidRPr="00170AB2">
        <w:t xml:space="preserve"> è stata completata con successo in data 15 ottobre 2025, come confermato dal </w:t>
      </w:r>
      <w:r w:rsidRPr="00170AB2">
        <w:rPr>
          <w:i/>
          <w:iCs/>
        </w:rPr>
        <w:t>timestamp</w:t>
      </w:r>
      <w:r w:rsidRPr="00170AB2">
        <w:t xml:space="preserve"> delle firme MD5.</w:t>
      </w:r>
    </w:p>
    <w:p w14:paraId="38E918D2" w14:textId="77777777" w:rsidR="0087772C" w:rsidRDefault="0087772C" w:rsidP="00170AB2">
      <w:pPr>
        <w:rPr>
          <w:b/>
          <w:bCs/>
        </w:rPr>
      </w:pPr>
    </w:p>
    <w:p w14:paraId="616A058E" w14:textId="77777777" w:rsidR="0087772C" w:rsidRDefault="0087772C" w:rsidP="00170AB2">
      <w:pPr>
        <w:rPr>
          <w:b/>
          <w:bCs/>
        </w:rPr>
      </w:pPr>
    </w:p>
    <w:p w14:paraId="3B640D8D" w14:textId="77777777" w:rsidR="0087772C" w:rsidRPr="00170AB2" w:rsidRDefault="00000000" w:rsidP="00170AB2">
      <w:pPr>
        <w:rPr>
          <w:b/>
          <w:bCs/>
        </w:rPr>
      </w:pPr>
      <w:r>
        <w:rPr>
          <w:b/>
          <w:bCs/>
        </w:rPr>
        <w:lastRenderedPageBreak/>
        <w:t>5.3</w:t>
      </w:r>
      <w:r w:rsidRPr="00170AB2">
        <w:rPr>
          <w:b/>
          <w:bCs/>
        </w:rPr>
        <w:t xml:space="preserve"> Stato Operativo dell'Interfaccia LAN</w:t>
      </w:r>
    </w:p>
    <w:p w14:paraId="0868A275" w14:textId="77777777" w:rsidR="0087772C" w:rsidRPr="00170AB2" w:rsidRDefault="00000000" w:rsidP="00170AB2">
      <w:r>
        <w:rPr>
          <w:b/>
          <w:bCs/>
          <w:noProof/>
        </w:rPr>
        <w:drawing>
          <wp:anchor distT="0" distB="0" distL="114300" distR="114300" simplePos="0" relativeHeight="251671552" behindDoc="0" locked="0" layoutInCell="1" allowOverlap="1" wp14:anchorId="54262338" wp14:editId="56220644">
            <wp:simplePos x="0" y="0"/>
            <wp:positionH relativeFrom="margin">
              <wp:align>center</wp:align>
            </wp:positionH>
            <wp:positionV relativeFrom="paragraph">
              <wp:posOffset>751628</wp:posOffset>
            </wp:positionV>
            <wp:extent cx="6129866" cy="617981"/>
            <wp:effectExtent l="0" t="0" r="4445" b="0"/>
            <wp:wrapTopAndBottom/>
            <wp:docPr id="2091542017"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866" cy="617981"/>
                    </a:xfrm>
                    <a:prstGeom prst="rect">
                      <a:avLst/>
                    </a:prstGeom>
                    <a:noFill/>
                    <a:ln>
                      <a:noFill/>
                    </a:ln>
                  </pic:spPr>
                </pic:pic>
              </a:graphicData>
            </a:graphic>
          </wp:anchor>
        </w:drawing>
      </w:r>
      <w:r w:rsidRPr="00170AB2">
        <w:t xml:space="preserve">Suricata è stato abilitato e reso operativo sull'interfaccia </w:t>
      </w:r>
      <w:r w:rsidRPr="00170AB2">
        <w:rPr>
          <w:b/>
          <w:bCs/>
        </w:rPr>
        <w:t>LAN (vtnet1)</w:t>
      </w:r>
      <w:r w:rsidRPr="00170AB2">
        <w:t xml:space="preserve">. Lo stato corrente del servizio è confermato come </w:t>
      </w:r>
      <w:r w:rsidRPr="00170AB2">
        <w:rPr>
          <w:b/>
          <w:bCs/>
        </w:rPr>
        <w:t>Attivo</w:t>
      </w:r>
      <w:r w:rsidRPr="00170AB2">
        <w:t xml:space="preserve"> (simbolo di spunta verde), indicando che il monitoraggio del traffico sulla rete locale è in corso. La modalità di blocco (</w:t>
      </w:r>
      <w:r w:rsidRPr="00170AB2">
        <w:rPr>
          <w:i/>
          <w:iCs/>
        </w:rPr>
        <w:t>Blocking Mode</w:t>
      </w:r>
      <w:r w:rsidRPr="00170AB2">
        <w:t xml:space="preserve">) è attualmente </w:t>
      </w:r>
      <w:r w:rsidRPr="00170AB2">
        <w:rPr>
          <w:b/>
          <w:bCs/>
        </w:rPr>
        <w:t>Disabilitata</w:t>
      </w:r>
      <w:r w:rsidRPr="00170AB2">
        <w:t>, configurando Suricata come puro IDS (Intrusion Detection System) per la sola registrazione degli avvisi, senza intervento attivo sul flusso di dati.</w:t>
      </w:r>
    </w:p>
    <w:p w14:paraId="312D19E1" w14:textId="77777777" w:rsidR="0087772C" w:rsidRPr="00170AB2" w:rsidRDefault="00000000" w:rsidP="00170AB2">
      <w:pPr>
        <w:rPr>
          <w:b/>
          <w:bCs/>
        </w:rPr>
      </w:pPr>
      <w:r>
        <w:rPr>
          <w:b/>
          <w:bCs/>
        </w:rPr>
        <w:t>5.4</w:t>
      </w:r>
      <w:r w:rsidRPr="00170AB2">
        <w:rPr>
          <w:b/>
          <w:bCs/>
        </w:rPr>
        <w:t xml:space="preserve"> Analisi dei Log di Allerta Recenti</w:t>
      </w:r>
    </w:p>
    <w:p w14:paraId="2A468922" w14:textId="77777777" w:rsidR="0087772C" w:rsidRPr="00170AB2" w:rsidRDefault="00000000" w:rsidP="00170AB2">
      <w:r w:rsidRPr="00170AB2">
        <w:t xml:space="preserve">La fase di monitoraggio iniziale ha generato una serie di avvisi registrati nel </w:t>
      </w:r>
      <w:r w:rsidRPr="00170AB2">
        <w:rPr>
          <w:i/>
          <w:iCs/>
        </w:rPr>
        <w:t>Log View</w:t>
      </w:r>
      <w:r w:rsidRPr="00170AB2">
        <w:t xml:space="preserve"> di Suricata. L'analisi dei </w:t>
      </w:r>
      <w:r w:rsidRPr="00170AB2">
        <w:rPr>
          <w:i/>
          <w:iCs/>
        </w:rPr>
        <w:t>500 Alert Entries</w:t>
      </w:r>
      <w:r w:rsidRPr="00170AB2">
        <w:t xml:space="preserve"> più recenti, elencati in ordine cronologico inverso, rivela la presenza di due categorie principali di avvisi:</w:t>
      </w:r>
    </w:p>
    <w:p w14:paraId="6F07A043" w14:textId="77777777" w:rsidR="0087772C" w:rsidRPr="00170AB2" w:rsidRDefault="00000000" w:rsidP="00170AB2">
      <w:pPr>
        <w:numPr>
          <w:ilvl w:val="0"/>
          <w:numId w:val="48"/>
        </w:numPr>
        <w:rPr>
          <w:lang w:val="en-US"/>
        </w:rPr>
      </w:pPr>
      <w:r w:rsidRPr="00170AB2">
        <w:rPr>
          <w:b/>
          <w:bCs/>
          <w:lang w:val="en-US"/>
        </w:rPr>
        <w:t>Avvisi GID:1:SID:2231000</w:t>
      </w:r>
      <w:r w:rsidRPr="00170AB2">
        <w:rPr>
          <w:lang w:val="en-US"/>
        </w:rPr>
        <w:t xml:space="preserve"> ("SURICATA QUIC failed decrypt"):</w:t>
      </w:r>
    </w:p>
    <w:p w14:paraId="129C0C0D" w14:textId="77777777" w:rsidR="0087772C" w:rsidRPr="00170AB2" w:rsidRDefault="00000000" w:rsidP="00170AB2">
      <w:pPr>
        <w:numPr>
          <w:ilvl w:val="1"/>
          <w:numId w:val="48"/>
        </w:numPr>
      </w:pPr>
      <w:r w:rsidRPr="00170AB2">
        <w:t>Questi avvisi sono stati registrati a partire dalle 21:50:12 del 15/10/2025 e riguardano tentativi falliti di decifratura di pacchetti del protocollo QUIC. Tali eventi sono tipici in contesti in cui il traffico QUIC (spesso utilizzato da Google Chrome e da servizi Google) è ispezionato senza la disponibilità della chiave di sessione, e non indicano necessariamente una minaccia attiva, ma piuttosto una limitazione nell'ispezione profonda del traffico crittografato.</w:t>
      </w:r>
    </w:p>
    <w:p w14:paraId="0786FCCF" w14:textId="77777777" w:rsidR="0087772C" w:rsidRPr="00170AB2" w:rsidRDefault="00000000" w:rsidP="00170AB2">
      <w:pPr>
        <w:numPr>
          <w:ilvl w:val="0"/>
          <w:numId w:val="48"/>
        </w:numPr>
        <w:rPr>
          <w:lang w:val="en-US"/>
        </w:rPr>
      </w:pPr>
      <w:r w:rsidRPr="00170AB2">
        <w:rPr>
          <w:b/>
          <w:bCs/>
          <w:lang w:val="en-US"/>
        </w:rPr>
        <w:t>Avvisi GID:1:SID:2200002</w:t>
      </w:r>
      <w:r w:rsidRPr="00170AB2">
        <w:rPr>
          <w:lang w:val="en-US"/>
        </w:rPr>
        <w:t xml:space="preserve"> ("SURICATA IPv4 total length smaller than header size"):</w:t>
      </w:r>
    </w:p>
    <w:p w14:paraId="609D3982" w14:textId="77777777" w:rsidR="0087772C" w:rsidRPr="00170AB2" w:rsidRDefault="00000000" w:rsidP="00170AB2">
      <w:pPr>
        <w:numPr>
          <w:ilvl w:val="1"/>
          <w:numId w:val="48"/>
        </w:numPr>
      </w:pPr>
      <w:r>
        <w:rPr>
          <w:noProof/>
        </w:rPr>
        <w:drawing>
          <wp:anchor distT="0" distB="0" distL="114300" distR="114300" simplePos="0" relativeHeight="251670528" behindDoc="0" locked="0" layoutInCell="1" allowOverlap="1" wp14:anchorId="72574042" wp14:editId="42D514FD">
            <wp:simplePos x="0" y="0"/>
            <wp:positionH relativeFrom="margin">
              <wp:posOffset>1565275</wp:posOffset>
            </wp:positionH>
            <wp:positionV relativeFrom="paragraph">
              <wp:posOffset>829310</wp:posOffset>
            </wp:positionV>
            <wp:extent cx="3698875" cy="2921000"/>
            <wp:effectExtent l="0" t="0" r="0" b="0"/>
            <wp:wrapSquare wrapText="bothSides"/>
            <wp:docPr id="746433409"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98875" cy="292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AB2">
        <w:t xml:space="preserve">Questi allarmi sono stati registrati a partire dalle 21:47:19 del 15/10/2025 e indicano un </w:t>
      </w:r>
      <w:r w:rsidRPr="00170AB2">
        <w:rPr>
          <w:i/>
          <w:iCs/>
        </w:rPr>
        <w:t>Decoder Event</w:t>
      </w:r>
      <w:r w:rsidRPr="00170AB2">
        <w:t xml:space="preserve">. Questo specifico avviso segnala pacchetti IP con una dimensione totale dichiarata inferiore alla dimensione minima dell'intestazione IPv4. Questo può essere il risultato di un </w:t>
      </w:r>
      <w:r w:rsidRPr="00170AB2">
        <w:rPr>
          <w:i/>
          <w:iCs/>
        </w:rPr>
        <w:t>fuzzing</w:t>
      </w:r>
      <w:r w:rsidRPr="00170AB2">
        <w:t xml:space="preserve"> di rete, di un tentativo di evasione IDS o semplicemente di pacchetti malformati, e merita ulteriori indagini.</w:t>
      </w:r>
    </w:p>
    <w:p w14:paraId="0AB425CB" w14:textId="77777777" w:rsidR="0087772C" w:rsidRPr="00462AC8" w:rsidRDefault="00000000">
      <w:r>
        <w:br w:type="page"/>
      </w:r>
    </w:p>
    <w:p w14:paraId="3C1A8FFF" w14:textId="77777777" w:rsidR="0087772C" w:rsidRPr="006A3D92" w:rsidRDefault="00000000" w:rsidP="00D75353">
      <w:pPr>
        <w:rPr>
          <w:b/>
          <w:bCs/>
        </w:rPr>
      </w:pPr>
      <w:r>
        <w:rPr>
          <w:b/>
          <w:bCs/>
        </w:rPr>
        <w:lastRenderedPageBreak/>
        <w:t xml:space="preserve">6 </w:t>
      </w:r>
      <w:r w:rsidRPr="006A3D92">
        <w:rPr>
          <w:b/>
          <w:bCs/>
        </w:rPr>
        <w:t>Metodologia di Testing e Sviluppo di Tool Custom</w:t>
      </w:r>
    </w:p>
    <w:p w14:paraId="62130CC4" w14:textId="77777777" w:rsidR="0087772C" w:rsidRPr="006A3D92" w:rsidRDefault="00000000" w:rsidP="006A3D92">
      <w:pPr>
        <w:rPr>
          <w:b/>
          <w:bCs/>
        </w:rPr>
      </w:pPr>
      <w:r>
        <w:rPr>
          <w:b/>
          <w:bCs/>
        </w:rPr>
        <w:t>6</w:t>
      </w:r>
      <w:r w:rsidRPr="006A3D92">
        <w:rPr>
          <w:b/>
          <w:bCs/>
        </w:rPr>
        <w:t>.1 Obiettivi e Metodologia di Verifica</w:t>
      </w:r>
    </w:p>
    <w:p w14:paraId="0FDDA0F6" w14:textId="77777777" w:rsidR="0087772C" w:rsidRPr="006A3D92" w:rsidRDefault="00000000" w:rsidP="006A3D92">
      <w:r w:rsidRPr="006A3D92">
        <w:t xml:space="preserve">Prima della messa in produzione, </w:t>
      </w:r>
      <w:r w:rsidRPr="006A3D92">
        <w:rPr>
          <w:b/>
          <w:bCs/>
        </w:rPr>
        <w:t>VT Firewall S.r.l.</w:t>
      </w:r>
      <w:r w:rsidRPr="006A3D92">
        <w:t xml:space="preserve"> ha condotto una fase di </w:t>
      </w:r>
      <w:r w:rsidRPr="006A3D92">
        <w:rPr>
          <w:i/>
          <w:iCs/>
        </w:rPr>
        <w:t>Testing della Rete</w:t>
      </w:r>
      <w:r w:rsidRPr="006A3D92">
        <w:t xml:space="preserve"> mirata a convalidare le politiche di sicurezza e identificare potenziali vulnerabilità sull'infrastruttura implementata in ambiente simulato. L'obiettivo primario è stato il </w:t>
      </w:r>
      <w:r w:rsidRPr="006A3D92">
        <w:rPr>
          <w:i/>
          <w:iCs/>
        </w:rPr>
        <w:t>Web Server (DVWA di Metasploitable)</w:t>
      </w:r>
      <w:r w:rsidRPr="006A3D92">
        <w:t>, in quanto esposto nella Zona Demilitarizzata (DMZ) e quindi a rischio di attacchi esterni.</w:t>
      </w:r>
    </w:p>
    <w:p w14:paraId="4474A41B" w14:textId="77777777" w:rsidR="0087772C" w:rsidRPr="006A3D92" w:rsidRDefault="00000000" w:rsidP="006A3D92">
      <w:r w:rsidRPr="006A3D92">
        <w:t xml:space="preserve">La metodologia ha richiesto lo sviluppo di </w:t>
      </w:r>
      <w:r w:rsidRPr="006A3D92">
        <w:rPr>
          <w:b/>
          <w:bCs/>
        </w:rPr>
        <w:t>tool di analisi proprietari in linguaggio Python</w:t>
      </w:r>
      <w:r w:rsidRPr="006A3D92">
        <w:t>, in ottemperanza ai requisiti di progetto.</w:t>
      </w:r>
    </w:p>
    <w:p w14:paraId="49C87620" w14:textId="77777777" w:rsidR="0087772C" w:rsidRPr="006A3D92" w:rsidRDefault="00000000" w:rsidP="006A3D92">
      <w:pPr>
        <w:rPr>
          <w:b/>
          <w:bCs/>
        </w:rPr>
      </w:pPr>
      <w:r>
        <w:rPr>
          <w:b/>
          <w:bCs/>
        </w:rPr>
        <w:t>6</w:t>
      </w:r>
      <w:r w:rsidRPr="006A3D92">
        <w:rPr>
          <w:b/>
          <w:bCs/>
        </w:rPr>
        <w:t>.2 Tool 1: Scanner Custom per la Scansione delle Porte</w:t>
      </w:r>
    </w:p>
    <w:p w14:paraId="2A688D0E" w14:textId="77777777" w:rsidR="0087772C" w:rsidRPr="006A3D92" w:rsidRDefault="00000000" w:rsidP="006A3D92">
      <w:r w:rsidRPr="006A3D92">
        <w:t>Per verificare l'accessibilità dei servizi sui dispositivi di rete (come il Web Server e i dispositivi di gestione interna), è stato sviluppato uno scanner di porte personalizzato.</w:t>
      </w:r>
    </w:p>
    <w:p w14:paraId="07F82D5A" w14:textId="77777777" w:rsidR="0087772C" w:rsidRPr="006A3D92" w:rsidRDefault="00000000" w:rsidP="006A3D92">
      <w:pPr>
        <w:numPr>
          <w:ilvl w:val="0"/>
          <w:numId w:val="8"/>
        </w:numPr>
      </w:pPr>
      <w:r w:rsidRPr="006A3D92">
        <w:rPr>
          <w:b/>
          <w:bCs/>
        </w:rPr>
        <w:t>Funzionalità:</w:t>
      </w:r>
      <w:r w:rsidRPr="006A3D92">
        <w:t xml:space="preserve"> Il tool, scritto in Python, accetta in input un indirizzo IP e un </w:t>
      </w:r>
      <w:r w:rsidRPr="006A3D92">
        <w:rPr>
          <w:i/>
          <w:iCs/>
        </w:rPr>
        <w:t>range</w:t>
      </w:r>
      <w:r w:rsidRPr="006A3D92">
        <w:t xml:space="preserve"> di porte da scansionare (es. 1-1024).</w:t>
      </w:r>
    </w:p>
    <w:p w14:paraId="56F09250" w14:textId="77777777" w:rsidR="0087772C" w:rsidRPr="006A3D92" w:rsidRDefault="00000000" w:rsidP="006A3D92">
      <w:pPr>
        <w:numPr>
          <w:ilvl w:val="0"/>
          <w:numId w:val="8"/>
        </w:numPr>
      </w:pPr>
      <w:r w:rsidRPr="006A3D92">
        <w:rPr>
          <w:b/>
          <w:bCs/>
        </w:rPr>
        <w:t>Obiettivo di Sicurezza:</w:t>
      </w:r>
      <w:r w:rsidRPr="006A3D92">
        <w:t xml:space="preserve"> Verificare se porte di servizio note e potenzialmente insicure (es. Telnet/23, FTP/21, SSH/22) siano esposte in modo inopportuno, specialmente sul Web Server Metasploitable.</w:t>
      </w:r>
    </w:p>
    <w:p w14:paraId="6629DEE0" w14:textId="77777777" w:rsidR="0087772C" w:rsidRDefault="00000000" w:rsidP="006A3D92">
      <w:pPr>
        <w:numPr>
          <w:ilvl w:val="0"/>
          <w:numId w:val="8"/>
        </w:numPr>
      </w:pPr>
      <w:r w:rsidRPr="006A3D92">
        <w:rPr>
          <w:b/>
          <w:bCs/>
        </w:rPr>
        <w:t>Output:</w:t>
      </w:r>
      <w:r w:rsidRPr="006A3D92">
        <w:t xml:space="preserve"> Genera una lista delle porte con il relativo stato di accessibilità (Aperta/Chiusa).</w:t>
      </w:r>
    </w:p>
    <w:p w14:paraId="6F583314" w14:textId="77777777" w:rsidR="0087772C" w:rsidRDefault="00000000" w:rsidP="00D75353">
      <w:pPr>
        <w:rPr>
          <w:b/>
          <w:bCs/>
        </w:rPr>
      </w:pPr>
      <w:r>
        <w:rPr>
          <w:b/>
          <w:bCs/>
        </w:rPr>
        <w:t xml:space="preserve">Analisi del codice realizzato </w:t>
      </w:r>
    </w:p>
    <w:p w14:paraId="25AC8233" w14:textId="77777777" w:rsidR="0087772C" w:rsidRPr="00D75353" w:rsidRDefault="00000000" w:rsidP="00D75353">
      <w:pPr>
        <w:rPr>
          <w:b/>
          <w:bCs/>
        </w:rPr>
      </w:pPr>
      <w:r>
        <w:t>Blocco 1:</w:t>
      </w:r>
      <w:r w:rsidRPr="00D75353">
        <w:rPr>
          <w:rFonts w:ascii="Times New Roman" w:eastAsia="Times New Roman" w:hAnsi="Times New Roman" w:cs="Times New Roman"/>
          <w:b/>
          <w:bCs/>
          <w:kern w:val="0"/>
          <w:sz w:val="27"/>
          <w:szCs w:val="27"/>
          <w:lang w:eastAsia="it-IT"/>
          <w14:ligatures w14:val="none"/>
        </w:rPr>
        <w:t xml:space="preserve"> </w:t>
      </w:r>
      <w:r w:rsidRPr="00D75353">
        <w:rPr>
          <w:b/>
          <w:bCs/>
        </w:rPr>
        <w:t>Importazione e Mappatura dei Servizi</w:t>
      </w:r>
    </w:p>
    <w:p w14:paraId="660BA2C9" w14:textId="77777777" w:rsidR="0087772C" w:rsidRDefault="00000000" w:rsidP="00D75353">
      <w:r w:rsidRPr="00D75353">
        <w:t>Questo blocco iniziale stabilisce i moduli necessari per le operazioni di rete e crea la mappa di riferimento per l'identificazione dei servizi standard (es. HTTP, FTP).</w:t>
      </w:r>
    </w:p>
    <w:p w14:paraId="6770E510" w14:textId="77777777" w:rsidR="0087772C" w:rsidRDefault="00000000" w:rsidP="00D75353">
      <w:pPr>
        <w:tabs>
          <w:tab w:val="left" w:pos="708"/>
          <w:tab w:val="left" w:pos="1416"/>
          <w:tab w:val="center" w:pos="5103"/>
        </w:tabs>
      </w:pPr>
      <w:r>
        <w:tab/>
      </w:r>
      <w:r>
        <w:tab/>
      </w:r>
      <w:r>
        <w:tab/>
      </w:r>
      <w:r w:rsidRPr="00D75353">
        <w:rPr>
          <w:noProof/>
        </w:rPr>
        <w:drawing>
          <wp:inline distT="0" distB="0" distL="0" distR="0" wp14:anchorId="46182BD3" wp14:editId="28561313">
            <wp:extent cx="4511431" cy="1684166"/>
            <wp:effectExtent l="0" t="0" r="3810" b="0"/>
            <wp:docPr id="14388055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05515" name=""/>
                    <pic:cNvPicPr/>
                  </pic:nvPicPr>
                  <pic:blipFill>
                    <a:blip r:embed="rId34"/>
                    <a:stretch>
                      <a:fillRect/>
                    </a:stretch>
                  </pic:blipFill>
                  <pic:spPr>
                    <a:xfrm>
                      <a:off x="0" y="0"/>
                      <a:ext cx="4511431" cy="1684166"/>
                    </a:xfrm>
                    <a:prstGeom prst="rect">
                      <a:avLst/>
                    </a:prstGeom>
                  </pic:spPr>
                </pic:pic>
              </a:graphicData>
            </a:graphic>
          </wp:inline>
        </w:drawing>
      </w:r>
    </w:p>
    <w:p w14:paraId="7110942A" w14:textId="77777777" w:rsidR="0087772C" w:rsidRDefault="00000000" w:rsidP="00D75353">
      <w:pPr>
        <w:tabs>
          <w:tab w:val="left" w:pos="708"/>
          <w:tab w:val="left" w:pos="1416"/>
          <w:tab w:val="center" w:pos="5103"/>
        </w:tabs>
      </w:pPr>
      <w:r w:rsidRPr="00D75353">
        <w:rPr>
          <w:b/>
          <w:bCs/>
        </w:rPr>
        <w:t>Descrizione Tecnica:</w:t>
      </w:r>
      <w:r w:rsidRPr="00D75353">
        <w:t xml:space="preserve"> Si importano le librerie essenziali: </w:t>
      </w:r>
      <w:r w:rsidRPr="00D75353">
        <w:rPr>
          <w:b/>
          <w:bCs/>
        </w:rPr>
        <w:t>socket</w:t>
      </w:r>
      <w:r w:rsidRPr="00D75353">
        <w:t xml:space="preserve"> per gestire le connessioni TCP/IP e </w:t>
      </w:r>
      <w:r w:rsidRPr="00D75353">
        <w:rPr>
          <w:b/>
          <w:bCs/>
        </w:rPr>
        <w:t>sys</w:t>
      </w:r>
      <w:r w:rsidRPr="00D75353">
        <w:t xml:space="preserve"> per controllare il flusso del programma (es. uscita forzata in caso di errore). Il dizionario ports_Map è una </w:t>
      </w:r>
      <w:r w:rsidRPr="00D75353">
        <w:rPr>
          <w:i/>
          <w:iCs/>
        </w:rPr>
        <w:t>best practice</w:t>
      </w:r>
      <w:r w:rsidRPr="00D75353">
        <w:t xml:space="preserve"> per convertire i numeri di porta grezzi in nomi di servizio leggibili nel report finale.</w:t>
      </w:r>
    </w:p>
    <w:p w14:paraId="24110B0B" w14:textId="77777777" w:rsidR="0087772C" w:rsidRDefault="00000000">
      <w:r>
        <w:br w:type="page"/>
      </w:r>
    </w:p>
    <w:p w14:paraId="3CE15B2B" w14:textId="77777777" w:rsidR="0087772C" w:rsidRPr="00D75353" w:rsidRDefault="00000000" w:rsidP="00D75353">
      <w:pPr>
        <w:tabs>
          <w:tab w:val="left" w:pos="708"/>
          <w:tab w:val="left" w:pos="1416"/>
          <w:tab w:val="center" w:pos="5103"/>
        </w:tabs>
        <w:rPr>
          <w:b/>
          <w:bCs/>
        </w:rPr>
      </w:pPr>
      <w:r w:rsidRPr="00D75353">
        <w:rPr>
          <w:b/>
          <w:bCs/>
        </w:rPr>
        <w:lastRenderedPageBreak/>
        <w:t>Blocco 2: Funzione Principale di Scansione (scansiona_porte)</w:t>
      </w:r>
    </w:p>
    <w:p w14:paraId="2C7366FA" w14:textId="77777777" w:rsidR="0087772C" w:rsidRPr="00D75353" w:rsidRDefault="00000000" w:rsidP="00D75353">
      <w:pPr>
        <w:tabs>
          <w:tab w:val="left" w:pos="708"/>
          <w:tab w:val="left" w:pos="1416"/>
          <w:tab w:val="center" w:pos="5103"/>
        </w:tabs>
      </w:pPr>
      <w:r w:rsidRPr="00D75353">
        <w:t>Questo blocco contiene la logica core del tool. La funzione tenta di stabilire una connessione TCP con l'host e la porta specificati.</w:t>
      </w:r>
    </w:p>
    <w:p w14:paraId="62423CF1" w14:textId="77777777" w:rsidR="0087772C" w:rsidRPr="001962E4" w:rsidRDefault="00000000" w:rsidP="00D75353">
      <w:pPr>
        <w:tabs>
          <w:tab w:val="left" w:pos="708"/>
          <w:tab w:val="left" w:pos="1416"/>
          <w:tab w:val="center" w:pos="5103"/>
        </w:tabs>
      </w:pPr>
      <w:r w:rsidRPr="00D75353">
        <w:rPr>
          <w:noProof/>
        </w:rPr>
        <w:drawing>
          <wp:inline distT="0" distB="0" distL="0" distR="0" wp14:anchorId="09267614" wp14:editId="238C9D42">
            <wp:extent cx="6480810" cy="3918585"/>
            <wp:effectExtent l="0" t="0" r="0" b="5715"/>
            <wp:docPr id="9497943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4393" name=""/>
                    <pic:cNvPicPr/>
                  </pic:nvPicPr>
                  <pic:blipFill>
                    <a:blip r:embed="rId35"/>
                    <a:stretch>
                      <a:fillRect/>
                    </a:stretch>
                  </pic:blipFill>
                  <pic:spPr>
                    <a:xfrm>
                      <a:off x="0" y="0"/>
                      <a:ext cx="6480810" cy="3918585"/>
                    </a:xfrm>
                    <a:prstGeom prst="rect">
                      <a:avLst/>
                    </a:prstGeom>
                  </pic:spPr>
                </pic:pic>
              </a:graphicData>
            </a:graphic>
          </wp:inline>
        </w:drawing>
      </w:r>
    </w:p>
    <w:p w14:paraId="2228C544" w14:textId="77777777" w:rsidR="0087772C" w:rsidRPr="00D75353" w:rsidRDefault="00000000" w:rsidP="00D75353">
      <w:r w:rsidRPr="00D75353">
        <w:rPr>
          <w:b/>
          <w:bCs/>
        </w:rPr>
        <w:t xml:space="preserve">Descrizione Tecnica: </w:t>
      </w:r>
      <w:r w:rsidRPr="00D75353">
        <w:t>La funzione itera sulla lista delle porte da testare. Per ciascuna porta:</w:t>
      </w:r>
    </w:p>
    <w:p w14:paraId="112481C5" w14:textId="77777777" w:rsidR="0087772C" w:rsidRPr="00D75353" w:rsidRDefault="00000000" w:rsidP="00D75353">
      <w:pPr>
        <w:numPr>
          <w:ilvl w:val="0"/>
          <w:numId w:val="38"/>
        </w:numPr>
      </w:pPr>
      <w:r w:rsidRPr="00D75353">
        <w:t>Viene creato un socket TCP/IPv4 (AF_INET, SOCK_STREAM).</w:t>
      </w:r>
    </w:p>
    <w:p w14:paraId="409321A8" w14:textId="77777777" w:rsidR="0087772C" w:rsidRPr="00D75353" w:rsidRDefault="00000000" w:rsidP="00D75353">
      <w:pPr>
        <w:numPr>
          <w:ilvl w:val="0"/>
          <w:numId w:val="38"/>
        </w:numPr>
      </w:pPr>
      <w:r w:rsidRPr="00D75353">
        <w:t>Viene impostato un timeout di 5 secondi (</w:t>
      </w:r>
      <w:proofErr w:type="gramStart"/>
      <w:r w:rsidRPr="00D75353">
        <w:t>s.settimeout</w:t>
      </w:r>
      <w:proofErr w:type="gramEnd"/>
      <w:r w:rsidRPr="00D75353">
        <w:t>(5)) per gestire le porte filtrate senza bloccare l'esecuzione.</w:t>
      </w:r>
    </w:p>
    <w:p w14:paraId="677F019F" w14:textId="77777777" w:rsidR="0087772C" w:rsidRPr="00D75353" w:rsidRDefault="00000000" w:rsidP="00D75353">
      <w:pPr>
        <w:numPr>
          <w:ilvl w:val="0"/>
          <w:numId w:val="38"/>
        </w:numPr>
      </w:pPr>
      <w:r w:rsidRPr="00D75353">
        <w:t xml:space="preserve">Si utilizza </w:t>
      </w:r>
      <w:proofErr w:type="gramStart"/>
      <w:r w:rsidRPr="00D75353">
        <w:t>s.connect</w:t>
      </w:r>
      <w:proofErr w:type="gramEnd"/>
      <w:r w:rsidRPr="00D75353">
        <w:t>_</w:t>
      </w:r>
      <w:proofErr w:type="gramStart"/>
      <w:r w:rsidRPr="00D75353">
        <w:t>ex(</w:t>
      </w:r>
      <w:proofErr w:type="gramEnd"/>
      <w:r w:rsidRPr="00D75353">
        <w:t xml:space="preserve">), che tenta la connessione in modo </w:t>
      </w:r>
      <w:r w:rsidRPr="00D75353">
        <w:rPr>
          <w:i/>
          <w:iCs/>
        </w:rPr>
        <w:t>non bloccante</w:t>
      </w:r>
      <w:r w:rsidRPr="00D75353">
        <w:t>.</w:t>
      </w:r>
    </w:p>
    <w:p w14:paraId="0E6E1791" w14:textId="77777777" w:rsidR="0087772C" w:rsidRPr="00D75353" w:rsidRDefault="00000000" w:rsidP="00D75353">
      <w:pPr>
        <w:numPr>
          <w:ilvl w:val="0"/>
          <w:numId w:val="38"/>
        </w:numPr>
      </w:pPr>
      <w:r w:rsidRPr="00D75353">
        <w:t>Se il valore di ritorno è 0, la porta è classificata come Aperta (servizio in ascolto). Altrimenti, è Chiusa (o filtrata dal Firewall).</w:t>
      </w:r>
    </w:p>
    <w:p w14:paraId="308AD13F" w14:textId="77777777" w:rsidR="0087772C" w:rsidRDefault="00000000" w:rsidP="00D75353">
      <w:pPr>
        <w:numPr>
          <w:ilvl w:val="0"/>
          <w:numId w:val="38"/>
        </w:numPr>
      </w:pPr>
      <w:r w:rsidRPr="00D75353">
        <w:t xml:space="preserve">Il blocco try...except garantisce la gestione degli errori, in particolare quelli relativi all'host o alla rete. I risultati sono aggregati in una lista di dizionari per la successiva fase di </w:t>
      </w:r>
      <w:r w:rsidRPr="00D75353">
        <w:rPr>
          <w:i/>
          <w:iCs/>
        </w:rPr>
        <w:t>reporting</w:t>
      </w:r>
      <w:r w:rsidRPr="00D75353">
        <w:t>.</w:t>
      </w:r>
    </w:p>
    <w:p w14:paraId="588A20DF" w14:textId="77777777" w:rsidR="0087772C" w:rsidRDefault="00000000">
      <w:r>
        <w:br w:type="page"/>
      </w:r>
    </w:p>
    <w:p w14:paraId="461BF3B0" w14:textId="77777777" w:rsidR="0087772C" w:rsidRPr="00D75353" w:rsidRDefault="00000000" w:rsidP="00D75353">
      <w:r w:rsidRPr="00D75353">
        <w:rPr>
          <w:b/>
          <w:bCs/>
        </w:rPr>
        <w:lastRenderedPageBreak/>
        <w:t>Blocco 3</w:t>
      </w:r>
      <w:r w:rsidRPr="00D75353">
        <w:t>: Blocco di Esecuzione e Output (Interfaccia Utente)</w:t>
      </w:r>
    </w:p>
    <w:p w14:paraId="39607743" w14:textId="77777777" w:rsidR="0087772C" w:rsidRDefault="00000000" w:rsidP="00D75353">
      <w:r w:rsidRPr="00D75353">
        <w:t>Questo blocco gestisce l'interazione con l'analista (input dei parametri) e formatta l'output finale dei risultati per il report.</w:t>
      </w:r>
    </w:p>
    <w:p w14:paraId="44CC1464" w14:textId="77777777" w:rsidR="0087772C" w:rsidRDefault="00000000" w:rsidP="00D75353">
      <w:r w:rsidRPr="00D75353">
        <w:rPr>
          <w:noProof/>
        </w:rPr>
        <w:drawing>
          <wp:inline distT="0" distB="0" distL="0" distR="0" wp14:anchorId="6479A519" wp14:editId="29BF8BCC">
            <wp:extent cx="6480810" cy="3034665"/>
            <wp:effectExtent l="0" t="0" r="0" b="0"/>
            <wp:docPr id="12928148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4808" name=""/>
                    <pic:cNvPicPr/>
                  </pic:nvPicPr>
                  <pic:blipFill>
                    <a:blip r:embed="rId36"/>
                    <a:stretch>
                      <a:fillRect/>
                    </a:stretch>
                  </pic:blipFill>
                  <pic:spPr>
                    <a:xfrm>
                      <a:off x="0" y="0"/>
                      <a:ext cx="6480810" cy="3034665"/>
                    </a:xfrm>
                    <a:prstGeom prst="rect">
                      <a:avLst/>
                    </a:prstGeom>
                  </pic:spPr>
                </pic:pic>
              </a:graphicData>
            </a:graphic>
          </wp:inline>
        </w:drawing>
      </w:r>
    </w:p>
    <w:p w14:paraId="64370C01" w14:textId="77777777" w:rsidR="0087772C" w:rsidRPr="00D75353" w:rsidRDefault="00000000" w:rsidP="00D75353">
      <w:r w:rsidRPr="00D75353">
        <w:rPr>
          <w:b/>
          <w:bCs/>
        </w:rPr>
        <w:t>Descrizione Tecnica:</w:t>
      </w:r>
      <w:r w:rsidRPr="00D75353">
        <w:t xml:space="preserve"> Il blocco di controllo if __name__ == "__main__" gestisce l'interfaccia a linea di comando.</w:t>
      </w:r>
    </w:p>
    <w:p w14:paraId="2ED46DBD" w14:textId="77777777" w:rsidR="0087772C" w:rsidRPr="00D75353" w:rsidRDefault="00000000" w:rsidP="00D75353">
      <w:pPr>
        <w:numPr>
          <w:ilvl w:val="0"/>
          <w:numId w:val="39"/>
        </w:numPr>
      </w:pPr>
      <w:r w:rsidRPr="00D75353">
        <w:rPr>
          <w:b/>
          <w:bCs/>
        </w:rPr>
        <w:t>Input Validation:</w:t>
      </w:r>
      <w:r w:rsidRPr="00D75353">
        <w:t xml:space="preserve"> Viene richiesto l'IP e una lista di porte, che sono poi validate e convertite in interi. In caso di input non validi, il programma si chiude in modo controllato (</w:t>
      </w:r>
      <w:proofErr w:type="gramStart"/>
      <w:r w:rsidRPr="00D75353">
        <w:t>sys.exit(</w:t>
      </w:r>
      <w:proofErr w:type="gramEnd"/>
      <w:r w:rsidRPr="00D75353">
        <w:t>1)).</w:t>
      </w:r>
    </w:p>
    <w:p w14:paraId="2682AA4D" w14:textId="77777777" w:rsidR="0087772C" w:rsidRPr="00D75353" w:rsidRDefault="00000000" w:rsidP="00D75353">
      <w:pPr>
        <w:numPr>
          <w:ilvl w:val="0"/>
          <w:numId w:val="39"/>
        </w:numPr>
      </w:pPr>
      <w:r w:rsidRPr="00D75353">
        <w:rPr>
          <w:b/>
          <w:bCs/>
        </w:rPr>
        <w:t>Generazione Output:</w:t>
      </w:r>
      <w:r w:rsidRPr="00D75353">
        <w:t xml:space="preserve"> La sezione finale genera un output strutturato che riassume lo stato di ogni porta. Questo output, formattato per distinguere chiaramente le porte </w:t>
      </w:r>
      <w:r w:rsidRPr="00D75353">
        <w:rPr>
          <w:b/>
          <w:bCs/>
        </w:rPr>
        <w:t>Aperte</w:t>
      </w:r>
      <w:r w:rsidRPr="00D75353">
        <w:t xml:space="preserve"> da quelle </w:t>
      </w:r>
      <w:r w:rsidRPr="00D75353">
        <w:rPr>
          <w:b/>
          <w:bCs/>
        </w:rPr>
        <w:t>Chiuse</w:t>
      </w:r>
      <w:r w:rsidRPr="00D75353">
        <w:t xml:space="preserve">, è ciò che viene utilizzato direttamente come prova documentale per il report di sicurezza (Sezione </w:t>
      </w:r>
      <w:r>
        <w:t>5</w:t>
      </w:r>
      <w:r w:rsidRPr="00D75353">
        <w:t>).</w:t>
      </w:r>
    </w:p>
    <w:p w14:paraId="7DCC201D" w14:textId="77777777" w:rsidR="0087772C" w:rsidRPr="006A3D92" w:rsidRDefault="00000000" w:rsidP="006A3D92">
      <w:pPr>
        <w:rPr>
          <w:b/>
          <w:bCs/>
        </w:rPr>
      </w:pPr>
      <w:r>
        <w:rPr>
          <w:b/>
          <w:bCs/>
        </w:rPr>
        <w:t>6.</w:t>
      </w:r>
      <w:r w:rsidRPr="006A3D92">
        <w:rPr>
          <w:b/>
          <w:bCs/>
        </w:rPr>
        <w:t>3 Tool 2: Analizzatore dei Verbi HTTP</w:t>
      </w:r>
    </w:p>
    <w:p w14:paraId="1AF8F811" w14:textId="77777777" w:rsidR="0087772C" w:rsidRPr="006A3D92" w:rsidRDefault="00000000" w:rsidP="006A3D92">
      <w:r w:rsidRPr="006A3D92">
        <w:t>Per valutare la configurazione di sicurezza del Web Server, è stato necessario analizzare i metodi HTTP abilitati, che potrebbero consentire azioni dannose come il caricamento non autorizzato di file o la sovrascrittura di contenuti.</w:t>
      </w:r>
    </w:p>
    <w:p w14:paraId="5C515DA5" w14:textId="77777777" w:rsidR="0087772C" w:rsidRPr="006A3D92" w:rsidRDefault="00000000" w:rsidP="006A3D92">
      <w:pPr>
        <w:numPr>
          <w:ilvl w:val="0"/>
          <w:numId w:val="9"/>
        </w:numPr>
      </w:pPr>
      <w:r w:rsidRPr="006A3D92">
        <w:rPr>
          <w:b/>
          <w:bCs/>
        </w:rPr>
        <w:t>Funzionalità:</w:t>
      </w:r>
      <w:r w:rsidRPr="006A3D92">
        <w:t xml:space="preserve"> Il tool Python è stato progettato per inviare richieste specifiche a un determinato </w:t>
      </w:r>
      <w:r w:rsidRPr="006A3D92">
        <w:rPr>
          <w:i/>
          <w:iCs/>
        </w:rPr>
        <w:t>path</w:t>
      </w:r>
      <w:r w:rsidRPr="006A3D92">
        <w:t xml:space="preserve"> del Web Server (in questo caso, l'applicazione phpMyAdmin su </w:t>
      </w:r>
      <w:proofErr w:type="gramStart"/>
      <w:r w:rsidRPr="006A3D92">
        <w:t>Metasploitable )</w:t>
      </w:r>
      <w:proofErr w:type="gramEnd"/>
      <w:r w:rsidRPr="006A3D92">
        <w:t xml:space="preserve"> e verificarne le risposte.</w:t>
      </w:r>
    </w:p>
    <w:p w14:paraId="388268FF" w14:textId="77777777" w:rsidR="0087772C" w:rsidRPr="006A3D92" w:rsidRDefault="00000000" w:rsidP="006A3D92">
      <w:pPr>
        <w:numPr>
          <w:ilvl w:val="0"/>
          <w:numId w:val="9"/>
        </w:numPr>
      </w:pPr>
      <w:r w:rsidRPr="006A3D92">
        <w:rPr>
          <w:b/>
          <w:bCs/>
        </w:rPr>
        <w:t>Obiettivo di Sicurezza:</w:t>
      </w:r>
      <w:r w:rsidRPr="006A3D92">
        <w:t xml:space="preserve"> Individuare l'abilitazione di verbi HTTP potenzialmente pericolosi come PUT, DELETE o OPTIONS, la cui presenza non necessaria rappresenta una vulnerabilità di configurazione.</w:t>
      </w:r>
    </w:p>
    <w:p w14:paraId="7E02C13F" w14:textId="77777777" w:rsidR="0087772C" w:rsidRDefault="00000000" w:rsidP="006A3D92">
      <w:pPr>
        <w:numPr>
          <w:ilvl w:val="0"/>
          <w:numId w:val="9"/>
        </w:numPr>
      </w:pPr>
      <w:r w:rsidRPr="006A3D92">
        <w:rPr>
          <w:b/>
          <w:bCs/>
        </w:rPr>
        <w:t>Output:</w:t>
      </w:r>
      <w:r w:rsidRPr="006A3D92">
        <w:t xml:space="preserve"> Restituisce una lista dei metodi HTTP abilitati sul path specificato.</w:t>
      </w:r>
    </w:p>
    <w:p w14:paraId="4ABC7A15" w14:textId="77777777" w:rsidR="0087772C" w:rsidRDefault="00000000">
      <w:r>
        <w:br w:type="page"/>
      </w:r>
    </w:p>
    <w:p w14:paraId="3BA45C8F" w14:textId="77777777" w:rsidR="0087772C" w:rsidRDefault="00000000" w:rsidP="006A3D92">
      <w:pPr>
        <w:rPr>
          <w:b/>
          <w:bCs/>
        </w:rPr>
      </w:pPr>
      <w:r>
        <w:rPr>
          <w:b/>
          <w:bCs/>
        </w:rPr>
        <w:lastRenderedPageBreak/>
        <w:t>Analisi del codice realizzato</w:t>
      </w:r>
    </w:p>
    <w:p w14:paraId="2B7FA720" w14:textId="77777777" w:rsidR="0087772C" w:rsidRDefault="00000000" w:rsidP="00D75353">
      <w:pPr>
        <w:jc w:val="center"/>
        <w:rPr>
          <w:b/>
          <w:bCs/>
        </w:rPr>
      </w:pPr>
      <w:r w:rsidRPr="00D75353">
        <w:rPr>
          <w:b/>
          <w:bCs/>
          <w:noProof/>
        </w:rPr>
        <w:drawing>
          <wp:inline distT="0" distB="0" distL="0" distR="0" wp14:anchorId="3462D12D" wp14:editId="4DFF6A70">
            <wp:extent cx="5303980" cy="1425063"/>
            <wp:effectExtent l="0" t="0" r="0" b="3810"/>
            <wp:docPr id="3968609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60937" name=""/>
                    <pic:cNvPicPr/>
                  </pic:nvPicPr>
                  <pic:blipFill>
                    <a:blip r:embed="rId37"/>
                    <a:stretch>
                      <a:fillRect/>
                    </a:stretch>
                  </pic:blipFill>
                  <pic:spPr>
                    <a:xfrm>
                      <a:off x="0" y="0"/>
                      <a:ext cx="5303980" cy="1425063"/>
                    </a:xfrm>
                    <a:prstGeom prst="rect">
                      <a:avLst/>
                    </a:prstGeom>
                  </pic:spPr>
                </pic:pic>
              </a:graphicData>
            </a:graphic>
          </wp:inline>
        </w:drawing>
      </w:r>
    </w:p>
    <w:p w14:paraId="5B3B53E9" w14:textId="77777777" w:rsidR="0087772C" w:rsidRPr="00D75353" w:rsidRDefault="00000000" w:rsidP="00D75353">
      <w:pPr>
        <w:rPr>
          <w:b/>
          <w:bCs/>
        </w:rPr>
      </w:pPr>
      <w:r w:rsidRPr="00D75353">
        <w:rPr>
          <w:b/>
          <w:bCs/>
        </w:rPr>
        <w:t>Descrizione Tecnica:</w:t>
      </w:r>
    </w:p>
    <w:p w14:paraId="0E0EF0F5" w14:textId="77777777" w:rsidR="0087772C" w:rsidRPr="00D75353" w:rsidRDefault="00000000" w:rsidP="00D75353">
      <w:pPr>
        <w:rPr>
          <w:b/>
          <w:bCs/>
        </w:rPr>
      </w:pPr>
      <w:r w:rsidRPr="00D75353">
        <w:t xml:space="preserve">Viene importato il modulo </w:t>
      </w:r>
      <w:proofErr w:type="gramStart"/>
      <w:r w:rsidRPr="00D75353">
        <w:t>http.client</w:t>
      </w:r>
      <w:proofErr w:type="gramEnd"/>
      <w:r w:rsidRPr="00D75353">
        <w:t xml:space="preserve"> per gestire le richieste HTTP a livello di protocollo. La variabile content_type definisce l'header standard utilizzato per inviare i dati di un form, necessario per testare i metodi POST e PUT con un payload (come i dati di login).</w:t>
      </w:r>
    </w:p>
    <w:p w14:paraId="6E3E9C47" w14:textId="77777777" w:rsidR="0087772C" w:rsidRPr="00D75353" w:rsidRDefault="00000000" w:rsidP="00D75353">
      <w:pPr>
        <w:rPr>
          <w:b/>
          <w:bCs/>
        </w:rPr>
      </w:pPr>
      <w:r w:rsidRPr="00D75353">
        <w:rPr>
          <w:b/>
          <w:bCs/>
        </w:rPr>
        <w:t>Blocco 2: Funzione Principale di Verifica (verifica_Http)</w:t>
      </w:r>
    </w:p>
    <w:p w14:paraId="72FE2F40" w14:textId="77777777" w:rsidR="0087772C" w:rsidRPr="00D75353" w:rsidRDefault="00000000" w:rsidP="00D75353">
      <w:r w:rsidRPr="00D75353">
        <w:t>Questa funzione contiene la logica centrale, gestendo l'elaborazione del payload, l'iterazione sui verbi HTTP e la logica di gestione della connessione e della risposta.</w:t>
      </w:r>
    </w:p>
    <w:p w14:paraId="1C6793FA" w14:textId="77777777" w:rsidR="0087772C" w:rsidRDefault="00000000" w:rsidP="006A3D92">
      <w:pPr>
        <w:rPr>
          <w:b/>
          <w:bCs/>
        </w:rPr>
      </w:pPr>
      <w:r w:rsidRPr="00D75353">
        <w:rPr>
          <w:b/>
          <w:bCs/>
          <w:noProof/>
        </w:rPr>
        <w:drawing>
          <wp:inline distT="0" distB="0" distL="0" distR="0" wp14:anchorId="5AA32247" wp14:editId="3F66E498">
            <wp:extent cx="6480810" cy="2357120"/>
            <wp:effectExtent l="0" t="0" r="0" b="5080"/>
            <wp:docPr id="1537611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1706" name=""/>
                    <pic:cNvPicPr/>
                  </pic:nvPicPr>
                  <pic:blipFill>
                    <a:blip r:embed="rId38"/>
                    <a:stretch>
                      <a:fillRect/>
                    </a:stretch>
                  </pic:blipFill>
                  <pic:spPr>
                    <a:xfrm>
                      <a:off x="0" y="0"/>
                      <a:ext cx="6480810" cy="2357120"/>
                    </a:xfrm>
                    <a:prstGeom prst="rect">
                      <a:avLst/>
                    </a:prstGeom>
                  </pic:spPr>
                </pic:pic>
              </a:graphicData>
            </a:graphic>
          </wp:inline>
        </w:drawing>
      </w:r>
    </w:p>
    <w:p w14:paraId="4CA49CAF" w14:textId="77777777" w:rsidR="0087772C" w:rsidRDefault="00000000" w:rsidP="00D75353">
      <w:r w:rsidRPr="00D75353">
        <w:rPr>
          <w:b/>
          <w:bCs/>
        </w:rPr>
        <w:t xml:space="preserve">Descrizione Tecnica: </w:t>
      </w:r>
      <w:r w:rsidRPr="00D75353">
        <w:t xml:space="preserve">La funzione inizializza la lista dei verbi da testare (GET, DELETE, POST, PUT). Gestisce l'encoding del payload fornito dall'utente in </w:t>
      </w:r>
      <w:r w:rsidRPr="00D75353">
        <w:rPr>
          <w:i/>
          <w:iCs/>
        </w:rPr>
        <w:t>bytes</w:t>
      </w:r>
      <w:r w:rsidRPr="00D75353">
        <w:t xml:space="preserve"> (necessario per l'invio HTTP). Il loop principale itera su ogni verbo, preparando dinamicamente gli header e il body per i metodi POST e PUT prima di inviare la richiesta.</w:t>
      </w:r>
    </w:p>
    <w:p w14:paraId="621BCE9F" w14:textId="77777777" w:rsidR="0087772C" w:rsidRDefault="00000000">
      <w:r>
        <w:br w:type="page"/>
      </w:r>
    </w:p>
    <w:p w14:paraId="5FD29CED" w14:textId="77777777" w:rsidR="0087772C" w:rsidRPr="00D75353" w:rsidRDefault="00000000" w:rsidP="00D75353">
      <w:pPr>
        <w:rPr>
          <w:b/>
          <w:bCs/>
        </w:rPr>
      </w:pPr>
      <w:r w:rsidRPr="00D75353">
        <w:rPr>
          <w:b/>
          <w:bCs/>
        </w:rPr>
        <w:lastRenderedPageBreak/>
        <w:t>Blocco 3: Gestione della Connessione, Richiesta e Risposta</w:t>
      </w:r>
    </w:p>
    <w:p w14:paraId="2DDB10E8" w14:textId="77777777" w:rsidR="0087772C" w:rsidRPr="00D75353" w:rsidRDefault="00000000" w:rsidP="00D75353">
      <w:r w:rsidRPr="00D75353">
        <w:t>Questo blocco è responsabile della comunicazione effettiva con il Web Server e dell'analisi della risposta ricevuta (Status Code e Reason).</w:t>
      </w:r>
    </w:p>
    <w:p w14:paraId="482461D5" w14:textId="77777777" w:rsidR="0087772C" w:rsidRDefault="00000000" w:rsidP="00D75353">
      <w:pPr>
        <w:jc w:val="center"/>
        <w:rPr>
          <w:b/>
          <w:bCs/>
        </w:rPr>
      </w:pPr>
      <w:r w:rsidRPr="00D75353">
        <w:rPr>
          <w:b/>
          <w:bCs/>
          <w:noProof/>
        </w:rPr>
        <w:drawing>
          <wp:inline distT="0" distB="0" distL="0" distR="0" wp14:anchorId="695C7D26" wp14:editId="1C3A0428">
            <wp:extent cx="5825066" cy="2630583"/>
            <wp:effectExtent l="0" t="0" r="4445" b="0"/>
            <wp:docPr id="999227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27402" name=""/>
                    <pic:cNvPicPr/>
                  </pic:nvPicPr>
                  <pic:blipFill>
                    <a:blip r:embed="rId39"/>
                    <a:stretch>
                      <a:fillRect/>
                    </a:stretch>
                  </pic:blipFill>
                  <pic:spPr>
                    <a:xfrm>
                      <a:off x="0" y="0"/>
                      <a:ext cx="5839094" cy="2636918"/>
                    </a:xfrm>
                    <a:prstGeom prst="rect">
                      <a:avLst/>
                    </a:prstGeom>
                  </pic:spPr>
                </pic:pic>
              </a:graphicData>
            </a:graphic>
          </wp:inline>
        </w:drawing>
      </w:r>
    </w:p>
    <w:p w14:paraId="36CA0225" w14:textId="77777777" w:rsidR="0087772C" w:rsidRPr="00D75353" w:rsidRDefault="00000000" w:rsidP="00D75353">
      <w:pPr>
        <w:rPr>
          <w:b/>
          <w:bCs/>
        </w:rPr>
      </w:pPr>
      <w:r w:rsidRPr="00D75353">
        <w:rPr>
          <w:b/>
          <w:bCs/>
        </w:rPr>
        <w:t xml:space="preserve">Descrizione Tecnica: </w:t>
      </w:r>
      <w:r w:rsidRPr="00D75353">
        <w:t xml:space="preserve">Viene stabilita la HTTPConnection con un timeout di 5 secondi. Il metodo </w:t>
      </w:r>
      <w:proofErr w:type="gramStart"/>
      <w:r w:rsidRPr="00D75353">
        <w:t>conn.request</w:t>
      </w:r>
      <w:proofErr w:type="gramEnd"/>
      <w:r w:rsidRPr="00D75353">
        <w:t xml:space="preserve">() invia la richiesta HTTP con il verbo, il path, e il body/headers opportuni. L'output viene classificato: le risposte tra 200 e 399 sono segnalate come Successo (che include anche i reindirizzamenti 302), mentre altre risposte (es. 404 Not Found, 405 Method Not Allowed) vengono registrate tramite il campo </w:t>
      </w:r>
      <w:proofErr w:type="gramStart"/>
      <w:r w:rsidRPr="00D75353">
        <w:t>response.reason</w:t>
      </w:r>
      <w:proofErr w:type="gramEnd"/>
      <w:r w:rsidRPr="00D75353">
        <w:t>. Il blocco finally assicura che la connessione venga sempre chiusa.</w:t>
      </w:r>
    </w:p>
    <w:p w14:paraId="7EC11024" w14:textId="77777777" w:rsidR="0087772C" w:rsidRPr="00D75353" w:rsidRDefault="00000000" w:rsidP="00D75353">
      <w:pPr>
        <w:rPr>
          <w:b/>
          <w:bCs/>
        </w:rPr>
      </w:pPr>
      <w:r w:rsidRPr="00D75353">
        <w:rPr>
          <w:b/>
          <w:bCs/>
        </w:rPr>
        <w:t>Blocco 4: Interfaccia Utente e Output Finale</w:t>
      </w:r>
    </w:p>
    <w:p w14:paraId="4F9538F4" w14:textId="77777777" w:rsidR="0087772C" w:rsidRDefault="00000000" w:rsidP="00D75353">
      <w:r w:rsidRPr="00D75353">
        <w:t>Questo blocco di esecuzione (if __name__ == "__main__":) gestisce l'input interattivo e formatta l'output dei risultati in modo dettagliato per il report.</w:t>
      </w:r>
    </w:p>
    <w:p w14:paraId="2AB6B67E" w14:textId="77777777" w:rsidR="0087772C" w:rsidRDefault="00000000" w:rsidP="00D75353">
      <w:pPr>
        <w:jc w:val="center"/>
      </w:pPr>
      <w:r w:rsidRPr="00D75353">
        <w:rPr>
          <w:noProof/>
        </w:rPr>
        <w:drawing>
          <wp:inline distT="0" distB="0" distL="0" distR="0" wp14:anchorId="78BE34D7" wp14:editId="33FE12CB">
            <wp:extent cx="5689600" cy="1699744"/>
            <wp:effectExtent l="0" t="0" r="6350" b="0"/>
            <wp:docPr id="5838166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6644" name=""/>
                    <pic:cNvPicPr/>
                  </pic:nvPicPr>
                  <pic:blipFill>
                    <a:blip r:embed="rId40"/>
                    <a:stretch>
                      <a:fillRect/>
                    </a:stretch>
                  </pic:blipFill>
                  <pic:spPr>
                    <a:xfrm>
                      <a:off x="0" y="0"/>
                      <a:ext cx="5717716" cy="1708143"/>
                    </a:xfrm>
                    <a:prstGeom prst="rect">
                      <a:avLst/>
                    </a:prstGeom>
                  </pic:spPr>
                </pic:pic>
              </a:graphicData>
            </a:graphic>
          </wp:inline>
        </w:drawing>
      </w:r>
    </w:p>
    <w:p w14:paraId="3E83CF0C" w14:textId="77777777" w:rsidR="0087772C" w:rsidRPr="00D75353" w:rsidRDefault="00000000" w:rsidP="006A3D92">
      <w:r w:rsidRPr="00D75353">
        <w:rPr>
          <w:b/>
          <w:bCs/>
        </w:rPr>
        <w:t>Descrizione Tecnica:</w:t>
      </w:r>
      <w:r w:rsidRPr="00D75353">
        <w:t xml:space="preserve"> L'interfaccia a riga di comando richiede all'analista i parametri chiave (IP, Porta, Path e Payload), essenziali per eseguire i test mirati sulla DMZ. La sezione finale stampa i risultati formattati, includendo lo </w:t>
      </w:r>
      <w:r w:rsidRPr="00D75353">
        <w:rPr>
          <w:b/>
          <w:bCs/>
        </w:rPr>
        <w:t>Status Code</w:t>
      </w:r>
      <w:r w:rsidRPr="00D75353">
        <w:t xml:space="preserve">, il </w:t>
      </w:r>
      <w:r w:rsidRPr="00D75353">
        <w:rPr>
          <w:b/>
          <w:bCs/>
        </w:rPr>
        <w:t>Dettaglio della Risposta</w:t>
      </w:r>
      <w:r w:rsidRPr="00D75353">
        <w:t xml:space="preserve"> e, se applicabile, il </w:t>
      </w:r>
      <w:r w:rsidRPr="00D75353">
        <w:rPr>
          <w:b/>
          <w:bCs/>
        </w:rPr>
        <w:t>Payload</w:t>
      </w:r>
      <w:r w:rsidRPr="00D75353">
        <w:t xml:space="preserve"> utilizzato, fornendo una prova documentale chiara delle risposte del Web Server.</w:t>
      </w:r>
    </w:p>
    <w:p w14:paraId="61AADFF1" w14:textId="77777777" w:rsidR="0087772C" w:rsidRPr="006A3D92" w:rsidRDefault="00000000" w:rsidP="006A3D92">
      <w:pPr>
        <w:rPr>
          <w:b/>
          <w:bCs/>
        </w:rPr>
      </w:pPr>
      <w:r>
        <w:rPr>
          <w:b/>
          <w:bCs/>
        </w:rPr>
        <w:lastRenderedPageBreak/>
        <w:t xml:space="preserve">7 </w:t>
      </w:r>
      <w:r w:rsidRPr="006A3D92">
        <w:rPr>
          <w:b/>
          <w:bCs/>
        </w:rPr>
        <w:t>Risultati dei Test e Analisi delle Vulnerabilità</w:t>
      </w:r>
    </w:p>
    <w:p w14:paraId="735DFF8F" w14:textId="77777777" w:rsidR="0087772C" w:rsidRDefault="00000000" w:rsidP="006A3D92">
      <w:r w:rsidRPr="00D75353">
        <w:t>La fase di testing è stata condotta per convalidare la configurazione di sicurezza del Web Server (DVWA di Metasploitable), posizionato nella Zona Demilitarizzata (DMZ).</w:t>
      </w:r>
    </w:p>
    <w:p w14:paraId="7821F713" w14:textId="77777777" w:rsidR="0087772C" w:rsidRDefault="00000000" w:rsidP="00D75353">
      <w:pPr>
        <w:tabs>
          <w:tab w:val="left" w:pos="4265"/>
        </w:tabs>
        <w:rPr>
          <w:b/>
          <w:bCs/>
        </w:rPr>
      </w:pPr>
      <w:r>
        <w:rPr>
          <w:b/>
          <w:bCs/>
        </w:rPr>
        <w:t>7</w:t>
      </w:r>
      <w:r w:rsidRPr="00D75353">
        <w:rPr>
          <w:b/>
          <w:bCs/>
        </w:rPr>
        <w:t>.1 Risultati della Scansione delle Porte</w:t>
      </w:r>
      <w:r>
        <w:rPr>
          <w:b/>
          <w:bCs/>
        </w:rPr>
        <w:tab/>
      </w:r>
    </w:p>
    <w:p w14:paraId="4A1083EB" w14:textId="77777777" w:rsidR="0087772C" w:rsidRPr="00D75353" w:rsidRDefault="00000000" w:rsidP="00D75353">
      <w:pPr>
        <w:tabs>
          <w:tab w:val="left" w:pos="4265"/>
        </w:tabs>
      </w:pPr>
      <w:r w:rsidRPr="00D75353">
        <w:t>La scansione è stata eseguita utilizzando lo strumento proprietario Port Scanner sviluppato da VT Firewall S.r.l. Il test è stato indirizzato all'IP 192.168.50.16 (simulando un dispositivo di rete critico o il Web Server dopo la configurazione Firewall), testando porte standard e una porta alta casuale (44444).</w:t>
      </w:r>
    </w:p>
    <w:p w14:paraId="76A1BD7D" w14:textId="77777777" w:rsidR="0087772C" w:rsidRPr="00D75353" w:rsidRDefault="00000000" w:rsidP="00D75353">
      <w:pPr>
        <w:jc w:val="center"/>
        <w:rPr>
          <w:b/>
          <w:bCs/>
        </w:rPr>
      </w:pPr>
      <w:r>
        <w:rPr>
          <w:noProof/>
        </w:rPr>
        <w:drawing>
          <wp:inline distT="0" distB="0" distL="0" distR="0" wp14:anchorId="3523C4CC" wp14:editId="384191CA">
            <wp:extent cx="4565073" cy="1899654"/>
            <wp:effectExtent l="0" t="0" r="6985" b="5715"/>
            <wp:docPr id="399785067"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5073" cy="1899654"/>
                    </a:xfrm>
                    <a:prstGeom prst="rect">
                      <a:avLst/>
                    </a:prstGeom>
                    <a:noFill/>
                    <a:ln>
                      <a:noFill/>
                    </a:ln>
                  </pic:spPr>
                </pic:pic>
              </a:graphicData>
            </a:graphic>
          </wp:inline>
        </w:drawing>
      </w:r>
    </w:p>
    <w:p w14:paraId="35EF4C90" w14:textId="77777777" w:rsidR="0087772C" w:rsidRPr="00D75353" w:rsidRDefault="00000000" w:rsidP="00D75353">
      <w:pPr>
        <w:rPr>
          <w:b/>
          <w:bCs/>
        </w:rPr>
      </w:pPr>
      <w:r w:rsidRPr="00D75353">
        <w:rPr>
          <w:b/>
          <w:bCs/>
        </w:rPr>
        <w:t>Analisi e Rischio Rilevato</w:t>
      </w:r>
    </w:p>
    <w:p w14:paraId="3858F65F" w14:textId="77777777" w:rsidR="0087772C" w:rsidRPr="00D75353" w:rsidRDefault="00000000" w:rsidP="00D75353">
      <w:pPr>
        <w:rPr>
          <w:b/>
          <w:bCs/>
        </w:rPr>
      </w:pPr>
      <w:r w:rsidRPr="00D75353">
        <w:rPr>
          <w:b/>
          <w:bCs/>
        </w:rPr>
        <w:t>RISCHIO CRITICO RILEVATO: Servizio Sconosciuto sulla Porta 44444</w:t>
      </w:r>
    </w:p>
    <w:p w14:paraId="47F06DFB" w14:textId="77777777" w:rsidR="0087772C" w:rsidRPr="00D75353" w:rsidRDefault="00000000" w:rsidP="00D75353">
      <w:r w:rsidRPr="00D75353">
        <w:t>I risultati dimostrano che i servizi standard ad alto rischio (SSH, Telnet) e i servizi web (HTTP, HTTPS) sono correttamente non accessibili, indicando che:</w:t>
      </w:r>
    </w:p>
    <w:p w14:paraId="6DB81D5B" w14:textId="77777777" w:rsidR="0087772C" w:rsidRPr="00D75353" w:rsidRDefault="00000000" w:rsidP="00D75353">
      <w:pPr>
        <w:numPr>
          <w:ilvl w:val="0"/>
          <w:numId w:val="45"/>
        </w:numPr>
      </w:pPr>
      <w:r w:rsidRPr="00D75353">
        <w:t>Le regole di filtraggio del Firewall stanno funzionando per le porte di default.</w:t>
      </w:r>
    </w:p>
    <w:p w14:paraId="4B4B30D5" w14:textId="77777777" w:rsidR="0087772C" w:rsidRPr="00D75353" w:rsidRDefault="00000000" w:rsidP="00D75353">
      <w:pPr>
        <w:numPr>
          <w:ilvl w:val="0"/>
          <w:numId w:val="45"/>
        </w:numPr>
      </w:pPr>
      <w:r w:rsidRPr="00D75353">
        <w:t>Il server non è esposto su servizi non necessari a basso numero di porta.</w:t>
      </w:r>
    </w:p>
    <w:p w14:paraId="1E9D3020" w14:textId="77777777" w:rsidR="0087772C" w:rsidRPr="00D75353" w:rsidRDefault="00000000" w:rsidP="00D75353">
      <w:r w:rsidRPr="00D75353">
        <w:t>Tuttavia, il rilevamento della Porta 44444 come Aperta e con "Accesso consentito" è un segnale di allarme critico. La presenza di un servizio in ascolto su una porta alta e sconosciuta è tipica di:</w:t>
      </w:r>
    </w:p>
    <w:p w14:paraId="0F4BFFD0" w14:textId="77777777" w:rsidR="0087772C" w:rsidRPr="00D75353" w:rsidRDefault="00000000" w:rsidP="00D75353">
      <w:pPr>
        <w:numPr>
          <w:ilvl w:val="0"/>
          <w:numId w:val="46"/>
        </w:numPr>
      </w:pPr>
      <w:r w:rsidRPr="00D75353">
        <w:t>Backdoor: Un accesso remoto segreto lasciato da un attaccante.</w:t>
      </w:r>
    </w:p>
    <w:p w14:paraId="71A18D46" w14:textId="77777777" w:rsidR="0087772C" w:rsidRDefault="00000000" w:rsidP="006A3D92">
      <w:pPr>
        <w:numPr>
          <w:ilvl w:val="0"/>
          <w:numId w:val="46"/>
        </w:numPr>
      </w:pPr>
      <w:r w:rsidRPr="00D75353">
        <w:t>Servizio Caching/Amministrazione Non Documentato: Un'applicazione di gestione interna che non dovrebbe essere accessibile.</w:t>
      </w:r>
    </w:p>
    <w:p w14:paraId="5DB5B7E7" w14:textId="77777777" w:rsidR="0087772C" w:rsidRPr="00D75353" w:rsidRDefault="00000000" w:rsidP="00D75353">
      <w:pPr>
        <w:rPr>
          <w:b/>
          <w:bCs/>
        </w:rPr>
      </w:pPr>
      <w:r w:rsidRPr="00D75353">
        <w:rPr>
          <w:b/>
          <w:bCs/>
        </w:rPr>
        <w:t>Raccomandazione Preliminare</w:t>
      </w:r>
    </w:p>
    <w:p w14:paraId="1F5D1454" w14:textId="77777777" w:rsidR="0087772C" w:rsidRDefault="00000000" w:rsidP="00D75353">
      <w:r>
        <w:t xml:space="preserve">È imperativo eseguire un'analisi approfondita (Service Fingerprinting) su questo servizio sconosciuto per identificarne lo scopo e bloccare immediatamente la porta 44444 su tutti i dispositivi di filtraggio (Firewall e/o ACL del Router) fino alla completa identificazione e bonifica della minaccia potenziale. </w:t>
      </w:r>
    </w:p>
    <w:p w14:paraId="50E19436" w14:textId="77777777" w:rsidR="0087772C" w:rsidRPr="00D75353" w:rsidRDefault="0087772C" w:rsidP="00D75353"/>
    <w:p w14:paraId="78FFB035" w14:textId="77777777" w:rsidR="0087772C" w:rsidRPr="006A3D92" w:rsidRDefault="00000000" w:rsidP="006A3D92">
      <w:pPr>
        <w:rPr>
          <w:b/>
          <w:bCs/>
        </w:rPr>
      </w:pPr>
      <w:r>
        <w:rPr>
          <w:b/>
          <w:bCs/>
        </w:rPr>
        <w:lastRenderedPageBreak/>
        <w:t xml:space="preserve">7.2 </w:t>
      </w:r>
      <w:r w:rsidRPr="006A3D92">
        <w:rPr>
          <w:b/>
          <w:bCs/>
        </w:rPr>
        <w:t>Risultati della Scansione de</w:t>
      </w:r>
      <w:r>
        <w:rPr>
          <w:b/>
          <w:bCs/>
        </w:rPr>
        <w:t>i VerbiHTTP</w:t>
      </w:r>
    </w:p>
    <w:p w14:paraId="0417E43C" w14:textId="77777777" w:rsidR="0087772C" w:rsidRDefault="00000000" w:rsidP="006A3D92">
      <w:r w:rsidRPr="00D75353">
        <w:t xml:space="preserve">Il tool personalizzato in Python è stato eseguito contro l'indirizzo IP del </w:t>
      </w:r>
      <w:r w:rsidRPr="00D75353">
        <w:rPr>
          <w:b/>
          <w:bCs/>
        </w:rPr>
        <w:t>Web Server DVWA</w:t>
      </w:r>
      <w:r w:rsidRPr="00D75353">
        <w:t xml:space="preserve"> (192.168.20.10), testando quattro diversi percorsi per identificare l'abilitazione di metodi HTTP potenzialmente rischiosi:</w:t>
      </w:r>
    </w:p>
    <w:p w14:paraId="239B7265" w14:textId="77777777" w:rsidR="0087772C" w:rsidRPr="00D75353" w:rsidRDefault="00000000" w:rsidP="00D75353">
      <w:pPr>
        <w:rPr>
          <w:b/>
          <w:bCs/>
        </w:rPr>
      </w:pPr>
      <w:r w:rsidRPr="00D75353">
        <w:rPr>
          <w:b/>
          <w:bCs/>
        </w:rPr>
        <w:t>A. Risultati Dettagliati per Path</w:t>
      </w:r>
    </w:p>
    <w:p w14:paraId="1D8040B2" w14:textId="77777777" w:rsidR="0087772C" w:rsidRPr="00D75353" w:rsidRDefault="00000000" w:rsidP="00D75353">
      <w:r w:rsidRPr="00D75353">
        <w:t>Di seguito, vengono presentati gli screenshot che documentano l'output dei test eseguiti sul Web Server, a riprova della metodologia e dei risultati ottenuti.</w:t>
      </w:r>
    </w:p>
    <w:p w14:paraId="5C3EA263" w14:textId="77777777" w:rsidR="0087772C" w:rsidRDefault="00000000" w:rsidP="00D75353">
      <w:pPr>
        <w:pStyle w:val="Paragrafoelenco"/>
        <w:numPr>
          <w:ilvl w:val="0"/>
          <w:numId w:val="36"/>
        </w:numPr>
      </w:pPr>
      <w:r w:rsidRPr="00D75353">
        <w:rPr>
          <w:b/>
          <w:bCs/>
        </w:rPr>
        <w:t>Verifica sul Path di Root (/)</w:t>
      </w:r>
      <w:r w:rsidRPr="00D75353">
        <w:t xml:space="preserve"> Questo test ha verificato i metodi abilitati sulla directory principale del server. L'output dimostra chiaramente che tutti i metodi chiave, inclusi i rischiosi PUT e DELETE, sono attivi e rispondono con successo (Stato 200 - OK).</w:t>
      </w:r>
    </w:p>
    <w:p w14:paraId="69E892DE" w14:textId="77777777" w:rsidR="0087772C" w:rsidRPr="00D75353" w:rsidRDefault="00000000" w:rsidP="00D75353">
      <w:pPr>
        <w:pStyle w:val="Paragrafoelenco"/>
        <w:jc w:val="center"/>
      </w:pPr>
      <w:r>
        <w:rPr>
          <w:noProof/>
        </w:rPr>
        <w:drawing>
          <wp:inline distT="0" distB="0" distL="0" distR="0" wp14:anchorId="4682B764" wp14:editId="1FC25C55">
            <wp:extent cx="5567747" cy="1729740"/>
            <wp:effectExtent l="0" t="0" r="0" b="3810"/>
            <wp:docPr id="12674956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493" cy="1729972"/>
                    </a:xfrm>
                    <a:prstGeom prst="rect">
                      <a:avLst/>
                    </a:prstGeom>
                    <a:noFill/>
                  </pic:spPr>
                </pic:pic>
              </a:graphicData>
            </a:graphic>
          </wp:inline>
        </w:drawing>
      </w:r>
    </w:p>
    <w:p w14:paraId="1A5745DD" w14:textId="77777777" w:rsidR="0087772C" w:rsidRPr="00D75353" w:rsidRDefault="00000000" w:rsidP="00D75353">
      <w:pPr>
        <w:pStyle w:val="Paragrafoelenco"/>
        <w:numPr>
          <w:ilvl w:val="0"/>
          <w:numId w:val="36"/>
        </w:numPr>
      </w:pPr>
      <w:r w:rsidRPr="00D75353">
        <w:rPr>
          <w:b/>
          <w:bCs/>
        </w:rPr>
        <w:t>Verifica sulla Pagina di Login (/dvwa/login.php) con Payload</w:t>
      </w:r>
      <w:r w:rsidRPr="00D75353">
        <w:t xml:space="preserve"> Questo test ha simulato una richiesta sulla pagina di autenticazione, mostrando che il server riconosce i metodi e risponde positivamente anche in presenza di dati di login (payload).</w:t>
      </w:r>
    </w:p>
    <w:p w14:paraId="211FE263" w14:textId="77777777" w:rsidR="0087772C" w:rsidRDefault="00000000" w:rsidP="00D75353">
      <w:pPr>
        <w:jc w:val="center"/>
      </w:pPr>
      <w:r>
        <w:rPr>
          <w:b/>
          <w:bCs/>
          <w:noProof/>
        </w:rPr>
        <w:drawing>
          <wp:inline distT="0" distB="0" distL="0" distR="0" wp14:anchorId="7E5CFD05" wp14:editId="5063A858">
            <wp:extent cx="5704046" cy="1546860"/>
            <wp:effectExtent l="0" t="0" r="0" b="0"/>
            <wp:docPr id="60663639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5821" cy="1560901"/>
                    </a:xfrm>
                    <a:prstGeom prst="rect">
                      <a:avLst/>
                    </a:prstGeom>
                    <a:noFill/>
                  </pic:spPr>
                </pic:pic>
              </a:graphicData>
            </a:graphic>
          </wp:inline>
        </w:drawing>
      </w:r>
    </w:p>
    <w:p w14:paraId="5F3CC528" w14:textId="77777777" w:rsidR="0087772C" w:rsidRPr="00D75353" w:rsidRDefault="00000000" w:rsidP="00D75353">
      <w:r>
        <w:br w:type="page"/>
      </w:r>
    </w:p>
    <w:p w14:paraId="39647D87" w14:textId="77777777" w:rsidR="0087772C" w:rsidRPr="00D75353" w:rsidRDefault="00000000" w:rsidP="00D75353">
      <w:r w:rsidRPr="00D75353">
        <w:rPr>
          <w:b/>
          <w:bCs/>
        </w:rPr>
        <w:lastRenderedPageBreak/>
        <w:t>3. Verifica sul Path Base DVWA (/dvwa/)</w:t>
      </w:r>
      <w:r w:rsidRPr="00D75353">
        <w:t xml:space="preserve"> Questo test ha mostrato il comportamento del server sul path principale dell'applicazione, indicando un reindirizzamento (Status 302 - Found) per tutti i verbi, confermandone l'abilitazione.</w:t>
      </w:r>
    </w:p>
    <w:p w14:paraId="5F307065" w14:textId="77777777" w:rsidR="0087772C" w:rsidRPr="00D75353" w:rsidRDefault="00000000" w:rsidP="00D75353">
      <w:pPr>
        <w:jc w:val="center"/>
      </w:pPr>
      <w:r>
        <w:rPr>
          <w:noProof/>
        </w:rPr>
        <w:drawing>
          <wp:inline distT="0" distB="0" distL="0" distR="0" wp14:anchorId="1A3E17CE" wp14:editId="5B23F986">
            <wp:extent cx="5036820" cy="1614745"/>
            <wp:effectExtent l="0" t="0" r="0" b="5080"/>
            <wp:docPr id="16798944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3328" cy="1626449"/>
                    </a:xfrm>
                    <a:prstGeom prst="rect">
                      <a:avLst/>
                    </a:prstGeom>
                    <a:noFill/>
                  </pic:spPr>
                </pic:pic>
              </a:graphicData>
            </a:graphic>
          </wp:inline>
        </w:drawing>
      </w:r>
    </w:p>
    <w:p w14:paraId="6054B00D" w14:textId="77777777" w:rsidR="0087772C" w:rsidRPr="00D75353" w:rsidRDefault="00000000" w:rsidP="00D75353">
      <w:r w:rsidRPr="00D75353">
        <w:rPr>
          <w:b/>
          <w:bCs/>
        </w:rPr>
        <w:t>4. Verifica su Risorsa Inesistente (/risorsa)</w:t>
      </w:r>
      <w:r w:rsidRPr="00D75353">
        <w:t xml:space="preserve"> Questo test è stato eseguito per confrontare il comportamento del server su un path non esistente, confermando una gestione parzialmente corretta: i metodi </w:t>
      </w:r>
      <w:r w:rsidRPr="00D75353">
        <w:rPr>
          <w:b/>
          <w:bCs/>
        </w:rPr>
        <w:t>GET</w:t>
      </w:r>
      <w:r w:rsidRPr="00D75353">
        <w:t xml:space="preserve"> e </w:t>
      </w:r>
      <w:r w:rsidRPr="00D75353">
        <w:rPr>
          <w:b/>
          <w:bCs/>
        </w:rPr>
        <w:t>POST</w:t>
      </w:r>
      <w:r w:rsidRPr="00D75353">
        <w:t xml:space="preserve"> risultano in un 404 - Not Found, mentre i metodi potenzialmente pericolosi </w:t>
      </w:r>
      <w:r w:rsidRPr="00D75353">
        <w:rPr>
          <w:b/>
          <w:bCs/>
        </w:rPr>
        <w:t>DELETE</w:t>
      </w:r>
      <w:r w:rsidRPr="00D75353">
        <w:t xml:space="preserve"> e </w:t>
      </w:r>
      <w:r w:rsidRPr="00D75353">
        <w:rPr>
          <w:b/>
          <w:bCs/>
        </w:rPr>
        <w:t>PUT</w:t>
      </w:r>
      <w:r w:rsidRPr="00D75353">
        <w:t xml:space="preserve"> risultano in un 405 - Method Not Allowed.</w:t>
      </w:r>
    </w:p>
    <w:p w14:paraId="2BF2C900" w14:textId="77777777" w:rsidR="0087772C" w:rsidRDefault="00000000" w:rsidP="00D75353">
      <w:pPr>
        <w:jc w:val="center"/>
        <w:rPr>
          <w:b/>
          <w:bCs/>
        </w:rPr>
      </w:pPr>
      <w:r>
        <w:rPr>
          <w:b/>
          <w:bCs/>
          <w:noProof/>
        </w:rPr>
        <w:drawing>
          <wp:inline distT="0" distB="0" distL="0" distR="0" wp14:anchorId="0E2872A8" wp14:editId="40C35CDD">
            <wp:extent cx="4671060" cy="1526259"/>
            <wp:effectExtent l="0" t="0" r="0" b="0"/>
            <wp:docPr id="214577285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8617" cy="1535263"/>
                    </a:xfrm>
                    <a:prstGeom prst="rect">
                      <a:avLst/>
                    </a:prstGeom>
                    <a:noFill/>
                  </pic:spPr>
                </pic:pic>
              </a:graphicData>
            </a:graphic>
          </wp:inline>
        </w:drawing>
      </w:r>
    </w:p>
    <w:p w14:paraId="1C15DC85" w14:textId="77777777" w:rsidR="0087772C" w:rsidRPr="00D75353" w:rsidRDefault="00000000" w:rsidP="00D75353">
      <w:r w:rsidRPr="00D75353">
        <w:rPr>
          <w:b/>
          <w:bCs/>
        </w:rPr>
        <w:t>RISCHIO CRITICO RILEVATO: Esposizione di Metodi Pericolosi</w:t>
      </w:r>
    </w:p>
    <w:p w14:paraId="0DB993CA" w14:textId="77777777" w:rsidR="0087772C" w:rsidRPr="00D75353" w:rsidRDefault="00000000" w:rsidP="00D75353">
      <w:r w:rsidRPr="00D75353">
        <w:t xml:space="preserve">I test sul path di </w:t>
      </w:r>
      <w:r w:rsidRPr="00D75353">
        <w:rPr>
          <w:b/>
          <w:bCs/>
        </w:rPr>
        <w:t>Root (/)</w:t>
      </w:r>
      <w:r w:rsidRPr="00D75353">
        <w:t xml:space="preserve"> e sulla pagina di </w:t>
      </w:r>
      <w:r w:rsidRPr="00D75353">
        <w:rPr>
          <w:b/>
          <w:bCs/>
        </w:rPr>
        <w:t>Login (/dvwa/login.php)</w:t>
      </w:r>
      <w:r w:rsidRPr="00D75353">
        <w:t xml:space="preserve"> hanno confermato che il Web Server </w:t>
      </w:r>
      <w:r w:rsidRPr="00D75353">
        <w:rPr>
          <w:b/>
          <w:bCs/>
        </w:rPr>
        <w:t>abilita e risponde con successo (200 OK e 302 Found) ai metodi DELETE e PUT</w:t>
      </w:r>
      <w:r w:rsidRPr="00D75353">
        <w:t>.</w:t>
      </w:r>
    </w:p>
    <w:p w14:paraId="23676C13" w14:textId="77777777" w:rsidR="0087772C" w:rsidRPr="00D75353" w:rsidRDefault="00000000" w:rsidP="00D75353">
      <w:pPr>
        <w:numPr>
          <w:ilvl w:val="0"/>
          <w:numId w:val="37"/>
        </w:numPr>
      </w:pPr>
      <w:r w:rsidRPr="00D75353">
        <w:rPr>
          <w:b/>
          <w:bCs/>
        </w:rPr>
        <w:t>PUT Abilitato:</w:t>
      </w:r>
      <w:r w:rsidRPr="00D75353">
        <w:t xml:space="preserve"> Questo metodo consente la creazione o la sovrascrittura di file sul server. Se un attaccante riuscisse a trovare una directory con permessi di scrittura, il server sarebbe vulnerabile al caricamento di codice malevolo (defacement o backdoor).</w:t>
      </w:r>
    </w:p>
    <w:p w14:paraId="51A9D783" w14:textId="77777777" w:rsidR="0087772C" w:rsidRPr="00D75353" w:rsidRDefault="00000000" w:rsidP="00D75353">
      <w:pPr>
        <w:numPr>
          <w:ilvl w:val="0"/>
          <w:numId w:val="37"/>
        </w:numPr>
      </w:pPr>
      <w:r w:rsidRPr="00D75353">
        <w:rPr>
          <w:b/>
          <w:bCs/>
        </w:rPr>
        <w:t>DELETE Abilitato:</w:t>
      </w:r>
      <w:r w:rsidRPr="00D75353">
        <w:t xml:space="preserve"> Questo metodo consente l'eliminazione di risorse, un rischio diretto per l'integrità dei dati e la disponibilità del servizio.</w:t>
      </w:r>
    </w:p>
    <w:p w14:paraId="7BBDA8C8" w14:textId="77777777" w:rsidR="0087772C" w:rsidRDefault="00000000" w:rsidP="00D75353">
      <w:r w:rsidRPr="00D75353">
        <w:t xml:space="preserve">Sebbene il test sul path non esistente abbia restituito il corretto 405 (Method Not Allowed) per DELETE e PUT, la risposta positiva su pagine funzionanti (/ e /dvwa/login.php) è sufficiente a classificare la configurazione come </w:t>
      </w:r>
      <w:r w:rsidRPr="00D75353">
        <w:rPr>
          <w:b/>
          <w:bCs/>
        </w:rPr>
        <w:t>a rischio elevato</w:t>
      </w:r>
      <w:r w:rsidRPr="00D75353">
        <w:t>.</w:t>
      </w:r>
    </w:p>
    <w:p w14:paraId="36010BF3" w14:textId="77777777" w:rsidR="0087772C" w:rsidRDefault="00000000">
      <w:r>
        <w:br w:type="page"/>
      </w:r>
    </w:p>
    <w:p w14:paraId="61343687" w14:textId="77777777" w:rsidR="0087772C" w:rsidRPr="006A3D92" w:rsidRDefault="00000000" w:rsidP="006A3D92">
      <w:pPr>
        <w:rPr>
          <w:b/>
          <w:bCs/>
        </w:rPr>
      </w:pPr>
      <w:r>
        <w:rPr>
          <w:b/>
          <w:bCs/>
        </w:rPr>
        <w:lastRenderedPageBreak/>
        <w:t xml:space="preserve">8 </w:t>
      </w:r>
      <w:r w:rsidRPr="006A3D92">
        <w:rPr>
          <w:b/>
          <w:bCs/>
        </w:rPr>
        <w:t>Conclusioni e Raccomandazioni Strategiche</w:t>
      </w:r>
    </w:p>
    <w:p w14:paraId="2B1CBD4C" w14:textId="77777777" w:rsidR="0087772C" w:rsidRPr="006A3D92" w:rsidRDefault="00000000" w:rsidP="006A3D92">
      <w:pPr>
        <w:rPr>
          <w:b/>
          <w:bCs/>
        </w:rPr>
      </w:pPr>
      <w:r>
        <w:rPr>
          <w:b/>
          <w:bCs/>
        </w:rPr>
        <w:t>8</w:t>
      </w:r>
      <w:r w:rsidRPr="006A3D92">
        <w:rPr>
          <w:b/>
          <w:bCs/>
        </w:rPr>
        <w:t>.1 Sintesi del Progetto</w:t>
      </w:r>
    </w:p>
    <w:p w14:paraId="0896E7CD" w14:textId="77777777" w:rsidR="0087772C" w:rsidRPr="006A3D92" w:rsidRDefault="00000000" w:rsidP="006A3D92">
      <w:r w:rsidRPr="006A3D92">
        <w:rPr>
          <w:b/>
          <w:bCs/>
        </w:rPr>
        <w:t>VT Firewall S.r.l.</w:t>
      </w:r>
      <w:r w:rsidRPr="006A3D92">
        <w:t xml:space="preserve"> ha completato con successo la fase di progettazione e testing dell'infrastruttura di rete per la Compagnia Theta. Il progetto ha implementato un'architettura di Difesa in Profondità (Defense in Depth) su un edificio di sei piani, garantendo che i 120 host e i dispositivi critici (Firewall, NAS, Web Server, 3 IDS/IPS) siano posizionati strategicamente in una topologia logica isolata e sicura. </w:t>
      </w:r>
    </w:p>
    <w:p w14:paraId="20475920" w14:textId="77777777" w:rsidR="0087772C" w:rsidRPr="006A3D92" w:rsidRDefault="00000000" w:rsidP="006A3D92">
      <w:pPr>
        <w:rPr>
          <w:b/>
          <w:bCs/>
        </w:rPr>
      </w:pPr>
      <w:r>
        <w:rPr>
          <w:b/>
          <w:bCs/>
        </w:rPr>
        <w:t>8</w:t>
      </w:r>
      <w:r w:rsidRPr="006A3D92">
        <w:rPr>
          <w:b/>
          <w:bCs/>
        </w:rPr>
        <w:t>.2 Raccomandazioni di Sicurezza Derivanti dai Test</w:t>
      </w:r>
    </w:p>
    <w:p w14:paraId="6C32D632" w14:textId="77777777" w:rsidR="0087772C" w:rsidRPr="006A3D92" w:rsidRDefault="00000000" w:rsidP="006A3D92">
      <w:r w:rsidRPr="006A3D92">
        <w:t xml:space="preserve">I test di scansione delle porte e verifica dei verbi HTTP, eseguiti con tool Python sviluppati </w:t>
      </w:r>
      <w:r w:rsidRPr="006A3D92">
        <w:rPr>
          <w:i/>
          <w:iCs/>
        </w:rPr>
        <w:t>ad hoc</w:t>
      </w:r>
      <w:r w:rsidRPr="006A3D92">
        <w:t>, hanno permesso di identificare i seguenti punti critici di configurazione sul Web Server (DVWA di Metasploitable) e richiedono interventi immediati:</w:t>
      </w:r>
    </w:p>
    <w:p w14:paraId="7550377E" w14:textId="77777777" w:rsidR="0087772C" w:rsidRPr="006A3D92" w:rsidRDefault="00000000" w:rsidP="006A3D92">
      <w:pPr>
        <w:numPr>
          <w:ilvl w:val="0"/>
          <w:numId w:val="10"/>
        </w:numPr>
      </w:pPr>
      <w:r w:rsidRPr="006A3D92">
        <w:rPr>
          <w:b/>
          <w:bCs/>
        </w:rPr>
        <w:t>Hardening del Web Server:</w:t>
      </w:r>
      <w:r w:rsidRPr="006A3D92">
        <w:t xml:space="preserve"> Si raccomanda di </w:t>
      </w:r>
      <w:r w:rsidRPr="006A3D92">
        <w:rPr>
          <w:b/>
          <w:bCs/>
        </w:rPr>
        <w:t>disabilitare immediatamente</w:t>
      </w:r>
      <w:r w:rsidRPr="006A3D92">
        <w:t xml:space="preserve"> tutti i servizi di rete non essenziali esposti dal server, come FTP (porta 21), Telnet (porta 23) e SSH (porta 22), se non strettamente necessari per la manutenzione. Mantenere questi servizi attivi in un ambiente non affidabile, seppur in DMZ, aumenta drasticamente la superficie di attacco.</w:t>
      </w:r>
    </w:p>
    <w:p w14:paraId="216DDC61" w14:textId="77777777" w:rsidR="0087772C" w:rsidRPr="006A3D92" w:rsidRDefault="00000000" w:rsidP="006A3D92">
      <w:pPr>
        <w:numPr>
          <w:ilvl w:val="0"/>
          <w:numId w:val="10"/>
        </w:numPr>
      </w:pPr>
      <w:r w:rsidRPr="006A3D92">
        <w:rPr>
          <w:b/>
          <w:bCs/>
        </w:rPr>
        <w:t>Filtraggio dei Verbi HTTP:</w:t>
      </w:r>
      <w:r w:rsidRPr="006A3D92">
        <w:t xml:space="preserve"> Il server esponeva verbi HTTP come PUT o DELETE sul path phpMyAdmin (o altri, se rilevati), creando un rischio critico di manipolazione o distruzione dei contenuti web. È indispensabile configurare il server web (o il Firewall) per </w:t>
      </w:r>
      <w:r w:rsidRPr="006A3D92">
        <w:rPr>
          <w:b/>
          <w:bCs/>
        </w:rPr>
        <w:t>consentire esclusivamente i verbi GET e POST</w:t>
      </w:r>
      <w:r w:rsidRPr="006A3D92">
        <w:t xml:space="preserve"> necessari per il funzionamento dell'applicazione.</w:t>
      </w:r>
    </w:p>
    <w:p w14:paraId="0EAC359B" w14:textId="77777777" w:rsidR="0087772C" w:rsidRPr="006A3D92" w:rsidRDefault="00000000" w:rsidP="006A3D92">
      <w:pPr>
        <w:numPr>
          <w:ilvl w:val="0"/>
          <w:numId w:val="10"/>
        </w:numPr>
      </w:pPr>
      <w:r w:rsidRPr="006A3D92">
        <w:rPr>
          <w:b/>
          <w:bCs/>
        </w:rPr>
        <w:t>Politiche Firewall (ACL):</w:t>
      </w:r>
      <w:r w:rsidRPr="006A3D92">
        <w:t xml:space="preserve"> Le regole del Firewall perimetrale devono essere configurate seguendo il principio del </w:t>
      </w:r>
      <w:r w:rsidRPr="006A3D92">
        <w:rPr>
          <w:b/>
          <w:bCs/>
        </w:rPr>
        <w:t>"Deny All"</w:t>
      </w:r>
      <w:r w:rsidRPr="006A3D92">
        <w:t xml:space="preserve"> di default. Deve essere permesso solo il traffico strettamente necessario, in particolare verso la DMZ, e deve essere bloccato qualsiasi traffico diretto o tentativo di scansione verso la LAN interna.</w:t>
      </w:r>
    </w:p>
    <w:p w14:paraId="7F912FE8" w14:textId="77777777" w:rsidR="0087772C" w:rsidRDefault="00000000" w:rsidP="006A3D92">
      <w:pPr>
        <w:pBdr>
          <w:bottom w:val="single" w:sz="6" w:space="8" w:color="auto"/>
        </w:pBdr>
        <w:rPr>
          <w:b/>
          <w:bCs/>
        </w:rPr>
      </w:pPr>
      <w:r>
        <w:rPr>
          <w:b/>
          <w:bCs/>
        </w:rPr>
        <w:t>8</w:t>
      </w:r>
      <w:r w:rsidRPr="006A3D92">
        <w:rPr>
          <w:b/>
          <w:bCs/>
        </w:rPr>
        <w:t>.3 Azioni Strategiche e Prossimi Passi</w:t>
      </w:r>
    </w:p>
    <w:p w14:paraId="7FE7C4BF" w14:textId="77777777" w:rsidR="0087772C" w:rsidRDefault="00000000" w:rsidP="006A3D92">
      <w:pPr>
        <w:pBdr>
          <w:bottom w:val="single" w:sz="6" w:space="8" w:color="auto"/>
        </w:pBdr>
        <w:rPr>
          <w:rFonts w:eastAsia="Times New Roman" w:cstheme="minorHAnsi"/>
          <w:b/>
          <w:bCs/>
          <w:kern w:val="0"/>
          <w:lang w:eastAsia="it-IT"/>
          <w14:ligatures w14:val="none"/>
        </w:rPr>
      </w:pPr>
      <w:r w:rsidRPr="006A3D92">
        <w:rPr>
          <w:rFonts w:eastAsia="Times New Roman" w:cstheme="minorHAnsi"/>
          <w:b/>
          <w:bCs/>
          <w:kern w:val="0"/>
          <w:lang w:eastAsia="it-IT"/>
          <w14:ligatures w14:val="none"/>
        </w:rPr>
        <w:t>Roadmap per la Sicurezza a Lungo Termine: Manutenzione, Ottimizzazione e Adeguamento</w:t>
      </w:r>
    </w:p>
    <w:p w14:paraId="7973E21F" w14:textId="77777777" w:rsidR="0087772C" w:rsidRPr="00D75353"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Il presente documento delinea la roadmap strategica per il consolidamento e l'evoluzione continua dell'infrastruttura di sicurezza aziendale. L'obiettivo è garantire una protezione robusta, resiliente e duratura dei dati e dei sistemi informativi, passando da un approccio reattivo a un modello di gestione proattiva del rischio. La strategia si articola su tre pilastri fondamentali: implementazione e verifica, monitoraggio e gestione degli incidenti, e un ciclo continuo di aggiornamento, formazione e conformità.</w:t>
      </w:r>
    </w:p>
    <w:p w14:paraId="6DB6C083" w14:textId="77777777" w:rsidR="0087772C" w:rsidRDefault="00000000" w:rsidP="006A3D92">
      <w:pPr>
        <w:pBdr>
          <w:bottom w:val="single" w:sz="6" w:space="8" w:color="auto"/>
        </w:pBdr>
        <w:rPr>
          <w:rFonts w:eastAsia="Times New Roman" w:cstheme="minorHAnsi"/>
          <w:b/>
          <w:bCs/>
          <w:kern w:val="0"/>
          <w:lang w:eastAsia="it-IT"/>
          <w14:ligatures w14:val="none"/>
        </w:rPr>
      </w:pPr>
      <w:r w:rsidRPr="006A3D92">
        <w:rPr>
          <w:rFonts w:eastAsia="Times New Roman" w:cstheme="minorHAnsi"/>
          <w:b/>
          <w:bCs/>
          <w:kern w:val="0"/>
          <w:lang w:eastAsia="it-IT"/>
          <w14:ligatures w14:val="none"/>
        </w:rPr>
        <w:t>Fase 1: Implementazione Prioritaria e Verifica delle Contromisure</w:t>
      </w:r>
    </w:p>
    <w:p w14:paraId="1704482B" w14:textId="77777777" w:rsidR="0087772C"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 xml:space="preserve">La fase iniziale del piano prevede l'applicazione immediata e rigorosa delle raccomandazioni di </w:t>
      </w:r>
      <w:r w:rsidRPr="006A3D92">
        <w:rPr>
          <w:rFonts w:eastAsia="Times New Roman" w:cstheme="minorHAnsi"/>
          <w:b/>
          <w:bCs/>
          <w:kern w:val="0"/>
          <w:lang w:eastAsia="it-IT"/>
          <w14:ligatures w14:val="none"/>
        </w:rPr>
        <w:t>hardening dei sistemi e delle policy di filtraggio</w:t>
      </w:r>
      <w:r w:rsidRPr="006A3D92">
        <w:rPr>
          <w:rFonts w:eastAsia="Times New Roman" w:cstheme="minorHAnsi"/>
          <w:kern w:val="0"/>
          <w:lang w:eastAsia="it-IT"/>
          <w14:ligatures w14:val="none"/>
        </w:rPr>
        <w:t xml:space="preserve"> emerse dalle recenti attività di vulnerability assessment. Questa azione mira a chiudere tempestivamente le vulnerabilità note e a rafforzare le difese perimetrali e interne.</w:t>
      </w:r>
    </w:p>
    <w:p w14:paraId="1A5166BA" w14:textId="77777777" w:rsidR="0087772C"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 xml:space="preserve">A seguito dell'implementazione di tali contromisure, sarà fondamentale condurre </w:t>
      </w:r>
      <w:r w:rsidRPr="006A3D92">
        <w:rPr>
          <w:rFonts w:eastAsia="Times New Roman" w:cstheme="minorHAnsi"/>
          <w:b/>
          <w:bCs/>
          <w:kern w:val="0"/>
          <w:lang w:eastAsia="it-IT"/>
          <w14:ligatures w14:val="none"/>
        </w:rPr>
        <w:t>nuovi cicli di testing e validazione</w:t>
      </w:r>
      <w:r w:rsidRPr="006A3D92">
        <w:rPr>
          <w:rFonts w:eastAsia="Times New Roman" w:cstheme="minorHAnsi"/>
          <w:kern w:val="0"/>
          <w:lang w:eastAsia="it-IT"/>
          <w14:ligatures w14:val="none"/>
        </w:rPr>
        <w:t>. Queste verifiche post-implementazione sono cruciali per misurare l'efficacia delle correzioni applicate, confermare la risoluzione delle criticità identificate e assicurare che le modifiche non abbiano introdotto nuove problematiche di sicurezza.</w:t>
      </w:r>
    </w:p>
    <w:p w14:paraId="3FDE9D86" w14:textId="77777777" w:rsidR="0087772C" w:rsidRDefault="00000000" w:rsidP="006A3D92">
      <w:pPr>
        <w:pBdr>
          <w:bottom w:val="single" w:sz="6" w:space="8" w:color="auto"/>
        </w:pBdr>
        <w:rPr>
          <w:rFonts w:eastAsia="Times New Roman" w:cstheme="minorHAnsi"/>
          <w:b/>
          <w:bCs/>
          <w:kern w:val="0"/>
          <w:lang w:eastAsia="it-IT"/>
          <w14:ligatures w14:val="none"/>
        </w:rPr>
      </w:pPr>
      <w:r w:rsidRPr="006A3D92">
        <w:rPr>
          <w:rFonts w:eastAsia="Times New Roman" w:cstheme="minorHAnsi"/>
          <w:b/>
          <w:bCs/>
          <w:kern w:val="0"/>
          <w:lang w:eastAsia="it-IT"/>
          <w14:ligatures w14:val="none"/>
        </w:rPr>
        <w:lastRenderedPageBreak/>
        <w:t>Fase 2: Monitoraggio Continuo e Gestione degli Incidenti</w:t>
      </w:r>
    </w:p>
    <w:p w14:paraId="5A4E011C" w14:textId="77777777" w:rsidR="0087772C" w:rsidRPr="00D75353"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 xml:space="preserve">Per garantire una visibilità costante e proattiva sulla postura di sicurezza, si procederà con la valutazione e l'implementazione di una soluzione </w:t>
      </w:r>
      <w:r w:rsidRPr="006A3D92">
        <w:rPr>
          <w:rFonts w:eastAsia="Times New Roman" w:cstheme="minorHAnsi"/>
          <w:b/>
          <w:bCs/>
          <w:kern w:val="0"/>
          <w:lang w:eastAsia="it-IT"/>
          <w14:ligatures w14:val="none"/>
        </w:rPr>
        <w:t>SIEM (Security Information and Event Management)</w:t>
      </w:r>
      <w:r w:rsidRPr="006A3D92">
        <w:rPr>
          <w:rFonts w:eastAsia="Times New Roman" w:cstheme="minorHAnsi"/>
          <w:kern w:val="0"/>
          <w:lang w:eastAsia="it-IT"/>
          <w14:ligatures w14:val="none"/>
        </w:rPr>
        <w:t>. Questo sistema consentirà la raccolta centralizzata, la correlazione e l'analisi in tempo reale dei log provenienti da tutti gli asset critici, permettendo di identificare pattern anomali e potenziali minacce prima che possano concretizzarsi in incidenti.</w:t>
      </w:r>
    </w:p>
    <w:p w14:paraId="7D8D6A6E" w14:textId="77777777" w:rsidR="0087772C" w:rsidRPr="00D75353"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 xml:space="preserve">Parallelamente, verrà sviluppato e formalizzato un </w:t>
      </w:r>
      <w:r w:rsidRPr="006A3D92">
        <w:rPr>
          <w:rFonts w:eastAsia="Times New Roman" w:cstheme="minorHAnsi"/>
          <w:b/>
          <w:bCs/>
          <w:kern w:val="0"/>
          <w:lang w:eastAsia="it-IT"/>
          <w14:ligatures w14:val="none"/>
        </w:rPr>
        <w:t>Piano di Risposta agli Incidenti (IRP)</w:t>
      </w:r>
      <w:r w:rsidRPr="006A3D92">
        <w:rPr>
          <w:rFonts w:eastAsia="Times New Roman" w:cstheme="minorHAnsi"/>
          <w:kern w:val="0"/>
          <w:lang w:eastAsia="it-IT"/>
          <w14:ligatures w14:val="none"/>
        </w:rPr>
        <w:t xml:space="preserve"> completo e dettagliato. Tale piano definirà ruoli, responsabilità e procedure operative (playbook) per gestire in modo strutturato ed efficace ogni potenziale violazione o attacco. L'IRP sarà sottoposto a </w:t>
      </w:r>
      <w:r w:rsidRPr="006A3D92">
        <w:rPr>
          <w:rFonts w:eastAsia="Times New Roman" w:cstheme="minorHAnsi"/>
          <w:b/>
          <w:bCs/>
          <w:kern w:val="0"/>
          <w:lang w:eastAsia="it-IT"/>
          <w14:ligatures w14:val="none"/>
        </w:rPr>
        <w:t>test periodici</w:t>
      </w:r>
      <w:r w:rsidRPr="006A3D92">
        <w:rPr>
          <w:rFonts w:eastAsia="Times New Roman" w:cstheme="minorHAnsi"/>
          <w:kern w:val="0"/>
          <w:lang w:eastAsia="it-IT"/>
          <w14:ligatures w14:val="none"/>
        </w:rPr>
        <w:t xml:space="preserve"> attraverso simulazioni per garantirne la praticabilità e la prontezza operativa del team di risposta.</w:t>
      </w:r>
    </w:p>
    <w:p w14:paraId="3539074E" w14:textId="77777777" w:rsidR="0087772C" w:rsidRDefault="00000000" w:rsidP="006A3D92">
      <w:pPr>
        <w:pBdr>
          <w:bottom w:val="single" w:sz="6" w:space="8" w:color="auto"/>
        </w:pBdr>
        <w:rPr>
          <w:rFonts w:eastAsia="Times New Roman" w:cstheme="minorHAnsi"/>
          <w:b/>
          <w:bCs/>
          <w:kern w:val="0"/>
          <w:lang w:eastAsia="it-IT"/>
          <w14:ligatures w14:val="none"/>
        </w:rPr>
      </w:pPr>
      <w:r w:rsidRPr="006A3D92">
        <w:rPr>
          <w:rFonts w:eastAsia="Times New Roman" w:cstheme="minorHAnsi"/>
          <w:b/>
          <w:bCs/>
          <w:kern w:val="0"/>
          <w:lang w:eastAsia="it-IT"/>
          <w14:ligatures w14:val="none"/>
        </w:rPr>
        <w:t>Fase 3: Aggiornamento, Formazione e Conformità</w:t>
      </w:r>
    </w:p>
    <w:p w14:paraId="67DA133A" w14:textId="77777777" w:rsidR="0087772C"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 xml:space="preserve">La resilienza a lungo termine si fonda su una </w:t>
      </w:r>
      <w:r w:rsidRPr="006A3D92">
        <w:rPr>
          <w:rFonts w:eastAsia="Times New Roman" w:cstheme="minorHAnsi"/>
          <w:b/>
          <w:bCs/>
          <w:kern w:val="0"/>
          <w:lang w:eastAsia="it-IT"/>
          <w14:ligatures w14:val="none"/>
        </w:rPr>
        <w:t>manutenzione proattiva</w:t>
      </w:r>
      <w:r w:rsidRPr="006A3D92">
        <w:rPr>
          <w:rFonts w:eastAsia="Times New Roman" w:cstheme="minorHAnsi"/>
          <w:kern w:val="0"/>
          <w:lang w:eastAsia="it-IT"/>
          <w14:ligatures w14:val="none"/>
        </w:rPr>
        <w:t>. Verrà istituito un programma strutturato di patch management per assicurare l'applicazione tempestiva degli aggiornamenti di sicurezza su tutti i sistemi operativi, le applicazioni e i dispositivi di rete, minimizzando la finestra di esposizione a vulnerabilità note.</w:t>
      </w:r>
    </w:p>
    <w:p w14:paraId="34207462" w14:textId="77777777" w:rsidR="0087772C" w:rsidRDefault="00000000" w:rsidP="006A3D92">
      <w:pPr>
        <w:pBdr>
          <w:bottom w:val="single" w:sz="6" w:space="8" w:color="auto"/>
        </w:pBdr>
        <w:rPr>
          <w:rFonts w:eastAsia="Times New Roman" w:cstheme="minorHAnsi"/>
          <w:kern w:val="0"/>
          <w:lang w:eastAsia="it-IT"/>
          <w14:ligatures w14:val="none"/>
        </w:rPr>
      </w:pPr>
      <w:r w:rsidRPr="006A3D92">
        <w:rPr>
          <w:rFonts w:eastAsia="Times New Roman" w:cstheme="minorHAnsi"/>
          <w:kern w:val="0"/>
          <w:lang w:eastAsia="it-IT"/>
          <w14:ligatures w14:val="none"/>
        </w:rPr>
        <w:t xml:space="preserve">Poiché il fattore umano è un anello cruciale della catena di sicurezza, verranno condotte </w:t>
      </w:r>
      <w:r w:rsidRPr="006A3D92">
        <w:rPr>
          <w:rFonts w:eastAsia="Times New Roman" w:cstheme="minorHAnsi"/>
          <w:b/>
          <w:bCs/>
          <w:kern w:val="0"/>
          <w:lang w:eastAsia="it-IT"/>
          <w14:ligatures w14:val="none"/>
        </w:rPr>
        <w:t>sessioni di formazione tecnica periodiche</w:t>
      </w:r>
      <w:r w:rsidRPr="006A3D92">
        <w:rPr>
          <w:rFonts w:eastAsia="Times New Roman" w:cstheme="minorHAnsi"/>
          <w:kern w:val="0"/>
          <w:lang w:eastAsia="it-IT"/>
          <w14:ligatures w14:val="none"/>
        </w:rPr>
        <w:t xml:space="preserve"> per il personale IT e </w:t>
      </w:r>
      <w:r w:rsidRPr="006A3D92">
        <w:rPr>
          <w:rFonts w:eastAsia="Times New Roman" w:cstheme="minorHAnsi"/>
          <w:b/>
          <w:bCs/>
          <w:kern w:val="0"/>
          <w:lang w:eastAsia="it-IT"/>
          <w14:ligatures w14:val="none"/>
        </w:rPr>
        <w:t>campagne di sensibilizzazione (security awareness)</w:t>
      </w:r>
      <w:r w:rsidRPr="006A3D92">
        <w:rPr>
          <w:rFonts w:eastAsia="Times New Roman" w:cstheme="minorHAnsi"/>
          <w:kern w:val="0"/>
          <w:lang w:eastAsia="it-IT"/>
          <w14:ligatures w14:val="none"/>
        </w:rPr>
        <w:t xml:space="preserve"> costanti per tutti gli utenti. L'obiettivo è creare una cultura della sicurezza diffusa, in cui ogni dipendente sia consapevole dei rischi e del proprio ruolo nel proteggere le informazioni aziendali.</w:t>
      </w:r>
    </w:p>
    <w:p w14:paraId="5C1DA50C" w14:textId="77777777" w:rsidR="0087772C" w:rsidRDefault="00000000" w:rsidP="006A3D92">
      <w:pPr>
        <w:pBdr>
          <w:bottom w:val="single" w:sz="6" w:space="8" w:color="auto"/>
        </w:pBdr>
        <w:rPr>
          <w:rFonts w:ascii="Times New Roman" w:eastAsia="Times New Roman" w:hAnsi="Times New Roman" w:cs="Times New Roman"/>
          <w:kern w:val="0"/>
          <w:lang w:eastAsia="it-IT"/>
          <w14:ligatures w14:val="none"/>
        </w:rPr>
      </w:pPr>
      <w:r w:rsidRPr="006A3D92">
        <w:rPr>
          <w:rFonts w:eastAsia="Times New Roman" w:cstheme="minorHAnsi"/>
          <w:kern w:val="0"/>
          <w:lang w:eastAsia="it-IT"/>
          <w14:ligatures w14:val="none"/>
        </w:rPr>
        <w:t xml:space="preserve">Infine, per garantire l'allineamento con le best practice di settore e gli obblighi normativi, verranno pianificati </w:t>
      </w:r>
      <w:r w:rsidRPr="006A3D92">
        <w:rPr>
          <w:rFonts w:eastAsia="Times New Roman" w:cstheme="minorHAnsi"/>
          <w:b/>
          <w:bCs/>
          <w:kern w:val="0"/>
          <w:lang w:eastAsia="it-IT"/>
          <w14:ligatures w14:val="none"/>
        </w:rPr>
        <w:t>audit di sicurezza regolari</w:t>
      </w:r>
      <w:r w:rsidRPr="006A3D92">
        <w:rPr>
          <w:rFonts w:eastAsia="Times New Roman" w:cstheme="minorHAnsi"/>
          <w:kern w:val="0"/>
          <w:lang w:eastAsia="it-IT"/>
          <w14:ligatures w14:val="none"/>
        </w:rPr>
        <w:t xml:space="preserve">, sia interni che esterni. Queste verifiche sistematiche assicureranno la </w:t>
      </w:r>
      <w:r w:rsidRPr="006A3D92">
        <w:rPr>
          <w:rFonts w:eastAsia="Times New Roman" w:cstheme="minorHAnsi"/>
          <w:b/>
          <w:bCs/>
          <w:kern w:val="0"/>
          <w:lang w:eastAsia="it-IT"/>
          <w14:ligatures w14:val="none"/>
        </w:rPr>
        <w:t>conformità a normative e standard</w:t>
      </w:r>
      <w:r w:rsidRPr="006A3D92">
        <w:rPr>
          <w:rFonts w:eastAsia="Times New Roman" w:cstheme="minorHAnsi"/>
          <w:kern w:val="0"/>
          <w:lang w:eastAsia="it-IT"/>
          <w14:ligatures w14:val="none"/>
        </w:rPr>
        <w:t xml:space="preserve"> di riferimento (come GDPR e ISO 27001), validando l'adeguatezza dei controlli implementati e identificando aree di miglioramento continuo</w:t>
      </w:r>
      <w:r w:rsidRPr="006A3D92">
        <w:rPr>
          <w:rFonts w:ascii="Times New Roman" w:eastAsia="Times New Roman" w:hAnsi="Times New Roman" w:cs="Times New Roman"/>
          <w:kern w:val="0"/>
          <w:lang w:eastAsia="it-IT"/>
          <w14:ligatures w14:val="none"/>
        </w:rPr>
        <w:t>.</w:t>
      </w:r>
    </w:p>
    <w:p w14:paraId="7851A834" w14:textId="77777777" w:rsidR="0087772C" w:rsidRDefault="0087772C" w:rsidP="006A3D92">
      <w:pPr>
        <w:pBdr>
          <w:bottom w:val="single" w:sz="6" w:space="8" w:color="auto"/>
        </w:pBdr>
        <w:rPr>
          <w:rFonts w:ascii="Times New Roman" w:eastAsia="Times New Roman" w:hAnsi="Times New Roman" w:cs="Times New Roman"/>
          <w:kern w:val="0"/>
          <w:lang w:eastAsia="it-IT"/>
          <w14:ligatures w14:val="none"/>
        </w:rPr>
      </w:pPr>
    </w:p>
    <w:p w14:paraId="6FAED3D7" w14:textId="77777777" w:rsidR="0087772C" w:rsidRDefault="00000000" w:rsidP="006A3D92">
      <w:r w:rsidRPr="006A3D92">
        <w:rPr>
          <w:b/>
          <w:bCs/>
        </w:rPr>
        <w:t>VT Firewall S.r.l.</w:t>
      </w:r>
      <w:r w:rsidRPr="006A3D92">
        <w:t xml:space="preserve"> è a completa disposizione della Compagnia Theta per procedere con le fasi esecutive del progetto e garantire un'infrastruttura di rete robusta e protetta contro le minacce cyber.</w:t>
      </w:r>
    </w:p>
    <w:p w14:paraId="2101D02D" w14:textId="77777777" w:rsidR="0087772C" w:rsidRDefault="0087772C" w:rsidP="006A3D92"/>
    <w:p w14:paraId="21CE6F37" w14:textId="77777777" w:rsidR="0087772C" w:rsidRDefault="0087772C" w:rsidP="006A3D92"/>
    <w:sectPr w:rsidR="0087772C" w:rsidSect="004D11B2">
      <w:headerReference w:type="default" r:id="rId46"/>
      <w:footerReference w:type="default" r:id="rId47"/>
      <w:type w:val="continuous"/>
      <w:pgSz w:w="11906" w:h="16838"/>
      <w:pgMar w:top="1418" w:right="707"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829E9" w14:textId="77777777" w:rsidR="00D04AA5" w:rsidRDefault="00D04AA5">
      <w:pPr>
        <w:spacing w:after="0" w:line="240" w:lineRule="auto"/>
      </w:pPr>
      <w:r>
        <w:separator/>
      </w:r>
    </w:p>
  </w:endnote>
  <w:endnote w:type="continuationSeparator" w:id="0">
    <w:p w14:paraId="2FD5B5E1" w14:textId="77777777" w:rsidR="00D04AA5" w:rsidRDefault="00D04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43A91" w14:textId="77777777" w:rsidR="0087772C" w:rsidRDefault="00000000">
    <w:pPr>
      <w:pStyle w:val="Pidipagina"/>
      <w:rPr>
        <w:b/>
        <w:bCs/>
        <w:sz w:val="18"/>
        <w:szCs w:val="18"/>
        <w:lang w:val="en-US"/>
      </w:rPr>
    </w:pPr>
    <w:r>
      <w:rPr>
        <w:b/>
        <w:bCs/>
        <w:noProof/>
        <w:sz w:val="18"/>
        <w:szCs w:val="18"/>
        <w:lang w:val="en-US"/>
      </w:rPr>
      <mc:AlternateContent>
        <mc:Choice Requires="wps">
          <w:drawing>
            <wp:anchor distT="0" distB="0" distL="114300" distR="114300" simplePos="0" relativeHeight="251657728" behindDoc="1" locked="0" layoutInCell="1" allowOverlap="1" wp14:anchorId="40EE47C6" wp14:editId="10443E1D">
              <wp:simplePos x="0" y="0"/>
              <wp:positionH relativeFrom="page">
                <wp:posOffset>-1028700</wp:posOffset>
              </wp:positionH>
              <wp:positionV relativeFrom="paragraph">
                <wp:posOffset>11430</wp:posOffset>
              </wp:positionV>
              <wp:extent cx="8629650" cy="1733550"/>
              <wp:effectExtent l="0" t="0" r="19050" b="19050"/>
              <wp:wrapNone/>
              <wp:docPr id="1639200559" name="Rettangolo 13"/>
              <wp:cNvGraphicFramePr/>
              <a:graphic xmlns:a="http://schemas.openxmlformats.org/drawingml/2006/main">
                <a:graphicData uri="http://schemas.microsoft.com/office/word/2010/wordprocessingShape">
                  <wps:wsp>
                    <wps:cNvSpPr/>
                    <wps:spPr>
                      <a:xfrm>
                        <a:off x="0" y="0"/>
                        <a:ext cx="8629650" cy="1733550"/>
                      </a:xfrm>
                      <a:prstGeom prst="rect">
                        <a:avLst/>
                      </a:prstGeom>
                      <a:gradFill flip="none" rotWithShape="1">
                        <a:gsLst>
                          <a:gs pos="0">
                            <a:schemeClr val="bg1">
                              <a:lumMod val="75000"/>
                              <a:shade val="30000"/>
                              <a:satMod val="115000"/>
                            </a:schemeClr>
                          </a:gs>
                          <a:gs pos="50000">
                            <a:schemeClr val="bg1">
                              <a:lumMod val="75000"/>
                              <a:shade val="67500"/>
                              <a:satMod val="115000"/>
                            </a:schemeClr>
                          </a:gs>
                          <a:gs pos="100000">
                            <a:schemeClr val="bg1">
                              <a:lumMod val="75000"/>
                              <a:shade val="100000"/>
                              <a:satMod val="115000"/>
                            </a:schemeClr>
                          </a:gs>
                        </a:gsLst>
                        <a:lin ang="16200000" scaled="1"/>
                        <a:tileRect/>
                      </a:gradFill>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F2DA1" id="Rettangolo 13" o:spid="_x0000_s1026" style="position:absolute;margin-left:-81pt;margin-top:.9pt;width:679.5pt;height:13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" fillcolor="#bfbfbf [2412]" strokecolor="#a5a5a5 [3206]" strokeweight=".5pt">
              <v:fill color2="#bfbfbf [2412]" rotate="t" angle="180" colors="0 #6e6e6e;.5 #a0a0a0;1 #bfbfbf" focus="100%" type="gradient"/>
              <w10:wrap anchorx="page"/>
            </v:rect>
          </w:pict>
        </mc:Fallback>
      </mc:AlternateContent>
    </w:r>
  </w:p>
  <w:p w14:paraId="4D07A40B" w14:textId="77777777" w:rsidR="0087772C" w:rsidRPr="006A3D92" w:rsidRDefault="00000000">
    <w:pPr>
      <w:pStyle w:val="Pidipagina"/>
      <w:rPr>
        <w:b/>
        <w:bCs/>
        <w:sz w:val="18"/>
        <w:szCs w:val="18"/>
        <w:lang w:val="en-US"/>
      </w:rPr>
    </w:pPr>
    <w:r w:rsidRPr="006A3D92">
      <w:rPr>
        <w:b/>
        <w:bCs/>
        <w:sz w:val="18"/>
        <w:szCs w:val="18"/>
        <w:lang w:val="en-US"/>
      </w:rPr>
      <w:t xml:space="preserve">VT Firewall </w:t>
    </w:r>
    <w:proofErr w:type="spellStart"/>
    <w:r w:rsidRPr="006A3D92">
      <w:rPr>
        <w:b/>
        <w:bCs/>
        <w:sz w:val="18"/>
        <w:szCs w:val="18"/>
        <w:lang w:val="en-US"/>
      </w:rPr>
      <w:t>S.r.l</w:t>
    </w:r>
    <w:proofErr w:type="spellEnd"/>
    <w:r w:rsidRPr="006A3D92">
      <w:rPr>
        <w:b/>
        <w:bCs/>
        <w:sz w:val="18"/>
        <w:szCs w:val="18"/>
        <w:lang w:val="en-US"/>
      </w:rPr>
      <w:t>.</w:t>
    </w:r>
  </w:p>
  <w:p w14:paraId="392D0BE5" w14:textId="77777777" w:rsidR="0087772C" w:rsidRDefault="00000000">
    <w:pPr>
      <w:pStyle w:val="Pidipagina"/>
      <w:rPr>
        <w:sz w:val="18"/>
        <w:szCs w:val="18"/>
      </w:rPr>
    </w:pPr>
    <w:r>
      <w:rPr>
        <w:b/>
        <w:bCs/>
        <w:sz w:val="18"/>
        <w:szCs w:val="18"/>
      </w:rPr>
      <w:t>Sede:</w:t>
    </w:r>
    <w:r w:rsidRPr="006A3D92">
      <w:t xml:space="preserve"> </w:t>
    </w:r>
    <w:r w:rsidRPr="006A3D92">
      <w:rPr>
        <w:sz w:val="18"/>
        <w:szCs w:val="18"/>
      </w:rPr>
      <w:t xml:space="preserve">Via </w:t>
    </w:r>
    <w:r>
      <w:rPr>
        <w:sz w:val="18"/>
        <w:szCs w:val="18"/>
      </w:rPr>
      <w:t>S. Maria Nova, 53</w:t>
    </w:r>
  </w:p>
  <w:p w14:paraId="102E1820" w14:textId="77777777" w:rsidR="0087772C" w:rsidRDefault="00000000">
    <w:pPr>
      <w:pStyle w:val="Pidipagina"/>
      <w:rPr>
        <w:sz w:val="18"/>
        <w:szCs w:val="18"/>
      </w:rPr>
    </w:pPr>
    <w:proofErr w:type="gramStart"/>
    <w:r>
      <w:rPr>
        <w:sz w:val="18"/>
        <w:szCs w:val="18"/>
      </w:rPr>
      <w:t>Roma(</w:t>
    </w:r>
    <w:proofErr w:type="gramEnd"/>
    <w:r>
      <w:rPr>
        <w:sz w:val="18"/>
        <w:szCs w:val="18"/>
      </w:rPr>
      <w:t>RM), 00186</w:t>
    </w:r>
  </w:p>
  <w:p w14:paraId="5360457C" w14:textId="77777777" w:rsidR="0087772C" w:rsidRDefault="00000000">
    <w:pPr>
      <w:pStyle w:val="Pidipagina"/>
      <w:rPr>
        <w:b/>
        <w:bCs/>
        <w:sz w:val="18"/>
        <w:szCs w:val="18"/>
      </w:rPr>
    </w:pPr>
    <w:r w:rsidRPr="006A3D92">
      <w:rPr>
        <w:b/>
        <w:bCs/>
        <w:sz w:val="18"/>
        <w:szCs w:val="18"/>
      </w:rPr>
      <w:t xml:space="preserve">P.IVA - </w:t>
    </w:r>
    <w:r w:rsidRPr="006A3D92">
      <w:rPr>
        <w:sz w:val="18"/>
        <w:szCs w:val="18"/>
      </w:rPr>
      <w:t>IT17691447254</w:t>
    </w:r>
  </w:p>
  <w:p w14:paraId="2F56994A" w14:textId="77777777" w:rsidR="0087772C" w:rsidRDefault="00000000">
    <w:pPr>
      <w:pStyle w:val="Pidipagina"/>
      <w:rPr>
        <w:color w:val="000000" w:themeColor="text1"/>
        <w:sz w:val="18"/>
        <w:szCs w:val="18"/>
      </w:rPr>
    </w:pPr>
    <w:r w:rsidRPr="006A3D92">
      <w:rPr>
        <w:b/>
        <w:bCs/>
        <w:color w:val="000000" w:themeColor="text1"/>
        <w:sz w:val="18"/>
        <w:szCs w:val="18"/>
      </w:rPr>
      <w:t>Sito</w:t>
    </w:r>
    <w:r w:rsidRPr="006A3D92">
      <w:rPr>
        <w:color w:val="000000" w:themeColor="text1"/>
        <w:sz w:val="18"/>
        <w:szCs w:val="18"/>
      </w:rPr>
      <w:t>:</w:t>
    </w:r>
    <w:r w:rsidRPr="006A3D92">
      <w:t xml:space="preserve"> </w:t>
    </w:r>
    <w:r w:rsidRPr="006A3D92">
      <w:rPr>
        <w:color w:val="000000" w:themeColor="text1"/>
        <w:sz w:val="18"/>
        <w:szCs w:val="18"/>
      </w:rPr>
      <w:t xml:space="preserve">www.VTFirewall.com </w:t>
    </w:r>
  </w:p>
  <w:p w14:paraId="28436D4C" w14:textId="77777777" w:rsidR="0087772C" w:rsidRPr="006A3D92" w:rsidRDefault="00000000">
    <w:pPr>
      <w:pStyle w:val="Pidipagina"/>
      <w:rPr>
        <w:sz w:val="18"/>
        <w:szCs w:val="18"/>
      </w:rPr>
    </w:pPr>
    <w:proofErr w:type="gramStart"/>
    <w:r w:rsidRPr="006A3D92">
      <w:rPr>
        <w:b/>
        <w:bCs/>
        <w:color w:val="000000" w:themeColor="text1"/>
        <w:sz w:val="18"/>
        <w:szCs w:val="18"/>
        <w:lang w:val="en-US"/>
      </w:rPr>
      <w:t>Mail</w:t>
    </w:r>
    <w:r w:rsidRPr="006A3D92">
      <w:rPr>
        <w:sz w:val="18"/>
        <w:szCs w:val="18"/>
        <w:lang w:val="en-US"/>
      </w:rPr>
      <w:t>:info@vtfirewall.com</w:t>
    </w:r>
    <w:proofErr w:type="gramEnd"/>
    <w:r w:rsidRPr="006A3D92">
      <w:rPr>
        <w:sz w:val="18"/>
        <w:szCs w:val="18"/>
        <w:lang w:val="en-US"/>
      </w:rPr>
      <w:t xml:space="preserve"> </w:t>
    </w:r>
    <w:r w:rsidRPr="006A3D92">
      <w:ptab w:relativeTo="margin" w:alignment="center" w:leader="none"/>
    </w:r>
    <w:r w:rsidRPr="006A3D92">
      <w:rPr>
        <w:sz w:val="18"/>
        <w:szCs w:val="18"/>
      </w:rPr>
      <w:ptab w:relativeTo="margin" w:alignment="right" w:leader="none"/>
    </w:r>
    <w:r w:rsidRPr="006A3D92">
      <w:rPr>
        <w:sz w:val="18"/>
        <w:szCs w:val="18"/>
        <w:lang w:val="en-US"/>
      </w:rPr>
      <w:t xml:space="preserve">Ref. </w:t>
    </w:r>
    <w:r w:rsidRPr="006A3D92">
      <w:rPr>
        <w:sz w:val="18"/>
        <w:szCs w:val="18"/>
      </w:rPr>
      <w:t>PRI-THETA-2025-V1.0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3A17A" w14:textId="77777777" w:rsidR="00D04AA5" w:rsidRDefault="00D04AA5">
      <w:pPr>
        <w:spacing w:after="0" w:line="240" w:lineRule="auto"/>
      </w:pPr>
      <w:r>
        <w:separator/>
      </w:r>
    </w:p>
  </w:footnote>
  <w:footnote w:type="continuationSeparator" w:id="0">
    <w:p w14:paraId="67D40746" w14:textId="77777777" w:rsidR="00D04AA5" w:rsidRDefault="00D04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D5E29" w14:textId="77777777" w:rsidR="0087772C" w:rsidRPr="006A3D92" w:rsidRDefault="00000000" w:rsidP="006A3D92">
    <w:pPr>
      <w:pStyle w:val="Intestazione"/>
      <w:rPr>
        <w:rFonts w:ascii="Arial" w:hAnsi="Arial" w:cs="Arial"/>
        <w:b/>
        <w:bCs/>
        <w:color w:val="FFFFFF" w:themeColor="background1"/>
        <w:sz w:val="18"/>
        <w:szCs w:val="18"/>
        <w:lang w:val="en-US"/>
      </w:rPr>
    </w:pPr>
    <w:r>
      <w:rPr>
        <w:noProof/>
      </w:rPr>
      <mc:AlternateContent>
        <mc:Choice Requires="wps">
          <w:drawing>
            <wp:anchor distT="0" distB="0" distL="114300" distR="114300" simplePos="0" relativeHeight="251656704" behindDoc="1" locked="0" layoutInCell="1" allowOverlap="1" wp14:anchorId="7BCA6EA9" wp14:editId="200430DF">
              <wp:simplePos x="0" y="0"/>
              <wp:positionH relativeFrom="page">
                <wp:posOffset>-381000</wp:posOffset>
              </wp:positionH>
              <wp:positionV relativeFrom="paragraph">
                <wp:posOffset>-441960</wp:posOffset>
              </wp:positionV>
              <wp:extent cx="8031480" cy="1036320"/>
              <wp:effectExtent l="0" t="0" r="26670" b="11430"/>
              <wp:wrapNone/>
              <wp:docPr id="459417156" name="Rettangolo 5"/>
              <wp:cNvGraphicFramePr/>
              <a:graphic xmlns:a="http://schemas.openxmlformats.org/drawingml/2006/main">
                <a:graphicData uri="http://schemas.microsoft.com/office/word/2010/wordprocessingShape">
                  <wps:wsp>
                    <wps:cNvSpPr/>
                    <wps:spPr>
                      <a:xfrm>
                        <a:off x="0" y="0"/>
                        <a:ext cx="8031480" cy="1036320"/>
                      </a:xfrm>
                      <a:prstGeom prst="rect">
                        <a:avLst/>
                      </a:prstGeom>
                      <a:gradFill flip="none" rotWithShape="1">
                        <a:gsLst>
                          <a:gs pos="0">
                            <a:schemeClr val="tx2">
                              <a:lumMod val="75000"/>
                              <a:shade val="30000"/>
                              <a:satMod val="115000"/>
                            </a:schemeClr>
                          </a:gs>
                          <a:gs pos="50000">
                            <a:schemeClr val="tx2">
                              <a:lumMod val="75000"/>
                              <a:shade val="67500"/>
                              <a:satMod val="115000"/>
                            </a:schemeClr>
                          </a:gs>
                          <a:gs pos="100000">
                            <a:schemeClr val="tx2">
                              <a:lumMod val="75000"/>
                              <a:shade val="100000"/>
                              <a:satMod val="115000"/>
                            </a:schemeClr>
                          </a:gs>
                        </a:gsLst>
                        <a:lin ang="54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8A930" id="Rettangolo 5" o:spid="_x0000_s1026" style="position:absolute;margin-left:-30pt;margin-top:-34.8pt;width:632.4pt;height:81.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" fillcolor="#323e4f [2415]" strokecolor="#09101d [484]" strokeweight="1pt">
              <v:fill color2="#323e4f [2415]" rotate="t" colors="0 #18202c;.5 #273343;1 #313f52" focus="100%" type="gradient"/>
              <w10:wrap anchorx="page"/>
            </v:rect>
          </w:pict>
        </mc:Fallback>
      </mc:AlternateContent>
    </w:r>
    <w:r>
      <w:rPr>
        <w:noProof/>
      </w:rPr>
      <w:drawing>
        <wp:anchor distT="0" distB="0" distL="114300" distR="114300" simplePos="0" relativeHeight="251658752" behindDoc="1" locked="0" layoutInCell="1" allowOverlap="1" wp14:anchorId="5BD3AF01" wp14:editId="62EDAAF4">
          <wp:simplePos x="0" y="0"/>
          <wp:positionH relativeFrom="column">
            <wp:posOffset>-224790</wp:posOffset>
          </wp:positionH>
          <wp:positionV relativeFrom="paragraph">
            <wp:posOffset>-350520</wp:posOffset>
          </wp:positionV>
          <wp:extent cx="1135380" cy="798666"/>
          <wp:effectExtent l="0" t="0" r="0" b="1905"/>
          <wp:wrapNone/>
          <wp:docPr id="1375438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16314" t="20175" r="14818" b="31382"/>
                  <a:stretch>
                    <a:fillRect/>
                  </a:stretch>
                </pic:blipFill>
                <pic:spPr bwMode="auto">
                  <a:xfrm>
                    <a:off x="0" y="0"/>
                    <a:ext cx="1135380" cy="7986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3D92">
      <w:rPr>
        <w:rFonts w:ascii="Arial" w:hAnsi="Arial" w:cs="Arial"/>
        <w:b/>
        <w:bCs/>
        <w:sz w:val="18"/>
        <w:szCs w:val="18"/>
        <w:lang w:val="en-US"/>
      </w:rPr>
      <w:t xml:space="preserve">     </w:t>
    </w:r>
    <w:r>
      <w:rPr>
        <w:rFonts w:ascii="Arial" w:hAnsi="Arial" w:cs="Arial"/>
        <w:b/>
        <w:bCs/>
        <w:color w:val="FFFFFF" w:themeColor="background1"/>
        <w:sz w:val="18"/>
        <w:szCs w:val="18"/>
        <w:lang w:val="en-US"/>
      </w:rPr>
      <w:tab/>
    </w:r>
    <w:r>
      <w:rPr>
        <w:rFonts w:ascii="Arial" w:hAnsi="Arial" w:cs="Arial"/>
        <w:b/>
        <w:bCs/>
        <w:color w:val="FFFFFF" w:themeColor="background1"/>
        <w:sz w:val="18"/>
        <w:szCs w:val="18"/>
        <w:lang w:val="en-US"/>
      </w:rPr>
      <w:tab/>
    </w:r>
    <w:r w:rsidRPr="006A3D92">
      <w:rPr>
        <w:rFonts w:ascii="Arial" w:hAnsi="Arial" w:cs="Arial"/>
        <w:b/>
        <w:bCs/>
        <w:color w:val="FFFFFF" w:themeColor="background1"/>
        <w:sz w:val="18"/>
        <w:szCs w:val="18"/>
        <w:lang w:val="en-US"/>
      </w:rPr>
      <w:t xml:space="preserve">VT FIREWALL </w:t>
    </w:r>
    <w:proofErr w:type="spellStart"/>
    <w:r w:rsidRPr="006A3D92">
      <w:rPr>
        <w:rFonts w:ascii="Arial" w:hAnsi="Arial" w:cs="Arial"/>
        <w:b/>
        <w:bCs/>
        <w:color w:val="FFFFFF" w:themeColor="background1"/>
        <w:sz w:val="18"/>
        <w:szCs w:val="18"/>
        <w:lang w:val="en-US"/>
      </w:rPr>
      <w:t>S.r.l</w:t>
    </w:r>
    <w:proofErr w:type="spellEnd"/>
    <w:r w:rsidRPr="006A3D92">
      <w:rPr>
        <w:rFonts w:ascii="Arial" w:hAnsi="Arial" w:cs="Arial"/>
        <w:b/>
        <w:bCs/>
        <w:color w:val="FFFFFF" w:themeColor="background1"/>
        <w:sz w:val="18"/>
        <w:szCs w:val="18"/>
        <w:lang w:val="en-US"/>
      </w:rPr>
      <w:t>.</w:t>
    </w:r>
  </w:p>
  <w:p w14:paraId="556201D1" w14:textId="77777777" w:rsidR="0087772C" w:rsidRDefault="00000000" w:rsidP="006A3D92">
    <w:pPr>
      <w:pStyle w:val="Intestazione"/>
      <w:rPr>
        <w:rFonts w:cstheme="minorHAnsi"/>
        <w:color w:val="FFFFFF" w:themeColor="background1"/>
        <w:sz w:val="16"/>
        <w:szCs w:val="16"/>
      </w:rPr>
    </w:pPr>
    <w:r w:rsidRPr="006A3D92">
      <w:rPr>
        <w:rFonts w:cstheme="minorHAnsi"/>
        <w:color w:val="FFFFFF" w:themeColor="background1"/>
        <w:sz w:val="16"/>
        <w:szCs w:val="16"/>
        <w:lang w:val="en-US"/>
      </w:rPr>
      <w:tab/>
    </w:r>
    <w:r w:rsidRPr="006A3D92">
      <w:rPr>
        <w:rFonts w:cstheme="minorHAnsi"/>
        <w:color w:val="FFFFFF" w:themeColor="background1"/>
        <w:sz w:val="16"/>
        <w:szCs w:val="16"/>
        <w:lang w:val="en-US"/>
      </w:rPr>
      <w:tab/>
      <w:t xml:space="preserve">          </w:t>
    </w:r>
    <w:r>
      <w:rPr>
        <w:rFonts w:cstheme="minorHAnsi"/>
        <w:color w:val="FFFFFF" w:themeColor="background1"/>
        <w:sz w:val="16"/>
        <w:szCs w:val="16"/>
      </w:rPr>
      <w:t>1</w:t>
    </w:r>
    <w:r w:rsidRPr="006A3D92">
      <w:rPr>
        <w:rFonts w:cstheme="minorHAnsi"/>
        <w:color w:val="FFFFFF" w:themeColor="background1"/>
        <w:sz w:val="16"/>
        <w:szCs w:val="16"/>
      </w:rPr>
      <w:t>7 ottobre 2025</w:t>
    </w:r>
  </w:p>
  <w:p w14:paraId="2BEC8E3C" w14:textId="77777777" w:rsidR="0087772C" w:rsidRDefault="00000000" w:rsidP="006A3D92">
    <w:pPr>
      <w:pStyle w:val="Intestazione"/>
      <w:rPr>
        <w:rFonts w:cstheme="minorHAnsi"/>
        <w:color w:val="FFFFFF" w:themeColor="background1"/>
        <w:sz w:val="16"/>
        <w:szCs w:val="16"/>
      </w:rPr>
    </w:pPr>
    <w:r>
      <w:rPr>
        <w:rFonts w:cstheme="minorHAnsi"/>
        <w:color w:val="FFFFFF" w:themeColor="background1"/>
        <w:sz w:val="16"/>
        <w:szCs w:val="16"/>
      </w:rPr>
      <w:tab/>
    </w:r>
    <w:r>
      <w:rPr>
        <w:rFonts w:cstheme="minorHAnsi"/>
        <w:color w:val="FFFFFF" w:themeColor="background1"/>
        <w:sz w:val="16"/>
        <w:szCs w:val="16"/>
      </w:rPr>
      <w:tab/>
    </w:r>
    <w:r w:rsidRPr="006A3D92">
      <w:rPr>
        <w:rFonts w:cstheme="minorHAnsi"/>
        <w:color w:val="FFFFFF" w:themeColor="background1"/>
        <w:sz w:val="16"/>
        <w:szCs w:val="16"/>
      </w:rPr>
      <w:t>PRJ-THETA-2025-V1.0</w:t>
    </w:r>
  </w:p>
  <w:p w14:paraId="2D196F70" w14:textId="77777777" w:rsidR="0087772C" w:rsidRDefault="00000000" w:rsidP="006A3D92">
    <w:pPr>
      <w:pStyle w:val="Intestazione"/>
      <w:tabs>
        <w:tab w:val="clear" w:pos="4819"/>
        <w:tab w:val="clear" w:pos="9638"/>
        <w:tab w:val="left" w:pos="3105"/>
        <w:tab w:val="left" w:pos="5805"/>
      </w:tabs>
      <w:rPr>
        <w:rFonts w:cstheme="minorHAnsi"/>
        <w:color w:val="FFFFFF" w:themeColor="background1"/>
        <w:sz w:val="16"/>
        <w:szCs w:val="16"/>
      </w:rPr>
    </w:pPr>
    <w:r>
      <w:rPr>
        <w:rFonts w:cstheme="minorHAnsi"/>
        <w:color w:val="FFFFFF" w:themeColor="background1"/>
        <w:sz w:val="16"/>
        <w:szCs w:val="16"/>
      </w:rPr>
      <w:tab/>
    </w:r>
    <w:r>
      <w:rPr>
        <w:rFonts w:cstheme="minorHAnsi"/>
        <w:color w:val="FFFFFF" w:themeColor="background1"/>
        <w:sz w:val="16"/>
        <w:szCs w:val="16"/>
      </w:rPr>
      <w:tab/>
    </w:r>
  </w:p>
  <w:p w14:paraId="43D4D4C8" w14:textId="77777777" w:rsidR="0087772C" w:rsidRDefault="0087772C" w:rsidP="006A3D92">
    <w:pPr>
      <w:pStyle w:val="Intestazione"/>
      <w:rPr>
        <w:rFonts w:cstheme="minorHAnsi"/>
        <w:color w:val="FFFFFF" w:themeColor="background1"/>
        <w:sz w:val="16"/>
        <w:szCs w:val="16"/>
      </w:rPr>
    </w:pPr>
  </w:p>
  <w:p w14:paraId="56F3E63B" w14:textId="77777777" w:rsidR="0087772C" w:rsidRDefault="0087772C" w:rsidP="006A3D92">
    <w:pPr>
      <w:pStyle w:val="Intestazione"/>
      <w:rPr>
        <w:rFonts w:cstheme="minorHAnsi"/>
        <w:color w:val="FFFFFF" w:themeColor="background1"/>
        <w:sz w:val="16"/>
        <w:szCs w:val="16"/>
      </w:rPr>
    </w:pPr>
  </w:p>
  <w:p w14:paraId="65D43CA6" w14:textId="77777777" w:rsidR="0087772C" w:rsidRPr="006A3D92" w:rsidRDefault="0087772C">
    <w:pPr>
      <w:pStyle w:val="Intestazione"/>
      <w:rPr>
        <w:rFonts w:cstheme="minorHAnsi"/>
        <w:color w:val="FFFFFF" w:themeColor="background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7A6A"/>
    <w:multiLevelType w:val="multilevel"/>
    <w:tmpl w:val="F226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70638"/>
    <w:multiLevelType w:val="hybridMultilevel"/>
    <w:tmpl w:val="9D6482E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045135C2"/>
    <w:multiLevelType w:val="multilevel"/>
    <w:tmpl w:val="C56E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453B"/>
    <w:multiLevelType w:val="multilevel"/>
    <w:tmpl w:val="7C8A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12C9C"/>
    <w:multiLevelType w:val="multilevel"/>
    <w:tmpl w:val="2EA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3014E"/>
    <w:multiLevelType w:val="multilevel"/>
    <w:tmpl w:val="5E9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9561F"/>
    <w:multiLevelType w:val="multilevel"/>
    <w:tmpl w:val="5394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3083C"/>
    <w:multiLevelType w:val="hybridMultilevel"/>
    <w:tmpl w:val="07DE3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235506"/>
    <w:multiLevelType w:val="multilevel"/>
    <w:tmpl w:val="06B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F0114"/>
    <w:multiLevelType w:val="multilevel"/>
    <w:tmpl w:val="F0D8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6147C"/>
    <w:multiLevelType w:val="multilevel"/>
    <w:tmpl w:val="F7F2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8118C"/>
    <w:multiLevelType w:val="hybridMultilevel"/>
    <w:tmpl w:val="8768411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3462797"/>
    <w:multiLevelType w:val="multilevel"/>
    <w:tmpl w:val="2BC0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059CA"/>
    <w:multiLevelType w:val="hybridMultilevel"/>
    <w:tmpl w:val="B9044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C33DBC"/>
    <w:multiLevelType w:val="multilevel"/>
    <w:tmpl w:val="368A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03645"/>
    <w:multiLevelType w:val="hybridMultilevel"/>
    <w:tmpl w:val="87CE7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5237CD"/>
    <w:multiLevelType w:val="multilevel"/>
    <w:tmpl w:val="E560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8F5877"/>
    <w:multiLevelType w:val="multilevel"/>
    <w:tmpl w:val="4F90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50F39"/>
    <w:multiLevelType w:val="multilevel"/>
    <w:tmpl w:val="72209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BD62DC"/>
    <w:multiLevelType w:val="multilevel"/>
    <w:tmpl w:val="B628B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885D9B"/>
    <w:multiLevelType w:val="hybridMultilevel"/>
    <w:tmpl w:val="B358C9D0"/>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15:restartNumberingAfterBreak="0">
    <w:nsid w:val="2F521E32"/>
    <w:multiLevelType w:val="multilevel"/>
    <w:tmpl w:val="34A28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6A1EF2"/>
    <w:multiLevelType w:val="multilevel"/>
    <w:tmpl w:val="A01A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221152"/>
    <w:multiLevelType w:val="multilevel"/>
    <w:tmpl w:val="692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462F4E"/>
    <w:multiLevelType w:val="multilevel"/>
    <w:tmpl w:val="2088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A5A2A"/>
    <w:multiLevelType w:val="multilevel"/>
    <w:tmpl w:val="A2D0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76F2F"/>
    <w:multiLevelType w:val="multilevel"/>
    <w:tmpl w:val="3634F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1D3E76"/>
    <w:multiLevelType w:val="multilevel"/>
    <w:tmpl w:val="EA881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B0325"/>
    <w:multiLevelType w:val="multilevel"/>
    <w:tmpl w:val="952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262345"/>
    <w:multiLevelType w:val="multilevel"/>
    <w:tmpl w:val="6FC4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C1062"/>
    <w:multiLevelType w:val="hybridMultilevel"/>
    <w:tmpl w:val="74CE81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1DC3BB3"/>
    <w:multiLevelType w:val="hybridMultilevel"/>
    <w:tmpl w:val="E8021BCC"/>
    <w:lvl w:ilvl="0" w:tplc="5CD0F21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2D87F60"/>
    <w:multiLevelType w:val="hybridMultilevel"/>
    <w:tmpl w:val="CF1615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AE4C1E"/>
    <w:multiLevelType w:val="multilevel"/>
    <w:tmpl w:val="D732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9630E"/>
    <w:multiLevelType w:val="multilevel"/>
    <w:tmpl w:val="A2E0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C27E2"/>
    <w:multiLevelType w:val="multilevel"/>
    <w:tmpl w:val="9952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86360A"/>
    <w:multiLevelType w:val="hybridMultilevel"/>
    <w:tmpl w:val="CC9E66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EF7833"/>
    <w:multiLevelType w:val="multilevel"/>
    <w:tmpl w:val="3088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B7762"/>
    <w:multiLevelType w:val="multilevel"/>
    <w:tmpl w:val="7C36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1D510D"/>
    <w:multiLevelType w:val="multilevel"/>
    <w:tmpl w:val="4B2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436580"/>
    <w:multiLevelType w:val="hybridMultilevel"/>
    <w:tmpl w:val="56A0B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F735998"/>
    <w:multiLevelType w:val="multilevel"/>
    <w:tmpl w:val="DD5E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622442"/>
    <w:multiLevelType w:val="multilevel"/>
    <w:tmpl w:val="7656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DF5E9A"/>
    <w:multiLevelType w:val="multilevel"/>
    <w:tmpl w:val="09509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8051EB"/>
    <w:multiLevelType w:val="multilevel"/>
    <w:tmpl w:val="F70C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7631CA"/>
    <w:multiLevelType w:val="hybridMultilevel"/>
    <w:tmpl w:val="2D383D2C"/>
    <w:lvl w:ilvl="0" w:tplc="992A5C02">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D9E5D89"/>
    <w:multiLevelType w:val="multilevel"/>
    <w:tmpl w:val="3332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1F452A"/>
    <w:multiLevelType w:val="multilevel"/>
    <w:tmpl w:val="492E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474807">
    <w:abstractNumId w:val="47"/>
  </w:num>
  <w:num w:numId="2" w16cid:durableId="769202789">
    <w:abstractNumId w:val="4"/>
  </w:num>
  <w:num w:numId="3" w16cid:durableId="1016466576">
    <w:abstractNumId w:val="25"/>
  </w:num>
  <w:num w:numId="4" w16cid:durableId="574508269">
    <w:abstractNumId w:val="10"/>
  </w:num>
  <w:num w:numId="5" w16cid:durableId="1926962169">
    <w:abstractNumId w:val="35"/>
  </w:num>
  <w:num w:numId="6" w16cid:durableId="517623540">
    <w:abstractNumId w:val="2"/>
  </w:num>
  <w:num w:numId="7" w16cid:durableId="229000778">
    <w:abstractNumId w:val="17"/>
  </w:num>
  <w:num w:numId="8" w16cid:durableId="450590333">
    <w:abstractNumId w:val="46"/>
  </w:num>
  <w:num w:numId="9" w16cid:durableId="1032615596">
    <w:abstractNumId w:val="38"/>
  </w:num>
  <w:num w:numId="10" w16cid:durableId="1612468715">
    <w:abstractNumId w:val="39"/>
  </w:num>
  <w:num w:numId="11" w16cid:durableId="736827870">
    <w:abstractNumId w:val="7"/>
  </w:num>
  <w:num w:numId="12" w16cid:durableId="339357717">
    <w:abstractNumId w:val="36"/>
  </w:num>
  <w:num w:numId="13" w16cid:durableId="1225289628">
    <w:abstractNumId w:val="13"/>
  </w:num>
  <w:num w:numId="14" w16cid:durableId="1439565037">
    <w:abstractNumId w:val="31"/>
  </w:num>
  <w:num w:numId="15" w16cid:durableId="1817406169">
    <w:abstractNumId w:val="11"/>
  </w:num>
  <w:num w:numId="16" w16cid:durableId="532883592">
    <w:abstractNumId w:val="20"/>
  </w:num>
  <w:num w:numId="17" w16cid:durableId="942956783">
    <w:abstractNumId w:val="40"/>
  </w:num>
  <w:num w:numId="18" w16cid:durableId="1818255279">
    <w:abstractNumId w:val="1"/>
  </w:num>
  <w:num w:numId="19" w16cid:durableId="867137422">
    <w:abstractNumId w:val="30"/>
  </w:num>
  <w:num w:numId="20" w16cid:durableId="1355422114">
    <w:abstractNumId w:val="15"/>
  </w:num>
  <w:num w:numId="21" w16cid:durableId="1177883258">
    <w:abstractNumId w:val="12"/>
  </w:num>
  <w:num w:numId="22" w16cid:durableId="2067487331">
    <w:abstractNumId w:val="33"/>
  </w:num>
  <w:num w:numId="23" w16cid:durableId="836075086">
    <w:abstractNumId w:val="14"/>
  </w:num>
  <w:num w:numId="24" w16cid:durableId="711881163">
    <w:abstractNumId w:val="28"/>
  </w:num>
  <w:num w:numId="25" w16cid:durableId="229459645">
    <w:abstractNumId w:val="34"/>
  </w:num>
  <w:num w:numId="26" w16cid:durableId="588120918">
    <w:abstractNumId w:val="29"/>
  </w:num>
  <w:num w:numId="27" w16cid:durableId="1916084374">
    <w:abstractNumId w:val="8"/>
  </w:num>
  <w:num w:numId="28" w16cid:durableId="805582612">
    <w:abstractNumId w:val="21"/>
  </w:num>
  <w:num w:numId="29" w16cid:durableId="285504552">
    <w:abstractNumId w:val="41"/>
  </w:num>
  <w:num w:numId="30" w16cid:durableId="1479225197">
    <w:abstractNumId w:val="3"/>
  </w:num>
  <w:num w:numId="31" w16cid:durableId="1406420132">
    <w:abstractNumId w:val="22"/>
  </w:num>
  <w:num w:numId="32" w16cid:durableId="216476029">
    <w:abstractNumId w:val="9"/>
  </w:num>
  <w:num w:numId="33" w16cid:durableId="1099644681">
    <w:abstractNumId w:val="37"/>
  </w:num>
  <w:num w:numId="34" w16cid:durableId="682513402">
    <w:abstractNumId w:val="5"/>
  </w:num>
  <w:num w:numId="35" w16cid:durableId="1115103362">
    <w:abstractNumId w:val="32"/>
  </w:num>
  <w:num w:numId="36" w16cid:durableId="1359310236">
    <w:abstractNumId w:val="45"/>
  </w:num>
  <w:num w:numId="37" w16cid:durableId="1875147813">
    <w:abstractNumId w:val="16"/>
  </w:num>
  <w:num w:numId="38" w16cid:durableId="2014185531">
    <w:abstractNumId w:val="18"/>
  </w:num>
  <w:num w:numId="39" w16cid:durableId="1731461803">
    <w:abstractNumId w:val="6"/>
  </w:num>
  <w:num w:numId="40" w16cid:durableId="51782086">
    <w:abstractNumId w:val="19"/>
  </w:num>
  <w:num w:numId="41" w16cid:durableId="2093506731">
    <w:abstractNumId w:val="44"/>
  </w:num>
  <w:num w:numId="42" w16cid:durableId="2035770016">
    <w:abstractNumId w:val="24"/>
  </w:num>
  <w:num w:numId="43" w16cid:durableId="264001836">
    <w:abstractNumId w:val="23"/>
  </w:num>
  <w:num w:numId="44" w16cid:durableId="1312759596">
    <w:abstractNumId w:val="26"/>
  </w:num>
  <w:num w:numId="45" w16cid:durableId="1127435118">
    <w:abstractNumId w:val="43"/>
  </w:num>
  <w:num w:numId="46" w16cid:durableId="2129622788">
    <w:abstractNumId w:val="42"/>
  </w:num>
  <w:num w:numId="47" w16cid:durableId="399179846">
    <w:abstractNumId w:val="0"/>
  </w:num>
  <w:num w:numId="48" w16cid:durableId="21132357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D92"/>
    <w:rsid w:val="00170AB2"/>
    <w:rsid w:val="001962E4"/>
    <w:rsid w:val="00462AC8"/>
    <w:rsid w:val="004D11B2"/>
    <w:rsid w:val="005839CB"/>
    <w:rsid w:val="005C3440"/>
    <w:rsid w:val="005F453D"/>
    <w:rsid w:val="0063362A"/>
    <w:rsid w:val="006A3D92"/>
    <w:rsid w:val="0087772C"/>
    <w:rsid w:val="00A16DCC"/>
    <w:rsid w:val="00A526C7"/>
    <w:rsid w:val="00BF552F"/>
    <w:rsid w:val="00C90691"/>
    <w:rsid w:val="00D04AA5"/>
    <w:rsid w:val="00D75353"/>
    <w:rsid w:val="00D81047"/>
    <w:rsid w:val="00E5377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F59C0"/>
  <w15:chartTrackingRefBased/>
  <w15:docId w15:val="{0D9080B5-319A-4ABE-A4BD-0638B3CF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D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6A3D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6A3D92"/>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unhideWhenUsed/>
    <w:qFormat/>
    <w:rsid w:val="006A3D92"/>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A3D92"/>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6A3D9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A3D9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A3D9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A3D9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A3D92"/>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6A3D92"/>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6A3D92"/>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rsid w:val="006A3D92"/>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6A3D92"/>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6A3D9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A3D9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A3D9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A3D92"/>
    <w:rPr>
      <w:rFonts w:eastAsiaTheme="majorEastAsia" w:cstheme="majorBidi"/>
      <w:color w:val="272727" w:themeColor="text1" w:themeTint="D8"/>
    </w:rPr>
  </w:style>
  <w:style w:type="paragraph" w:styleId="Titolo">
    <w:name w:val="Title"/>
    <w:basedOn w:val="Normale"/>
    <w:next w:val="Normale"/>
    <w:link w:val="TitoloCarattere"/>
    <w:uiPriority w:val="10"/>
    <w:qFormat/>
    <w:rsid w:val="006A3D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A3D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A3D9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A3D9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A3D9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A3D92"/>
    <w:rPr>
      <w:i/>
      <w:iCs/>
      <w:color w:val="404040" w:themeColor="text1" w:themeTint="BF"/>
    </w:rPr>
  </w:style>
  <w:style w:type="paragraph" w:styleId="Paragrafoelenco">
    <w:name w:val="List Paragraph"/>
    <w:basedOn w:val="Normale"/>
    <w:uiPriority w:val="34"/>
    <w:qFormat/>
    <w:rsid w:val="006A3D92"/>
    <w:pPr>
      <w:ind w:left="720"/>
      <w:contextualSpacing/>
    </w:pPr>
  </w:style>
  <w:style w:type="character" w:styleId="Enfasiintensa">
    <w:name w:val="Intense Emphasis"/>
    <w:basedOn w:val="Carpredefinitoparagrafo"/>
    <w:uiPriority w:val="21"/>
    <w:qFormat/>
    <w:rsid w:val="006A3D92"/>
    <w:rPr>
      <w:i/>
      <w:iCs/>
      <w:color w:val="2F5496" w:themeColor="accent1" w:themeShade="BF"/>
    </w:rPr>
  </w:style>
  <w:style w:type="paragraph" w:styleId="Citazioneintensa">
    <w:name w:val="Intense Quote"/>
    <w:basedOn w:val="Normale"/>
    <w:next w:val="Normale"/>
    <w:link w:val="CitazioneintensaCarattere"/>
    <w:uiPriority w:val="30"/>
    <w:qFormat/>
    <w:rsid w:val="006A3D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6A3D92"/>
    <w:rPr>
      <w:i/>
      <w:iCs/>
      <w:color w:val="2F5496" w:themeColor="accent1" w:themeShade="BF"/>
    </w:rPr>
  </w:style>
  <w:style w:type="character" w:styleId="Riferimentointenso">
    <w:name w:val="Intense Reference"/>
    <w:basedOn w:val="Carpredefinitoparagrafo"/>
    <w:uiPriority w:val="32"/>
    <w:qFormat/>
    <w:rsid w:val="006A3D92"/>
    <w:rPr>
      <w:b/>
      <w:bCs/>
      <w:smallCaps/>
      <w:color w:val="2F5496" w:themeColor="accent1" w:themeShade="BF"/>
      <w:spacing w:val="5"/>
    </w:rPr>
  </w:style>
  <w:style w:type="paragraph" w:styleId="Intestazione">
    <w:name w:val="header"/>
    <w:basedOn w:val="Normale"/>
    <w:link w:val="IntestazioneCarattere"/>
    <w:uiPriority w:val="99"/>
    <w:unhideWhenUsed/>
    <w:rsid w:val="006A3D9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A3D92"/>
  </w:style>
  <w:style w:type="paragraph" w:styleId="Pidipagina">
    <w:name w:val="footer"/>
    <w:basedOn w:val="Normale"/>
    <w:link w:val="PidipaginaCarattere"/>
    <w:uiPriority w:val="99"/>
    <w:unhideWhenUsed/>
    <w:rsid w:val="006A3D9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A3D92"/>
  </w:style>
  <w:style w:type="character" w:styleId="Collegamentoipertestuale">
    <w:name w:val="Hyperlink"/>
    <w:basedOn w:val="Carpredefinitoparagrafo"/>
    <w:uiPriority w:val="99"/>
    <w:unhideWhenUsed/>
    <w:rsid w:val="006A3D92"/>
    <w:rPr>
      <w:color w:val="0563C1" w:themeColor="hyperlink"/>
      <w:u w:val="single"/>
    </w:rPr>
  </w:style>
  <w:style w:type="character" w:styleId="Menzionenonrisolta">
    <w:name w:val="Unresolved Mention"/>
    <w:basedOn w:val="Carpredefinitoparagrafo"/>
    <w:uiPriority w:val="99"/>
    <w:semiHidden/>
    <w:unhideWhenUsed/>
    <w:rsid w:val="006A3D92"/>
    <w:rPr>
      <w:color w:val="605E5C"/>
      <w:shd w:val="clear" w:color="auto" w:fill="E1DFDD"/>
    </w:rPr>
  </w:style>
  <w:style w:type="paragraph" w:styleId="NormaleWeb">
    <w:name w:val="Normal (Web)"/>
    <w:basedOn w:val="Normale"/>
    <w:uiPriority w:val="99"/>
    <w:unhideWhenUsed/>
    <w:rsid w:val="006A3D9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citation-265">
    <w:name w:val="citation-265"/>
    <w:basedOn w:val="Carpredefinitoparagrafo"/>
    <w:rsid w:val="006A3D92"/>
  </w:style>
  <w:style w:type="character" w:customStyle="1" w:styleId="citation-264">
    <w:name w:val="citation-264"/>
    <w:basedOn w:val="Carpredefinitoparagrafo"/>
    <w:rsid w:val="006A3D92"/>
  </w:style>
  <w:style w:type="character" w:customStyle="1" w:styleId="citation-263">
    <w:name w:val="citation-263"/>
    <w:basedOn w:val="Carpredefinitoparagrafo"/>
    <w:rsid w:val="006A3D92"/>
  </w:style>
  <w:style w:type="character" w:customStyle="1" w:styleId="citation-262">
    <w:name w:val="citation-262"/>
    <w:basedOn w:val="Carpredefinitoparagrafo"/>
    <w:rsid w:val="006A3D92"/>
  </w:style>
  <w:style w:type="character" w:customStyle="1" w:styleId="citation-261">
    <w:name w:val="citation-261"/>
    <w:basedOn w:val="Carpredefinitoparagrafo"/>
    <w:rsid w:val="006A3D92"/>
  </w:style>
  <w:style w:type="character" w:customStyle="1" w:styleId="citation-260">
    <w:name w:val="citation-260"/>
    <w:basedOn w:val="Carpredefinitoparagrafo"/>
    <w:rsid w:val="006A3D92"/>
  </w:style>
  <w:style w:type="character" w:customStyle="1" w:styleId="citation-259">
    <w:name w:val="citation-259"/>
    <w:basedOn w:val="Carpredefinitoparagrafo"/>
    <w:rsid w:val="006A3D92"/>
  </w:style>
  <w:style w:type="character" w:customStyle="1" w:styleId="citation-258">
    <w:name w:val="citation-258"/>
    <w:basedOn w:val="Carpredefinitoparagrafo"/>
    <w:rsid w:val="006A3D92"/>
  </w:style>
  <w:style w:type="character" w:customStyle="1" w:styleId="citation-257">
    <w:name w:val="citation-257"/>
    <w:basedOn w:val="Carpredefinitoparagrafo"/>
    <w:rsid w:val="006A3D92"/>
  </w:style>
  <w:style w:type="character" w:customStyle="1" w:styleId="citation-256">
    <w:name w:val="citation-256"/>
    <w:basedOn w:val="Carpredefinitoparagrafo"/>
    <w:rsid w:val="006A3D92"/>
  </w:style>
  <w:style w:type="character" w:customStyle="1" w:styleId="citation-255">
    <w:name w:val="citation-255"/>
    <w:basedOn w:val="Carpredefinitoparagrafo"/>
    <w:rsid w:val="006A3D92"/>
  </w:style>
  <w:style w:type="character" w:customStyle="1" w:styleId="citation-254">
    <w:name w:val="citation-254"/>
    <w:basedOn w:val="Carpredefinitoparagrafo"/>
    <w:rsid w:val="006A3D92"/>
  </w:style>
  <w:style w:type="character" w:customStyle="1" w:styleId="citation-253">
    <w:name w:val="citation-253"/>
    <w:basedOn w:val="Carpredefinitoparagrafo"/>
    <w:rsid w:val="006A3D92"/>
  </w:style>
  <w:style w:type="character" w:customStyle="1" w:styleId="citation-252">
    <w:name w:val="citation-252"/>
    <w:basedOn w:val="Carpredefinitoparagrafo"/>
    <w:rsid w:val="006A3D92"/>
  </w:style>
  <w:style w:type="character" w:customStyle="1" w:styleId="citation-251">
    <w:name w:val="citation-251"/>
    <w:basedOn w:val="Carpredefinitoparagrafo"/>
    <w:rsid w:val="006A3D92"/>
  </w:style>
  <w:style w:type="character" w:styleId="Numeropagina">
    <w:name w:val="page number"/>
    <w:basedOn w:val="Carpredefinitoparagrafo"/>
    <w:uiPriority w:val="99"/>
    <w:unhideWhenUsed/>
    <w:rsid w:val="006A3D92"/>
  </w:style>
  <w:style w:type="table" w:styleId="Grigliatabella">
    <w:name w:val="Table Grid"/>
    <w:basedOn w:val="Tabellanormale"/>
    <w:uiPriority w:val="39"/>
    <w:rsid w:val="00196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1962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4">
    <w:name w:val="Grid Table 4"/>
    <w:basedOn w:val="Tabellanormale"/>
    <w:uiPriority w:val="49"/>
    <w:rsid w:val="001962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diceHTML">
    <w:name w:val="HTML Code"/>
    <w:basedOn w:val="Carpredefinitoparagrafo"/>
    <w:uiPriority w:val="99"/>
    <w:semiHidden/>
    <w:unhideWhenUsed/>
    <w:rsid w:val="001962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E5D25-72C2-4764-A489-83167713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32</Pages>
  <Words>6481</Words>
  <Characters>36943</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nastasi</dc:creator>
  <cp:keywords/>
  <dc:description/>
  <cp:lastModifiedBy>laura nastasi</cp:lastModifiedBy>
  <cp:revision>4</cp:revision>
  <cp:lastPrinted>2025-10-16T08:10:00Z</cp:lastPrinted>
  <dcterms:created xsi:type="dcterms:W3CDTF">2025-10-16T08:03:00Z</dcterms:created>
  <dcterms:modified xsi:type="dcterms:W3CDTF">2025-10-16T08:22:00Z</dcterms:modified>
</cp:coreProperties>
</file>