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Consigna 12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 Entregable 3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 Preguntas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Laura Andrea Gómez Carmona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FF0000"/>
          <w:spacing w:val="0"/>
          <w:position w:val="0"/>
          <w:sz w:val="22"/>
          <w:shd w:fill="auto" w:val="clear"/>
        </w:rPr>
        <w:t xml:space="preserve">¿Qué es un usuario root en   Linux?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393939"/>
          <w:spacing w:val="0"/>
          <w:position w:val="0"/>
          <w:sz w:val="22"/>
          <w:shd w:fill="FFFFFF" w:val="clear"/>
        </w:rPr>
        <w:t xml:space="preserve">Es un usuario, que tiene el control absoluto de todo lo que ocurre en el sistema, accediendo a todas las funciones y </w:t>
      </w:r>
      <w:r>
        <w:rPr>
          <w:rFonts w:ascii="Calibri Light" w:hAnsi="Calibri Light" w:cs="Calibri Light" w:eastAsia="Calibri Light"/>
          <w:b/>
          <w:color w:val="393939"/>
          <w:spacing w:val="0"/>
          <w:position w:val="0"/>
          <w:sz w:val="22"/>
          <w:shd w:fill="FFFFFF" w:val="clear"/>
        </w:rPr>
        <w:t xml:space="preserve">realizando configuraciones</w:t>
      </w:r>
      <w:r>
        <w:rPr>
          <w:rFonts w:ascii="Calibri Light" w:hAnsi="Calibri Light" w:cs="Calibri Light" w:eastAsia="Calibri Light"/>
          <w:color w:val="393939"/>
          <w:spacing w:val="0"/>
          <w:position w:val="0"/>
          <w:sz w:val="22"/>
          <w:shd w:fill="FFFFFF" w:val="clear"/>
        </w:rPr>
        <w:t xml:space="preserve">, que por lo general, un usuario estándar no tiene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¿Por qué Ubuntu no me deja establecer la contraseña durante la instalación?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En realidad, los desarrolladores de Ubuntu decidieron deshabilitar la cuenta raíz administrativa de forma predeterminada. A la cuenta raíz se le ha dado una contraseña que no coincide con ningún valor cifrado posible, por lo que es posible que no inicie sesión directamente por sí misma.</w:t>
      </w:r>
    </w:p>
    <w:p>
      <w:pPr>
        <w:spacing w:before="0" w:after="160" w:line="259"/>
        <w:ind w:right="0" w:left="72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FF0000"/>
          <w:spacing w:val="0"/>
          <w:position w:val="0"/>
          <w:sz w:val="22"/>
          <w:shd w:fill="auto" w:val="clear"/>
        </w:rPr>
        <w:t xml:space="preserve">¿Cuáles son los procesos típicos de Linux?</w:t>
      </w:r>
    </w:p>
    <w:p>
      <w:pPr>
        <w:spacing w:before="0" w:after="100" w:line="240"/>
        <w:ind w:right="0" w:left="0" w:firstLine="0"/>
        <w:jc w:val="left"/>
        <w:rPr>
          <w:rFonts w:ascii="Calibri Light" w:hAnsi="Calibri Light" w:cs="Calibri Light" w:eastAsia="Calibri Light"/>
          <w:color w:val="212529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color w:val="212529"/>
          <w:spacing w:val="0"/>
          <w:position w:val="0"/>
          <w:sz w:val="22"/>
          <w:shd w:fill="FFFFFF" w:val="clear"/>
        </w:rPr>
        <w:t xml:space="preserve">Un </w:t>
      </w:r>
      <w:r>
        <w:rPr>
          <w:rFonts w:ascii="Calibri Light" w:hAnsi="Calibri Light" w:cs="Calibri Light" w:eastAsia="Calibri Light"/>
          <w:b/>
          <w:color w:val="212529"/>
          <w:spacing w:val="0"/>
          <w:position w:val="0"/>
          <w:sz w:val="22"/>
          <w:shd w:fill="FFFFFF" w:val="clear"/>
        </w:rPr>
        <w:t xml:space="preserve">proceso</w:t>
      </w:r>
      <w:r>
        <w:rPr>
          <w:rFonts w:ascii="Calibri Light" w:hAnsi="Calibri Light" w:cs="Calibri Light" w:eastAsia="Calibri Light"/>
          <w:color w:val="212529"/>
          <w:spacing w:val="0"/>
          <w:position w:val="0"/>
          <w:sz w:val="22"/>
          <w:shd w:fill="FFFFFF" w:val="clear"/>
        </w:rPr>
        <w:t xml:space="preserve"> se refiere a un programa en ejecución; es una instancia en ejecución de un programa. Se compone de la instrucción del programa, datos leídos de archivos, otros programas o entrada de un usuario del sistema.</w:t>
      </w:r>
    </w:p>
    <w:p>
      <w:pPr>
        <w:spacing w:before="0" w:after="100" w:line="240"/>
        <w:ind w:right="0" w:left="0" w:firstLine="0"/>
        <w:jc w:val="left"/>
        <w:rPr>
          <w:rFonts w:ascii="Calibri Light" w:hAnsi="Calibri Light" w:cs="Calibri Light" w:eastAsia="Calibri Light"/>
          <w:color w:val="212529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color w:val="212529"/>
          <w:spacing w:val="0"/>
          <w:position w:val="0"/>
          <w:sz w:val="22"/>
          <w:shd w:fill="FFFFFF" w:val="clear"/>
        </w:rPr>
        <w:t xml:space="preserve">Hay fundamentalmente dos tipos de procesos en Linux:</w:t>
      </w:r>
    </w:p>
    <w:p>
      <w:pPr>
        <w:numPr>
          <w:ilvl w:val="0"/>
          <w:numId w:val="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 Light" w:hAnsi="Calibri Light" w:cs="Calibri Light" w:eastAsia="Calibri Light"/>
          <w:color w:val="212529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b/>
          <w:color w:val="212529"/>
          <w:spacing w:val="0"/>
          <w:position w:val="0"/>
          <w:sz w:val="22"/>
          <w:shd w:fill="FFFFFF" w:val="clear"/>
        </w:rPr>
        <w:t xml:space="preserve">Procesos en primer plano</w:t>
      </w:r>
      <w:r>
        <w:rPr>
          <w:rFonts w:ascii="Calibri Light" w:hAnsi="Calibri Light" w:cs="Calibri Light" w:eastAsia="Calibri Light"/>
          <w:color w:val="212529"/>
          <w:spacing w:val="0"/>
          <w:position w:val="0"/>
          <w:sz w:val="22"/>
          <w:shd w:fill="FFFFFF" w:val="clear"/>
        </w:rPr>
        <w:t xml:space="preserve"> (también conocidos como procesos interactivos): estos se inicializan y controlan a través de una sesión de terminal. En otras palabras, tiene que haber un usuario conectado al sistema para iniciar dichos procesos; no se han iniciado automáticamente como parte de las funciones/servicios del sistema.</w:t>
      </w:r>
    </w:p>
    <w:p>
      <w:pPr>
        <w:numPr>
          <w:ilvl w:val="0"/>
          <w:numId w:val="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 Light" w:hAnsi="Calibri Light" w:cs="Calibri Light" w:eastAsia="Calibri Light"/>
          <w:color w:val="212529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b/>
          <w:color w:val="212529"/>
          <w:spacing w:val="0"/>
          <w:position w:val="0"/>
          <w:sz w:val="22"/>
          <w:shd w:fill="FFFFFF" w:val="clear"/>
        </w:rPr>
        <w:t xml:space="preserve">Procesos en segundo plano </w:t>
      </w:r>
      <w:r>
        <w:rPr>
          <w:rFonts w:ascii="Calibri Light" w:hAnsi="Calibri Light" w:cs="Calibri Light" w:eastAsia="Calibri Light"/>
          <w:color w:val="212529"/>
          <w:spacing w:val="0"/>
          <w:position w:val="0"/>
          <w:sz w:val="22"/>
          <w:shd w:fill="FFFFFF" w:val="clear"/>
        </w:rPr>
        <w:t xml:space="preserve">(también denominados procesos no interactivos/automáticos): son procesos que no están conectados a un terminal; no esperan ninguna entrada del usuario.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00" w:line="240"/>
        <w:ind w:right="0" w:left="720" w:hanging="360"/>
        <w:jc w:val="left"/>
        <w:rPr>
          <w:rFonts w:ascii="Calibri Light" w:hAnsi="Calibri Light" w:cs="Calibri Light" w:eastAsia="Calibri Light"/>
          <w:b/>
          <w:color w:val="212529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b/>
          <w:color w:val="212529"/>
          <w:spacing w:val="0"/>
          <w:position w:val="0"/>
          <w:sz w:val="22"/>
          <w:shd w:fill="FFFFFF" w:val="clear"/>
        </w:rPr>
        <w:t xml:space="preserve">Proceso demonio</w:t>
      </w:r>
    </w:p>
    <w:p>
      <w:pPr>
        <w:numPr>
          <w:ilvl w:val="0"/>
          <w:numId w:val="8"/>
        </w:numPr>
        <w:tabs>
          <w:tab w:val="left" w:pos="1440" w:leader="none"/>
        </w:tabs>
        <w:spacing w:before="0" w:after="100" w:line="240"/>
        <w:ind w:right="0" w:left="1440" w:hanging="360"/>
        <w:jc w:val="left"/>
        <w:rPr>
          <w:rFonts w:ascii="Calibri Light" w:hAnsi="Calibri Light" w:cs="Calibri Light" w:eastAsia="Calibri Light"/>
          <w:color w:val="212529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color w:val="212529"/>
          <w:spacing w:val="0"/>
          <w:position w:val="0"/>
          <w:sz w:val="22"/>
          <w:shd w:fill="FFFFFF" w:val="clear"/>
        </w:rPr>
        <w:t xml:space="preserve">Estos son tipos especiales de procesos en segundo plano que se inician al iniciar el sistema y siguen ejecutándose indefinidamente como un servicio; ellos no mueren Se inician como tareas del sistema (se ejecutan como servicios), de forma espontánea. Sin embargo, pueden ser controlados por un usuario a través del proceso init.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FF0000"/>
          <w:spacing w:val="0"/>
          <w:position w:val="0"/>
          <w:sz w:val="22"/>
          <w:shd w:fill="auto" w:val="clear"/>
        </w:rPr>
        <w:t xml:space="preserve">¿Cómo identificarlos?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Con el comando top podmeos ver los procesos en ejecución que estan en curso.</w:t>
      </w:r>
    </w:p>
    <w:p>
      <w:pPr>
        <w:numPr>
          <w:ilvl w:val="0"/>
          <w:numId w:val="1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$&gt; top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 Investigar y establecer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 una contraseña para el usuario root.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Comando: $&gt; sudo passwd root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object w:dxaOrig="7680" w:dyaOrig="926">
          <v:rect xmlns:o="urn:schemas-microsoft-com:office:office" xmlns:v="urn:schemas-microsoft-com:vml" id="rectole0000000000" style="width:384.000000pt;height:46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Agregamos password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Listo se genera el password de root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FF0000"/>
          <w:spacing w:val="0"/>
          <w:position w:val="0"/>
          <w:sz w:val="22"/>
          <w:shd w:fill="auto" w:val="clear"/>
        </w:rPr>
        <w:t xml:space="preserve">Comprobación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FF0000"/>
          <w:spacing w:val="0"/>
          <w:position w:val="0"/>
          <w:sz w:val="22"/>
          <w:shd w:fill="auto" w:val="clear"/>
        </w:rPr>
        <w:t xml:space="preserve">Para logearnos es: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auto" w:val="clear"/>
        </w:rPr>
        <w:t xml:space="preserve">su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auto" w:val="clear"/>
        </w:rPr>
        <w:t xml:space="preserve">$&gt; [password]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FF0000"/>
          <w:spacing w:val="0"/>
          <w:position w:val="0"/>
          <w:sz w:val="22"/>
          <w:shd w:fill="auto" w:val="clear"/>
        </w:rPr>
        <w:t xml:space="preserve">Para salir de root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FF0000"/>
          <w:spacing w:val="0"/>
          <w:position w:val="0"/>
          <w:sz w:val="22"/>
          <w:shd w:fill="auto" w:val="clear"/>
        </w:rPr>
      </w:pPr>
      <w:r>
        <w:object w:dxaOrig="7680" w:dyaOrig="2413">
          <v:rect xmlns:o="urn:schemas-microsoft-com:office:office" xmlns:v="urn:schemas-microsoft-com:vml" id="rectole0000000001" style="width:384.000000pt;height:120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FF0000"/>
          <w:spacing w:val="0"/>
          <w:position w:val="0"/>
          <w:sz w:val="22"/>
          <w:shd w:fill="auto" w:val="clear"/>
        </w:rPr>
        <w:t xml:space="preserve">Opcional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Escribir en la terminal el comando apt install cowsay.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object w:dxaOrig="7680" w:dyaOrig="5760">
          <v:rect xmlns:o="urn:schemas-microsoft-com:office:office" xmlns:v="urn:schemas-microsoft-com:vml" id="rectole0000000002" style="width:384.000000pt;height:288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Escribir en la terminal el comando cowsay “Hola mundo “.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object w:dxaOrig="7699" w:dyaOrig="2605">
          <v:rect xmlns:o="urn:schemas-microsoft-com:office:office" xmlns:v="urn:schemas-microsoft-com:vml" id="rectole0000000003" style="width:384.950000pt;height:130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Escribir en la terminal el comando sudo apt install fortune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object w:dxaOrig="7680" w:dyaOrig="5760">
          <v:rect xmlns:o="urn:schemas-microsoft-com:office:office" xmlns:v="urn:schemas-microsoft-com:vml" id="rectole0000000004" style="width:384.000000pt;height:288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Escribir en la terminal  fortune.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object w:dxaOrig="7680" w:dyaOrig="2133">
          <v:rect xmlns:o="urn:schemas-microsoft-com:office:office" xmlns:v="urn:schemas-microsoft-com:vml" id="rectole0000000005" style="width:384.000000pt;height:106.6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fortune | cowsay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object w:dxaOrig="7680" w:dyaOrig="5760">
          <v:rect xmlns:o="urn:schemas-microsoft-com:office:office" xmlns:v="urn:schemas-microsoft-com:vml" id="rectole0000000006" style="width:384.000000pt;height:288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2">
    <w:abstractNumId w:val="72"/>
  </w:num>
  <w:num w:numId="4">
    <w:abstractNumId w:val="66"/>
  </w:num>
  <w:num w:numId="8">
    <w:abstractNumId w:val="60"/>
  </w:num>
  <w:num w:numId="12">
    <w:abstractNumId w:val="54"/>
  </w:num>
  <w:num w:numId="15">
    <w:abstractNumId w:val="48"/>
  </w:num>
  <w:num w:numId="17">
    <w:abstractNumId w:val="42"/>
  </w:num>
  <w:num w:numId="19">
    <w:abstractNumId w:val="36"/>
  </w:num>
  <w:num w:numId="21">
    <w:abstractNumId w:val="30"/>
  </w:num>
  <w:num w:numId="23">
    <w:abstractNumId w:val="24"/>
  </w:num>
  <w:num w:numId="25">
    <w:abstractNumId w:val="18"/>
  </w:num>
  <w:num w:numId="27">
    <w:abstractNumId w:val="12"/>
  </w:num>
  <w:num w:numId="29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